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Nº013/2016/PROEN, DE 31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AGOSTO </w:t>
      </w:r>
      <w:r w:rsidDel="00000000" w:rsidR="00000000" w:rsidRPr="00000000">
        <w:rPr>
          <w:b w:val="1"/>
          <w:rtl w:val="0"/>
        </w:rPr>
        <w:t xml:space="preserve">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Revalidação de Diploma Expedido no Exterior, referente ao processo nº </w:t>
      </w:r>
      <w:r w:rsidDel="00000000" w:rsidR="00000000" w:rsidRPr="00000000">
        <w:rPr>
          <w:color w:val="262626"/>
          <w:highlight w:val="white"/>
          <w:rtl w:val="0"/>
        </w:rPr>
        <w:t xml:space="preserve">23255.010817.2016-75</w:t>
      </w:r>
      <w:r w:rsidDel="00000000" w:rsidR="00000000" w:rsidRPr="00000000">
        <w:rPr>
          <w:rtl w:val="0"/>
        </w:rPr>
        <w:t xml:space="preserve">, conforme Resolução do Conselho Superior nº 004 (Art. 5º, Parágrafo Único), de 01 de fevereiro de 2012.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pelas seguintes professoras: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619.3700787401574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I. Elder dos Santos Teixeira                                        SIAPE: 1856809</w:t>
      </w:r>
    </w:p>
    <w:p w:rsidR="00000000" w:rsidDel="00000000" w:rsidP="00000000" w:rsidRDefault="00000000" w:rsidRPr="00000000">
      <w:pPr>
        <w:widowControl w:val="0"/>
        <w:ind w:left="720" w:firstLine="619.3700787401574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II. Adriano Tavares de Freitas                                     SIAPE: ⁠⁠⁠1958500</w:t>
      </w:r>
    </w:p>
    <w:p w:rsidR="00000000" w:rsidDel="00000000" w:rsidP="00000000" w:rsidRDefault="00000000" w:rsidRPr="00000000">
      <w:pPr>
        <w:widowControl w:val="0"/>
        <w:ind w:left="720" w:firstLine="619.3700787401574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III. Marcelo Laranjeira Melo                                        SIAPE:  2244924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120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31 de agosto de 2016.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de Sousa Monte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360.6299212598426" w:top="1360.6299212598426" w:left="1360.6299212598426" w:right="1360.62992125984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