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 xml:space="preserve">Campanha de Atualização Vacinal </w:t>
      </w:r>
    </w:p>
    <w:p>
      <w:pPr>
        <w:jc w:val="both"/>
        <w:rPr>
          <w:rFonts w:ascii="Times New Roman" w:hAnsi="Times New Roman" w:cs="Times New Roman"/>
          <w:b w:val="0"/>
          <w:bCs/>
          <w:sz w:val="24"/>
          <w:szCs w:val="24"/>
          <w:lang w:val="pt-BR"/>
        </w:rPr>
      </w:pPr>
      <w:r>
        <w:rPr>
          <w:rFonts w:ascii="Times New Roman" w:hAnsi="Times New Roman" w:cs="Times New Roman"/>
          <w:b w:val="0"/>
          <w:bCs/>
          <w:sz w:val="24"/>
          <w:szCs w:val="24"/>
          <w:lang w:val="pt-BR"/>
        </w:rPr>
        <w:t>No dia 26 de junho de 2018 foi realizado a campanha de atualização vacinal no ambulatório de enfermagem durante os dois turnos (manhã e tarde). Foram oferecidas as vacinas para hepatite B, dT (tétano), menigocócica (meningite) e HPV. No total foram</w:t>
      </w:r>
      <w:bookmarkStart w:id="0" w:name="_GoBack"/>
      <w:r>
        <w:rPr>
          <w:rFonts w:ascii="Times New Roman" w:hAnsi="Times New Roman" w:cs="Times New Roman"/>
          <w:b w:val="0"/>
          <w:bCs/>
          <w:sz w:val="24"/>
          <w:szCs w:val="24"/>
          <w:lang w:val="pt-BR"/>
        </w:rPr>
        <w:t xml:space="preserve"> </w:t>
      </w:r>
      <w:bookmarkEnd w:id="0"/>
      <w:r>
        <w:rPr>
          <w:rFonts w:ascii="Times New Roman" w:hAnsi="Times New Roman" w:cs="Times New Roman"/>
          <w:b w:val="0"/>
          <w:bCs/>
          <w:sz w:val="24"/>
          <w:szCs w:val="24"/>
          <w:lang w:val="pt-BR"/>
        </w:rPr>
        <w:t>vacinadas 100 pessoas entre alunos e servidores. A ação se revelou de grande importância e de ótima adesão, configurando-se num momento que proporcionou a prevenção contra doenças infecciosas.</w:t>
      </w:r>
    </w:p>
    <w:p>
      <w:r>
        <w:drawing>
          <wp:inline distT="0" distB="0" distL="114300" distR="114300">
            <wp:extent cx="5397500" cy="3585210"/>
            <wp:effectExtent l="0" t="0" r="12700" b="15240"/>
            <wp:docPr id="2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585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417185" cy="2881630"/>
            <wp:effectExtent l="0" t="0" r="12065" b="13970"/>
            <wp:docPr id="2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718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C226B4"/>
    <w:rsid w:val="68C22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pt-BR" w:eastAsia="en-US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Office_10.2.0.7549_F1E327BC-269C-435d-A152-05C5408002CA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2018-12-11T18:21:00Z</dcterms:created>
  <dc:creator>IFCE</dc:creator>
  <cp:lastModifiedBy>IFCE</cp:lastModifiedBy>
  <dcterms:modified xsi:type="dcterms:W3CDTF">2018-12-11T18:22:12Z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1033-10.2.0.7549</vt:lpwstr>
  </property>
</Properties>
</file>