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7"/>
        <w:gridCol w:w="963"/>
        <w:gridCol w:w="6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1" w:type="dxa"/>
            <w:gridSpan w:val="3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pt-BR"/>
              </w:rPr>
              <w:t>ANO LETIVO DE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1" w:type="dxa"/>
            <w:gridSpan w:val="3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pt-BR"/>
              </w:rPr>
              <w:t>SEMESTRE LETIVO 2017.2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restart"/>
            <w:vAlign w:val="center"/>
          </w:tcPr>
          <w:tbl>
            <w:tblPr>
              <w:tblStyle w:val="7"/>
              <w:tblW w:w="317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2"/>
              <w:gridCol w:w="430"/>
              <w:gridCol w:w="430"/>
              <w:gridCol w:w="430"/>
              <w:gridCol w:w="472"/>
              <w:gridCol w:w="472"/>
              <w:gridCol w:w="4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3178" w:type="dxa"/>
                  <w:gridSpan w:val="7"/>
                  <w:shd w:val="clear" w:color="auto" w:fill="8DB3E2" w:themeFill="text2" w:themeFillTint="66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Novembro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2" w:type="dxa"/>
                  <w:shd w:val="clear" w:color="auto" w:fill="FF00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2" w:type="dxa"/>
                  <w:shd w:val="clear" w:color="auto" w:fill="FFC0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0" w:type="dxa"/>
                  <w:shd w:val="clear" w:color="auto" w:fill="FF00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0" w:type="dxa"/>
                  <w:shd w:val="clear" w:color="auto" w:fill="FF00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Dia de Finados (Feriado)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Recesso letivo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Dia do Município de Jaguaribe (Feriado)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Proclamação da República (Feriado)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16 e 17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II Universo IFCE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Matrícula dos transferidos,  diplomados, reingressos e reaberturas 2017.2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17 a 21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Renovação de matrícula dos  alunos veteranos  (técnico e superior) on-line 2017.2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20 e 21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 xml:space="preserve">IX Encontro Pedagógico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Início do semestre  letivo 2017.2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Início do período para requerer Aproveitamento de Componente Curricular, Validação de Conhecimentos (estudantes veteranos) para 2018.1 e Trancamento de Componente Curricular (técnico e superior) para 2017.2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Início do período para requerer matrícula especial para 2018.1 (alunos de outras IES)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Início do período para requerer Aproveitamento de Componente Curricular e Validação de Conhecimentos (estudantes novatos) 2017.2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22 e 23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Acolhida dos alunos novatos (SUPERIOR)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22 a 30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Reajuste de matrícula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Início de entrega dos comprovantes das Atividades Acadêmico Científico-Culturais (período 23/11 a 26/03/2018)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Prazo final para entrega de notas consolidadas na CCA (2017.1)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27 a 31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Semana da Consciência Negra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Dias letivos: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07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>Sábado letivo: 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Total de dias letivos: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81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restart"/>
            <w:vAlign w:val="center"/>
          </w:tcPr>
          <w:tbl>
            <w:tblPr>
              <w:tblStyle w:val="7"/>
              <w:tblpPr w:leftFromText="141" w:rightFromText="141" w:horzAnchor="margin" w:tblpY="315"/>
              <w:tblOverlap w:val="never"/>
              <w:tblW w:w="31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7"/>
              <w:gridCol w:w="437"/>
              <w:gridCol w:w="437"/>
              <w:gridCol w:w="437"/>
              <w:gridCol w:w="479"/>
              <w:gridCol w:w="479"/>
              <w:gridCol w:w="4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3185" w:type="dxa"/>
                  <w:gridSpan w:val="7"/>
                  <w:shd w:val="clear" w:color="auto" w:fill="8DB3E2" w:themeFill="text2" w:themeFillTint="66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Dezembro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47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47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  <w:shd w:val="clear" w:color="auto" w:fill="FFFF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  <w:shd w:val="clear" w:color="auto" w:fill="FFFF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7" w:type="dxa"/>
                  <w:shd w:val="clear" w:color="auto" w:fill="FF00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7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7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Prazo final para solicitar Aproveitamento de Componente Curricular e Validação de Conhecimento (alunos novatos - Art. 133 ROD)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Sábado letivo (Segunda-feira)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Reunião  do NDE do Curso de Licenciatura em Ciências Biológicas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" w:hAnsi="Times" w:eastAsia="Times New Roman" w:cs="Times New Roman"/>
                <w:color w:val="000000"/>
                <w:sz w:val="20"/>
                <w:szCs w:val="20"/>
                <w:lang w:eastAsia="pt-BR"/>
              </w:rPr>
              <w:t>Apresentação dos Relatórios Individuais de Trabalho dos docentes (RIT) do semestre letivo 2017.1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Reunião do NDE do Curso de Tecnologia em Redes de Computadores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Reunião do Colegiado do Curso de Tecnologia em Redes de Computadores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Resultado dos pedidos de Aproveitamento de Componente Curricular e Validação de Conhecimento (novatos) 2018.1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Sábado letivo (Terça-feira)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Natal (Feriado)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26 a 30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Férias Docentes (5 dias)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Dias letivos: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Sábado letivo: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02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Total de dias letivos: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1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restart"/>
            <w:vAlign w:val="center"/>
          </w:tcPr>
          <w:tbl>
            <w:tblPr>
              <w:tblStyle w:val="7"/>
              <w:tblW w:w="319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6"/>
              <w:gridCol w:w="456"/>
              <w:gridCol w:w="456"/>
              <w:gridCol w:w="456"/>
              <w:gridCol w:w="456"/>
              <w:gridCol w:w="456"/>
              <w:gridCol w:w="4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92" w:type="dxa"/>
                  <w:gridSpan w:val="7"/>
                  <w:shd w:val="clear" w:color="auto" w:fill="8DB3E2" w:themeFill="text2" w:themeFillTint="66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Janeiro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00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6" w:type="dxa"/>
                  <w:shd w:val="clear" w:color="auto" w:fill="0070C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56" w:type="dxa"/>
                  <w:shd w:val="clear" w:color="auto" w:fill="FFFF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Confraternização Universal (Feriado)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02 a 21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Férias docentes (20 dias)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Lançamento do Edital de Transferidos e Diplomados para 2018.1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Reunião do Colegiado do Curso de Licenciatura em Ciências Biológicas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Prazo final para solicitar Aproveitamento de Componente Curricular (estudantes veteranos - Art. 133 ROD), Validação de Conhecimentos (estudantes veteranos - Art. 141 ROD) para 2018.1 e Trancamento de Componente Curricular (técnico e superior - Art. 155 ROD) para 2017.2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Sábado letivo (Quarta-feira)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Dias letivos: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08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Sábado letivo: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Total de dias letivos: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1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restart"/>
            <w:vAlign w:val="center"/>
          </w:tcPr>
          <w:tbl>
            <w:tblPr>
              <w:tblStyle w:val="7"/>
              <w:tblW w:w="321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1"/>
              <w:gridCol w:w="471"/>
              <w:gridCol w:w="471"/>
              <w:gridCol w:w="430"/>
              <w:gridCol w:w="430"/>
              <w:gridCol w:w="471"/>
              <w:gridCol w:w="47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3218" w:type="dxa"/>
                  <w:gridSpan w:val="7"/>
                  <w:shd w:val="clear" w:color="auto" w:fill="8DB3E2" w:themeFill="text2" w:themeFillTint="66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Fevereiro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shd w:val="clear" w:color="auto" w:fill="FF00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shd w:val="clear" w:color="auto" w:fill="FF00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shd w:val="clear" w:color="auto" w:fill="FF00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0" w:type="dxa"/>
                  <w:shd w:val="clear" w:color="auto" w:fill="FF00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4" w:type="dxa"/>
                  <w:shd w:val="clear" w:color="auto" w:fill="FFFF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Feriado Municipal - Padroeira da Cidade de Jaguaribe (Nossa Senhora das Candeias)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Reunião do Colegiado do Curso Técnico em Eletromecânica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Colação de Grau e Cerimônia de Conclusão de Curso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Carnaval – Ponto Facultativo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Carnaval – Ponto Facultativo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Cinzas – Ponto Facultativo até 14 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Reunião do Colegiado do Curso de Tecnologia em Redes de Computadores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Sábado letivo (quinta-feira)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41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Prazo Final para requerer Matrícula Especial para 2018.1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Final da Primeira Etapa N1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Dias letivos: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Sábado letivo: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Total de dias letivos: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1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restart"/>
            <w:vAlign w:val="center"/>
          </w:tcPr>
          <w:tbl>
            <w:tblPr>
              <w:tblStyle w:val="7"/>
              <w:tblW w:w="319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6"/>
              <w:gridCol w:w="456"/>
              <w:gridCol w:w="456"/>
              <w:gridCol w:w="456"/>
              <w:gridCol w:w="456"/>
              <w:gridCol w:w="456"/>
              <w:gridCol w:w="4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7" w:hRule="atLeast"/>
              </w:trPr>
              <w:tc>
                <w:tcPr>
                  <w:tcW w:w="3194" w:type="dxa"/>
                  <w:gridSpan w:val="7"/>
                  <w:shd w:val="clear" w:color="auto" w:fill="8DB3E2" w:themeFill="text2" w:themeFillTint="66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Março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7" w:hRule="atLeast"/>
              </w:trPr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8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7" w:hRule="atLeast"/>
              </w:trPr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8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7" w:hRule="atLeast"/>
              </w:trPr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8" w:type="dxa"/>
                  <w:shd w:val="clear" w:color="auto" w:fill="FFFF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7" w:hRule="atLeast"/>
              </w:trPr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58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7" w:hRule="atLeast"/>
              </w:trPr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56" w:type="dxa"/>
                  <w:shd w:val="clear" w:color="auto" w:fill="FF00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58" w:type="dxa"/>
                  <w:shd w:val="clear" w:color="auto" w:fill="FFFF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4" w:hRule="atLeast"/>
              </w:trPr>
              <w:tc>
                <w:tcPr>
                  <w:tcW w:w="456" w:type="dxa"/>
                  <w:shd w:val="clear" w:color="auto" w:fill="FF00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56" w:type="dxa"/>
                  <w:shd w:val="clear" w:color="auto" w:fill="FF00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56" w:type="dxa"/>
                  <w:shd w:val="clear" w:color="auto" w:fill="FF00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58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 a 29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Início do p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eríodo para requerer reingresso e reabertura  de matrícula para o semestre 2018.2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Prazo Final para lançamento das notas da 1ª etapa (Técnico/Superior)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Reunião de Pais (Técnico em Eletromecânica Concomitante)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Sábado letivo (sexta-feira)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 xml:space="preserve">Entrega de horários do semestre 2018.1 na Coordenação Técnica-Pedagógica - CTP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411" w:type="dxa"/>
            <w:vAlign w:val="center"/>
          </w:tcPr>
          <w:p>
            <w:pPr>
              <w:shd w:val="clear" w:color="auto" w:fill="FFFFFF"/>
              <w:spacing w:after="0" w:line="240" w:lineRule="auto"/>
              <w:ind w:left="-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III Encontro Tecnológico Científico Cultural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São José (Feriado)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Reunião do NDE do Curso de Licenciatura em Ciências Biológicas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Sábado letivo (segunda-feira)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Carta Magna do Ceará (Feriado)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  <w14:textFill>
                  <w14:solidFill>
                    <w14:schemeClr w14:val="tx1"/>
                  </w14:solidFill>
                </w14:textFill>
              </w:rPr>
              <w:t>Final do período para entrega dos comprovantes das Atividades Acadêmico Científico-Culturais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Quinta-feira Santa (Feriado)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Paixão de Cristo (Feriado)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Dias letivos: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Sábado letivo: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Total de dias letivos: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1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restart"/>
            <w:vAlign w:val="center"/>
          </w:tcPr>
          <w:tbl>
            <w:tblPr>
              <w:tblStyle w:val="7"/>
              <w:tblW w:w="321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9"/>
              <w:gridCol w:w="446"/>
              <w:gridCol w:w="446"/>
              <w:gridCol w:w="446"/>
              <w:gridCol w:w="446"/>
              <w:gridCol w:w="446"/>
              <w:gridCol w:w="49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3" w:hRule="atLeast"/>
              </w:trPr>
              <w:tc>
                <w:tcPr>
                  <w:tcW w:w="3210" w:type="dxa"/>
                  <w:gridSpan w:val="7"/>
                  <w:shd w:val="clear" w:color="auto" w:fill="8DB3E2" w:themeFill="text2" w:themeFillTint="66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Abril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3" w:hRule="atLeast"/>
              </w:trPr>
              <w:tc>
                <w:tcPr>
                  <w:tcW w:w="48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9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3" w:hRule="atLeast"/>
              </w:trPr>
              <w:tc>
                <w:tcPr>
                  <w:tcW w:w="489" w:type="dxa"/>
                  <w:shd w:val="clear" w:color="auto" w:fill="FF00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3" w:hRule="atLeast"/>
              </w:trPr>
              <w:tc>
                <w:tcPr>
                  <w:tcW w:w="48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1" w:type="dxa"/>
                  <w:shd w:val="clear" w:color="auto" w:fill="FFFF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3" w:hRule="atLeast"/>
              </w:trPr>
              <w:tc>
                <w:tcPr>
                  <w:tcW w:w="48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1" w:type="dxa"/>
                  <w:shd w:val="clear" w:color="auto" w:fill="FF00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3" w:hRule="atLeast"/>
              </w:trPr>
              <w:tc>
                <w:tcPr>
                  <w:tcW w:w="48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1" w:type="dxa"/>
                  <w:shd w:val="clear" w:color="auto" w:fill="FFFF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2" w:hRule="atLeast"/>
              </w:trPr>
              <w:tc>
                <w:tcPr>
                  <w:tcW w:w="489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Páscoa (Feriado)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Abertura do período para a Avaliação de Desempenho Docente 2017.2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Reunião do Colegiado do Curso Técnico em Eletromecânica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" w:hAnsi="Times" w:eastAsia="Times New Roman" w:cs="Times New Roman"/>
                <w:color w:val="000000"/>
                <w:sz w:val="20"/>
                <w:szCs w:val="20"/>
                <w:lang w:eastAsia="pt-BR"/>
              </w:rPr>
              <w:t>Apresentação dos Planos Individuais de Trabalho dos docentes (PIT) para o semestre letivo 2018.1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Sábado letivo (terça-feira)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Reunião do Colegiado do Curso de Licenciatura em Ciências Biológicas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Tiradentes (Feriado)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Reunião do NDE do Curso de Tecnologia em Redes de Computadores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Reunião do Colegiado do Curso de Tecnologia em Redes de Computadores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Resultado dos requerimentos de reingresso e reabertura de matrícula para o semestre 2018.1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Sábado letivo (sexta-feira)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Dias letivos: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Sábado letivo: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Total de dias letivos: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881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restart"/>
            <w:vAlign w:val="center"/>
          </w:tcPr>
          <w:tbl>
            <w:tblPr>
              <w:tblStyle w:val="7"/>
              <w:tblW w:w="318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0"/>
              <w:gridCol w:w="460"/>
              <w:gridCol w:w="460"/>
              <w:gridCol w:w="420"/>
              <w:gridCol w:w="460"/>
              <w:gridCol w:w="460"/>
              <w:gridCol w:w="46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7" w:hRule="atLeast"/>
              </w:trPr>
              <w:tc>
                <w:tcPr>
                  <w:tcW w:w="3182" w:type="dxa"/>
                  <w:gridSpan w:val="7"/>
                  <w:shd w:val="clear" w:color="auto" w:fill="8DB3E2" w:themeFill="text2" w:themeFillTint="66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Maio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7" w:hRule="atLeast"/>
              </w:trPr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7" w:hRule="atLeast"/>
              </w:trPr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shd w:val="clear" w:color="auto" w:fill="FF00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0" w:type="dxa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7" w:hRule="atLeast"/>
              </w:trPr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0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0" w:type="dxa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FFF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9</w:t>
                  </w:r>
                </w:p>
              </w:tc>
              <w:tc>
                <w:tcPr>
                  <w:tcW w:w="460" w:type="dxa"/>
                  <w:shd w:val="clear" w:color="auto" w:fill="FFFF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60" w:type="dxa"/>
                  <w:shd w:val="clear" w:color="auto" w:fill="FFFF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6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7" w:hRule="atLeast"/>
              </w:trPr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0" w:type="dxa"/>
                  <w:shd w:val="clear" w:color="auto" w:fill="FFFF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0" w:type="dxa"/>
                  <w:shd w:val="clear" w:color="auto" w:fill="FFFF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0" w:type="dxa"/>
                  <w:shd w:val="clear" w:color="auto" w:fill="FFFFFF" w:themeFill="background1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7" w:hRule="atLeast"/>
              </w:trPr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8" w:hRule="atLeast"/>
              </w:trPr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0" w:type="dxa"/>
                  <w:shd w:val="clear" w:color="auto" w:fill="FF0000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6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Dia Mundial do Trabalho (Feriado)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Final da segunda etapa (N2)/Encerramento do semestre 2017.2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Prazo final para lançamento das notas  e dos diários da segunda etapa N2 (técnico e superior)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>09 a15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>Avaliações finais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>Recurso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>Fechamento do Sistema Acadêmico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>Requerimentos de justificativa de faltas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>Resultados de requerimentos de justificativa de faltas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Matrícula dos transferidos, diplomados, reingressos e reaberturas 2018.1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>21 a 25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Renovação de matrícula dos alunos veteranos (técnico e superior) on-line 2018.1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>23 e 24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 xml:space="preserve">X Encontro Pedagógico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>Planejamento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Início do semestre  letivo 2018.1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>28 e 29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t-BR"/>
              </w:rPr>
              <w:t xml:space="preserve">Acolhida dos alunos novatos (semestre 2018.1)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41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Corpus Christi – Ponto Facultativo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Dias letivos: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05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Sábado letivo: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Total de dias letivos: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05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255270</wp:posOffset>
                </wp:positionV>
                <wp:extent cx="2768600" cy="1578610"/>
                <wp:effectExtent l="0" t="0" r="0" b="2540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3496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78"/>
                              <w:gridCol w:w="281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678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Feriado/Ponto Facultativo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678" w:type="dxa"/>
                                  <w:tcBorders>
                                    <w:right w:val="nil"/>
                                  </w:tcBorders>
                                  <w:shd w:val="clear" w:color="auto" w:fill="00B050"/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Encontro Pedagógico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678" w:type="dxa"/>
                                  <w:tcBorders>
                                    <w:right w:val="nil"/>
                                  </w:tcBorders>
                                  <w:shd w:val="clear" w:color="auto" w:fill="F79646" w:themeFill="accent6"/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Recesso Letivo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678" w:type="dxa"/>
                                  <w:tcBorders>
                                    <w:right w:val="nil"/>
                                  </w:tcBorders>
                                  <w:shd w:val="clear" w:color="auto" w:fill="0070C0"/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Férias Docentes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678" w:type="dxa"/>
                                  <w:tcBorders>
                                    <w:right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Avaliações Finais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214.8pt;margin-top:20.1pt;height:124.3pt;width:218pt;z-index:251659264;mso-width-relative:page;mso-height-relative:page;" fillcolor="#FFFFFF" filled="t" stroked="f" coordsize="21600,21600" o:gfxdata="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bNktbXAAAACgEAAA8AAAAAAAAA&#10;AQAgAAAAIgAAAGRycy9kb3ducmV2LnhtbFBLAQIUABQAAAAIAIdO4kCwJ6qVEgIAAAoEAAAOAAAA&#10;AAAAAAEAIAAAACYBAABkcnMvZTJvRG9jLnhtbFBLBQYAAAAABgAGAFkBAACq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tbl>
                      <w:tblPr>
                        <w:tblStyle w:val="7"/>
                        <w:tblW w:w="3496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78"/>
                        <w:gridCol w:w="281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678" w:type="dxa"/>
                            <w:tcBorders>
                              <w:top w:val="nil"/>
                              <w:right w:val="nil"/>
                            </w:tcBorders>
                            <w:shd w:val="clear" w:color="auto" w:fill="FF0000"/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Feriado/Ponto Facultativo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1" w:hRule="atLeast"/>
                        </w:trPr>
                        <w:tc>
                          <w:tcPr>
                            <w:tcW w:w="678" w:type="dxa"/>
                            <w:tcBorders>
                              <w:right w:val="nil"/>
                            </w:tcBorders>
                            <w:shd w:val="clear" w:color="auto" w:fill="00B050"/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Encontro Pedagógico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1" w:hRule="atLeast"/>
                        </w:trPr>
                        <w:tc>
                          <w:tcPr>
                            <w:tcW w:w="678" w:type="dxa"/>
                            <w:tcBorders>
                              <w:right w:val="nil"/>
                            </w:tcBorders>
                            <w:shd w:val="clear" w:color="auto" w:fill="F79646" w:themeFill="accent6"/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Recesso Letivo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678" w:type="dxa"/>
                            <w:tcBorders>
                              <w:right w:val="nil"/>
                            </w:tcBorders>
                            <w:shd w:val="clear" w:color="auto" w:fill="0070C0"/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Férias Docentes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1" w:hRule="atLeast"/>
                        </w:trPr>
                        <w:tc>
                          <w:tcPr>
                            <w:tcW w:w="678" w:type="dxa"/>
                            <w:tcBorders>
                              <w:right w:val="nil"/>
                            </w:tcBorders>
                            <w:shd w:val="clear" w:color="auto" w:fill="FFFF00"/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Avaliações Finais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tbl>
      <w:tblPr>
        <w:tblStyle w:val="7"/>
        <w:tblW w:w="4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416"/>
        <w:gridCol w:w="416"/>
        <w:gridCol w:w="416"/>
        <w:gridCol w:w="416"/>
        <w:gridCol w:w="416"/>
        <w:gridCol w:w="328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4119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Resumo dos dias letivos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0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Mês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0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Novembro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0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Dezembro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0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Janeiro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0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Fevereiro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0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Março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0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0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Maio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0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7"/>
        <w:tblW w:w="7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7"/>
        <w:gridCol w:w="1392"/>
        <w:gridCol w:w="1701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8" w:type="dxa"/>
            <w:gridSpan w:val="4"/>
            <w:shd w:val="clear" w:color="auto" w:fill="00B050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dias letivos por semana com a referência dos sábados-letivos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Dia da semana</w:t>
            </w:r>
          </w:p>
        </w:tc>
        <w:tc>
          <w:tcPr>
            <w:tcW w:w="1392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Dias letivos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Sábados-letivos</w:t>
            </w:r>
          </w:p>
        </w:tc>
        <w:tc>
          <w:tcPr>
            <w:tcW w:w="114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1392" w:type="dxa"/>
            <w:vAlign w:val="center"/>
          </w:tcPr>
          <w:p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48" w:type="dxa"/>
          </w:tcPr>
          <w:p>
            <w:pPr>
              <w:spacing w:after="0" w:line="240" w:lineRule="auto"/>
              <w:jc w:val="center"/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Terça-feira</w:t>
            </w:r>
          </w:p>
        </w:tc>
        <w:tc>
          <w:tcPr>
            <w:tcW w:w="1392" w:type="dxa"/>
            <w:vAlign w:val="center"/>
          </w:tcPr>
          <w:p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48" w:type="dxa"/>
          </w:tcPr>
          <w:p>
            <w:pPr>
              <w:spacing w:after="0" w:line="240" w:lineRule="auto"/>
              <w:jc w:val="center"/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Quarta-feira</w:t>
            </w:r>
          </w:p>
        </w:tc>
        <w:tc>
          <w:tcPr>
            <w:tcW w:w="1392" w:type="dxa"/>
            <w:vAlign w:val="center"/>
          </w:tcPr>
          <w:p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48" w:type="dxa"/>
          </w:tcPr>
          <w:p>
            <w:pPr>
              <w:spacing w:after="0" w:line="240" w:lineRule="auto"/>
              <w:jc w:val="center"/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Quinta-feira</w:t>
            </w:r>
          </w:p>
        </w:tc>
        <w:tc>
          <w:tcPr>
            <w:tcW w:w="1392" w:type="dxa"/>
            <w:vAlign w:val="center"/>
          </w:tcPr>
          <w:p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48" w:type="dxa"/>
          </w:tcPr>
          <w:p>
            <w:pPr>
              <w:spacing w:after="0" w:line="240" w:lineRule="auto"/>
              <w:jc w:val="center"/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Sexta-feira</w:t>
            </w:r>
          </w:p>
        </w:tc>
        <w:tc>
          <w:tcPr>
            <w:tcW w:w="1392" w:type="dxa"/>
            <w:vAlign w:val="center"/>
          </w:tcPr>
          <w:p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48" w:type="dxa"/>
          </w:tcPr>
          <w:p>
            <w:pPr>
              <w:spacing w:after="0" w:line="240" w:lineRule="auto"/>
              <w:jc w:val="center"/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92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92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48" w:type="dxa"/>
          </w:tcPr>
          <w:p>
            <w:pPr>
              <w:spacing w:after="0" w:line="240" w:lineRule="auto"/>
              <w:jc w:val="center"/>
            </w:pPr>
            <w:r>
              <w:t>100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sectPr>
      <w:headerReference r:id="rId3" w:type="default"/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1477010</wp:posOffset>
              </wp:positionH>
              <wp:positionV relativeFrom="paragraph">
                <wp:posOffset>-1270</wp:posOffset>
              </wp:positionV>
              <wp:extent cx="5123815" cy="1403985"/>
              <wp:effectExtent l="0" t="0" r="635" b="8255"/>
              <wp:wrapNone/>
              <wp:docPr id="30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09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INSTITUTO FEDERAL DE EDUCAÇÃO, CIÊNCIA E TECNOLOGIA DO CEARÁ</w:t>
                          </w:r>
                        </w:p>
                        <w:p>
                          <w:pPr>
                            <w:pStyle w:val="2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CALENDÁRIO ACADÊMICO 2017.2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6" o:spt="202" type="#_x0000_t202" style="position:absolute;left:0pt;margin-left:116.3pt;margin-top:-0.1pt;height:110.55pt;width:403.45pt;z-index:251659264;mso-width-relative:page;mso-height-relative:margin;mso-height-percent:200;" fillcolor="#FFFFFF" filled="t" stroked="f" coordsize="21600,21600" o:gfxdata="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SLJNPYAAAACgEAAA8AAAAA&#10;AAAAAQAgAAAAIgAAAGRycy9kb3ducmV2LnhtbFBLAQIUABQAAAAIAIdO4kAdOM+WFAIAAAwEAAAO&#10;AAAAAAAAAAEAIAAAACcBAABkcnMvZTJvRG9jLnhtbFBLBQYAAAAABgAGAFkBAACtBQAAAAA=&#10;">
              <v:fill on="t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INSTITUTO FEDERAL DE EDUCAÇÃO, CIÊNCIA E TECNOLOGIA DO CEARÁ</w:t>
                    </w:r>
                  </w:p>
                  <w:p>
                    <w:pPr>
                      <w:pStyle w:val="2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CALENDÁRIO ACADÊMICO 2017.2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ascii="Times New Roman" w:hAnsi="Times New Roman" w:eastAsia="Times New Roman" w:cs="Times New Roman"/>
        <w:sz w:val="20"/>
        <w:lang w:eastAsia="pt-BR"/>
      </w:rPr>
      <w:drawing>
        <wp:inline distT="0" distB="0" distL="0" distR="0">
          <wp:extent cx="1017905" cy="1424305"/>
          <wp:effectExtent l="0" t="0" r="0" b="444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7745" cy="1424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8F"/>
    <w:rsid w:val="00020DC6"/>
    <w:rsid w:val="0004744F"/>
    <w:rsid w:val="000516E3"/>
    <w:rsid w:val="00073604"/>
    <w:rsid w:val="000753C2"/>
    <w:rsid w:val="00080E56"/>
    <w:rsid w:val="000B55AF"/>
    <w:rsid w:val="0011246D"/>
    <w:rsid w:val="00113AB8"/>
    <w:rsid w:val="001148C5"/>
    <w:rsid w:val="00116988"/>
    <w:rsid w:val="00137ADA"/>
    <w:rsid w:val="00152D22"/>
    <w:rsid w:val="0016421C"/>
    <w:rsid w:val="0017326F"/>
    <w:rsid w:val="001B16D7"/>
    <w:rsid w:val="001B70F9"/>
    <w:rsid w:val="001D0845"/>
    <w:rsid w:val="001E357E"/>
    <w:rsid w:val="00205919"/>
    <w:rsid w:val="0021053D"/>
    <w:rsid w:val="0021461C"/>
    <w:rsid w:val="00253ACD"/>
    <w:rsid w:val="00295270"/>
    <w:rsid w:val="002B06CC"/>
    <w:rsid w:val="002B0FF8"/>
    <w:rsid w:val="002C4285"/>
    <w:rsid w:val="002D1983"/>
    <w:rsid w:val="002D37BE"/>
    <w:rsid w:val="002E49FF"/>
    <w:rsid w:val="00353D97"/>
    <w:rsid w:val="00362366"/>
    <w:rsid w:val="00397C97"/>
    <w:rsid w:val="003A1D99"/>
    <w:rsid w:val="003C7645"/>
    <w:rsid w:val="003D01A7"/>
    <w:rsid w:val="00413764"/>
    <w:rsid w:val="00430E28"/>
    <w:rsid w:val="00443716"/>
    <w:rsid w:val="00485938"/>
    <w:rsid w:val="004B3768"/>
    <w:rsid w:val="00500F11"/>
    <w:rsid w:val="005109DD"/>
    <w:rsid w:val="005160EC"/>
    <w:rsid w:val="00540EDD"/>
    <w:rsid w:val="00553B04"/>
    <w:rsid w:val="0057568F"/>
    <w:rsid w:val="00583FB4"/>
    <w:rsid w:val="005925FE"/>
    <w:rsid w:val="00593734"/>
    <w:rsid w:val="005A0AE1"/>
    <w:rsid w:val="005D65D1"/>
    <w:rsid w:val="005E5340"/>
    <w:rsid w:val="006123C1"/>
    <w:rsid w:val="00625ACB"/>
    <w:rsid w:val="0065288D"/>
    <w:rsid w:val="00654F9E"/>
    <w:rsid w:val="00672771"/>
    <w:rsid w:val="00676E3D"/>
    <w:rsid w:val="00680B2D"/>
    <w:rsid w:val="006A2D45"/>
    <w:rsid w:val="006A3E47"/>
    <w:rsid w:val="006D1131"/>
    <w:rsid w:val="006E5458"/>
    <w:rsid w:val="006E6682"/>
    <w:rsid w:val="00775607"/>
    <w:rsid w:val="007943F1"/>
    <w:rsid w:val="007A1839"/>
    <w:rsid w:val="007A1C51"/>
    <w:rsid w:val="007A4EC7"/>
    <w:rsid w:val="007E4D58"/>
    <w:rsid w:val="007F6526"/>
    <w:rsid w:val="00801845"/>
    <w:rsid w:val="008630B3"/>
    <w:rsid w:val="00870D0A"/>
    <w:rsid w:val="00895E75"/>
    <w:rsid w:val="008D738C"/>
    <w:rsid w:val="008E7A89"/>
    <w:rsid w:val="008F5F97"/>
    <w:rsid w:val="008F6BD1"/>
    <w:rsid w:val="00904959"/>
    <w:rsid w:val="00905014"/>
    <w:rsid w:val="0092108A"/>
    <w:rsid w:val="009647E7"/>
    <w:rsid w:val="00966FEC"/>
    <w:rsid w:val="00970569"/>
    <w:rsid w:val="00974EF2"/>
    <w:rsid w:val="00987978"/>
    <w:rsid w:val="0099007F"/>
    <w:rsid w:val="009E2651"/>
    <w:rsid w:val="00A17FE6"/>
    <w:rsid w:val="00A436B8"/>
    <w:rsid w:val="00A64B1B"/>
    <w:rsid w:val="00A71318"/>
    <w:rsid w:val="00A71F2F"/>
    <w:rsid w:val="00A8140A"/>
    <w:rsid w:val="00AA3CE7"/>
    <w:rsid w:val="00AB3248"/>
    <w:rsid w:val="00B06451"/>
    <w:rsid w:val="00B112AE"/>
    <w:rsid w:val="00B158C6"/>
    <w:rsid w:val="00B3347C"/>
    <w:rsid w:val="00B460E2"/>
    <w:rsid w:val="00B64101"/>
    <w:rsid w:val="00B746D0"/>
    <w:rsid w:val="00B97A3C"/>
    <w:rsid w:val="00BC77E3"/>
    <w:rsid w:val="00BF5D13"/>
    <w:rsid w:val="00C513D3"/>
    <w:rsid w:val="00C52F0E"/>
    <w:rsid w:val="00C60219"/>
    <w:rsid w:val="00C61C81"/>
    <w:rsid w:val="00C61FC2"/>
    <w:rsid w:val="00C76BDA"/>
    <w:rsid w:val="00CD53EA"/>
    <w:rsid w:val="00D3282B"/>
    <w:rsid w:val="00D40B53"/>
    <w:rsid w:val="00D43199"/>
    <w:rsid w:val="00D7611F"/>
    <w:rsid w:val="00D8534D"/>
    <w:rsid w:val="00D97F2B"/>
    <w:rsid w:val="00DB30B2"/>
    <w:rsid w:val="00DC5E28"/>
    <w:rsid w:val="00E200E3"/>
    <w:rsid w:val="00E346FF"/>
    <w:rsid w:val="00E364B7"/>
    <w:rsid w:val="00E52450"/>
    <w:rsid w:val="00E60B78"/>
    <w:rsid w:val="00E6341E"/>
    <w:rsid w:val="00E6599B"/>
    <w:rsid w:val="00E76D66"/>
    <w:rsid w:val="00E91204"/>
    <w:rsid w:val="00EA5A26"/>
    <w:rsid w:val="00EB2BCB"/>
    <w:rsid w:val="00EF0550"/>
    <w:rsid w:val="00EF1882"/>
    <w:rsid w:val="00F12914"/>
    <w:rsid w:val="00F34273"/>
    <w:rsid w:val="01E1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5"/>
    <w:link w:val="2"/>
    <w:uiPriority w:val="99"/>
  </w:style>
  <w:style w:type="character" w:customStyle="1" w:styleId="9">
    <w:name w:val="Rodapé Char"/>
    <w:basedOn w:val="5"/>
    <w:link w:val="3"/>
    <w:qFormat/>
    <w:uiPriority w:val="99"/>
  </w:style>
  <w:style w:type="character" w:customStyle="1" w:styleId="10">
    <w:name w:val="Texto de balão Char"/>
    <w:basedOn w:val="5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1064</Words>
  <Characters>5750</Characters>
  <Lines>47</Lines>
  <Paragraphs>13</Paragraphs>
  <TotalTime>0</TotalTime>
  <ScaleCrop>false</ScaleCrop>
  <LinksUpToDate>false</LinksUpToDate>
  <CharactersWithSpaces>6801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2018-12-12T14:11:00Z</dcterms:created>
  <dc:creator>Joanildo Silva</dc:creator>
  <cp:lastModifiedBy>mayara.maia</cp:lastModifiedBy>
  <cp:lastPrinted>2017-09-12T18:30:00Z</cp:lastPrinted>
  <dcterms:modified xsi:type="dcterms:W3CDTF">2018-12-12T14:18:25Z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1046-10.2.0.7587</vt:lpwstr>
  </property>
</Properties>
</file>