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B7" w:rsidRPr="0008724F" w:rsidRDefault="00A16FB7" w:rsidP="00A16F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3069" w:rsidRPr="0008724F" w:rsidRDefault="00CD0B8E" w:rsidP="00CD0B8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08724F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RELATÓRIO SOBRE A SITUAÇÃO DO TRANSPORTE ESCOLAR 2018.1</w:t>
      </w:r>
    </w:p>
    <w:p w:rsidR="00CD0B8E" w:rsidRPr="0008724F" w:rsidRDefault="00CD0B8E" w:rsidP="00CD0B8E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08724F" w:rsidRPr="0008724F" w:rsidRDefault="00F47A28" w:rsidP="000872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Apresentação do IFCE - Acaraú</w:t>
      </w:r>
    </w:p>
    <w:p w:rsidR="0008724F" w:rsidRPr="0008724F" w:rsidRDefault="0008724F" w:rsidP="0012094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08724F">
        <w:rPr>
          <w:rFonts w:ascii="Times New Roman" w:hAnsi="Times New Roman"/>
          <w:sz w:val="24"/>
          <w:szCs w:val="24"/>
        </w:rPr>
        <w:t xml:space="preserve">O Campus IFCE - Acaraú surgiu da expansão do Instituto pelo interior do Estado, através da Portaria n°1.366, de 06 de Dezembro de 2010, no Governo do Presidente </w:t>
      </w:r>
      <w:proofErr w:type="spellStart"/>
      <w:r w:rsidRPr="0008724F">
        <w:rPr>
          <w:rFonts w:ascii="Times New Roman" w:hAnsi="Times New Roman"/>
          <w:sz w:val="24"/>
          <w:szCs w:val="24"/>
        </w:rPr>
        <w:t>Luis</w:t>
      </w:r>
      <w:proofErr w:type="spellEnd"/>
      <w:r w:rsidRPr="0008724F">
        <w:rPr>
          <w:rFonts w:ascii="Times New Roman" w:hAnsi="Times New Roman"/>
          <w:sz w:val="24"/>
          <w:szCs w:val="24"/>
        </w:rPr>
        <w:t xml:space="preserve"> Inácio Lula da Silva. </w:t>
      </w:r>
    </w:p>
    <w:p w:rsidR="0008724F" w:rsidRPr="0008724F" w:rsidRDefault="0008724F" w:rsidP="00120946">
      <w:pPr>
        <w:spacing w:after="0" w:line="36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08724F">
        <w:rPr>
          <w:rFonts w:ascii="Times New Roman" w:hAnsi="Times New Roman"/>
          <w:sz w:val="24"/>
          <w:szCs w:val="24"/>
        </w:rPr>
        <w:t xml:space="preserve">O Campus Acaraú teve como proposta agrupar e desenvolver as cidades do baixo Acaraú que é composto pelos seguintes municípios: Acaraú, Bela Cruz, Cruz, Itarema, </w:t>
      </w:r>
      <w:proofErr w:type="spellStart"/>
      <w:r w:rsidRPr="0008724F">
        <w:rPr>
          <w:rFonts w:ascii="Times New Roman" w:hAnsi="Times New Roman"/>
          <w:sz w:val="24"/>
          <w:szCs w:val="24"/>
        </w:rPr>
        <w:t>Jijoca</w:t>
      </w:r>
      <w:proofErr w:type="spellEnd"/>
      <w:r w:rsidRPr="0008724F">
        <w:rPr>
          <w:rFonts w:ascii="Times New Roman" w:hAnsi="Times New Roman"/>
          <w:sz w:val="24"/>
          <w:szCs w:val="24"/>
        </w:rPr>
        <w:t xml:space="preserve"> de Jericoacoara, Marco e Morrinhos. Atendendo ao arranjo produtivo local que tem como foco cursos em áreas diversas (Tabela 1): a área Marítimo-Portuário Pesqueiro, abrangendo os cursos técnicos em Aquicultura, Construção Naval e Pesca; a área de Turismo, com os cursos técnicos em Eventos e Restaurante e Bar. Mais recentemente, abriu oferta também para o curso técnico em Meio Ambiente do eixo Ambiente e Saúde. O </w:t>
      </w:r>
      <w:r w:rsidRPr="0008724F">
        <w:rPr>
          <w:rFonts w:ascii="Times New Roman" w:hAnsi="Times New Roman"/>
          <w:i/>
          <w:sz w:val="24"/>
          <w:szCs w:val="24"/>
        </w:rPr>
        <w:t xml:space="preserve">campus </w:t>
      </w:r>
      <w:r w:rsidRPr="0008724F">
        <w:rPr>
          <w:rFonts w:ascii="Times New Roman" w:hAnsi="Times New Roman"/>
          <w:sz w:val="24"/>
          <w:szCs w:val="24"/>
        </w:rPr>
        <w:t xml:space="preserve">oferta também duas licenciaturas, uma em Ciências Biológicas e outra em Física, ambas na área de Ciências da Natureza. O Campus possui ainda uma especialização em Meio Ambiente e Desenvolvimento Regional e um Mestrado Profissional em Avaliação de Políticas Públicas em parceria com a Universidade Federal do Ceará-UFC, beneficiando servidores e a comunidade. As </w:t>
      </w:r>
      <w:proofErr w:type="spellStart"/>
      <w:r w:rsidRPr="0008724F">
        <w:rPr>
          <w:rFonts w:ascii="Times New Roman" w:hAnsi="Times New Roman"/>
          <w:sz w:val="24"/>
          <w:szCs w:val="24"/>
        </w:rPr>
        <w:t>eguir</w:t>
      </w:r>
      <w:proofErr w:type="spellEnd"/>
      <w:r w:rsidRPr="0008724F">
        <w:rPr>
          <w:rFonts w:ascii="Times New Roman" w:hAnsi="Times New Roman"/>
          <w:sz w:val="24"/>
          <w:szCs w:val="24"/>
        </w:rPr>
        <w:t>, uma lista dos cursos ofertados e suas respectivas áreas:</w:t>
      </w:r>
    </w:p>
    <w:p w:rsidR="0008724F" w:rsidRPr="0008724F" w:rsidRDefault="0008724F" w:rsidP="000872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724F">
        <w:rPr>
          <w:rFonts w:ascii="Times New Roman" w:hAnsi="Times New Roman"/>
          <w:b/>
          <w:sz w:val="24"/>
          <w:szCs w:val="24"/>
        </w:rPr>
        <w:t>Tabela 1 – Cursos e Eixos temáticos do IFCE Campus Acaraú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08724F" w:rsidRPr="0008724F" w:rsidTr="0008724F">
        <w:tc>
          <w:tcPr>
            <w:tcW w:w="4322" w:type="dxa"/>
          </w:tcPr>
          <w:p w:rsidR="0008724F" w:rsidRPr="0008724F" w:rsidRDefault="0008724F" w:rsidP="000A2D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Eixos</w:t>
            </w:r>
            <w:proofErr w:type="spellEnd"/>
            <w:r w:rsidRPr="00087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24F">
              <w:rPr>
                <w:rFonts w:ascii="Times New Roman" w:hAnsi="Times New Roman"/>
                <w:b/>
                <w:sz w:val="24"/>
                <w:szCs w:val="24"/>
              </w:rPr>
              <w:t>temáticos</w:t>
            </w:r>
            <w:proofErr w:type="spellEnd"/>
          </w:p>
        </w:tc>
        <w:tc>
          <w:tcPr>
            <w:tcW w:w="4322" w:type="dxa"/>
          </w:tcPr>
          <w:p w:rsidR="0008724F" w:rsidRPr="0008724F" w:rsidRDefault="0008724F" w:rsidP="000A2D9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Cursos</w:t>
            </w:r>
            <w:proofErr w:type="spellEnd"/>
          </w:p>
        </w:tc>
      </w:tr>
      <w:tr w:rsidR="0008724F" w:rsidRPr="0008724F" w:rsidTr="000A2D97">
        <w:tc>
          <w:tcPr>
            <w:tcW w:w="4322" w:type="dxa"/>
            <w:vMerge w:val="restart"/>
            <w:vAlign w:val="center"/>
          </w:tcPr>
          <w:p w:rsidR="0008724F" w:rsidRPr="0008724F" w:rsidRDefault="0008724F" w:rsidP="000A2D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Recursos Naturais</w:t>
            </w:r>
          </w:p>
        </w:tc>
        <w:tc>
          <w:tcPr>
            <w:tcW w:w="4322" w:type="dxa"/>
          </w:tcPr>
          <w:p w:rsidR="0008724F" w:rsidRPr="0008724F" w:rsidRDefault="0008724F" w:rsidP="000872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Aquicultura</w:t>
            </w:r>
          </w:p>
        </w:tc>
      </w:tr>
      <w:tr w:rsidR="0008724F" w:rsidRPr="0008724F" w:rsidTr="000A2D97">
        <w:tc>
          <w:tcPr>
            <w:tcW w:w="4322" w:type="dxa"/>
            <w:vMerge/>
            <w:vAlign w:val="center"/>
          </w:tcPr>
          <w:p w:rsidR="0008724F" w:rsidRPr="0008724F" w:rsidRDefault="0008724F" w:rsidP="000A2D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08724F" w:rsidRPr="0008724F" w:rsidRDefault="0008724F" w:rsidP="000872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Pesca</w:t>
            </w:r>
          </w:p>
        </w:tc>
      </w:tr>
      <w:tr w:rsidR="0008724F" w:rsidRPr="0008724F" w:rsidTr="000A2D97">
        <w:tc>
          <w:tcPr>
            <w:tcW w:w="4322" w:type="dxa"/>
            <w:vAlign w:val="center"/>
          </w:tcPr>
          <w:p w:rsidR="0008724F" w:rsidRPr="0008724F" w:rsidRDefault="000A2D97" w:rsidP="000A2D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Produção Industrial</w:t>
            </w:r>
          </w:p>
        </w:tc>
        <w:tc>
          <w:tcPr>
            <w:tcW w:w="4322" w:type="dxa"/>
          </w:tcPr>
          <w:p w:rsidR="0008724F" w:rsidRPr="0008724F" w:rsidRDefault="000A2D97" w:rsidP="000872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Construção Naval</w:t>
            </w:r>
          </w:p>
        </w:tc>
      </w:tr>
      <w:tr w:rsidR="000A2D97" w:rsidRPr="0008724F" w:rsidTr="000A2D97">
        <w:tc>
          <w:tcPr>
            <w:tcW w:w="4322" w:type="dxa"/>
            <w:vMerge w:val="restart"/>
            <w:vAlign w:val="center"/>
          </w:tcPr>
          <w:p w:rsidR="000A2D97" w:rsidRPr="0008724F" w:rsidRDefault="000A2D97" w:rsidP="0012094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 xml:space="preserve">Turismo, Hospitalidade e </w:t>
            </w:r>
            <w:r w:rsidR="00120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L</w:t>
            </w: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azer</w:t>
            </w:r>
          </w:p>
        </w:tc>
        <w:tc>
          <w:tcPr>
            <w:tcW w:w="4322" w:type="dxa"/>
          </w:tcPr>
          <w:p w:rsidR="000A2D97" w:rsidRPr="0008724F" w:rsidRDefault="000A2D97" w:rsidP="000872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Restaurante e Bar</w:t>
            </w:r>
          </w:p>
        </w:tc>
      </w:tr>
      <w:tr w:rsidR="000A2D97" w:rsidRPr="0008724F" w:rsidTr="000A2D97">
        <w:tc>
          <w:tcPr>
            <w:tcW w:w="4322" w:type="dxa"/>
            <w:vMerge/>
            <w:vAlign w:val="center"/>
          </w:tcPr>
          <w:p w:rsidR="000A2D97" w:rsidRPr="0008724F" w:rsidRDefault="000A2D97" w:rsidP="000A2D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0A2D97" w:rsidRPr="0008724F" w:rsidRDefault="000A2D97" w:rsidP="0008724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Eventos</w:t>
            </w:r>
          </w:p>
        </w:tc>
      </w:tr>
      <w:tr w:rsidR="000A2D97" w:rsidRPr="0008724F" w:rsidTr="000A2D97">
        <w:tc>
          <w:tcPr>
            <w:tcW w:w="4322" w:type="dxa"/>
            <w:vAlign w:val="center"/>
          </w:tcPr>
          <w:p w:rsidR="000A2D97" w:rsidRPr="0008724F" w:rsidRDefault="000A2D97" w:rsidP="000A2D9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Ambiente e Saúde</w:t>
            </w:r>
          </w:p>
        </w:tc>
        <w:tc>
          <w:tcPr>
            <w:tcW w:w="4322" w:type="dxa"/>
            <w:vAlign w:val="center"/>
          </w:tcPr>
          <w:p w:rsidR="000A2D97" w:rsidRPr="0008724F" w:rsidRDefault="000A2D97" w:rsidP="000A2D97">
            <w:pPr>
              <w:widowControl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 w:rsidRPr="000872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pt-BR"/>
              </w:rPr>
              <w:t>Técnico em Meio Ambiente</w:t>
            </w:r>
          </w:p>
        </w:tc>
      </w:tr>
    </w:tbl>
    <w:p w:rsidR="0008724F" w:rsidRPr="0008724F" w:rsidRDefault="0008724F" w:rsidP="0008724F">
      <w:pP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0872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Fonte</w:t>
      </w:r>
      <w:r w:rsidRPr="000872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Informações retiradas do Catálogo Nacional de Cursos Técnicos, ano 2016.</w:t>
      </w:r>
    </w:p>
    <w:p w:rsidR="000A2D97" w:rsidRDefault="000A2D97" w:rsidP="0012094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Além dos cursos regulares, o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campus</w:t>
      </w:r>
      <w:r w:rsidR="00F47A2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oferta cursos de Formação Inicial e Continuada (FIC) </w:t>
      </w:r>
      <w:r w:rsidR="0008724F" w:rsidRPr="0008724F">
        <w:rPr>
          <w:rFonts w:ascii="Times New Roman" w:hAnsi="Times New Roman"/>
          <w:sz w:val="24"/>
          <w:szCs w:val="24"/>
        </w:rPr>
        <w:t xml:space="preserve">com objetivo de aperfeiçoar, capacitar e atualizar pessoas que desejam entrar ou retornar ao </w:t>
      </w:r>
      <w:r>
        <w:rPr>
          <w:rFonts w:ascii="Times New Roman" w:hAnsi="Times New Roman"/>
          <w:sz w:val="24"/>
          <w:szCs w:val="24"/>
        </w:rPr>
        <w:t>mercado de t</w:t>
      </w:r>
      <w:r w:rsidR="0008724F" w:rsidRPr="0008724F">
        <w:rPr>
          <w:rFonts w:ascii="Times New Roman" w:hAnsi="Times New Roman"/>
          <w:sz w:val="24"/>
          <w:szCs w:val="24"/>
        </w:rPr>
        <w:t>rabalho, buscando assim qualificar essa mão-de-obra de maneira rápida e eficiente.</w:t>
      </w:r>
    </w:p>
    <w:p w:rsidR="0008724F" w:rsidRDefault="000A2D97" w:rsidP="0012094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Possui ainda um Centro de Línguas, projeto de extensão, que </w:t>
      </w:r>
      <w:r w:rsidR="0008724F" w:rsidRPr="0008724F">
        <w:rPr>
          <w:rFonts w:ascii="Times New Roman" w:hAnsi="Times New Roman"/>
          <w:sz w:val="24"/>
          <w:szCs w:val="24"/>
        </w:rPr>
        <w:t>oferece a comunidade interna e externa cursos gratuitos de Espanhol, Inglês e Libras</w:t>
      </w:r>
      <w:r w:rsidR="00F47A28">
        <w:rPr>
          <w:rFonts w:ascii="Times New Roman" w:hAnsi="Times New Roman"/>
          <w:sz w:val="24"/>
          <w:szCs w:val="24"/>
        </w:rPr>
        <w:t xml:space="preserve">, </w:t>
      </w:r>
      <w:r w:rsidR="0008724F" w:rsidRPr="0008724F">
        <w:rPr>
          <w:rFonts w:ascii="Times New Roman" w:hAnsi="Times New Roman"/>
          <w:sz w:val="24"/>
          <w:szCs w:val="24"/>
        </w:rPr>
        <w:t>ofertad</w:t>
      </w:r>
      <w:r w:rsidR="00F47A28">
        <w:rPr>
          <w:rFonts w:ascii="Times New Roman" w:hAnsi="Times New Roman"/>
          <w:sz w:val="24"/>
          <w:szCs w:val="24"/>
        </w:rPr>
        <w:t>os semestralmente</w:t>
      </w:r>
      <w:r w:rsidR="0008724F" w:rsidRPr="0008724F">
        <w:rPr>
          <w:rFonts w:ascii="Times New Roman" w:hAnsi="Times New Roman"/>
          <w:sz w:val="24"/>
          <w:szCs w:val="24"/>
        </w:rPr>
        <w:t xml:space="preserve"> </w:t>
      </w:r>
      <w:r w:rsidR="0008724F" w:rsidRPr="0008724F">
        <w:rPr>
          <w:rFonts w:ascii="Times New Roman" w:hAnsi="Times New Roman"/>
          <w:sz w:val="24"/>
          <w:szCs w:val="24"/>
          <w:shd w:val="clear" w:color="auto" w:fill="FFFFFF"/>
        </w:rPr>
        <w:t xml:space="preserve">com a finalidade de desenvolver habilidades como leitura, compreensão auditiva, expressão oral e escrita em língua estrangeira. </w:t>
      </w:r>
      <w:r w:rsidR="0008724F" w:rsidRPr="0008724F">
        <w:rPr>
          <w:rFonts w:ascii="Times New Roman" w:hAnsi="Times New Roman"/>
          <w:sz w:val="24"/>
          <w:szCs w:val="24"/>
        </w:rPr>
        <w:t xml:space="preserve">Já em Libras o aluno aprenderá as noções básicas da Língua de Sinais. </w:t>
      </w:r>
    </w:p>
    <w:p w:rsidR="00120946" w:rsidRDefault="00120946" w:rsidP="00F47A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A28" w:rsidRDefault="00F47A28" w:rsidP="00F47A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questão do transporte</w:t>
      </w:r>
    </w:p>
    <w:p w:rsidR="00F47A28" w:rsidRDefault="00F47A28" w:rsidP="000932E8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chegada de uma unidade do IFCE na região do Baixo Acaraú certamente facilitou o acesso dessa população a cursos que antes só poderiam ser realizados mediante migração para grandes centros urbanos como Fortaleza e Sobra</w:t>
      </w:r>
      <w:r w:rsidR="0012094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. Entretanto, apesar dessa proximidade, o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ainda apresenta dificuldades de se fazer acessível, de modo que seus estudantes permaneçam e obtenham êxito na instituição.</w:t>
      </w:r>
    </w:p>
    <w:p w:rsidR="00F47A28" w:rsidRDefault="00193882" w:rsidP="0012094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acordo com o </w:t>
      </w:r>
      <w:r w:rsidR="00120946">
        <w:rPr>
          <w:rFonts w:ascii="Times New Roman" w:hAnsi="Times New Roman"/>
          <w:sz w:val="24"/>
          <w:szCs w:val="24"/>
        </w:rPr>
        <w:t>Plano Estratégico para P</w:t>
      </w:r>
      <w:r w:rsidRPr="00193882">
        <w:rPr>
          <w:rFonts w:ascii="Times New Roman" w:hAnsi="Times New Roman"/>
          <w:sz w:val="24"/>
          <w:szCs w:val="24"/>
        </w:rPr>
        <w:t>ermanência</w:t>
      </w:r>
      <w:r w:rsidR="00120946">
        <w:rPr>
          <w:rFonts w:ascii="Times New Roman" w:hAnsi="Times New Roman"/>
          <w:sz w:val="24"/>
          <w:szCs w:val="24"/>
        </w:rPr>
        <w:t xml:space="preserve"> e Ê</w:t>
      </w:r>
      <w:r>
        <w:rPr>
          <w:rFonts w:ascii="Times New Roman" w:hAnsi="Times New Roman"/>
          <w:sz w:val="24"/>
          <w:szCs w:val="24"/>
        </w:rPr>
        <w:t>xito dos estudantes do IFCE (IFCE, 2017) a dif</w:t>
      </w:r>
      <w:r w:rsidRPr="00193882">
        <w:rPr>
          <w:rFonts w:ascii="Times New Roman" w:hAnsi="Times New Roman"/>
          <w:sz w:val="24"/>
          <w:szCs w:val="24"/>
        </w:rPr>
        <w:t>iculdade ou escassez de transporte local e intermunicipal que dão acesso aos campi</w:t>
      </w:r>
      <w:r>
        <w:rPr>
          <w:rFonts w:ascii="Times New Roman" w:hAnsi="Times New Roman"/>
          <w:sz w:val="24"/>
          <w:szCs w:val="24"/>
        </w:rPr>
        <w:t xml:space="preserve"> é um dos fatores externos relacionados a evasão escolar</w:t>
      </w:r>
      <w:r w:rsidR="00F47A28">
        <w:rPr>
          <w:rFonts w:ascii="Times New Roman" w:hAnsi="Times New Roman"/>
          <w:sz w:val="24"/>
          <w:szCs w:val="24"/>
        </w:rPr>
        <w:t xml:space="preserve">. Isso por que, cidades interioranas como Acaraú, não possuem uma rede de transporte público que interligue as diversas comunidades que compõem o município, nem </w:t>
      </w:r>
      <w:r w:rsidR="00120946">
        <w:rPr>
          <w:rFonts w:ascii="Times New Roman" w:hAnsi="Times New Roman"/>
          <w:sz w:val="24"/>
          <w:szCs w:val="24"/>
        </w:rPr>
        <w:t xml:space="preserve">oferta satisfatória de </w:t>
      </w:r>
      <w:r w:rsidR="00F47A28">
        <w:rPr>
          <w:rFonts w:ascii="Times New Roman" w:hAnsi="Times New Roman"/>
          <w:sz w:val="24"/>
          <w:szCs w:val="24"/>
        </w:rPr>
        <w:t xml:space="preserve">transporte </w:t>
      </w:r>
      <w:r w:rsidR="00120946">
        <w:rPr>
          <w:rFonts w:ascii="Times New Roman" w:hAnsi="Times New Roman"/>
          <w:sz w:val="24"/>
          <w:szCs w:val="24"/>
        </w:rPr>
        <w:t>intermunicipal.</w:t>
      </w:r>
    </w:p>
    <w:p w:rsidR="00193882" w:rsidRPr="00120946" w:rsidRDefault="00120946" w:rsidP="00120946">
      <w:pPr>
        <w:spacing w:after="0"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Ciente da importância do transporte escolar para a permanência dos estudantes, a </w:t>
      </w:r>
      <w:r w:rsidR="00193882" w:rsidRPr="00120946">
        <w:rPr>
          <w:rFonts w:ascii="Times New Roman" w:hAnsi="Times New Roman"/>
          <w:sz w:val="24"/>
          <w:szCs w:val="24"/>
        </w:rPr>
        <w:t xml:space="preserve">implantação </w:t>
      </w:r>
      <w:r w:rsidRPr="00120946">
        <w:rPr>
          <w:rFonts w:ascii="Times New Roman" w:hAnsi="Times New Roman"/>
          <w:sz w:val="24"/>
          <w:szCs w:val="24"/>
        </w:rPr>
        <w:t xml:space="preserve">do </w:t>
      </w:r>
      <w:r w:rsidRPr="00120946">
        <w:rPr>
          <w:rFonts w:ascii="Times New Roman" w:hAnsi="Times New Roman"/>
          <w:i/>
          <w:sz w:val="24"/>
          <w:szCs w:val="24"/>
        </w:rPr>
        <w:t xml:space="preserve">campus </w:t>
      </w:r>
      <w:r w:rsidRPr="00120946">
        <w:rPr>
          <w:rFonts w:ascii="Times New Roman" w:hAnsi="Times New Roman"/>
          <w:sz w:val="24"/>
          <w:szCs w:val="24"/>
        </w:rPr>
        <w:t xml:space="preserve">Acaraú </w:t>
      </w:r>
      <w:r w:rsidR="00193882" w:rsidRPr="00120946">
        <w:rPr>
          <w:rFonts w:ascii="Times New Roman" w:hAnsi="Times New Roman"/>
          <w:sz w:val="24"/>
          <w:szCs w:val="24"/>
        </w:rPr>
        <w:t>foi precedida do estabelecimento de parcerias entre representantes do IFCE e os prefeitos dos municípios da região que seriam contemplados com os cursos de formação e qualificação profissional a serem disponibilizados por essa instituição.</w:t>
      </w:r>
    </w:p>
    <w:p w:rsidR="00193882" w:rsidRPr="00120946" w:rsidRDefault="00193882" w:rsidP="00120946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Em 2007, os então prefeitos dos municípios de Morrinhos, Marco, Martinópolis, </w:t>
      </w:r>
      <w:proofErr w:type="spellStart"/>
      <w:r w:rsidRPr="00120946">
        <w:rPr>
          <w:rFonts w:ascii="Times New Roman" w:hAnsi="Times New Roman"/>
          <w:sz w:val="24"/>
          <w:szCs w:val="24"/>
        </w:rPr>
        <w:t>Jijoca</w:t>
      </w:r>
      <w:proofErr w:type="spellEnd"/>
      <w:r w:rsidR="000932E8">
        <w:rPr>
          <w:rFonts w:ascii="Times New Roman" w:hAnsi="Times New Roman"/>
          <w:sz w:val="24"/>
          <w:szCs w:val="24"/>
        </w:rPr>
        <w:t xml:space="preserve"> de Jericoacoara</w:t>
      </w:r>
      <w:r w:rsidRPr="00120946">
        <w:rPr>
          <w:rFonts w:ascii="Times New Roman" w:hAnsi="Times New Roman"/>
          <w:sz w:val="24"/>
          <w:szCs w:val="24"/>
        </w:rPr>
        <w:t xml:space="preserve">, Itarema, Granja, Bela Cruz, </w:t>
      </w:r>
      <w:proofErr w:type="spellStart"/>
      <w:r w:rsidRPr="00120946">
        <w:rPr>
          <w:rFonts w:ascii="Times New Roman" w:hAnsi="Times New Roman"/>
          <w:sz w:val="24"/>
          <w:szCs w:val="24"/>
        </w:rPr>
        <w:t>Barroquinha</w:t>
      </w:r>
      <w:proofErr w:type="spellEnd"/>
      <w:r w:rsidRPr="00120946">
        <w:rPr>
          <w:rFonts w:ascii="Times New Roman" w:hAnsi="Times New Roman"/>
          <w:sz w:val="24"/>
          <w:szCs w:val="24"/>
        </w:rPr>
        <w:t xml:space="preserve">, Camocim, </w:t>
      </w:r>
      <w:proofErr w:type="spellStart"/>
      <w:r w:rsidRPr="00120946">
        <w:rPr>
          <w:rFonts w:ascii="Times New Roman" w:hAnsi="Times New Roman"/>
          <w:sz w:val="24"/>
          <w:szCs w:val="24"/>
        </w:rPr>
        <w:t>Chaval</w:t>
      </w:r>
      <w:proofErr w:type="spellEnd"/>
      <w:r w:rsidRPr="00120946">
        <w:rPr>
          <w:rFonts w:ascii="Times New Roman" w:hAnsi="Times New Roman"/>
          <w:sz w:val="24"/>
          <w:szCs w:val="24"/>
        </w:rPr>
        <w:t xml:space="preserve"> e Cruz assinaram </w:t>
      </w:r>
      <w:r w:rsidRPr="00120946">
        <w:rPr>
          <w:rFonts w:ascii="Times New Roman" w:hAnsi="Times New Roman"/>
          <w:b/>
          <w:sz w:val="24"/>
          <w:szCs w:val="24"/>
        </w:rPr>
        <w:t>Termo de Compromisso de Parceria Regional</w:t>
      </w:r>
      <w:r w:rsidRPr="00120946">
        <w:rPr>
          <w:rFonts w:ascii="Times New Roman" w:hAnsi="Times New Roman"/>
          <w:sz w:val="24"/>
          <w:szCs w:val="24"/>
        </w:rPr>
        <w:t xml:space="preserve"> em que se </w:t>
      </w:r>
      <w:r w:rsidRPr="00120946">
        <w:rPr>
          <w:rFonts w:ascii="Times New Roman" w:hAnsi="Times New Roman"/>
          <w:sz w:val="24"/>
          <w:szCs w:val="24"/>
        </w:rPr>
        <w:lastRenderedPageBreak/>
        <w:t xml:space="preserve">comprometiam a disponibilizar </w:t>
      </w:r>
      <w:r w:rsidRPr="00120946">
        <w:rPr>
          <w:rFonts w:ascii="Times New Roman" w:hAnsi="Times New Roman"/>
          <w:b/>
          <w:sz w:val="24"/>
          <w:szCs w:val="24"/>
        </w:rPr>
        <w:t>o transporte de alunos do município de origem</w:t>
      </w:r>
      <w:r w:rsidRPr="00120946">
        <w:rPr>
          <w:rFonts w:ascii="Times New Roman" w:hAnsi="Times New Roman"/>
          <w:sz w:val="24"/>
          <w:szCs w:val="24"/>
        </w:rPr>
        <w:t xml:space="preserve"> até a sede do Campus, em Acaraú. No atual contexto, parte desses municípios já conta com o atendimento realizado pelo IFCE – </w:t>
      </w:r>
      <w:r w:rsidRPr="00120946">
        <w:rPr>
          <w:rFonts w:ascii="Times New Roman" w:hAnsi="Times New Roman"/>
          <w:i/>
          <w:sz w:val="24"/>
          <w:szCs w:val="24"/>
        </w:rPr>
        <w:t>Campus</w:t>
      </w:r>
      <w:r w:rsidRPr="00120946">
        <w:rPr>
          <w:rFonts w:ascii="Times New Roman" w:hAnsi="Times New Roman"/>
          <w:sz w:val="24"/>
          <w:szCs w:val="24"/>
        </w:rPr>
        <w:t xml:space="preserve"> Camocim que recebe os estudantes na própria região.</w:t>
      </w:r>
    </w:p>
    <w:p w:rsidR="00193882" w:rsidRDefault="00193882" w:rsidP="00120946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120946">
        <w:rPr>
          <w:rFonts w:ascii="Times New Roman" w:hAnsi="Times New Roman"/>
          <w:sz w:val="24"/>
          <w:szCs w:val="24"/>
        </w:rPr>
        <w:t xml:space="preserve">Em levantamento realizado pela </w:t>
      </w:r>
      <w:r w:rsidRPr="00120946">
        <w:rPr>
          <w:rFonts w:ascii="Times New Roman" w:hAnsi="Times New Roman"/>
          <w:i/>
          <w:sz w:val="24"/>
          <w:szCs w:val="24"/>
        </w:rPr>
        <w:t>Campus</w:t>
      </w:r>
      <w:r w:rsidRPr="00120946">
        <w:rPr>
          <w:rFonts w:ascii="Times New Roman" w:hAnsi="Times New Roman"/>
          <w:sz w:val="24"/>
          <w:szCs w:val="24"/>
        </w:rPr>
        <w:t xml:space="preserve"> Acaraú, através da Coordenadoria de Controle do Acadêmico – CCA, em 2018.1, os municípios com o maior número de alunos matriculados no Campus Acaraú são: Acaraú, Itarema, Cruz, Bela Cruz, Marco e </w:t>
      </w:r>
      <w:proofErr w:type="spellStart"/>
      <w:r w:rsidRPr="00120946">
        <w:rPr>
          <w:rFonts w:ascii="Times New Roman" w:hAnsi="Times New Roman"/>
          <w:sz w:val="24"/>
          <w:szCs w:val="24"/>
        </w:rPr>
        <w:t>Jijoca</w:t>
      </w:r>
      <w:proofErr w:type="spellEnd"/>
      <w:r w:rsidR="005F247F">
        <w:rPr>
          <w:rFonts w:ascii="Times New Roman" w:hAnsi="Times New Roman"/>
          <w:sz w:val="24"/>
          <w:szCs w:val="24"/>
        </w:rPr>
        <w:t xml:space="preserve"> de Jericoacoara</w:t>
      </w:r>
      <w:r w:rsidRPr="00120946">
        <w:rPr>
          <w:rFonts w:ascii="Times New Roman" w:hAnsi="Times New Roman"/>
          <w:sz w:val="24"/>
          <w:szCs w:val="24"/>
        </w:rPr>
        <w:t>, como podemos observar pelos gráficos que serão apresentados a seguir.</w:t>
      </w:r>
    </w:p>
    <w:p w:rsidR="00120946" w:rsidRDefault="00120946" w:rsidP="00120946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presente relatório apresenta a evolução das matrículas dos estudantes por município/localidade, a fim de evidenciar </w:t>
      </w:r>
      <w:r w:rsidR="005F247F">
        <w:rPr>
          <w:rFonts w:ascii="Times New Roman" w:hAnsi="Times New Roman"/>
          <w:sz w:val="24"/>
          <w:szCs w:val="24"/>
        </w:rPr>
        <w:t>ess</w:t>
      </w:r>
      <w:r>
        <w:rPr>
          <w:rFonts w:ascii="Times New Roman" w:hAnsi="Times New Roman"/>
          <w:sz w:val="24"/>
          <w:szCs w:val="24"/>
        </w:rPr>
        <w:t xml:space="preserve">a demanda por transporte escolar para os </w:t>
      </w:r>
      <w:r w:rsidR="005F247F">
        <w:rPr>
          <w:rFonts w:ascii="Times New Roman" w:hAnsi="Times New Roman"/>
          <w:sz w:val="24"/>
          <w:szCs w:val="24"/>
        </w:rPr>
        <w:t xml:space="preserve">entes municipais. No ano de 2018, a Coordenadoria de Assuntos Estudantis (CAE) passou a registrar as falhas nas rotas de transporte já existentes, totalizando 31 registros de reclamações. Além desses registros de falta de transporte, algumas rotas apresentam atrasos diários, prejudicando o aproveitamento das primeiras aulas de cada turno. Com isso, </w:t>
      </w:r>
      <w:r>
        <w:rPr>
          <w:rFonts w:ascii="Times New Roman" w:hAnsi="Times New Roman"/>
          <w:sz w:val="24"/>
          <w:szCs w:val="24"/>
        </w:rPr>
        <w:t xml:space="preserve">o IFCE – Acaraú </w:t>
      </w:r>
      <w:r w:rsidR="005F247F">
        <w:rPr>
          <w:rFonts w:ascii="Times New Roman" w:hAnsi="Times New Roman"/>
          <w:sz w:val="24"/>
          <w:szCs w:val="24"/>
        </w:rPr>
        <w:t xml:space="preserve">busca </w:t>
      </w:r>
      <w:r>
        <w:rPr>
          <w:rFonts w:ascii="Times New Roman" w:hAnsi="Times New Roman"/>
          <w:sz w:val="24"/>
          <w:szCs w:val="24"/>
        </w:rPr>
        <w:t>reafirmar o pacto com os municípios</w:t>
      </w:r>
      <w:r w:rsidR="005F247F">
        <w:rPr>
          <w:rFonts w:ascii="Times New Roman" w:hAnsi="Times New Roman"/>
          <w:sz w:val="24"/>
          <w:szCs w:val="24"/>
        </w:rPr>
        <w:t xml:space="preserve"> para oferta de transporte regular e de qualidade. </w:t>
      </w:r>
    </w:p>
    <w:p w:rsidR="005F247F" w:rsidRDefault="005F247F" w:rsidP="00120946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seguir </w:t>
      </w:r>
      <w:r w:rsidR="000932E8">
        <w:rPr>
          <w:rFonts w:ascii="Times New Roman" w:hAnsi="Times New Roman"/>
          <w:sz w:val="24"/>
          <w:szCs w:val="24"/>
        </w:rPr>
        <w:t>os gráficos</w:t>
      </w:r>
      <w:r>
        <w:rPr>
          <w:rFonts w:ascii="Times New Roman" w:hAnsi="Times New Roman"/>
          <w:sz w:val="24"/>
          <w:szCs w:val="24"/>
        </w:rPr>
        <w:t xml:space="preserve"> 1 a 8 mostram o número de matrículas </w:t>
      </w:r>
      <w:r w:rsidR="00377854">
        <w:rPr>
          <w:rFonts w:ascii="Times New Roman" w:hAnsi="Times New Roman"/>
          <w:sz w:val="24"/>
          <w:szCs w:val="24"/>
        </w:rPr>
        <w:t xml:space="preserve">referentes aos últimos quatro semestres letivos </w:t>
      </w:r>
      <w:r w:rsidR="00A10FC3">
        <w:rPr>
          <w:rFonts w:ascii="Times New Roman" w:hAnsi="Times New Roman"/>
          <w:sz w:val="24"/>
          <w:szCs w:val="24"/>
        </w:rPr>
        <w:t>por município ou localidade, nos casos dos es</w:t>
      </w:r>
      <w:r w:rsidR="00377854">
        <w:rPr>
          <w:rFonts w:ascii="Times New Roman" w:hAnsi="Times New Roman"/>
          <w:sz w:val="24"/>
          <w:szCs w:val="24"/>
        </w:rPr>
        <w:t>tudantes do município de Acaraú.</w:t>
      </w:r>
    </w:p>
    <w:p w:rsidR="001E6E75" w:rsidRPr="001E6E75" w:rsidRDefault="000932E8" w:rsidP="001E6E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Gráfico</w:t>
      </w:r>
      <w:r w:rsidR="001E6E75">
        <w:rPr>
          <w:rFonts w:ascii="Times New Roman" w:hAnsi="Times New Roman"/>
          <w:b/>
          <w:sz w:val="24"/>
          <w:szCs w:val="24"/>
        </w:rPr>
        <w:t xml:space="preserve"> 1</w:t>
      </w:r>
    </w:p>
    <w:p w:rsidR="001E6E75" w:rsidRDefault="001E6E75" w:rsidP="00120946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8777FC9" wp14:editId="5B6E07DA">
            <wp:simplePos x="0" y="0"/>
            <wp:positionH relativeFrom="column">
              <wp:posOffset>5715</wp:posOffset>
            </wp:positionH>
            <wp:positionV relativeFrom="paragraph">
              <wp:posOffset>34290</wp:posOffset>
            </wp:positionV>
            <wp:extent cx="5400040" cy="2228215"/>
            <wp:effectExtent l="0" t="0" r="10160" b="1968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B8E" w:rsidRDefault="001E6E75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35B9A2D0" wp14:editId="2DA7E519">
            <wp:simplePos x="0" y="0"/>
            <wp:positionH relativeFrom="column">
              <wp:posOffset>-99060</wp:posOffset>
            </wp:positionH>
            <wp:positionV relativeFrom="paragraph">
              <wp:posOffset>312420</wp:posOffset>
            </wp:positionV>
            <wp:extent cx="5612130" cy="2332355"/>
            <wp:effectExtent l="0" t="0" r="26670" b="1079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E8" w:rsidRPr="000932E8">
        <w:rPr>
          <w:rFonts w:ascii="Times New Roman" w:hAnsi="Times New Roman"/>
          <w:b/>
          <w:sz w:val="24"/>
          <w:szCs w:val="24"/>
        </w:rPr>
        <w:t xml:space="preserve"> </w:t>
      </w:r>
      <w:r w:rsidR="000932E8">
        <w:rPr>
          <w:rFonts w:ascii="Times New Roman" w:hAnsi="Times New Roman"/>
          <w:b/>
          <w:sz w:val="24"/>
          <w:szCs w:val="24"/>
        </w:rPr>
        <w:t xml:space="preserve">Gráfico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2</w:t>
      </w:r>
    </w:p>
    <w:p w:rsidR="001E6E75" w:rsidRDefault="000932E8" w:rsidP="001E6E75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Gráfico </w:t>
      </w:r>
      <w:r w:rsidR="001E6E7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3</w:t>
      </w:r>
    </w:p>
    <w:p w:rsidR="001E6E75" w:rsidRDefault="001E6E75" w:rsidP="001E6E75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56F434C" wp14:editId="38758D68">
            <wp:extent cx="5400040" cy="2253988"/>
            <wp:effectExtent l="0" t="0" r="10160" b="1333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6E75" w:rsidRDefault="000932E8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Gráfico </w:t>
      </w:r>
      <w:r w:rsidR="001E6E7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4</w:t>
      </w:r>
    </w:p>
    <w:p w:rsidR="001E6E75" w:rsidRDefault="001E6E75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A0C68F5" wp14:editId="256E6E08">
            <wp:extent cx="5400040" cy="2250933"/>
            <wp:effectExtent l="0" t="0" r="10160" b="1651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6E75" w:rsidRDefault="000932E8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Gráfico </w:t>
      </w:r>
      <w:r w:rsidR="001E6E7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5</w:t>
      </w:r>
    </w:p>
    <w:p w:rsidR="001E6E75" w:rsidRDefault="001E6E75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58E94C8" wp14:editId="104E9DB1">
            <wp:extent cx="5400040" cy="2280261"/>
            <wp:effectExtent l="0" t="0" r="10160" b="2540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6E75" w:rsidRDefault="000932E8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Gráfico </w:t>
      </w:r>
      <w:r w:rsidR="001E6E75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6</w:t>
      </w:r>
    </w:p>
    <w:p w:rsidR="00283B3E" w:rsidRDefault="00283B3E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676CA82" wp14:editId="2643BF3C">
            <wp:extent cx="5400040" cy="2286982"/>
            <wp:effectExtent l="0" t="0" r="10160" b="1841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B3E" w:rsidRDefault="000932E8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Gráfico </w:t>
      </w:r>
      <w:r w:rsidR="00283B3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7</w:t>
      </w:r>
    </w:p>
    <w:p w:rsidR="00283B3E" w:rsidRDefault="00283B3E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DD9ECE" wp14:editId="1180D847">
            <wp:extent cx="5400040" cy="2212440"/>
            <wp:effectExtent l="0" t="0" r="10160" b="165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3B3E" w:rsidRDefault="00283B3E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283B3E" w:rsidRDefault="000932E8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Gráfico </w:t>
      </w:r>
      <w:r w:rsidR="00283B3E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8</w:t>
      </w:r>
    </w:p>
    <w:p w:rsidR="00283B3E" w:rsidRDefault="00283B3E" w:rsidP="001E6E75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99F503E" wp14:editId="44249C2A">
            <wp:extent cx="5400040" cy="2196554"/>
            <wp:effectExtent l="0" t="0" r="10160" b="1333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A35A2" w:rsidRDefault="00DA35A2" w:rsidP="00DA35A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377854" w:rsidRPr="00377854" w:rsidRDefault="00377854" w:rsidP="00377854">
      <w:pPr>
        <w:spacing w:after="0" w:line="360" w:lineRule="auto"/>
        <w:ind w:firstLine="1134"/>
        <w:jc w:val="both"/>
        <w:rPr>
          <w:rFonts w:eastAsia="Times New Roman"/>
          <w:lang w:eastAsia="pt-BR"/>
        </w:rPr>
      </w:pPr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 xml:space="preserve">Diante das questões expostas, gostaríamos de propor uma reunião com </w:t>
      </w:r>
      <w:proofErr w:type="gramStart"/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>o(</w:t>
      </w:r>
      <w:proofErr w:type="gramEnd"/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>s) responsável(</w:t>
      </w:r>
      <w:proofErr w:type="spellStart"/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>is</w:t>
      </w:r>
      <w:proofErr w:type="spellEnd"/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 xml:space="preserve">) da Secretaria Municipal de Educação de Acaraú para a organização das rotas de transporte escolar para 2019, de modo a atender os estudantes do IFCE. Considerando-se as questões burocráticas para a contratação de serviços que envolvem a oferta desse transporte, sugerimos articulações prévias, entre o IFCE/Campus Acaraú, os alunos e este órgão da Prefeitura, para que esta demanda seja atendida de forma satisfatória. </w:t>
      </w:r>
    </w:p>
    <w:p w:rsidR="00377854" w:rsidRDefault="00377854" w:rsidP="003778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77854">
        <w:rPr>
          <w:rFonts w:ascii="Times New Roman" w:eastAsia="Times New Roman" w:hAnsi="Times New Roman"/>
          <w:sz w:val="24"/>
          <w:szCs w:val="24"/>
          <w:lang w:eastAsia="pt-BR"/>
        </w:rPr>
        <w:t xml:space="preserve">            Cabe ressaltar a importância da Instituição na região como porta de acesso à Educação Pública, com a oferta de Ensino Técnico e Superior, atividades de Pesquisa e Extensão que visam contribuir com melhorias para a população dos Municípios do Baixo Acaraú. </w:t>
      </w:r>
    </w:p>
    <w:p w:rsidR="00233D5A" w:rsidRDefault="00233D5A" w:rsidP="003778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33D5A" w:rsidRPr="00233D5A" w:rsidRDefault="00233D5A" w:rsidP="0037785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33D5A">
        <w:rPr>
          <w:b/>
          <w:bCs/>
        </w:rPr>
        <w:t xml:space="preserve">*Contato para marcar a reunião: </w:t>
      </w:r>
      <w:hyperlink r:id="rId15" w:tgtFrame="_blank" w:history="1">
        <w:r w:rsidRPr="00233D5A">
          <w:rPr>
            <w:rStyle w:val="Hyperlink"/>
            <w:color w:val="auto"/>
          </w:rPr>
          <w:t>gabinetecampusacarau@gmail.com</w:t>
        </w:r>
      </w:hyperlink>
    </w:p>
    <w:p w:rsidR="00233D5A" w:rsidRPr="00377854" w:rsidRDefault="00233D5A" w:rsidP="00377854">
      <w:pPr>
        <w:spacing w:after="0" w:line="360" w:lineRule="auto"/>
        <w:jc w:val="both"/>
        <w:rPr>
          <w:rFonts w:eastAsia="Times New Roman"/>
          <w:lang w:eastAsia="pt-BR"/>
        </w:rPr>
      </w:pPr>
    </w:p>
    <w:p w:rsidR="000932E8" w:rsidRDefault="000932E8" w:rsidP="00377854">
      <w:pPr>
        <w:spacing w:after="0" w:line="360" w:lineRule="auto"/>
        <w:ind w:firstLine="1134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DA35A2" w:rsidRDefault="00DA35A2" w:rsidP="00DA35A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Referências</w:t>
      </w:r>
    </w:p>
    <w:p w:rsidR="00DA35A2" w:rsidRPr="00DA35A2" w:rsidRDefault="00DA35A2" w:rsidP="00DA35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IFCE.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Pró</w:t>
      </w:r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-reitoria</w:t>
      </w:r>
      <w:proofErr w:type="spellEnd"/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de Ensino. </w:t>
      </w:r>
      <w:r w:rsidRPr="00DA35A2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Plano estratégico para permanência e êxito dos estudantes do IFCE/</w:t>
      </w:r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Armênia Chaves Fernandes Vieira, Erica de Lima </w:t>
      </w:r>
      <w:proofErr w:type="spellStart"/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Gallindo</w:t>
      </w:r>
      <w:proofErr w:type="spellEnd"/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Hobson</w:t>
      </w:r>
      <w:proofErr w:type="spellEnd"/>
      <w:r w:rsidRPr="00DA35A2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Almeida Cruz. - Fortaleza: IFCE, 2017.</w:t>
      </w:r>
    </w:p>
    <w:p w:rsidR="00DA35A2" w:rsidRPr="001E6E75" w:rsidRDefault="00DA35A2" w:rsidP="00DA35A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sectPr w:rsidR="00DA35A2" w:rsidRPr="001E6E75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AE" w:rsidRDefault="00C13FAE" w:rsidP="0083316D">
      <w:pPr>
        <w:spacing w:after="0" w:line="240" w:lineRule="auto"/>
      </w:pPr>
      <w:r>
        <w:separator/>
      </w:r>
    </w:p>
  </w:endnote>
  <w:endnote w:type="continuationSeparator" w:id="0">
    <w:p w:rsidR="00C13FAE" w:rsidRDefault="00C13FAE" w:rsidP="0083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D" w:rsidRDefault="0083316D" w:rsidP="0083316D">
    <w:pPr>
      <w:pStyle w:val="Cabealho"/>
      <w:jc w:val="center"/>
      <w:rPr>
        <w:rFonts w:ascii="Arial" w:hAnsi="Arial" w:cs="Arial"/>
        <w:bCs/>
        <w:color w:val="000000"/>
        <w:sz w:val="14"/>
        <w:szCs w:val="14"/>
      </w:rPr>
    </w:pPr>
    <w:r>
      <w:rPr>
        <w:rFonts w:ascii="Arial" w:hAnsi="Arial" w:cs="Arial"/>
        <w:bCs/>
        <w:color w:val="000000"/>
        <w:sz w:val="14"/>
        <w:szCs w:val="14"/>
      </w:rPr>
      <w:t>CAMPUS ACARAÚ</w:t>
    </w:r>
  </w:p>
  <w:p w:rsidR="0083316D" w:rsidRDefault="0083316D" w:rsidP="0083316D">
    <w:pPr>
      <w:pStyle w:val="Cabealho"/>
      <w:jc w:val="center"/>
    </w:pPr>
    <w:r w:rsidRPr="00E73346">
      <w:rPr>
        <w:rFonts w:ascii="Arial" w:hAnsi="Arial" w:cs="Arial"/>
        <w:bCs/>
        <w:color w:val="000000"/>
        <w:sz w:val="14"/>
        <w:szCs w:val="14"/>
      </w:rPr>
      <w:t>Av. Des. Armando de Sales Louzada, s/n, CEP: 62580-000 – Monsenhor José Edson Magalhães– Acaraú – CE</w:t>
    </w:r>
    <w:r w:rsidRPr="00E73346">
      <w:rPr>
        <w:rFonts w:ascii="Arial" w:hAnsi="Arial" w:cs="Arial"/>
        <w:bCs/>
        <w:color w:val="000000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AE" w:rsidRDefault="00C13FAE" w:rsidP="0083316D">
      <w:pPr>
        <w:spacing w:after="0" w:line="240" w:lineRule="auto"/>
      </w:pPr>
      <w:r>
        <w:separator/>
      </w:r>
    </w:p>
  </w:footnote>
  <w:footnote w:type="continuationSeparator" w:id="0">
    <w:p w:rsidR="00C13FAE" w:rsidRDefault="00C13FAE" w:rsidP="0083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16D" w:rsidRDefault="0083316D" w:rsidP="008331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3A52EA" wp14:editId="638B911B">
          <wp:extent cx="517525" cy="5435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3316D" w:rsidRPr="00190904" w:rsidRDefault="0083316D" w:rsidP="0083316D">
    <w:pPr>
      <w:pStyle w:val="Cabealho"/>
      <w:tabs>
        <w:tab w:val="left" w:pos="1800"/>
      </w:tabs>
      <w:jc w:val="center"/>
      <w:rPr>
        <w:rStyle w:val="Hyperlink"/>
        <w:b/>
        <w:bCs/>
        <w:color w:val="000000"/>
      </w:rPr>
    </w:pPr>
    <w:r w:rsidRPr="00190904">
      <w:rPr>
        <w:rStyle w:val="Hyperlink"/>
        <w:b/>
        <w:bCs/>
        <w:color w:val="000000"/>
      </w:rPr>
      <w:t>MINISTÉRIO DA EDUCAÇÃO</w:t>
    </w:r>
  </w:p>
  <w:p w:rsidR="0083316D" w:rsidRPr="00190904" w:rsidRDefault="0083316D" w:rsidP="0083316D">
    <w:pPr>
      <w:pStyle w:val="Cabealho"/>
      <w:jc w:val="center"/>
      <w:rPr>
        <w:rStyle w:val="Hyperlink"/>
        <w:bCs/>
        <w:color w:val="000000"/>
        <w:sz w:val="16"/>
      </w:rPr>
    </w:pPr>
    <w:r w:rsidRPr="00190904">
      <w:rPr>
        <w:rStyle w:val="Hyperlink"/>
        <w:bCs/>
        <w:color w:val="000000"/>
        <w:sz w:val="16"/>
      </w:rPr>
      <w:t>INSTITUTO FEDERAL DE EDUCAÇÃO, CIÊNCIA E TECNOLOGIA DO CEARÁ – IFCE/CAMPUS DE ACARAÚ</w:t>
    </w:r>
  </w:p>
  <w:p w:rsidR="0083316D" w:rsidRDefault="0083316D" w:rsidP="0083316D">
    <w:pPr>
      <w:pStyle w:val="Cabealho"/>
      <w:jc w:val="center"/>
      <w:rPr>
        <w:rStyle w:val="Hyperlink"/>
        <w:bCs/>
        <w:color w:val="000000"/>
        <w:sz w:val="16"/>
      </w:rPr>
    </w:pPr>
    <w:r w:rsidRPr="00190904">
      <w:rPr>
        <w:rStyle w:val="Hyperlink"/>
        <w:bCs/>
        <w:color w:val="000000"/>
        <w:sz w:val="16"/>
      </w:rPr>
      <w:t xml:space="preserve">DIRETORIA </w:t>
    </w:r>
    <w:r>
      <w:rPr>
        <w:rStyle w:val="Hyperlink"/>
        <w:bCs/>
        <w:color w:val="000000"/>
        <w:sz w:val="16"/>
      </w:rPr>
      <w:t>DE ENSINO</w:t>
    </w:r>
  </w:p>
  <w:p w:rsidR="0083316D" w:rsidRPr="00190904" w:rsidRDefault="0083316D" w:rsidP="0083316D">
    <w:pPr>
      <w:pStyle w:val="Cabealho"/>
      <w:jc w:val="center"/>
      <w:rPr>
        <w:rStyle w:val="Hyperlink"/>
        <w:bCs/>
        <w:color w:val="000000"/>
        <w:sz w:val="16"/>
      </w:rPr>
    </w:pPr>
    <w:r>
      <w:rPr>
        <w:rStyle w:val="Hyperlink"/>
        <w:bCs/>
        <w:color w:val="000000"/>
        <w:sz w:val="16"/>
      </w:rPr>
      <w:t>COORDENADORIA DE ASSUNTOS ESTUDANTIS</w:t>
    </w:r>
  </w:p>
  <w:p w:rsidR="0083316D" w:rsidRDefault="008331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9B2"/>
    <w:multiLevelType w:val="hybridMultilevel"/>
    <w:tmpl w:val="37FE716C"/>
    <w:lvl w:ilvl="0" w:tplc="90081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B7"/>
    <w:rsid w:val="0008724F"/>
    <w:rsid w:val="000932E8"/>
    <w:rsid w:val="000A2D97"/>
    <w:rsid w:val="00120946"/>
    <w:rsid w:val="0017116B"/>
    <w:rsid w:val="00193882"/>
    <w:rsid w:val="001E6E75"/>
    <w:rsid w:val="00231B01"/>
    <w:rsid w:val="00233D5A"/>
    <w:rsid w:val="00283B3E"/>
    <w:rsid w:val="00377854"/>
    <w:rsid w:val="003B3069"/>
    <w:rsid w:val="003F53D3"/>
    <w:rsid w:val="00457CA5"/>
    <w:rsid w:val="0051533B"/>
    <w:rsid w:val="00522C80"/>
    <w:rsid w:val="005F247F"/>
    <w:rsid w:val="006023F9"/>
    <w:rsid w:val="00603177"/>
    <w:rsid w:val="00634342"/>
    <w:rsid w:val="006E64B7"/>
    <w:rsid w:val="007850C3"/>
    <w:rsid w:val="007E3996"/>
    <w:rsid w:val="0083316D"/>
    <w:rsid w:val="009D1EFC"/>
    <w:rsid w:val="00A06A8C"/>
    <w:rsid w:val="00A10FC3"/>
    <w:rsid w:val="00A16FB7"/>
    <w:rsid w:val="00A240CA"/>
    <w:rsid w:val="00AF6B61"/>
    <w:rsid w:val="00B569AA"/>
    <w:rsid w:val="00C13FAE"/>
    <w:rsid w:val="00CC2C63"/>
    <w:rsid w:val="00CD0B8E"/>
    <w:rsid w:val="00CF242E"/>
    <w:rsid w:val="00CF3C7D"/>
    <w:rsid w:val="00DA2114"/>
    <w:rsid w:val="00DA35A2"/>
    <w:rsid w:val="00DC1ABB"/>
    <w:rsid w:val="00DD1B64"/>
    <w:rsid w:val="00E93F1A"/>
    <w:rsid w:val="00F45D5E"/>
    <w:rsid w:val="00F47A28"/>
    <w:rsid w:val="00F60B3A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D78D0-F14E-4C8E-AFF0-FEBF1283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B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FB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6FB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33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1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33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16D"/>
    <w:rPr>
      <w:rFonts w:ascii="Calibri" w:eastAsia="Calibri" w:hAnsi="Calibri" w:cs="Times New Roman"/>
    </w:rPr>
  </w:style>
  <w:style w:type="character" w:styleId="Hyperlink">
    <w:name w:val="Hyperlink"/>
    <w:rsid w:val="0083316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724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72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8724F"/>
    <w:rPr>
      <w:vertAlign w:val="superscript"/>
    </w:rPr>
  </w:style>
  <w:style w:type="table" w:styleId="Tabelacomgrade">
    <w:name w:val="Table Grid"/>
    <w:basedOn w:val="Tabelanormal"/>
    <w:uiPriority w:val="59"/>
    <w:rsid w:val="000872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A35A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mailto:gabinetecampusacarau@gmail.com" TargetMode="Externa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6.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6.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7.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7.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%202017.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%202017.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8.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E-Psicologia\Desktop\Matr&#237;culas%202018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de Acaraú por Turno  em 2016.2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Plan1!$B$2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Plan1!$B$3:$B$7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8-41DA-A608-807AE225ED37}"/>
            </c:ext>
          </c:extLst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Plan1!$C$3:$C$7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15</c:v>
                </c:pt>
                <c:pt idx="3">
                  <c:v>20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08-41DA-A608-807AE225ED37}"/>
            </c:ext>
          </c:extLst>
        </c:ser>
        <c:ser>
          <c:idx val="2"/>
          <c:order val="2"/>
          <c:tx>
            <c:strRef>
              <c:f>Plan1!$D$2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Plan1!$D$3:$D$7</c:f>
              <c:numCache>
                <c:formatCode>General</c:formatCode>
                <c:ptCount val="5"/>
                <c:pt idx="0">
                  <c:v>15</c:v>
                </c:pt>
                <c:pt idx="1">
                  <c:v>6</c:v>
                </c:pt>
                <c:pt idx="2">
                  <c:v>23</c:v>
                </c:pt>
                <c:pt idx="3">
                  <c:v>24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08-41DA-A608-807AE225ED37}"/>
            </c:ext>
          </c:extLst>
        </c:ser>
        <c:ser>
          <c:idx val="3"/>
          <c:order val="3"/>
          <c:tx>
            <c:strRef>
              <c:f>Plan1!$E$2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Plan1!$E$3:$E$7</c:f>
              <c:numCache>
                <c:formatCode>General</c:formatCode>
                <c:ptCount val="5"/>
                <c:pt idx="0">
                  <c:v>32</c:v>
                </c:pt>
                <c:pt idx="1">
                  <c:v>16</c:v>
                </c:pt>
                <c:pt idx="2">
                  <c:v>41</c:v>
                </c:pt>
                <c:pt idx="3">
                  <c:v>46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08-41DA-A608-807AE225ED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2636544"/>
        <c:axId val="252650624"/>
      </c:barChart>
      <c:catAx>
        <c:axId val="25263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650624"/>
        <c:crosses val="autoZero"/>
        <c:auto val="1"/>
        <c:lblAlgn val="ctr"/>
        <c:lblOffset val="100"/>
        <c:noMultiLvlLbl val="0"/>
      </c:catAx>
      <c:valAx>
        <c:axId val="25265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63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dos Municípios por Turno em 2016.2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Plan1!$B$11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Plan1!$B$12:$B$18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C-4935-80C9-7A7E5AA19FEB}"/>
            </c:ext>
          </c:extLst>
        </c:ser>
        <c:ser>
          <c:idx val="1"/>
          <c:order val="1"/>
          <c:tx>
            <c:strRef>
              <c:f>Plan1!$C$11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Plan1!$C$12:$C$18</c:f>
              <c:numCache>
                <c:formatCode>General</c:formatCode>
                <c:ptCount val="7"/>
                <c:pt idx="0">
                  <c:v>11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CC-4935-80C9-7A7E5AA19FEB}"/>
            </c:ext>
          </c:extLst>
        </c:ser>
        <c:ser>
          <c:idx val="2"/>
          <c:order val="2"/>
          <c:tx>
            <c:strRef>
              <c:f>Plan1!$D$11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Plan1!$D$12:$D$18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34</c:v>
                </c:pt>
                <c:pt idx="3">
                  <c:v>3</c:v>
                </c:pt>
                <c:pt idx="4">
                  <c:v>7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CC-4935-80C9-7A7E5AA19FEB}"/>
            </c:ext>
          </c:extLst>
        </c:ser>
        <c:ser>
          <c:idx val="3"/>
          <c:order val="3"/>
          <c:tx>
            <c:strRef>
              <c:f>Plan1!$E$11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Plan1!$E$12:$E$18</c:f>
              <c:numCache>
                <c:formatCode>General</c:formatCode>
                <c:ptCount val="7"/>
                <c:pt idx="0">
                  <c:v>22</c:v>
                </c:pt>
                <c:pt idx="1">
                  <c:v>13</c:v>
                </c:pt>
                <c:pt idx="2">
                  <c:v>45</c:v>
                </c:pt>
                <c:pt idx="3">
                  <c:v>6</c:v>
                </c:pt>
                <c:pt idx="4">
                  <c:v>11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CC-4935-80C9-7A7E5AA19FE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526336"/>
        <c:axId val="248527872"/>
      </c:barChart>
      <c:catAx>
        <c:axId val="24852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527872"/>
        <c:crosses val="autoZero"/>
        <c:auto val="1"/>
        <c:lblAlgn val="ctr"/>
        <c:lblOffset val="100"/>
        <c:noMultiLvlLbl val="0"/>
      </c:catAx>
      <c:valAx>
        <c:axId val="24852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2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de Acaraú por Turno em 2017.1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Plan1!$B$2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Plan1!$B$3:$B$7</c:f>
              <c:numCache>
                <c:formatCode>General</c:formatCode>
                <c:ptCount val="5"/>
                <c:pt idx="0">
                  <c:v>13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4-4E35-9207-7E25182A2507}"/>
            </c:ext>
          </c:extLst>
        </c:ser>
        <c:ser>
          <c:idx val="1"/>
          <c:order val="1"/>
          <c:tx>
            <c:strRef>
              <c:f>Plan1!$C$2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Plan1!$C$3:$C$7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15</c:v>
                </c:pt>
                <c:pt idx="3">
                  <c:v>19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34-4E35-9207-7E25182A2507}"/>
            </c:ext>
          </c:extLst>
        </c:ser>
        <c:ser>
          <c:idx val="2"/>
          <c:order val="2"/>
          <c:tx>
            <c:strRef>
              <c:f>Plan1!$D$2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Plan1!$D$3:$D$7</c:f>
              <c:numCache>
                <c:formatCode>General</c:formatCode>
                <c:ptCount val="5"/>
                <c:pt idx="0">
                  <c:v>21</c:v>
                </c:pt>
                <c:pt idx="1">
                  <c:v>9</c:v>
                </c:pt>
                <c:pt idx="2">
                  <c:v>24</c:v>
                </c:pt>
                <c:pt idx="3">
                  <c:v>40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34-4E35-9207-7E25182A2507}"/>
            </c:ext>
          </c:extLst>
        </c:ser>
        <c:ser>
          <c:idx val="3"/>
          <c:order val="3"/>
          <c:tx>
            <c:strRef>
              <c:f>Plan1!$E$2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Plan1!$A$3:$A$7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Plan1!$E$3:$E$7</c:f>
              <c:numCache>
                <c:formatCode>General</c:formatCode>
                <c:ptCount val="5"/>
                <c:pt idx="0">
                  <c:v>42</c:v>
                </c:pt>
                <c:pt idx="1">
                  <c:v>20</c:v>
                </c:pt>
                <c:pt idx="2">
                  <c:v>43</c:v>
                </c:pt>
                <c:pt idx="3">
                  <c:v>64</c:v>
                </c:pt>
                <c:pt idx="4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34-4E35-9207-7E25182A25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544640"/>
        <c:axId val="248550528"/>
      </c:barChart>
      <c:catAx>
        <c:axId val="24854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550528"/>
        <c:crosses val="autoZero"/>
        <c:auto val="1"/>
        <c:lblAlgn val="ctr"/>
        <c:lblOffset val="100"/>
        <c:noMultiLvlLbl val="0"/>
      </c:catAx>
      <c:valAx>
        <c:axId val="24855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4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dos Municípios por Turno em 2017.1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'[Matrículas 2017.1.xlsx]Plan1'!$B$11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'[Matrículas 2017.1.xlsx]Plan1'!$A$12:$A$18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'[Matrículas 2017.1.xlsx]Plan1'!$B$12:$B$18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F-4BB3-BE36-68EFDE6C9C8A}"/>
            </c:ext>
          </c:extLst>
        </c:ser>
        <c:ser>
          <c:idx val="1"/>
          <c:order val="1"/>
          <c:tx>
            <c:strRef>
              <c:f>'[Matrículas 2017.1.xlsx]Plan1'!$C$11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'[Matrículas 2017.1.xlsx]Plan1'!$A$12:$A$18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'[Matrículas 2017.1.xlsx]Plan1'!$C$12:$C$18</c:f>
              <c:numCache>
                <c:formatCode>General</c:formatCode>
                <c:ptCount val="7"/>
                <c:pt idx="0">
                  <c:v>11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4F-4BB3-BE36-68EFDE6C9C8A}"/>
            </c:ext>
          </c:extLst>
        </c:ser>
        <c:ser>
          <c:idx val="2"/>
          <c:order val="2"/>
          <c:tx>
            <c:strRef>
              <c:f>'[Matrículas 2017.1.xlsx]Plan1'!$D$11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'[Matrículas 2017.1.xlsx]Plan1'!$A$12:$A$18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'[Matrículas 2017.1.xlsx]Plan1'!$D$12:$D$18</c:f>
              <c:numCache>
                <c:formatCode>General</c:formatCode>
                <c:ptCount val="7"/>
                <c:pt idx="0">
                  <c:v>21</c:v>
                </c:pt>
                <c:pt idx="1">
                  <c:v>13</c:v>
                </c:pt>
                <c:pt idx="2">
                  <c:v>52</c:v>
                </c:pt>
                <c:pt idx="3">
                  <c:v>4</c:v>
                </c:pt>
                <c:pt idx="4">
                  <c:v>13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4F-4BB3-BE36-68EFDE6C9C8A}"/>
            </c:ext>
          </c:extLst>
        </c:ser>
        <c:ser>
          <c:idx val="3"/>
          <c:order val="3"/>
          <c:tx>
            <c:strRef>
              <c:f>'[Matrículas 2017.1.xlsx]Plan1'!$E$11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'[Matrículas 2017.1.xlsx]Plan1'!$A$12:$A$18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'[Matrículas 2017.1.xlsx]Plan1'!$E$12:$E$18</c:f>
              <c:numCache>
                <c:formatCode>General</c:formatCode>
                <c:ptCount val="7"/>
                <c:pt idx="0">
                  <c:v>35</c:v>
                </c:pt>
                <c:pt idx="1">
                  <c:v>18</c:v>
                </c:pt>
                <c:pt idx="2">
                  <c:v>63</c:v>
                </c:pt>
                <c:pt idx="3">
                  <c:v>7</c:v>
                </c:pt>
                <c:pt idx="4">
                  <c:v>17</c:v>
                </c:pt>
                <c:pt idx="5">
                  <c:v>1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4F-4BB3-BE36-68EFDE6C9C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595968"/>
        <c:axId val="248597504"/>
      </c:barChart>
      <c:catAx>
        <c:axId val="24859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597504"/>
        <c:crosses val="autoZero"/>
        <c:auto val="1"/>
        <c:lblAlgn val="ctr"/>
        <c:lblOffset val="100"/>
        <c:noMultiLvlLbl val="0"/>
      </c:catAx>
      <c:valAx>
        <c:axId val="24859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9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/>
            </a:pPr>
            <a:r>
              <a:rPr lang="en-US"/>
              <a:t>Distribuição de Matrículas de Acaraú por Turno em 2017.2</a:t>
            </a:r>
            <a:endParaRPr lang="pt-BR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Gráficos!$B$2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Gráficos!$B$3:$B$7</c:f>
              <c:numCache>
                <c:formatCode>General</c:formatCode>
                <c:ptCount val="5"/>
                <c:pt idx="0">
                  <c:v>17</c:v>
                </c:pt>
                <c:pt idx="1">
                  <c:v>7</c:v>
                </c:pt>
                <c:pt idx="2">
                  <c:v>9</c:v>
                </c:pt>
                <c:pt idx="3">
                  <c:v>16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4-446A-A2AF-202E96E85174}"/>
            </c:ext>
          </c:extLst>
        </c:ser>
        <c:ser>
          <c:idx val="1"/>
          <c:order val="1"/>
          <c:tx>
            <c:strRef>
              <c:f>Gráficos!$C$2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Gráficos!$C$3:$C$7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29</c:v>
                </c:pt>
                <c:pt idx="3">
                  <c:v>25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4-446A-A2AF-202E96E85174}"/>
            </c:ext>
          </c:extLst>
        </c:ser>
        <c:ser>
          <c:idx val="2"/>
          <c:order val="2"/>
          <c:tx>
            <c:strRef>
              <c:f>Gráficos!$D$2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Gráficos!$D$3:$D$7</c:f>
              <c:numCache>
                <c:formatCode>General</c:formatCode>
                <c:ptCount val="5"/>
                <c:pt idx="0">
                  <c:v>32</c:v>
                </c:pt>
                <c:pt idx="1">
                  <c:v>10</c:v>
                </c:pt>
                <c:pt idx="2">
                  <c:v>23</c:v>
                </c:pt>
                <c:pt idx="3">
                  <c:v>41</c:v>
                </c:pt>
                <c:pt idx="4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84-446A-A2AF-202E96E85174}"/>
            </c:ext>
          </c:extLst>
        </c:ser>
        <c:ser>
          <c:idx val="3"/>
          <c:order val="3"/>
          <c:tx>
            <c:strRef>
              <c:f>Gráficos!$E$2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Gráficos!$E$3:$E$7</c:f>
              <c:numCache>
                <c:formatCode>General</c:formatCode>
                <c:ptCount val="5"/>
                <c:pt idx="0">
                  <c:v>59</c:v>
                </c:pt>
                <c:pt idx="1">
                  <c:v>25</c:v>
                </c:pt>
                <c:pt idx="2">
                  <c:v>61</c:v>
                </c:pt>
                <c:pt idx="3">
                  <c:v>82</c:v>
                </c:pt>
                <c:pt idx="4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84-446A-A2AF-202E96E851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905088"/>
        <c:axId val="248915072"/>
      </c:barChart>
      <c:catAx>
        <c:axId val="24890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8915072"/>
        <c:crosses val="autoZero"/>
        <c:auto val="1"/>
        <c:lblAlgn val="ctr"/>
        <c:lblOffset val="100"/>
        <c:noMultiLvlLbl val="0"/>
      </c:catAx>
      <c:valAx>
        <c:axId val="248915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905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dos Municípios por Turno em 2017.2</a:t>
            </a:r>
            <a:endParaRPr lang="pt-BR"/>
          </a:p>
        </c:rich>
      </c:tx>
      <c:layout>
        <c:manualLayout>
          <c:xMode val="edge"/>
          <c:yMode val="edge"/>
          <c:x val="0.12650101684309326"/>
          <c:y val="1.388888888888888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Gráficos!$B$11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Gráficos!$B$12:$B$18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0-4189-98CD-F1A442380014}"/>
            </c:ext>
          </c:extLst>
        </c:ser>
        <c:ser>
          <c:idx val="1"/>
          <c:order val="1"/>
          <c:tx>
            <c:strRef>
              <c:f>Gráficos!$C$11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Gráficos!$C$12:$C$18</c:f>
              <c:numCache>
                <c:formatCode>General</c:formatCode>
                <c:ptCount val="7"/>
                <c:pt idx="0">
                  <c:v>15</c:v>
                </c:pt>
                <c:pt idx="1">
                  <c:v>7</c:v>
                </c:pt>
                <c:pt idx="2">
                  <c:v>23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90-4189-98CD-F1A442380014}"/>
            </c:ext>
          </c:extLst>
        </c:ser>
        <c:ser>
          <c:idx val="2"/>
          <c:order val="2"/>
          <c:tx>
            <c:strRef>
              <c:f>Gráficos!$D$11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Gráficos!$D$12:$D$18</c:f>
              <c:numCache>
                <c:formatCode>General</c:formatCode>
                <c:ptCount val="7"/>
                <c:pt idx="0">
                  <c:v>24</c:v>
                </c:pt>
                <c:pt idx="1">
                  <c:v>15</c:v>
                </c:pt>
                <c:pt idx="2">
                  <c:v>74</c:v>
                </c:pt>
                <c:pt idx="3">
                  <c:v>4</c:v>
                </c:pt>
                <c:pt idx="4">
                  <c:v>14</c:v>
                </c:pt>
                <c:pt idx="5">
                  <c:v>1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90-4189-98CD-F1A442380014}"/>
            </c:ext>
          </c:extLst>
        </c:ser>
        <c:ser>
          <c:idx val="3"/>
          <c:order val="3"/>
          <c:tx>
            <c:strRef>
              <c:f>Gráficos!$E$11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Gráficos!$E$12:$E$18</c:f>
              <c:numCache>
                <c:formatCode>General</c:formatCode>
                <c:ptCount val="7"/>
                <c:pt idx="0">
                  <c:v>47</c:v>
                </c:pt>
                <c:pt idx="1">
                  <c:v>24</c:v>
                </c:pt>
                <c:pt idx="2">
                  <c:v>101</c:v>
                </c:pt>
                <c:pt idx="3">
                  <c:v>7</c:v>
                </c:pt>
                <c:pt idx="4">
                  <c:v>23</c:v>
                </c:pt>
                <c:pt idx="5">
                  <c:v>1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90-4189-98CD-F1A4423800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9693696"/>
        <c:axId val="249695232"/>
      </c:barChart>
      <c:catAx>
        <c:axId val="249693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695232"/>
        <c:crosses val="autoZero"/>
        <c:auto val="1"/>
        <c:lblAlgn val="ctr"/>
        <c:lblOffset val="100"/>
        <c:noMultiLvlLbl val="0"/>
      </c:catAx>
      <c:valAx>
        <c:axId val="24969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69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de Acaraú por Turno em 2018.1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Gráficos!$B$2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Gráficos!$B$3:$B$7</c:f>
              <c:numCache>
                <c:formatCode>General</c:formatCode>
                <c:ptCount val="5"/>
                <c:pt idx="0">
                  <c:v>32</c:v>
                </c:pt>
                <c:pt idx="1">
                  <c:v>8</c:v>
                </c:pt>
                <c:pt idx="2">
                  <c:v>16</c:v>
                </c:pt>
                <c:pt idx="3">
                  <c:v>23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B-4466-99B8-8AE6126A2991}"/>
            </c:ext>
          </c:extLst>
        </c:ser>
        <c:ser>
          <c:idx val="1"/>
          <c:order val="1"/>
          <c:tx>
            <c:strRef>
              <c:f>Gráficos!$C$2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Gráficos!$C$3:$C$7</c:f>
              <c:numCache>
                <c:formatCode>General</c:formatCode>
                <c:ptCount val="5"/>
                <c:pt idx="0">
                  <c:v>10</c:v>
                </c:pt>
                <c:pt idx="1">
                  <c:v>8</c:v>
                </c:pt>
                <c:pt idx="2">
                  <c:v>25</c:v>
                </c:pt>
                <c:pt idx="3">
                  <c:v>23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7B-4466-99B8-8AE6126A2991}"/>
            </c:ext>
          </c:extLst>
        </c:ser>
        <c:ser>
          <c:idx val="2"/>
          <c:order val="2"/>
          <c:tx>
            <c:strRef>
              <c:f>Gráficos!$D$2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Gráficos!$D$3:$D$7</c:f>
              <c:numCache>
                <c:formatCode>General</c:formatCode>
                <c:ptCount val="5"/>
                <c:pt idx="0">
                  <c:v>45</c:v>
                </c:pt>
                <c:pt idx="1">
                  <c:v>15</c:v>
                </c:pt>
                <c:pt idx="2">
                  <c:v>45</c:v>
                </c:pt>
                <c:pt idx="3">
                  <c:v>57</c:v>
                </c:pt>
                <c:pt idx="4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7B-4466-99B8-8AE6126A2991}"/>
            </c:ext>
          </c:extLst>
        </c:ser>
        <c:ser>
          <c:idx val="3"/>
          <c:order val="3"/>
          <c:tx>
            <c:strRef>
              <c:f>Gráficos!$E$2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Gráficos!$A$3:$A$7</c:f>
              <c:strCache>
                <c:ptCount val="5"/>
                <c:pt idx="0">
                  <c:v>Aranaú</c:v>
                </c:pt>
                <c:pt idx="1">
                  <c:v>Curral Velho</c:v>
                </c:pt>
                <c:pt idx="2">
                  <c:v>Juritianha</c:v>
                </c:pt>
                <c:pt idx="3">
                  <c:v>Lagoa do Carneiro</c:v>
                </c:pt>
                <c:pt idx="4">
                  <c:v>Sede</c:v>
                </c:pt>
              </c:strCache>
            </c:strRef>
          </c:cat>
          <c:val>
            <c:numRef>
              <c:f>Gráficos!$E$3:$E$7</c:f>
              <c:numCache>
                <c:formatCode>General</c:formatCode>
                <c:ptCount val="5"/>
                <c:pt idx="0">
                  <c:v>87</c:v>
                </c:pt>
                <c:pt idx="1">
                  <c:v>31</c:v>
                </c:pt>
                <c:pt idx="2">
                  <c:v>86</c:v>
                </c:pt>
                <c:pt idx="3">
                  <c:v>103</c:v>
                </c:pt>
                <c:pt idx="4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7B-4466-99B8-8AE6126A29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9736576"/>
        <c:axId val="252388480"/>
      </c:barChart>
      <c:catAx>
        <c:axId val="24973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388480"/>
        <c:crosses val="autoZero"/>
        <c:auto val="1"/>
        <c:lblAlgn val="ctr"/>
        <c:lblOffset val="100"/>
        <c:noMultiLvlLbl val="0"/>
      </c:catAx>
      <c:valAx>
        <c:axId val="25238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73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Distribuição de Matrículas dos Municípios por Turno em 2018.1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Gráficos!$B$11</c:f>
              <c:strCache>
                <c:ptCount val="1"/>
                <c:pt idx="0">
                  <c:v>Manhã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Gráficos!$B$12:$B$18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13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17-4676-B9A2-1C9773D3519C}"/>
            </c:ext>
          </c:extLst>
        </c:ser>
        <c:ser>
          <c:idx val="1"/>
          <c:order val="1"/>
          <c:tx>
            <c:strRef>
              <c:f>Gráficos!$C$11</c:f>
              <c:strCache>
                <c:ptCount val="1"/>
                <c:pt idx="0">
                  <c:v>Tarde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Gráficos!$C$12:$C$18</c:f>
              <c:numCache>
                <c:formatCode>General</c:formatCode>
                <c:ptCount val="7"/>
                <c:pt idx="0">
                  <c:v>16</c:v>
                </c:pt>
                <c:pt idx="1">
                  <c:v>6</c:v>
                </c:pt>
                <c:pt idx="2">
                  <c:v>23</c:v>
                </c:pt>
                <c:pt idx="3">
                  <c:v>3</c:v>
                </c:pt>
                <c:pt idx="4">
                  <c:v>8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17-4676-B9A2-1C9773D3519C}"/>
            </c:ext>
          </c:extLst>
        </c:ser>
        <c:ser>
          <c:idx val="2"/>
          <c:order val="2"/>
          <c:tx>
            <c:strRef>
              <c:f>Gráficos!$D$11</c:f>
              <c:strCache>
                <c:ptCount val="1"/>
                <c:pt idx="0">
                  <c:v>Noite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Gráficos!$D$12:$D$18</c:f>
              <c:numCache>
                <c:formatCode>General</c:formatCode>
                <c:ptCount val="7"/>
                <c:pt idx="0">
                  <c:v>33</c:v>
                </c:pt>
                <c:pt idx="1">
                  <c:v>27</c:v>
                </c:pt>
                <c:pt idx="2">
                  <c:v>118</c:v>
                </c:pt>
                <c:pt idx="3">
                  <c:v>7</c:v>
                </c:pt>
                <c:pt idx="4">
                  <c:v>22</c:v>
                </c:pt>
                <c:pt idx="5">
                  <c:v>1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17-4676-B9A2-1C9773D3519C}"/>
            </c:ext>
          </c:extLst>
        </c:ser>
        <c:ser>
          <c:idx val="3"/>
          <c:order val="3"/>
          <c:tx>
            <c:strRef>
              <c:f>Gráficos!$E$11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Gráficos!$A$12:$A$18</c:f>
              <c:strCache>
                <c:ptCount val="7"/>
                <c:pt idx="0">
                  <c:v>Bela Cruz</c:v>
                </c:pt>
                <c:pt idx="1">
                  <c:v>Cruz</c:v>
                </c:pt>
                <c:pt idx="2">
                  <c:v>Itarema</c:v>
                </c:pt>
                <c:pt idx="3">
                  <c:v>Jijoca de Jericoacoara</c:v>
                </c:pt>
                <c:pt idx="4">
                  <c:v>Marco</c:v>
                </c:pt>
                <c:pt idx="5">
                  <c:v>Morrinhos</c:v>
                </c:pt>
                <c:pt idx="6">
                  <c:v>Não identificado</c:v>
                </c:pt>
              </c:strCache>
            </c:strRef>
          </c:cat>
          <c:val>
            <c:numRef>
              <c:f>Gráficos!$E$12:$E$18</c:f>
              <c:numCache>
                <c:formatCode>General</c:formatCode>
                <c:ptCount val="7"/>
                <c:pt idx="0">
                  <c:v>58</c:v>
                </c:pt>
                <c:pt idx="1">
                  <c:v>41</c:v>
                </c:pt>
                <c:pt idx="2">
                  <c:v>154</c:v>
                </c:pt>
                <c:pt idx="3">
                  <c:v>10</c:v>
                </c:pt>
                <c:pt idx="4">
                  <c:v>32</c:v>
                </c:pt>
                <c:pt idx="5">
                  <c:v>1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17-4676-B9A2-1C9773D351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2429824"/>
        <c:axId val="252431360"/>
      </c:barChart>
      <c:catAx>
        <c:axId val="25242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2431360"/>
        <c:crosses val="autoZero"/>
        <c:auto val="1"/>
        <c:lblAlgn val="ctr"/>
        <c:lblOffset val="100"/>
        <c:noMultiLvlLbl val="0"/>
      </c:catAx>
      <c:valAx>
        <c:axId val="25243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42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almox</cp:lastModifiedBy>
  <cp:revision>2</cp:revision>
  <dcterms:created xsi:type="dcterms:W3CDTF">2019-04-26T18:10:00Z</dcterms:created>
  <dcterms:modified xsi:type="dcterms:W3CDTF">2019-04-26T18:10:00Z</dcterms:modified>
</cp:coreProperties>
</file>