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026/2015/PROEN, DE 29 DE ABRIL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</w:t>
      </w:r>
      <w:r w:rsidDel="00000000" w:rsidR="00000000" w:rsidRPr="00000000">
        <w:rPr>
          <w:rtl w:val="0"/>
        </w:rPr>
        <w:t xml:space="preserve">o alinhamento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das Matrizes dos </w:t>
      </w:r>
      <w:r w:rsidDel="00000000" w:rsidR="00000000" w:rsidRPr="00000000">
        <w:rPr>
          <w:b w:val="1"/>
          <w:rtl w:val="0"/>
        </w:rPr>
        <w:t xml:space="preserve">Cursos Técnicos em Aquicultura</w:t>
      </w:r>
      <w:r w:rsidDel="00000000" w:rsidR="00000000" w:rsidRPr="00000000">
        <w:rPr>
          <w:rtl w:val="0"/>
        </w:rPr>
        <w:t xml:space="preserve"> do IFCE conforme Nota Técnica 001-2014-PROEN.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 comissão será composta pelos seguintes Servidores Docentes: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Glacio Souza Araujo - Siape Nº  1959154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Emanuel Soares dos Santos -  Siape Nº  1958661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Renato Teixeira Moreira - Siape Nº  1543022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Anderson Alan da Cruz Coelho - Siape Nº  1982687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Rachel Costa Sabry - Siape Nº  1794390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Norival Ferreira dos Santos - Siape Nº 1841757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Eveline Alexandre Paulo  - Siape Nº 1755447</w:t>
      </w:r>
    </w:p>
    <w:p w:rsidR="00000000" w:rsidDel="00000000" w:rsidP="00000000" w:rsidRDefault="00000000" w:rsidRPr="00000000">
      <w:pPr>
        <w:widowControl w:val="0"/>
        <w:spacing w:line="276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29 de abril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