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27/2015/PROEN, DE 15 DE MAIO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Mecânica, </w:t>
      </w:r>
      <w:r w:rsidDel="00000000" w:rsidR="00000000" w:rsidRPr="00000000">
        <w:rPr>
          <w:rtl w:val="0"/>
        </w:rPr>
        <w:t xml:space="preserve">modalidade Integrado,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Itapipoca,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rtl w:val="0"/>
        </w:rPr>
        <w:t xml:space="preserve">Herlânio Pessoa Freire </w:t>
        <w:tab/>
        <w:tab/>
        <w:tab/>
        <w:t xml:space="preserve">SIAPE - 1813200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Josias Guimarães Batista</w:t>
        <w:tab/>
        <w:tab/>
        <w:tab/>
        <w:t xml:space="preserve">SIAPE - 2726228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III  </w:t>
      </w:r>
      <w:r w:rsidDel="00000000" w:rsidR="00000000" w:rsidRPr="00000000">
        <w:rPr>
          <w:highlight w:val="white"/>
          <w:rtl w:val="0"/>
        </w:rPr>
        <w:t xml:space="preserve">Ana Cláudia Uchôa Araújo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SIAPE - 1544822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highlight w:val="white"/>
          <w:rtl w:val="0"/>
        </w:rPr>
        <w:t xml:space="preserve">Jorge de Macedo Lopes</w:t>
        <w:tab/>
        <w:tab/>
        <w:tab/>
      </w:r>
      <w:r w:rsidDel="00000000" w:rsidR="00000000" w:rsidRPr="00000000">
        <w:rPr>
          <w:rtl w:val="0"/>
        </w:rPr>
        <w:t xml:space="preserve">SIAPE - 1476985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15 </w:t>
      </w:r>
      <w:r w:rsidDel="00000000" w:rsidR="00000000" w:rsidRPr="00000000">
        <w:rPr>
          <w:rtl w:val="0"/>
        </w:rPr>
        <w:t xml:space="preserve">de Maio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