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10/2015/PROEN, DE 16 DE JANEIRO DE 2015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Engenharia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after="8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MARIANO DA FRANCA ALENCAR NETO;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MARCELO LIMA MACEDO;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FRANCISCO DAS CHAGAS SOARES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16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