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PORTARIA Nº 11/2014/PROEN, DE 13 DE FEVEREIRO DE 2014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994/GR, de 03 de outubro de 2013.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Designar o docente  </w:t>
      </w:r>
      <w:r w:rsidDel="00000000" w:rsidR="00000000" w:rsidRPr="00000000">
        <w:rPr>
          <w:b w:val="1"/>
          <w:rtl w:val="0"/>
        </w:rPr>
        <w:t xml:space="preserve">AMILTON CÉSAR DE SOUZA MARQUES</w:t>
      </w:r>
      <w:r w:rsidDel="00000000" w:rsidR="00000000" w:rsidRPr="00000000">
        <w:rPr>
          <w:rtl w:val="0"/>
        </w:rPr>
        <w:t xml:space="preserve"> para avaliação da subárea de </w:t>
      </w:r>
      <w:r w:rsidDel="00000000" w:rsidR="00000000" w:rsidRPr="00000000">
        <w:rPr>
          <w:b w:val="1"/>
          <w:rtl w:val="0"/>
        </w:rPr>
        <w:t xml:space="preserve">Francês</w:t>
      </w:r>
      <w:r w:rsidDel="00000000" w:rsidR="00000000" w:rsidRPr="00000000">
        <w:rPr>
          <w:rtl w:val="0"/>
        </w:rPr>
        <w:t xml:space="preserve"> para padronização dos perfis dos docentes do IFCE, conforme Nota Técnica 001-2013-PROEN.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O docente terá o prazo de 20 dias contados 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 13 de fevereiro de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