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85" w:rsidRDefault="00536BD6">
      <w:pPr>
        <w:pBdr>
          <w:top w:val="nil"/>
          <w:left w:val="nil"/>
          <w:bottom w:val="nil"/>
          <w:right w:val="nil"/>
          <w:between w:val="nil"/>
        </w:pBdr>
        <w:spacing w:after="200" w:line="276" w:lineRule="auto"/>
        <w:jc w:val="center"/>
        <w:rPr>
          <w:rFonts w:ascii="Calibri" w:eastAsia="Calibri" w:hAnsi="Calibri" w:cs="Calibri"/>
          <w:b/>
          <w:color w:val="000000"/>
        </w:rPr>
      </w:pPr>
      <w:bookmarkStart w:id="0" w:name="_heading=h.gjdgxs" w:colFirst="0" w:colLast="0"/>
      <w:bookmarkEnd w:id="0"/>
      <w:r>
        <w:rPr>
          <w:rFonts w:ascii="Times New Roman" w:eastAsia="Times New Roman" w:hAnsi="Times New Roman" w:cs="Times New Roman"/>
          <w:b/>
          <w:noProof/>
          <w:color w:val="000000"/>
        </w:rPr>
        <w:drawing>
          <wp:inline distT="0" distB="0" distL="114300" distR="114300">
            <wp:extent cx="790575" cy="847725"/>
            <wp:effectExtent l="0" t="0" r="0" b="0"/>
            <wp:docPr id="4" name="image1.png" descr="https://lh5.googleusercontent.com/gaeE8ONVNjPrMDYIh7MesnTh29v9ARO_DhiKd_W0R_l6VA1rEgVwO6QIFQdLw-ggP5Wy4fUzbbrbu8EeeD1uSENSQtJsvsMPtLK7GmCF968MOnnsqBsJhlTc1v_cVza8PtEkNbEk"/>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gaeE8ONVNjPrMDYIh7MesnTh29v9ARO_DhiKd_W0R_l6VA1rEgVwO6QIFQdLw-ggP5Wy4fUzbbrbu8EeeD1uSENSQtJsvsMPtLK7GmCF968MOnnsqBsJhlTc1v_cVza8PtEkNbEk"/>
                    <pic:cNvPicPr preferRelativeResize="0"/>
                  </pic:nvPicPr>
                  <pic:blipFill>
                    <a:blip r:embed="rId7"/>
                    <a:srcRect/>
                    <a:stretch>
                      <a:fillRect/>
                    </a:stretch>
                  </pic:blipFill>
                  <pic:spPr>
                    <a:xfrm>
                      <a:off x="0" y="0"/>
                      <a:ext cx="790575" cy="847725"/>
                    </a:xfrm>
                    <a:prstGeom prst="rect">
                      <a:avLst/>
                    </a:prstGeom>
                    <a:ln/>
                  </pic:spPr>
                </pic:pic>
              </a:graphicData>
            </a:graphic>
          </wp:inline>
        </w:drawing>
      </w:r>
    </w:p>
    <w:p w:rsidR="00B56A85" w:rsidRDefault="00536BD6">
      <w:pPr>
        <w:pBdr>
          <w:top w:val="nil"/>
          <w:left w:val="nil"/>
          <w:bottom w:val="nil"/>
          <w:right w:val="nil"/>
          <w:between w:val="nil"/>
        </w:pBdr>
        <w:spacing w:after="20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MINISTÉRIO DA EDUCAÇÃO</w:t>
      </w:r>
    </w:p>
    <w:p w:rsidR="00B56A85" w:rsidRDefault="00536BD6">
      <w:pPr>
        <w:pBdr>
          <w:top w:val="nil"/>
          <w:left w:val="nil"/>
          <w:bottom w:val="nil"/>
          <w:right w:val="nil"/>
          <w:between w:val="nil"/>
        </w:pBdr>
        <w:spacing w:after="20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SECRETARIA DE EDUCAÇÃO PROFISSIONAL E TECNOLÓGICA</w:t>
      </w:r>
    </w:p>
    <w:p w:rsidR="00B56A85" w:rsidRDefault="00536BD6">
      <w:pPr>
        <w:pBdr>
          <w:top w:val="nil"/>
          <w:left w:val="nil"/>
          <w:bottom w:val="nil"/>
          <w:right w:val="nil"/>
          <w:between w:val="nil"/>
        </w:pBdr>
        <w:spacing w:after="20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INSTITUTO FEDERAL DO CEARÁ</w:t>
      </w:r>
    </w:p>
    <w:p w:rsidR="00B56A85" w:rsidRDefault="00B56A85">
      <w:pPr>
        <w:pBdr>
          <w:top w:val="nil"/>
          <w:left w:val="nil"/>
          <w:bottom w:val="nil"/>
          <w:right w:val="nil"/>
          <w:between w:val="nil"/>
        </w:pBdr>
        <w:spacing w:after="200"/>
        <w:rPr>
          <w:rFonts w:ascii="Times New Roman" w:eastAsia="Times New Roman" w:hAnsi="Times New Roman" w:cs="Times New Roman"/>
          <w:b/>
          <w:color w:val="000000"/>
        </w:rPr>
      </w:pPr>
    </w:p>
    <w:p w:rsidR="00B56A85" w:rsidRDefault="00934C83">
      <w:pPr>
        <w:pBdr>
          <w:top w:val="nil"/>
          <w:left w:val="nil"/>
          <w:bottom w:val="nil"/>
          <w:right w:val="nil"/>
          <w:between w:val="nil"/>
        </w:pBdr>
        <w:spacing w:after="200"/>
        <w:jc w:val="center"/>
        <w:rPr>
          <w:rFonts w:ascii="Times New Roman" w:eastAsia="Times New Roman" w:hAnsi="Times New Roman" w:cs="Times New Roman"/>
          <w:b/>
          <w:color w:val="000000"/>
        </w:rPr>
      </w:pPr>
      <w:bookmarkStart w:id="1" w:name="_GoBack"/>
      <w:r>
        <w:rPr>
          <w:rFonts w:ascii="Times New Roman" w:eastAsia="Times New Roman" w:hAnsi="Times New Roman" w:cs="Times New Roman"/>
          <w:b/>
          <w:color w:val="000000"/>
        </w:rPr>
        <w:t>Plano de Ação da Coordenação</w:t>
      </w:r>
      <w:r w:rsidR="00536BD6">
        <w:rPr>
          <w:rFonts w:ascii="Times New Roman" w:eastAsia="Times New Roman" w:hAnsi="Times New Roman" w:cs="Times New Roman"/>
          <w:b/>
          <w:color w:val="000000"/>
        </w:rPr>
        <w:t xml:space="preserve"> do Curso</w:t>
      </w:r>
    </w:p>
    <w:bookmarkEnd w:id="1"/>
    <w:p w:rsidR="00B56A85" w:rsidRDefault="00B56A85">
      <w:pPr>
        <w:pBdr>
          <w:top w:val="nil"/>
          <w:left w:val="nil"/>
          <w:bottom w:val="nil"/>
          <w:right w:val="nil"/>
          <w:between w:val="nil"/>
        </w:pBdr>
        <w:spacing w:after="200"/>
        <w:jc w:val="center"/>
        <w:rPr>
          <w:rFonts w:ascii="Times New Roman" w:eastAsia="Times New Roman" w:hAnsi="Times New Roman" w:cs="Times New Roman"/>
          <w:b/>
          <w:color w:val="000000"/>
        </w:rPr>
      </w:pPr>
    </w:p>
    <w:p w:rsidR="00B56A85" w:rsidRDefault="00536BD6">
      <w:pPr>
        <w:pBdr>
          <w:top w:val="nil"/>
          <w:left w:val="nil"/>
          <w:bottom w:val="nil"/>
          <w:right w:val="nil"/>
          <w:between w:val="nil"/>
        </w:pBdr>
        <w:spacing w:after="200"/>
        <w:rPr>
          <w:rFonts w:ascii="Times New Roman" w:eastAsia="Times New Roman" w:hAnsi="Times New Roman" w:cs="Times New Roman"/>
          <w:b/>
          <w:color w:val="000000"/>
        </w:rPr>
      </w:pPr>
      <w:r>
        <w:rPr>
          <w:rFonts w:ascii="Times New Roman" w:eastAsia="Times New Roman" w:hAnsi="Times New Roman" w:cs="Times New Roman"/>
          <w:b/>
          <w:color w:val="000000"/>
        </w:rPr>
        <w:t>DADOS GERAIS DE IDENTIFICAÇÃO</w:t>
      </w:r>
    </w:p>
    <w:p w:rsidR="00B56A85" w:rsidRDefault="00536BD6">
      <w:pPr>
        <w:pBdr>
          <w:top w:val="nil"/>
          <w:left w:val="nil"/>
          <w:bottom w:val="nil"/>
          <w:right w:val="nil"/>
          <w:between w:val="nil"/>
        </w:pBdr>
        <w:spacing w:after="20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Curso: </w:t>
      </w:r>
      <w:r>
        <w:rPr>
          <w:rFonts w:ascii="Times New Roman" w:eastAsia="Times New Roman" w:hAnsi="Times New Roman" w:cs="Times New Roman"/>
        </w:rPr>
        <w:t>Tecnologia em Construção de Edifícios</w:t>
      </w:r>
    </w:p>
    <w:p w:rsidR="00B56A85" w:rsidRDefault="00536BD6">
      <w:pPr>
        <w:pBdr>
          <w:top w:val="nil"/>
          <w:left w:val="nil"/>
          <w:bottom w:val="nil"/>
          <w:right w:val="nil"/>
          <w:between w:val="nil"/>
        </w:pBdr>
        <w:spacing w:after="200"/>
        <w:rPr>
          <w:rFonts w:ascii="Times New Roman" w:eastAsia="Times New Roman" w:hAnsi="Times New Roman" w:cs="Times New Roman"/>
        </w:rPr>
      </w:pPr>
      <w:r>
        <w:rPr>
          <w:rFonts w:ascii="Times New Roman" w:eastAsia="Times New Roman" w:hAnsi="Times New Roman" w:cs="Times New Roman"/>
          <w:b/>
          <w:color w:val="000000"/>
        </w:rPr>
        <w:t xml:space="preserve">Coordenador (a): </w:t>
      </w:r>
      <w:r>
        <w:rPr>
          <w:rFonts w:ascii="Times New Roman" w:eastAsia="Times New Roman" w:hAnsi="Times New Roman" w:cs="Times New Roman"/>
        </w:rPr>
        <w:t xml:space="preserve">Maria </w:t>
      </w:r>
      <w:proofErr w:type="spellStart"/>
      <w:r>
        <w:rPr>
          <w:rFonts w:ascii="Times New Roman" w:eastAsia="Times New Roman" w:hAnsi="Times New Roman" w:cs="Times New Roman"/>
        </w:rPr>
        <w:t>Regilene</w:t>
      </w:r>
      <w:proofErr w:type="spellEnd"/>
      <w:r>
        <w:rPr>
          <w:rFonts w:ascii="Times New Roman" w:eastAsia="Times New Roman" w:hAnsi="Times New Roman" w:cs="Times New Roman"/>
        </w:rPr>
        <w:t xml:space="preserve"> Gonçalves de </w:t>
      </w:r>
      <w:proofErr w:type="spellStart"/>
      <w:r>
        <w:rPr>
          <w:rFonts w:ascii="Times New Roman" w:eastAsia="Times New Roman" w:hAnsi="Times New Roman" w:cs="Times New Roman"/>
        </w:rPr>
        <w:t>Alcantara</w:t>
      </w:r>
      <w:proofErr w:type="spellEnd"/>
    </w:p>
    <w:p w:rsidR="00B56A85" w:rsidRDefault="00536BD6">
      <w:pPr>
        <w:pBdr>
          <w:top w:val="nil"/>
          <w:left w:val="nil"/>
          <w:bottom w:val="nil"/>
          <w:right w:val="nil"/>
          <w:between w:val="nil"/>
        </w:pBdr>
        <w:spacing w:after="20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Campus: </w:t>
      </w:r>
      <w:r>
        <w:rPr>
          <w:rFonts w:ascii="Times New Roman" w:eastAsia="Times New Roman" w:hAnsi="Times New Roman" w:cs="Times New Roman"/>
          <w:color w:val="000000"/>
        </w:rPr>
        <w:t>Juazeiro do Norte</w:t>
      </w:r>
    </w:p>
    <w:p w:rsidR="00B56A85" w:rsidRDefault="00536BD6">
      <w:pPr>
        <w:pBdr>
          <w:top w:val="nil"/>
          <w:left w:val="nil"/>
          <w:bottom w:val="nil"/>
          <w:right w:val="nil"/>
          <w:between w:val="nil"/>
        </w:pBdr>
        <w:spacing w:after="20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Período que será </w:t>
      </w:r>
      <w:proofErr w:type="gramStart"/>
      <w:r>
        <w:rPr>
          <w:rFonts w:ascii="Times New Roman" w:eastAsia="Times New Roman" w:hAnsi="Times New Roman" w:cs="Times New Roman"/>
          <w:b/>
          <w:color w:val="000000"/>
        </w:rPr>
        <w:t>implementado</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20</w:t>
      </w:r>
      <w:r>
        <w:rPr>
          <w:rFonts w:ascii="Times New Roman" w:eastAsia="Times New Roman" w:hAnsi="Times New Roman" w:cs="Times New Roman"/>
        </w:rPr>
        <w:t>20</w:t>
      </w:r>
    </w:p>
    <w:p w:rsidR="00B56A85" w:rsidRDefault="00B56A85">
      <w:pPr>
        <w:pBdr>
          <w:top w:val="nil"/>
          <w:left w:val="nil"/>
          <w:bottom w:val="nil"/>
          <w:right w:val="nil"/>
          <w:between w:val="nil"/>
        </w:pBdr>
        <w:spacing w:after="200"/>
        <w:rPr>
          <w:rFonts w:ascii="Times New Roman" w:eastAsia="Times New Roman" w:hAnsi="Times New Roman" w:cs="Times New Roman"/>
          <w:b/>
          <w:color w:val="000000"/>
        </w:rPr>
      </w:pPr>
    </w:p>
    <w:p w:rsidR="00B56A85" w:rsidRDefault="00536BD6">
      <w:pPr>
        <w:pBdr>
          <w:top w:val="nil"/>
          <w:left w:val="nil"/>
          <w:bottom w:val="nil"/>
          <w:right w:val="nil"/>
          <w:between w:val="nil"/>
        </w:pBdr>
        <w:spacing w:after="20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1. APRESENTAÇÃO</w:t>
      </w:r>
    </w:p>
    <w:p w:rsidR="00B56A85" w:rsidRDefault="00536BD6">
      <w:pPr>
        <w:pBdr>
          <w:top w:val="nil"/>
          <w:left w:val="nil"/>
          <w:bottom w:val="nil"/>
          <w:right w:val="nil"/>
          <w:between w:val="nil"/>
        </w:pBdr>
        <w:spacing w:after="200" w:line="276" w:lineRule="auto"/>
        <w:ind w:firstLine="709"/>
        <w:jc w:val="both"/>
        <w:rPr>
          <w:rFonts w:ascii="Times New Roman" w:eastAsia="Times New Roman" w:hAnsi="Times New Roman" w:cs="Times New Roman"/>
          <w:highlight w:val="white"/>
        </w:rPr>
      </w:pPr>
      <w:r>
        <w:rPr>
          <w:rFonts w:ascii="Times New Roman" w:eastAsia="Times New Roman" w:hAnsi="Times New Roman" w:cs="Times New Roman"/>
          <w:color w:val="000000"/>
          <w:sz w:val="23"/>
          <w:szCs w:val="23"/>
        </w:rPr>
        <w:t>O curso de graduação em</w:t>
      </w:r>
      <w:r>
        <w:rPr>
          <w:rFonts w:ascii="Times New Roman" w:eastAsia="Times New Roman" w:hAnsi="Times New Roman" w:cs="Times New Roman"/>
          <w:sz w:val="23"/>
          <w:szCs w:val="23"/>
        </w:rPr>
        <w:t xml:space="preserve"> </w:t>
      </w:r>
      <w:r>
        <w:rPr>
          <w:rFonts w:ascii="Times New Roman" w:eastAsia="Times New Roman" w:hAnsi="Times New Roman" w:cs="Times New Roman"/>
        </w:rPr>
        <w:t>Tecnologia em Construção de Edifícios</w:t>
      </w:r>
      <w:r>
        <w:rPr>
          <w:rFonts w:ascii="Times New Roman" w:eastAsia="Times New Roman" w:hAnsi="Times New Roman" w:cs="Times New Roman"/>
          <w:color w:val="000000"/>
          <w:sz w:val="23"/>
          <w:szCs w:val="23"/>
        </w:rPr>
        <w:t xml:space="preserve">, na modalidade de </w:t>
      </w:r>
      <w:r>
        <w:rPr>
          <w:rFonts w:ascii="Times New Roman" w:eastAsia="Times New Roman" w:hAnsi="Times New Roman" w:cs="Times New Roman"/>
          <w:sz w:val="23"/>
          <w:szCs w:val="23"/>
        </w:rPr>
        <w:t>tecnologia</w:t>
      </w:r>
      <w:r>
        <w:rPr>
          <w:rFonts w:ascii="Times New Roman" w:eastAsia="Times New Roman" w:hAnsi="Times New Roman" w:cs="Times New Roman"/>
          <w:color w:val="000000"/>
          <w:sz w:val="23"/>
          <w:szCs w:val="23"/>
        </w:rPr>
        <w:t xml:space="preserve">, iniciou suas atividades no </w:t>
      </w:r>
      <w:r>
        <w:rPr>
          <w:rFonts w:ascii="Times New Roman" w:eastAsia="Times New Roman" w:hAnsi="Times New Roman" w:cs="Times New Roman"/>
          <w:i/>
          <w:color w:val="000000"/>
          <w:sz w:val="23"/>
          <w:szCs w:val="23"/>
        </w:rPr>
        <w:t xml:space="preserve">campus </w:t>
      </w:r>
      <w:r>
        <w:rPr>
          <w:rFonts w:ascii="Times New Roman" w:eastAsia="Times New Roman" w:hAnsi="Times New Roman" w:cs="Times New Roman"/>
          <w:color w:val="000000"/>
          <w:sz w:val="23"/>
          <w:szCs w:val="23"/>
        </w:rPr>
        <w:t>Juazeiro do No</w:t>
      </w:r>
      <w:r>
        <w:rPr>
          <w:rFonts w:ascii="Times New Roman" w:eastAsia="Times New Roman" w:hAnsi="Times New Roman" w:cs="Times New Roman"/>
          <w:highlight w:val="white"/>
        </w:rPr>
        <w:t xml:space="preserve">rte em 2009, com o ingresso de </w:t>
      </w:r>
      <w:proofErr w:type="gramStart"/>
      <w:r>
        <w:rPr>
          <w:rFonts w:ascii="Times New Roman" w:eastAsia="Times New Roman" w:hAnsi="Times New Roman" w:cs="Times New Roman"/>
          <w:highlight w:val="white"/>
        </w:rPr>
        <w:t>35</w:t>
      </w:r>
      <w:proofErr w:type="gramEnd"/>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alunos</w:t>
      </w:r>
      <w:proofErr w:type="gramEnd"/>
      <w:r>
        <w:rPr>
          <w:rFonts w:ascii="Times New Roman" w:eastAsia="Times New Roman" w:hAnsi="Times New Roman" w:cs="Times New Roman"/>
          <w:highlight w:val="white"/>
        </w:rPr>
        <w:t xml:space="preserve"> por meio de vestibular, em regime semestral, contando ainda com admissão de graduados e transferidos através de processo seletivo específico. No que se </w:t>
      </w:r>
      <w:proofErr w:type="gramStart"/>
      <w:r>
        <w:rPr>
          <w:rFonts w:ascii="Times New Roman" w:eastAsia="Times New Roman" w:hAnsi="Times New Roman" w:cs="Times New Roman"/>
          <w:highlight w:val="white"/>
        </w:rPr>
        <w:t>refere</w:t>
      </w:r>
      <w:proofErr w:type="gramEnd"/>
      <w:r>
        <w:rPr>
          <w:rFonts w:ascii="Times New Roman" w:eastAsia="Times New Roman" w:hAnsi="Times New Roman" w:cs="Times New Roman"/>
          <w:highlight w:val="white"/>
        </w:rPr>
        <w:t xml:space="preserve"> aos egressos, os dados informais da coordenação mostram alguns seguindo a carreira profissional atuando no mercado de trabalho regional como consultores ou colaboradores técnicos, outros seguiram a carreira acadêmica cursando especializações e mestrados em diversas áreas afins, como também outros concursados no serviço público (municipal, estadual e federal). </w:t>
      </w:r>
    </w:p>
    <w:p w:rsidR="00B56A85" w:rsidRDefault="00536BD6">
      <w:pPr>
        <w:spacing w:line="276"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Diante disso,</w:t>
      </w:r>
      <w:r>
        <w:rPr>
          <w:rFonts w:ascii="Times New Roman" w:eastAsia="Times New Roman" w:hAnsi="Times New Roman" w:cs="Times New Roman"/>
        </w:rPr>
        <w:t xml:space="preserve"> formulamos </w:t>
      </w:r>
      <w:r>
        <w:rPr>
          <w:rFonts w:ascii="Times New Roman" w:eastAsia="Times New Roman" w:hAnsi="Times New Roman" w:cs="Times New Roman"/>
          <w:highlight w:val="white"/>
        </w:rPr>
        <w:t xml:space="preserve">o plano de ação da coordenação de </w:t>
      </w:r>
      <w:r>
        <w:rPr>
          <w:rFonts w:ascii="Times New Roman" w:eastAsia="Times New Roman" w:hAnsi="Times New Roman" w:cs="Times New Roman"/>
        </w:rPr>
        <w:t xml:space="preserve">Tecnologia em Construção de Edifícios </w:t>
      </w:r>
      <w:r>
        <w:rPr>
          <w:rFonts w:ascii="Times New Roman" w:eastAsia="Times New Roman" w:hAnsi="Times New Roman" w:cs="Times New Roman"/>
          <w:highlight w:val="white"/>
        </w:rPr>
        <w:t xml:space="preserve">IFCE – </w:t>
      </w:r>
      <w:r>
        <w:rPr>
          <w:rFonts w:ascii="Times New Roman" w:eastAsia="Times New Roman" w:hAnsi="Times New Roman" w:cs="Times New Roman"/>
          <w:i/>
          <w:highlight w:val="white"/>
        </w:rPr>
        <w:t>Campus</w:t>
      </w:r>
      <w:r>
        <w:rPr>
          <w:rFonts w:ascii="Times New Roman" w:eastAsia="Times New Roman" w:hAnsi="Times New Roman" w:cs="Times New Roman"/>
          <w:highlight w:val="white"/>
        </w:rPr>
        <w:t xml:space="preserve"> Juazeiro do Norte – CE, mostrando as principais atividades a serem desenvolvidas no ano de 2020, com o intuito de colaborar para o melhor andamento dos trabalhos da coordenação e o melhor desenvolvimento do curso. </w:t>
      </w:r>
    </w:p>
    <w:p w:rsidR="00B56A85" w:rsidRDefault="00B56A85">
      <w:pPr>
        <w:pBdr>
          <w:top w:val="nil"/>
          <w:left w:val="nil"/>
          <w:bottom w:val="nil"/>
          <w:right w:val="nil"/>
          <w:between w:val="nil"/>
        </w:pBdr>
        <w:spacing w:after="200" w:line="276" w:lineRule="auto"/>
        <w:rPr>
          <w:rFonts w:ascii="Times New Roman" w:eastAsia="Times New Roman" w:hAnsi="Times New Roman" w:cs="Times New Roman"/>
          <w:b/>
          <w:color w:val="000000"/>
        </w:rPr>
      </w:pPr>
    </w:p>
    <w:p w:rsidR="00B56A85" w:rsidRDefault="00536BD6">
      <w:pPr>
        <w:pBdr>
          <w:top w:val="nil"/>
          <w:left w:val="nil"/>
          <w:bottom w:val="nil"/>
          <w:right w:val="nil"/>
          <w:between w:val="nil"/>
        </w:pBdr>
        <w:spacing w:after="20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 OBJETIVO GERAL</w:t>
      </w:r>
    </w:p>
    <w:p w:rsidR="00B56A85" w:rsidRDefault="00536BD6">
      <w:pPr>
        <w:spacing w:line="276"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Acompanhar as atividades a serem desenvolvidas pela coordenação do curso, com o intuito de se obter uma melhor organização e atendimento das demandas, </w:t>
      </w:r>
      <w:r>
        <w:rPr>
          <w:rFonts w:ascii="Times New Roman" w:eastAsia="Times New Roman" w:hAnsi="Times New Roman" w:cs="Times New Roman"/>
        </w:rPr>
        <w:t>bem como realizar o acompanhamento dos discentes do curso, contribuindo assim, para o êxito do curso</w:t>
      </w:r>
      <w:r>
        <w:rPr>
          <w:rFonts w:ascii="Times New Roman" w:eastAsia="Times New Roman" w:hAnsi="Times New Roman" w:cs="Times New Roman"/>
          <w:highlight w:val="white"/>
        </w:rPr>
        <w:t>.</w:t>
      </w:r>
    </w:p>
    <w:p w:rsidR="00B56A85" w:rsidRDefault="00B56A85">
      <w:pPr>
        <w:pBdr>
          <w:top w:val="nil"/>
          <w:left w:val="nil"/>
          <w:bottom w:val="nil"/>
          <w:right w:val="nil"/>
          <w:between w:val="nil"/>
        </w:pBdr>
        <w:spacing w:after="200"/>
        <w:rPr>
          <w:rFonts w:ascii="Times New Roman" w:eastAsia="Times New Roman" w:hAnsi="Times New Roman" w:cs="Times New Roman"/>
          <w:b/>
          <w:color w:val="000000"/>
        </w:rPr>
      </w:pPr>
    </w:p>
    <w:p w:rsidR="00B56A85" w:rsidRDefault="00536BD6">
      <w:pPr>
        <w:pBdr>
          <w:top w:val="nil"/>
          <w:left w:val="nil"/>
          <w:bottom w:val="nil"/>
          <w:right w:val="nil"/>
          <w:between w:val="nil"/>
        </w:pBdr>
        <w:spacing w:after="20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3. OBJETIVOS ESPECÍFICOS</w:t>
      </w:r>
    </w:p>
    <w:p w:rsidR="00B56A85" w:rsidRDefault="00536BD6">
      <w:pPr>
        <w:numPr>
          <w:ilvl w:val="0"/>
          <w:numId w:val="1"/>
        </w:numPr>
        <w:pBdr>
          <w:top w:val="nil"/>
          <w:left w:val="nil"/>
          <w:bottom w:val="nil"/>
          <w:right w:val="nil"/>
          <w:between w:val="nil"/>
        </w:pBdr>
        <w:spacing w:after="200"/>
        <w:jc w:val="both"/>
        <w:rPr>
          <w:rFonts w:ascii="Times New Roman" w:eastAsia="Times New Roman" w:hAnsi="Times New Roman" w:cs="Times New Roman"/>
        </w:rPr>
      </w:pPr>
      <w:r>
        <w:rPr>
          <w:rFonts w:ascii="Times New Roman" w:eastAsia="Times New Roman" w:hAnsi="Times New Roman" w:cs="Times New Roman"/>
          <w:color w:val="000000"/>
          <w:highlight w:val="white"/>
        </w:rPr>
        <w:t>Diminuir a retenção e evasão de alunos.</w:t>
      </w:r>
    </w:p>
    <w:p w:rsidR="00B56A85" w:rsidRDefault="00536BD6">
      <w:pPr>
        <w:numPr>
          <w:ilvl w:val="0"/>
          <w:numId w:val="1"/>
        </w:numPr>
        <w:pBdr>
          <w:top w:val="nil"/>
          <w:left w:val="nil"/>
          <w:bottom w:val="nil"/>
          <w:right w:val="nil"/>
          <w:between w:val="nil"/>
        </w:pBdr>
        <w:spacing w:after="200"/>
        <w:jc w:val="both"/>
        <w:rPr>
          <w:rFonts w:ascii="Times New Roman" w:eastAsia="Times New Roman" w:hAnsi="Times New Roman" w:cs="Times New Roman"/>
        </w:rPr>
      </w:pPr>
      <w:r>
        <w:rPr>
          <w:rFonts w:ascii="Times New Roman" w:eastAsia="Times New Roman" w:hAnsi="Times New Roman" w:cs="Times New Roman"/>
          <w:color w:val="000000"/>
          <w:highlight w:val="white"/>
        </w:rPr>
        <w:t>Contribuir com ações do Plano de Permanência e Êxito.</w:t>
      </w:r>
    </w:p>
    <w:p w:rsidR="00B56A85" w:rsidRDefault="00536BD6">
      <w:pPr>
        <w:numPr>
          <w:ilvl w:val="0"/>
          <w:numId w:val="1"/>
        </w:numPr>
        <w:pBdr>
          <w:top w:val="nil"/>
          <w:left w:val="nil"/>
          <w:bottom w:val="nil"/>
          <w:right w:val="nil"/>
          <w:between w:val="nil"/>
        </w:pBdr>
        <w:spacing w:after="200"/>
        <w:jc w:val="both"/>
        <w:rPr>
          <w:rFonts w:ascii="Times New Roman" w:eastAsia="Times New Roman" w:hAnsi="Times New Roman" w:cs="Times New Roman"/>
        </w:rPr>
      </w:pPr>
      <w:r>
        <w:rPr>
          <w:rFonts w:ascii="Times New Roman" w:eastAsia="Times New Roman" w:hAnsi="Times New Roman" w:cs="Times New Roman"/>
          <w:color w:val="000000"/>
        </w:rPr>
        <w:t>Incentivar projetos interdisciplinares, integrando alunos, professores e comunidade.</w:t>
      </w:r>
    </w:p>
    <w:p w:rsidR="00B56A85" w:rsidRDefault="00B56A85">
      <w:pPr>
        <w:pBdr>
          <w:top w:val="nil"/>
          <w:left w:val="nil"/>
          <w:bottom w:val="nil"/>
          <w:right w:val="nil"/>
          <w:between w:val="nil"/>
        </w:pBdr>
        <w:spacing w:after="200"/>
        <w:rPr>
          <w:rFonts w:ascii="Times New Roman" w:eastAsia="Times New Roman" w:hAnsi="Times New Roman" w:cs="Times New Roman"/>
          <w:color w:val="000000"/>
        </w:rPr>
      </w:pPr>
    </w:p>
    <w:p w:rsidR="00B56A85" w:rsidRDefault="00536BD6">
      <w:pPr>
        <w:pBdr>
          <w:top w:val="nil"/>
          <w:left w:val="nil"/>
          <w:bottom w:val="nil"/>
          <w:right w:val="nil"/>
          <w:between w:val="nil"/>
        </w:pBdr>
        <w:spacing w:after="200"/>
        <w:rPr>
          <w:rFonts w:ascii="Times New Roman" w:eastAsia="Times New Roman" w:hAnsi="Times New Roman" w:cs="Times New Roman"/>
          <w:b/>
          <w:color w:val="000000"/>
        </w:rPr>
      </w:pPr>
      <w:r>
        <w:rPr>
          <w:rFonts w:ascii="Times New Roman" w:eastAsia="Times New Roman" w:hAnsi="Times New Roman" w:cs="Times New Roman"/>
          <w:b/>
          <w:color w:val="000000"/>
        </w:rPr>
        <w:t>4. CRONOGRAMA DE EXECUÇÃO</w:t>
      </w:r>
    </w:p>
    <w:tbl>
      <w:tblPr>
        <w:tblStyle w:val="a0"/>
        <w:tblW w:w="9630" w:type="dxa"/>
        <w:tblInd w:w="0" w:type="dxa"/>
        <w:tblLayout w:type="fixed"/>
        <w:tblLook w:val="0000" w:firstRow="0" w:lastRow="0" w:firstColumn="0" w:lastColumn="0" w:noHBand="0" w:noVBand="0"/>
      </w:tblPr>
      <w:tblGrid>
        <w:gridCol w:w="3525"/>
        <w:gridCol w:w="2130"/>
        <w:gridCol w:w="3975"/>
      </w:tblGrid>
      <w:tr w:rsidR="00B56A85">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A85" w:rsidRDefault="00536BD6">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Ação</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A85" w:rsidRDefault="00536BD6">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Período</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A85" w:rsidRDefault="00536BD6">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Indicador de desempenho</w:t>
            </w:r>
          </w:p>
        </w:tc>
      </w:tr>
      <w:tr w:rsidR="00B56A85">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A85" w:rsidRDefault="00536BD6">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Realizar reuniões periódicas com os professores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A85" w:rsidRDefault="00536BD6">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Janeiro a dezembro </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A85" w:rsidRDefault="00536BD6">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Convocação</w:t>
            </w:r>
          </w:p>
          <w:p w:rsidR="00B56A85" w:rsidRDefault="00536BD6">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Ata</w:t>
            </w:r>
          </w:p>
        </w:tc>
      </w:tr>
      <w:tr w:rsidR="00B56A85">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A85" w:rsidRDefault="00536BD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Levantar dados sobre a situação profissional dos egressos</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A85" w:rsidRDefault="00536BD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Janeiro</w:t>
            </w:r>
            <w:r>
              <w:rPr>
                <w:rFonts w:ascii="Times New Roman" w:eastAsia="Times New Roman" w:hAnsi="Times New Roman" w:cs="Times New Roman"/>
                <w:color w:val="000000"/>
              </w:rPr>
              <w:t xml:space="preserve"> a dezembro</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A85" w:rsidRDefault="00536BD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Relatório publicado no site do Campus e Eventos</w:t>
            </w:r>
          </w:p>
        </w:tc>
      </w:tr>
      <w:tr w:rsidR="00B56A85">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A85" w:rsidRDefault="00536BD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Incentivar o projeto interdisciplinar para o curso</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A85" w:rsidRDefault="00536BD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Janeiro a dezembro</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A85" w:rsidRDefault="00536BD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Apresentação dos resultados em eventos e meios de comunicação</w:t>
            </w:r>
          </w:p>
          <w:p w:rsidR="00B56A85" w:rsidRDefault="00536BD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Publicação em revistas</w:t>
            </w:r>
          </w:p>
        </w:tc>
      </w:tr>
      <w:tr w:rsidR="00B56A85">
        <w:trPr>
          <w:trHeight w:val="615"/>
        </w:trPr>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A85" w:rsidRDefault="00536BD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Atualizar e analisar os indicadores de retenção e evasão do curso</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A85" w:rsidRDefault="00536BD6">
            <w:pPr>
              <w:pBdr>
                <w:top w:val="nil"/>
                <w:left w:val="nil"/>
                <w:bottom w:val="nil"/>
                <w:right w:val="nil"/>
                <w:between w:val="nil"/>
              </w:pBdr>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Janeiro a dezembro</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A85" w:rsidRDefault="00536BD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Relatório</w:t>
            </w:r>
          </w:p>
        </w:tc>
      </w:tr>
      <w:tr w:rsidR="00B56A85">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A85" w:rsidRDefault="00536BD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Realizar Semana </w:t>
            </w:r>
            <w:r>
              <w:rPr>
                <w:rFonts w:ascii="Times New Roman" w:eastAsia="Times New Roman" w:hAnsi="Times New Roman" w:cs="Times New Roman"/>
              </w:rPr>
              <w:t>da Construção Civil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SECONSCI</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A85" w:rsidRDefault="00536BD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Novembro</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A85" w:rsidRDefault="00536BD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Divulgação nas redes sociais e site do Instituto</w:t>
            </w:r>
          </w:p>
        </w:tc>
      </w:tr>
    </w:tbl>
    <w:p w:rsidR="00B56A85" w:rsidRDefault="00B56A85">
      <w:pPr>
        <w:pBdr>
          <w:top w:val="nil"/>
          <w:left w:val="nil"/>
          <w:bottom w:val="nil"/>
          <w:right w:val="nil"/>
          <w:between w:val="nil"/>
        </w:pBdr>
        <w:spacing w:after="200"/>
        <w:rPr>
          <w:rFonts w:ascii="Times New Roman" w:eastAsia="Times New Roman" w:hAnsi="Times New Roman" w:cs="Times New Roman"/>
          <w:b/>
          <w:color w:val="000000"/>
        </w:rPr>
      </w:pPr>
    </w:p>
    <w:p w:rsidR="00B56A85" w:rsidRDefault="00B56A85">
      <w:pPr>
        <w:pBdr>
          <w:top w:val="nil"/>
          <w:left w:val="nil"/>
          <w:bottom w:val="nil"/>
          <w:right w:val="nil"/>
          <w:between w:val="nil"/>
        </w:pBdr>
        <w:spacing w:after="200"/>
        <w:rPr>
          <w:rFonts w:ascii="Times New Roman" w:eastAsia="Times New Roman" w:hAnsi="Times New Roman" w:cs="Times New Roman"/>
          <w:b/>
          <w:color w:val="000000"/>
        </w:rPr>
      </w:pPr>
    </w:p>
    <w:p w:rsidR="00B56A85" w:rsidRDefault="00536BD6">
      <w:pPr>
        <w:pBdr>
          <w:top w:val="nil"/>
          <w:left w:val="nil"/>
          <w:bottom w:val="nil"/>
          <w:right w:val="nil"/>
          <w:between w:val="nil"/>
        </w:pBdr>
        <w:spacing w:after="200"/>
        <w:rPr>
          <w:rFonts w:ascii="Times New Roman" w:eastAsia="Times New Roman" w:hAnsi="Times New Roman" w:cs="Times New Roman"/>
          <w:b/>
          <w:color w:val="000000"/>
        </w:rPr>
      </w:pPr>
      <w:r>
        <w:rPr>
          <w:rFonts w:ascii="Times New Roman" w:eastAsia="Times New Roman" w:hAnsi="Times New Roman" w:cs="Times New Roman"/>
          <w:b/>
          <w:color w:val="000000"/>
        </w:rPr>
        <w:t>5. AVALIAÇÃO DO PLANO DE AÇÃO DE COORDENADOR DE CURSO</w:t>
      </w:r>
    </w:p>
    <w:p w:rsidR="00B56A85" w:rsidRDefault="00536BD6">
      <w:pPr>
        <w:spacing w:line="276"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Com o objetivo de estabelecer uma análise contínua do plano, a avaliação será realizada através de quatro reuniões (sendo trimestrais) da coordenação com os professores lotados no curso, além de reuniões com os discentes para verificar quais ações foram realizadas, analisar os resultados e quais ações </w:t>
      </w:r>
      <w:proofErr w:type="gramStart"/>
      <w:r>
        <w:rPr>
          <w:rFonts w:ascii="Times New Roman" w:eastAsia="Times New Roman" w:hAnsi="Times New Roman" w:cs="Times New Roman"/>
          <w:highlight w:val="white"/>
        </w:rPr>
        <w:t>poderão ser</w:t>
      </w:r>
      <w:proofErr w:type="gramEnd"/>
      <w:r>
        <w:rPr>
          <w:rFonts w:ascii="Times New Roman" w:eastAsia="Times New Roman" w:hAnsi="Times New Roman" w:cs="Times New Roman"/>
          <w:highlight w:val="white"/>
        </w:rPr>
        <w:t xml:space="preserve"> replicadas no ano seguinte. </w:t>
      </w:r>
    </w:p>
    <w:p w:rsidR="00B56A85" w:rsidRDefault="00536BD6">
      <w:pPr>
        <w:spacing w:line="276"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Os resultados obtidos servirão para um diagnóstico do trabalho da coordenação dentro do curso de </w:t>
      </w:r>
      <w:r>
        <w:rPr>
          <w:rFonts w:ascii="Times New Roman" w:eastAsia="Times New Roman" w:hAnsi="Times New Roman" w:cs="Times New Roman"/>
        </w:rPr>
        <w:t>Tecnologia em Construção de Edifícios</w:t>
      </w:r>
      <w:r>
        <w:rPr>
          <w:rFonts w:ascii="Times New Roman" w:eastAsia="Times New Roman" w:hAnsi="Times New Roman" w:cs="Times New Roman"/>
          <w:highlight w:val="white"/>
        </w:rPr>
        <w:t>, com e</w:t>
      </w:r>
      <w:proofErr w:type="gramStart"/>
      <w:r>
        <w:rPr>
          <w:rFonts w:ascii="Times New Roman" w:eastAsia="Times New Roman" w:hAnsi="Times New Roman" w:cs="Times New Roman"/>
          <w:highlight w:val="white"/>
        </w:rPr>
        <w:t xml:space="preserve">  </w:t>
      </w:r>
      <w:proofErr w:type="gramEnd"/>
      <w:r>
        <w:rPr>
          <w:rFonts w:ascii="Times New Roman" w:eastAsia="Times New Roman" w:hAnsi="Times New Roman" w:cs="Times New Roman"/>
          <w:highlight w:val="white"/>
        </w:rPr>
        <w:t>objetivo de identificar ações e estratégias que atendam as demandas.</w:t>
      </w:r>
    </w:p>
    <w:sectPr w:rsidR="00B56A85">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C56F6"/>
    <w:multiLevelType w:val="multilevel"/>
    <w:tmpl w:val="B5E00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56A85"/>
    <w:rsid w:val="00536BD6"/>
    <w:rsid w:val="00934C83"/>
    <w:rsid w:val="00B56A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Heading"/>
    <w:next w:val="Textbody"/>
    <w:pPr>
      <w:spacing w:before="200"/>
      <w:outlineLvl w:val="1"/>
    </w:pPr>
    <w:rPr>
      <w:rFonts w:ascii="Liberation Serif" w:eastAsia="SimSun" w:hAnsi="Liberation Serif"/>
      <w:b/>
      <w:bCs/>
      <w:sz w:val="36"/>
      <w:szCs w:val="36"/>
    </w:rPr>
  </w:style>
  <w:style w:type="paragraph" w:styleId="Ttulo3">
    <w:name w:val="heading 3"/>
    <w:basedOn w:val="Heading"/>
    <w:next w:val="Textbody"/>
    <w:pPr>
      <w:spacing w:before="140"/>
      <w:outlineLvl w:val="2"/>
    </w:pPr>
    <w:rPr>
      <w:rFonts w:ascii="Liberation Serif" w:eastAsia="SimSun" w:hAnsi="Liberation Serif"/>
      <w:b/>
      <w:bCs/>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ListContents">
    <w:name w:val="List Contents"/>
    <w:basedOn w:val="Standard"/>
    <w:pPr>
      <w:ind w:left="567"/>
    </w:pPr>
  </w:style>
  <w:style w:type="character" w:styleId="nfase">
    <w:name w:val="Emphasis"/>
    <w:rPr>
      <w:i/>
      <w:iCs/>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FootnoteSymbol">
    <w:name w:val="Footnote Symbol"/>
  </w:style>
  <w:style w:type="character" w:customStyle="1" w:styleId="EndnoteSymbol">
    <w:name w:val="Endnote Symbol"/>
  </w:style>
  <w:style w:type="character" w:customStyle="1" w:styleId="VisitedInternetLink">
    <w:name w:val="Visited Internet Link"/>
    <w:rPr>
      <w:color w:val="800000"/>
      <w:u w:val="single"/>
    </w:rPr>
  </w:style>
  <w:style w:type="paragraph" w:styleId="PargrafodaLista">
    <w:name w:val="List Paragraph"/>
    <w:basedOn w:val="Normal"/>
    <w:uiPriority w:val="34"/>
    <w:qFormat/>
    <w:rsid w:val="00F11E36"/>
    <w:pPr>
      <w:suppressAutoHyphens w:val="0"/>
      <w:spacing w:after="200" w:line="276"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F11E36"/>
    <w:pPr>
      <w:suppressAutoHyphens w:val="0"/>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 w:type="dxa"/>
        <w:right w:w="10" w:type="dxa"/>
      </w:tblCellMar>
    </w:tblPr>
  </w:style>
  <w:style w:type="table" w:customStyle="1" w:styleId="a0">
    <w:basedOn w:val="TableNormal0"/>
    <w:tblPr>
      <w:tblStyleRowBandSize w:val="1"/>
      <w:tblStyleColBandSize w:val="1"/>
      <w:tblCellMar>
        <w:left w:w="10" w:type="dxa"/>
        <w:right w:w="10" w:type="dxa"/>
      </w:tblCellMar>
    </w:tblPr>
  </w:style>
  <w:style w:type="paragraph" w:styleId="Textodebalo">
    <w:name w:val="Balloon Text"/>
    <w:basedOn w:val="Normal"/>
    <w:link w:val="TextodebaloChar"/>
    <w:uiPriority w:val="99"/>
    <w:semiHidden/>
    <w:unhideWhenUsed/>
    <w:rsid w:val="00536BD6"/>
    <w:rPr>
      <w:rFonts w:ascii="Tahoma" w:hAnsi="Tahoma" w:cs="Tahoma"/>
      <w:sz w:val="16"/>
      <w:szCs w:val="16"/>
    </w:rPr>
  </w:style>
  <w:style w:type="character" w:customStyle="1" w:styleId="TextodebaloChar">
    <w:name w:val="Texto de balão Char"/>
    <w:basedOn w:val="Fontepargpadro"/>
    <w:link w:val="Textodebalo"/>
    <w:uiPriority w:val="99"/>
    <w:semiHidden/>
    <w:rsid w:val="00536B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Heading"/>
    <w:next w:val="Textbody"/>
    <w:pPr>
      <w:spacing w:before="200"/>
      <w:outlineLvl w:val="1"/>
    </w:pPr>
    <w:rPr>
      <w:rFonts w:ascii="Liberation Serif" w:eastAsia="SimSun" w:hAnsi="Liberation Serif"/>
      <w:b/>
      <w:bCs/>
      <w:sz w:val="36"/>
      <w:szCs w:val="36"/>
    </w:rPr>
  </w:style>
  <w:style w:type="paragraph" w:styleId="Ttulo3">
    <w:name w:val="heading 3"/>
    <w:basedOn w:val="Heading"/>
    <w:next w:val="Textbody"/>
    <w:pPr>
      <w:spacing w:before="140"/>
      <w:outlineLvl w:val="2"/>
    </w:pPr>
    <w:rPr>
      <w:rFonts w:ascii="Liberation Serif" w:eastAsia="SimSun" w:hAnsi="Liberation Serif"/>
      <w:b/>
      <w:bCs/>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ListContents">
    <w:name w:val="List Contents"/>
    <w:basedOn w:val="Standard"/>
    <w:pPr>
      <w:ind w:left="567"/>
    </w:pPr>
  </w:style>
  <w:style w:type="character" w:styleId="nfase">
    <w:name w:val="Emphasis"/>
    <w:rPr>
      <w:i/>
      <w:iCs/>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FootnoteSymbol">
    <w:name w:val="Footnote Symbol"/>
  </w:style>
  <w:style w:type="character" w:customStyle="1" w:styleId="EndnoteSymbol">
    <w:name w:val="Endnote Symbol"/>
  </w:style>
  <w:style w:type="character" w:customStyle="1" w:styleId="VisitedInternetLink">
    <w:name w:val="Visited Internet Link"/>
    <w:rPr>
      <w:color w:val="800000"/>
      <w:u w:val="single"/>
    </w:rPr>
  </w:style>
  <w:style w:type="paragraph" w:styleId="PargrafodaLista">
    <w:name w:val="List Paragraph"/>
    <w:basedOn w:val="Normal"/>
    <w:uiPriority w:val="34"/>
    <w:qFormat/>
    <w:rsid w:val="00F11E36"/>
    <w:pPr>
      <w:suppressAutoHyphens w:val="0"/>
      <w:spacing w:after="200" w:line="276"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F11E36"/>
    <w:pPr>
      <w:suppressAutoHyphens w:val="0"/>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 w:type="dxa"/>
        <w:right w:w="10" w:type="dxa"/>
      </w:tblCellMar>
    </w:tblPr>
  </w:style>
  <w:style w:type="table" w:customStyle="1" w:styleId="a0">
    <w:basedOn w:val="TableNormal0"/>
    <w:tblPr>
      <w:tblStyleRowBandSize w:val="1"/>
      <w:tblStyleColBandSize w:val="1"/>
      <w:tblCellMar>
        <w:left w:w="10" w:type="dxa"/>
        <w:right w:w="10" w:type="dxa"/>
      </w:tblCellMar>
    </w:tblPr>
  </w:style>
  <w:style w:type="paragraph" w:styleId="Textodebalo">
    <w:name w:val="Balloon Text"/>
    <w:basedOn w:val="Normal"/>
    <w:link w:val="TextodebaloChar"/>
    <w:uiPriority w:val="99"/>
    <w:semiHidden/>
    <w:unhideWhenUsed/>
    <w:rsid w:val="00536BD6"/>
    <w:rPr>
      <w:rFonts w:ascii="Tahoma" w:hAnsi="Tahoma" w:cs="Tahoma"/>
      <w:sz w:val="16"/>
      <w:szCs w:val="16"/>
    </w:rPr>
  </w:style>
  <w:style w:type="character" w:customStyle="1" w:styleId="TextodebaloChar">
    <w:name w:val="Texto de balão Char"/>
    <w:basedOn w:val="Fontepargpadro"/>
    <w:link w:val="Textodebalo"/>
    <w:uiPriority w:val="99"/>
    <w:semiHidden/>
    <w:rsid w:val="00536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SxDBOdYVltZGAiVhVx6foyiHyg==">AMUW2mW+SsVVlF563UaeiZDIT1P7Z+E2IRipQoSnjNL7eTPGci98O+5zrnPCJJLTvxHihwUBiEtC0mWyxrXS9GCdXbElkXU3i2CAMd8CmMO+A3bDyerrUdmj/Y0sbPmAsfBJ8BYov7g+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Janisi</dc:creator>
  <cp:lastModifiedBy>Regilene Alcantara</cp:lastModifiedBy>
  <cp:revision>3</cp:revision>
  <dcterms:created xsi:type="dcterms:W3CDTF">2020-03-11T15:17:00Z</dcterms:created>
  <dcterms:modified xsi:type="dcterms:W3CDTF">2020-03-11T15:18:00Z</dcterms:modified>
</cp:coreProperties>
</file>