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jc w:val="center"/>
      </w:pPr>
      <w:r w:rsidDel="00000000" w:rsidR="00000000" w:rsidRPr="00000000">
        <w:drawing>
          <wp:inline distB="19050" distT="19050" distL="19050" distR="19050">
            <wp:extent cx="581025" cy="581025"/>
            <wp:effectExtent b="0" l="0" r="0" t="0"/>
            <wp:docPr id="1" name="image01.png"/>
            <a:graphic>
              <a:graphicData uri="http://schemas.openxmlformats.org/drawingml/2006/picture">
                <pic:pic>
                  <pic:nvPicPr>
                    <pic:cNvPr id="0" name="image01.pn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5810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jc w:val="center"/>
        <w:rPr/>
      </w:pPr>
      <w:r w:rsidDel="00000000" w:rsidR="00000000" w:rsidRPr="00000000">
        <w:rPr>
          <w:rtl w:val="0"/>
        </w:rPr>
        <w:t xml:space="preserve">SERVIÇO PÚBLICO FEDERAL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jc w:val="center"/>
      </w:pPr>
      <w:r w:rsidDel="00000000" w:rsidR="00000000" w:rsidRPr="00000000">
        <w:rPr>
          <w:b w:val="1"/>
          <w:rtl w:val="0"/>
        </w:rPr>
        <w:t xml:space="preserve">PORTARIA Nº 012/2013/PROEN, DE 01 DE NOVEMBRO DE 2013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ind w:left="720" w:firstLine="720"/>
        <w:contextualSpacing w:val="0"/>
        <w:jc w:val="both"/>
      </w:pPr>
      <w:r w:rsidDel="00000000" w:rsidR="00000000" w:rsidRPr="00000000">
        <w:rPr>
          <w:b w:val="1"/>
          <w:rtl w:val="0"/>
        </w:rPr>
        <w:t xml:space="preserve">O PRÓ-REITOR DE ENSINO DO INSTITUTO FEDERAL DE EDUCAÇÃO, CIÊNCIA E TECNOLOGIA DO CEARÁ,</w:t>
      </w:r>
      <w:r w:rsidDel="00000000" w:rsidR="00000000" w:rsidRPr="00000000">
        <w:rPr>
          <w:rtl w:val="0"/>
        </w:rPr>
        <w:t xml:space="preserve"> no uso de suas atribuições, considerando a Portaria Nº 298 de 12 de março de 2013 e a Portaria Nº 994/GR, de 03 de outubro de 2013.</w:t>
      </w:r>
    </w:p>
    <w:p w:rsidR="00000000" w:rsidDel="00000000" w:rsidP="00000000" w:rsidRDefault="00000000" w:rsidRPr="00000000">
      <w:pPr>
        <w:keepNext w:val="0"/>
        <w:keepLines w:val="0"/>
        <w:widowControl w:val="0"/>
        <w:ind w:left="720" w:firstLine="72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ind w:firstLine="720"/>
        <w:contextualSpacing w:val="0"/>
        <w:jc w:val="both"/>
      </w:pPr>
      <w:r w:rsidDel="00000000" w:rsidR="00000000" w:rsidRPr="00000000">
        <w:rPr>
          <w:b w:val="1"/>
          <w:rtl w:val="0"/>
        </w:rPr>
        <w:t xml:space="preserve">RESOLVE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ind w:firstLine="720"/>
        <w:contextualSpacing w:val="0"/>
        <w:jc w:val="both"/>
      </w:pPr>
      <w:r w:rsidDel="00000000" w:rsidR="00000000" w:rsidRPr="00000000">
        <w:rPr>
          <w:b w:val="1"/>
          <w:rtl w:val="0"/>
        </w:rPr>
        <w:t xml:space="preserve">Art. 1º</w:t>
      </w:r>
      <w:r w:rsidDel="00000000" w:rsidR="00000000" w:rsidRPr="00000000">
        <w:rPr>
          <w:rtl w:val="0"/>
        </w:rPr>
        <w:t xml:space="preserve"> - Criar comissão para avaliação da </w:t>
      </w:r>
      <w:r w:rsidDel="00000000" w:rsidR="00000000" w:rsidRPr="00000000">
        <w:rPr>
          <w:b w:val="1"/>
          <w:rtl w:val="0"/>
        </w:rPr>
        <w:t xml:space="preserve">área de Educação</w:t>
      </w:r>
      <w:r w:rsidDel="00000000" w:rsidR="00000000" w:rsidRPr="00000000">
        <w:rPr>
          <w:rtl w:val="0"/>
        </w:rPr>
        <w:t xml:space="preserve"> para padronização dos perfis dos docentes do IFCE, conforme Nota Técnica 001-2013-PROEN.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ind w:firstLine="720"/>
        <w:contextualSpacing w:val="0"/>
      </w:pPr>
      <w:r w:rsidDel="00000000" w:rsidR="00000000" w:rsidRPr="00000000">
        <w:rPr>
          <w:b w:val="1"/>
          <w:rtl w:val="0"/>
        </w:rPr>
        <w:t xml:space="preserve">§ 1º </w:t>
      </w:r>
      <w:r w:rsidDel="00000000" w:rsidR="00000000" w:rsidRPr="00000000">
        <w:rPr>
          <w:rtl w:val="0"/>
        </w:rPr>
        <w:t xml:space="preserve">-</w:t>
      </w:r>
      <w:r w:rsidDel="00000000" w:rsidR="00000000" w:rsidRPr="00000000">
        <w:rPr>
          <w:b w:val="1"/>
          <w:rtl w:val="0"/>
        </w:rPr>
        <w:t xml:space="preserve">  </w:t>
      </w:r>
      <w:r w:rsidDel="00000000" w:rsidR="00000000" w:rsidRPr="00000000">
        <w:rPr>
          <w:rtl w:val="0"/>
        </w:rPr>
        <w:t xml:space="preserve">A comissão será composta pelos seguintes professores: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ind w:firstLine="720"/>
        <w:contextualSpacing w:val="0"/>
        <w:rPr/>
      </w:pPr>
      <w:r w:rsidDel="00000000" w:rsidR="00000000" w:rsidRPr="00000000">
        <w:rPr>
          <w:rtl w:val="0"/>
        </w:rPr>
        <w:t xml:space="preserve">I.   Maria Cleide da Silva Barroso;</w:t>
      </w:r>
    </w:p>
    <w:p w:rsidR="00000000" w:rsidDel="00000000" w:rsidP="00000000" w:rsidRDefault="00000000" w:rsidRPr="00000000">
      <w:pPr>
        <w:keepNext w:val="0"/>
        <w:keepLines w:val="0"/>
        <w:widowControl w:val="0"/>
        <w:ind w:firstLine="720"/>
        <w:contextualSpacing w:val="0"/>
        <w:rPr/>
      </w:pPr>
      <w:r w:rsidDel="00000000" w:rsidR="00000000" w:rsidRPr="00000000">
        <w:rPr>
          <w:rtl w:val="0"/>
        </w:rPr>
        <w:t xml:space="preserve">II.  Ana Cláudia Gouveia de Sousa;</w:t>
      </w:r>
    </w:p>
    <w:p w:rsidR="00000000" w:rsidDel="00000000" w:rsidP="00000000" w:rsidRDefault="00000000" w:rsidRPr="00000000">
      <w:pPr>
        <w:keepNext w:val="0"/>
        <w:keepLines w:val="0"/>
        <w:widowControl w:val="0"/>
        <w:ind w:firstLine="720"/>
        <w:contextualSpacing w:val="0"/>
      </w:pPr>
      <w:r w:rsidDel="00000000" w:rsidR="00000000" w:rsidRPr="00000000">
        <w:rPr>
          <w:rtl w:val="0"/>
        </w:rPr>
        <w:t xml:space="preserve">III. Elizabeth de Araújo Cavalcante.</w:t>
      </w:r>
    </w:p>
    <w:p w:rsidR="00000000" w:rsidDel="00000000" w:rsidP="00000000" w:rsidRDefault="00000000" w:rsidRPr="00000000">
      <w:pPr>
        <w:keepNext w:val="0"/>
        <w:keepLines w:val="0"/>
        <w:widowControl w:val="0"/>
        <w:ind w:firstLine="72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ind w:firstLine="720"/>
        <w:contextualSpacing w:val="0"/>
        <w:rPr/>
      </w:pPr>
      <w:r w:rsidDel="00000000" w:rsidR="00000000" w:rsidRPr="00000000">
        <w:rPr>
          <w:b w:val="1"/>
          <w:rtl w:val="0"/>
        </w:rPr>
        <w:t xml:space="preserve">§ 2º </w:t>
      </w:r>
      <w:r w:rsidDel="00000000" w:rsidR="00000000" w:rsidRPr="00000000">
        <w:rPr>
          <w:rtl w:val="0"/>
        </w:rPr>
        <w:t xml:space="preserve">- A comissão terá o prazo de 20 dias contados a partir da data desta portaria para apresentar o resultado dos trabalhos.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ind w:firstLine="720"/>
        <w:contextualSpacing w:val="0"/>
        <w:jc w:val="both"/>
      </w:pPr>
      <w:r w:rsidDel="00000000" w:rsidR="00000000" w:rsidRPr="00000000">
        <w:rPr>
          <w:b w:val="1"/>
          <w:rtl w:val="0"/>
        </w:rPr>
        <w:t xml:space="preserve">PUBLIQUE-SE                        ANOTE-SE                      CUMPRA-SE</w:t>
      </w:r>
    </w:p>
    <w:p w:rsidR="00000000" w:rsidDel="00000000" w:rsidP="00000000" w:rsidRDefault="00000000" w:rsidRPr="00000000">
      <w:pPr>
        <w:keepNext w:val="0"/>
        <w:keepLines w:val="0"/>
        <w:widowControl w:val="0"/>
        <w:ind w:firstLine="72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b w:val="1"/>
          <w:rtl w:val="0"/>
        </w:rPr>
        <w:tab/>
        <w:t xml:space="preserve">PRÓ-REITORIA DE ENSINO DO INSTITUTO FEDERAL DE EDUCAÇÃO CIÊNCIA E TECNOLOGIA DO CAEARÁ, </w:t>
      </w:r>
      <w:r w:rsidDel="00000000" w:rsidR="00000000" w:rsidRPr="00000000">
        <w:rPr>
          <w:rtl w:val="0"/>
        </w:rPr>
        <w:t xml:space="preserve">01 de novembro de 2013</w:t>
      </w:r>
      <w:r w:rsidDel="00000000" w:rsidR="00000000" w:rsidRPr="00000000">
        <w:rPr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jc w:val="center"/>
        <w:rPr/>
      </w:pPr>
      <w:r w:rsidDel="00000000" w:rsidR="00000000" w:rsidRPr="00000000">
        <w:rPr>
          <w:rtl w:val="0"/>
        </w:rPr>
        <w:t xml:space="preserve">Reuber Saraiva de Santiago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jc w:val="center"/>
      </w:pPr>
      <w:r w:rsidDel="00000000" w:rsidR="00000000" w:rsidRPr="00000000">
        <w:rPr>
          <w:rtl w:val="0"/>
        </w:rPr>
        <w:t xml:space="preserve">Pró-Reitor de Ensino</w:t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01.png"/></Relationships>
</file>