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1754" w14:textId="77777777" w:rsidR="00540A2C" w:rsidRPr="00701E25" w:rsidRDefault="00540A2C" w:rsidP="00540A2C">
      <w:pPr>
        <w:pStyle w:val="WW-Ttulo"/>
        <w:tabs>
          <w:tab w:val="left" w:pos="425"/>
          <w:tab w:val="left" w:pos="851"/>
          <w:tab w:val="left" w:pos="1276"/>
        </w:tabs>
        <w:spacing w:before="0" w:after="0"/>
        <w:rPr>
          <w:rFonts w:ascii="Arial" w:hAnsi="Arial" w:cs="Arial"/>
        </w:rPr>
      </w:pPr>
    </w:p>
    <w:p w14:paraId="79E2A2BE" w14:textId="77777777" w:rsidR="00540A2C" w:rsidRPr="00701E25" w:rsidRDefault="00540A2C" w:rsidP="00540A2C">
      <w:pPr>
        <w:pStyle w:val="WW-Ttulo"/>
        <w:tabs>
          <w:tab w:val="left" w:pos="425"/>
          <w:tab w:val="left" w:pos="851"/>
          <w:tab w:val="left" w:pos="1276"/>
        </w:tabs>
        <w:spacing w:before="0" w:after="0"/>
        <w:rPr>
          <w:rFonts w:ascii="Arial" w:hAnsi="Arial" w:cs="Arial"/>
        </w:rPr>
      </w:pPr>
    </w:p>
    <w:p w14:paraId="034E4850" w14:textId="64A33C6F" w:rsidR="00701E25" w:rsidRPr="00701E25" w:rsidRDefault="00701E25" w:rsidP="00701E25">
      <w:pPr>
        <w:pStyle w:val="WW-Ttulo"/>
        <w:tabs>
          <w:tab w:val="left" w:pos="425"/>
          <w:tab w:val="left" w:pos="851"/>
          <w:tab w:val="left" w:pos="1276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Ações em 201</w:t>
      </w:r>
      <w:r w:rsidR="00D171EA">
        <w:rPr>
          <w:rFonts w:ascii="Arial" w:hAnsi="Arial" w:cs="Arial"/>
        </w:rPr>
        <w:t>7/2018</w:t>
      </w:r>
      <w:r>
        <w:rPr>
          <w:rFonts w:ascii="Arial" w:hAnsi="Arial" w:cs="Arial"/>
        </w:rPr>
        <w:t>:</w:t>
      </w:r>
    </w:p>
    <w:p w14:paraId="112EADBE" w14:textId="596D2268" w:rsidR="00D171EA" w:rsidRPr="00D171EA" w:rsidRDefault="00701E25" w:rsidP="00D171EA">
      <w:pPr>
        <w:pStyle w:val="Subttulo"/>
        <w:rPr>
          <w:rFonts w:ascii="Arial" w:eastAsiaTheme="minorHAnsi" w:hAnsi="Arial" w:cs="Arial"/>
          <w:bCs/>
          <w:i w:val="0"/>
          <w:iCs w:val="0"/>
          <w:color w:val="auto"/>
          <w:spacing w:val="0"/>
          <w:sz w:val="22"/>
          <w:szCs w:val="22"/>
        </w:rPr>
      </w:pPr>
      <w:r w:rsidRPr="00701E25">
        <w:rPr>
          <w:rFonts w:ascii="Arial" w:eastAsiaTheme="minorHAnsi" w:hAnsi="Arial" w:cs="Arial"/>
          <w:bCs/>
          <w:i w:val="0"/>
          <w:iCs w:val="0"/>
          <w:color w:val="auto"/>
          <w:spacing w:val="0"/>
          <w:sz w:val="22"/>
          <w:szCs w:val="22"/>
        </w:rPr>
        <w:t>- Reunião com os alunos para apresentação do programa de Empresa Júnior;</w:t>
      </w:r>
    </w:p>
    <w:p w14:paraId="21FD2514" w14:textId="238CE391" w:rsidR="00701E25" w:rsidRPr="00D171EA" w:rsidRDefault="00701E25" w:rsidP="00D171EA">
      <w:pPr>
        <w:rPr>
          <w:rFonts w:ascii="Arial" w:hAnsi="Arial" w:cs="Arial"/>
          <w:bCs/>
        </w:rPr>
      </w:pPr>
      <w:r w:rsidRPr="00701E25">
        <w:rPr>
          <w:rFonts w:ascii="Arial" w:hAnsi="Arial" w:cs="Arial"/>
          <w:bCs/>
        </w:rPr>
        <w:t xml:space="preserve">- </w:t>
      </w:r>
      <w:r w:rsidR="00D171EA">
        <w:rPr>
          <w:rFonts w:ascii="Arial" w:hAnsi="Arial" w:cs="Arial"/>
          <w:bCs/>
        </w:rPr>
        <w:t>Início da e</w:t>
      </w:r>
      <w:r w:rsidRPr="00701E25">
        <w:rPr>
          <w:rFonts w:ascii="Arial" w:hAnsi="Arial" w:cs="Arial"/>
          <w:bCs/>
        </w:rPr>
        <w:t>laboração do Plano Acadêmico da EJ.</w:t>
      </w:r>
    </w:p>
    <w:p w14:paraId="734222DB" w14:textId="77777777" w:rsidR="00701E25" w:rsidRDefault="00701E25" w:rsidP="00701E25">
      <w:pPr>
        <w:pStyle w:val="WW-Ttulo"/>
        <w:tabs>
          <w:tab w:val="left" w:pos="425"/>
          <w:tab w:val="left" w:pos="851"/>
          <w:tab w:val="left" w:pos="1276"/>
        </w:tabs>
        <w:spacing w:before="0" w:after="0"/>
        <w:rPr>
          <w:rFonts w:ascii="Arial" w:hAnsi="Arial" w:cs="Arial"/>
        </w:rPr>
      </w:pPr>
    </w:p>
    <w:p w14:paraId="6EE5D4D3" w14:textId="03AA953B" w:rsidR="00701E25" w:rsidRDefault="00540A2C" w:rsidP="00701E25">
      <w:pPr>
        <w:pStyle w:val="WW-Ttulo"/>
        <w:tabs>
          <w:tab w:val="left" w:pos="425"/>
          <w:tab w:val="left" w:pos="851"/>
          <w:tab w:val="left" w:pos="1276"/>
        </w:tabs>
        <w:spacing w:before="0" w:after="0"/>
        <w:rPr>
          <w:rFonts w:ascii="Arial" w:hAnsi="Arial" w:cs="Arial"/>
        </w:rPr>
      </w:pPr>
      <w:r w:rsidRPr="00701E25">
        <w:rPr>
          <w:rFonts w:ascii="Arial" w:hAnsi="Arial" w:cs="Arial"/>
        </w:rPr>
        <w:t xml:space="preserve">Plano </w:t>
      </w:r>
      <w:r w:rsidR="00701E25">
        <w:rPr>
          <w:rFonts w:ascii="Arial" w:hAnsi="Arial" w:cs="Arial"/>
        </w:rPr>
        <w:t xml:space="preserve">Acadêmico da Empresa Júnior </w:t>
      </w:r>
    </w:p>
    <w:p w14:paraId="56C35989" w14:textId="6C06453C" w:rsidR="00701E25" w:rsidRPr="00701E25" w:rsidRDefault="00701E25" w:rsidP="00701E25">
      <w:pPr>
        <w:pStyle w:val="WW-Ttulo"/>
        <w:tabs>
          <w:tab w:val="left" w:pos="425"/>
          <w:tab w:val="left" w:pos="851"/>
          <w:tab w:val="left" w:pos="1276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Departamento de Turismo, Hospitalidade e Lazer - DTUHL</w:t>
      </w:r>
    </w:p>
    <w:p w14:paraId="7FD93594" w14:textId="77777777" w:rsidR="00FA7751" w:rsidRPr="00701E25" w:rsidRDefault="00FA7751" w:rsidP="00FA7751">
      <w:pPr>
        <w:pStyle w:val="Subttulo"/>
        <w:rPr>
          <w:rFonts w:ascii="Arial" w:hAnsi="Arial" w:cs="Arial"/>
          <w:lang w:eastAsia="ar-SA"/>
        </w:rPr>
      </w:pPr>
    </w:p>
    <w:p w14:paraId="4AE97E7A" w14:textId="77777777" w:rsidR="00FA7751" w:rsidRPr="00701E25" w:rsidRDefault="00FA7751" w:rsidP="00FA7751">
      <w:pPr>
        <w:pStyle w:val="Subttulo"/>
        <w:jc w:val="center"/>
        <w:rPr>
          <w:rStyle w:val="Hyperlink"/>
          <w:rFonts w:ascii="Arial" w:eastAsia="Times New Roman" w:hAnsi="Arial" w:cs="Arial"/>
          <w:b/>
          <w:i w:val="0"/>
          <w:iCs w:val="0"/>
          <w:color w:val="000000" w:themeColor="text1"/>
          <w:spacing w:val="0"/>
          <w:sz w:val="22"/>
          <w:szCs w:val="22"/>
          <w:u w:val="none"/>
          <w:lang w:eastAsia="ar-SA"/>
        </w:rPr>
      </w:pPr>
      <w:r w:rsidRPr="00701E25">
        <w:rPr>
          <w:rStyle w:val="Hyperlink"/>
          <w:rFonts w:ascii="Arial" w:eastAsia="Times New Roman" w:hAnsi="Arial" w:cs="Arial"/>
          <w:b/>
          <w:i w:val="0"/>
          <w:iCs w:val="0"/>
          <w:color w:val="000000" w:themeColor="text1"/>
          <w:spacing w:val="0"/>
          <w:sz w:val="22"/>
          <w:szCs w:val="22"/>
          <w:u w:val="none"/>
        </w:rPr>
        <w:t>Sumário</w:t>
      </w:r>
    </w:p>
    <w:p w14:paraId="7AA5F724" w14:textId="77777777" w:rsidR="000F5BE5" w:rsidRPr="00701E25" w:rsidRDefault="00540A2C" w:rsidP="000F5BE5">
      <w:pPr>
        <w:pStyle w:val="Sumrio1"/>
        <w:tabs>
          <w:tab w:val="right" w:leader="dot" w:pos="9353"/>
        </w:tabs>
        <w:rPr>
          <w:rFonts w:cs="Arial"/>
        </w:rPr>
      </w:pPr>
      <w:r w:rsidRPr="00701E25">
        <w:rPr>
          <w:rFonts w:cs="Arial"/>
        </w:rPr>
        <w:fldChar w:fldCharType="begin"/>
      </w:r>
      <w:r w:rsidRPr="00701E25">
        <w:rPr>
          <w:rFonts w:cs="Arial"/>
        </w:rPr>
        <w:instrText xml:space="preserve"> TOC \o "1-9" \t "Título 9;9;Título 8;8;Título 7;7;Título 6;6;Título 5;5;Título 4;4;Título 3;3;Título 2;2;Título 1;1;Título 1;1;Estilo Título 1 + Sublinhado;1;Estilo Título 1 + Sublinhado1;1;Título 2;2;Título 3;3;Título 4;4;Título 5;5;Título 6;6;Título 7;7;Título 8;8;Título 9;9" \h</w:instrText>
      </w:r>
      <w:r w:rsidRPr="00701E25">
        <w:rPr>
          <w:rFonts w:cs="Arial"/>
        </w:rPr>
        <w:fldChar w:fldCharType="separate"/>
      </w:r>
      <w:hyperlink w:anchor="_toc125" w:history="1">
        <w:r w:rsidRPr="00701E25">
          <w:rPr>
            <w:rStyle w:val="Hyperlink"/>
            <w:rFonts w:cs="Arial"/>
          </w:rPr>
          <w:t>1.  Definição do negócio</w:t>
        </w:r>
        <w:r w:rsidRPr="00701E25">
          <w:rPr>
            <w:rStyle w:val="Hyperlink"/>
            <w:rFonts w:cs="Arial"/>
          </w:rPr>
          <w:tab/>
          <w:t>3</w:t>
        </w:r>
      </w:hyperlink>
    </w:p>
    <w:p w14:paraId="4C0724B3" w14:textId="77777777" w:rsidR="00540A2C" w:rsidRPr="00701E25" w:rsidRDefault="00C60959" w:rsidP="00540A2C">
      <w:pPr>
        <w:pStyle w:val="Sumrio1"/>
        <w:tabs>
          <w:tab w:val="right" w:leader="dot" w:pos="9353"/>
        </w:tabs>
        <w:rPr>
          <w:rFonts w:cs="Arial"/>
        </w:rPr>
      </w:pPr>
      <w:hyperlink w:anchor="_toc147" w:history="1">
        <w:r w:rsidR="00540A2C" w:rsidRPr="00701E25">
          <w:rPr>
            <w:rStyle w:val="Hyperlink"/>
            <w:rFonts w:cs="Arial"/>
          </w:rPr>
          <w:t>2.  Análise e definição mercadológica</w:t>
        </w:r>
        <w:r w:rsidR="00540A2C" w:rsidRPr="00701E25">
          <w:rPr>
            <w:rStyle w:val="Hyperlink"/>
            <w:rFonts w:cs="Arial"/>
          </w:rPr>
          <w:tab/>
          <w:t>3</w:t>
        </w:r>
      </w:hyperlink>
    </w:p>
    <w:p w14:paraId="4917D459" w14:textId="77777777" w:rsidR="00540A2C" w:rsidRPr="00701E25" w:rsidRDefault="00C60959" w:rsidP="00540A2C">
      <w:pPr>
        <w:pStyle w:val="Sumrio1"/>
        <w:tabs>
          <w:tab w:val="right" w:leader="dot" w:pos="9353"/>
        </w:tabs>
        <w:rPr>
          <w:rFonts w:cs="Arial"/>
        </w:rPr>
      </w:pPr>
      <w:hyperlink w:anchor="_toc295" w:history="1">
        <w:r w:rsidR="00540A2C" w:rsidRPr="00701E25">
          <w:rPr>
            <w:rStyle w:val="Hyperlink"/>
            <w:rFonts w:cs="Arial"/>
          </w:rPr>
          <w:t>3.  Plano de operação</w:t>
        </w:r>
        <w:r w:rsidR="00540A2C" w:rsidRPr="00701E25">
          <w:rPr>
            <w:rStyle w:val="Hyperlink"/>
            <w:rFonts w:cs="Arial"/>
          </w:rPr>
          <w:tab/>
          <w:t>7</w:t>
        </w:r>
      </w:hyperlink>
    </w:p>
    <w:p w14:paraId="323A34B2" w14:textId="77777777" w:rsidR="00540A2C" w:rsidRPr="00701E25" w:rsidRDefault="00C60959" w:rsidP="00540A2C">
      <w:pPr>
        <w:pStyle w:val="Sumrio1"/>
        <w:tabs>
          <w:tab w:val="right" w:leader="dot" w:pos="9353"/>
        </w:tabs>
        <w:rPr>
          <w:rFonts w:cs="Arial"/>
        </w:rPr>
      </w:pPr>
      <w:hyperlink w:anchor="_toc323" w:history="1">
        <w:r w:rsidR="00540A2C" w:rsidRPr="00701E25">
          <w:rPr>
            <w:rStyle w:val="Hyperlink"/>
            <w:rFonts w:cs="Arial"/>
          </w:rPr>
          <w:t>4.  Investimentos</w:t>
        </w:r>
        <w:r w:rsidR="00540A2C" w:rsidRPr="00701E25">
          <w:rPr>
            <w:rStyle w:val="Hyperlink"/>
            <w:rFonts w:cs="Arial"/>
          </w:rPr>
          <w:tab/>
          <w:t>8</w:t>
        </w:r>
      </w:hyperlink>
    </w:p>
    <w:p w14:paraId="7E046CBF" w14:textId="77777777" w:rsidR="00540A2C" w:rsidRPr="00701E25" w:rsidRDefault="00C60959" w:rsidP="00FA7751">
      <w:pPr>
        <w:pStyle w:val="Sumrio2"/>
        <w:tabs>
          <w:tab w:val="right" w:leader="dot" w:pos="9353"/>
        </w:tabs>
        <w:rPr>
          <w:rFonts w:cs="Arial"/>
        </w:rPr>
      </w:pPr>
      <w:hyperlink w:anchor="_toc1009" w:history="1"/>
      <w:r w:rsidR="00540A2C" w:rsidRPr="00701E25">
        <w:rPr>
          <w:rFonts w:cs="Arial"/>
        </w:rPr>
        <w:fldChar w:fldCharType="end"/>
      </w:r>
      <w:bookmarkStart w:id="0" w:name="_toc125"/>
      <w:bookmarkEnd w:id="0"/>
    </w:p>
    <w:p w14:paraId="0ACCE4A9" w14:textId="77777777" w:rsidR="002D62F6" w:rsidRPr="00701E25" w:rsidRDefault="002D62F6" w:rsidP="00540A2C">
      <w:pPr>
        <w:rPr>
          <w:rFonts w:ascii="Arial" w:hAnsi="Arial" w:cs="Arial"/>
          <w:b/>
          <w:sz w:val="24"/>
          <w:szCs w:val="24"/>
        </w:rPr>
      </w:pPr>
      <w:r w:rsidRPr="00701E25">
        <w:rPr>
          <w:rFonts w:ascii="Arial" w:hAnsi="Arial" w:cs="Arial"/>
          <w:b/>
          <w:sz w:val="24"/>
          <w:szCs w:val="24"/>
        </w:rPr>
        <w:t>1. DEFINIÇÃO DO NEGÓCIO</w:t>
      </w:r>
    </w:p>
    <w:p w14:paraId="716CD1E0" w14:textId="77777777" w:rsidR="00540A2C" w:rsidRPr="00701E25" w:rsidRDefault="00540A2C" w:rsidP="001A6CDD">
      <w:pPr>
        <w:numPr>
          <w:ilvl w:val="1"/>
          <w:numId w:val="5"/>
        </w:numPr>
        <w:tabs>
          <w:tab w:val="left" w:pos="360"/>
        </w:tabs>
        <w:spacing w:after="120" w:line="240" w:lineRule="auto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 xml:space="preserve"> Nome da empresa</w:t>
      </w:r>
    </w:p>
    <w:p w14:paraId="76BC7E33" w14:textId="77777777" w:rsidR="00540A2C" w:rsidRPr="00701E25" w:rsidRDefault="00540A2C" w:rsidP="00E11E88">
      <w:pPr>
        <w:spacing w:before="120" w:after="120"/>
        <w:ind w:left="480"/>
        <w:jc w:val="both"/>
        <w:rPr>
          <w:rFonts w:ascii="Arial" w:hAnsi="Arial" w:cs="Arial"/>
        </w:rPr>
      </w:pPr>
    </w:p>
    <w:p w14:paraId="3842663C" w14:textId="77777777" w:rsidR="00540A2C" w:rsidRPr="00701E25" w:rsidRDefault="00540A2C" w:rsidP="001A6CDD">
      <w:pPr>
        <w:numPr>
          <w:ilvl w:val="1"/>
          <w:numId w:val="5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</w:rPr>
        <w:t xml:space="preserve"> </w:t>
      </w:r>
      <w:r w:rsidRPr="00701E25">
        <w:rPr>
          <w:rFonts w:ascii="Arial" w:hAnsi="Arial" w:cs="Arial"/>
          <w:b/>
          <w:u w:val="single"/>
        </w:rPr>
        <w:t>O negócio da empresa</w:t>
      </w:r>
    </w:p>
    <w:p w14:paraId="6658E170" w14:textId="085770BE" w:rsidR="0083682B" w:rsidRPr="00701E25" w:rsidRDefault="0083682B" w:rsidP="001A6CDD">
      <w:pPr>
        <w:spacing w:after="0"/>
        <w:ind w:left="480"/>
        <w:jc w:val="both"/>
        <w:rPr>
          <w:rFonts w:ascii="Arial" w:hAnsi="Arial" w:cs="Arial"/>
        </w:rPr>
      </w:pPr>
      <w:r w:rsidRPr="00701E25">
        <w:rPr>
          <w:rFonts w:ascii="Arial" w:hAnsi="Arial" w:cs="Arial"/>
        </w:rPr>
        <w:t>Prestação de serviços na área de turismo, hotelaria, desporto e lazer</w:t>
      </w:r>
      <w:r w:rsidR="00701E25">
        <w:rPr>
          <w:rFonts w:ascii="Arial" w:hAnsi="Arial" w:cs="Arial"/>
        </w:rPr>
        <w:t>.</w:t>
      </w:r>
    </w:p>
    <w:p w14:paraId="376006FA" w14:textId="77777777" w:rsidR="0083682B" w:rsidRPr="00701E25" w:rsidRDefault="0083682B" w:rsidP="007A0B71">
      <w:pPr>
        <w:spacing w:after="0"/>
        <w:jc w:val="both"/>
        <w:rPr>
          <w:rFonts w:ascii="Arial" w:hAnsi="Arial" w:cs="Arial"/>
        </w:rPr>
      </w:pPr>
    </w:p>
    <w:p w14:paraId="79F88480" w14:textId="3DAEDAAA" w:rsidR="00540A2C" w:rsidRPr="00701E25" w:rsidRDefault="00540A2C" w:rsidP="001A6CDD">
      <w:pPr>
        <w:numPr>
          <w:ilvl w:val="1"/>
          <w:numId w:val="5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</w:rPr>
        <w:t xml:space="preserve"> </w:t>
      </w:r>
      <w:r w:rsidR="007A0B71" w:rsidRPr="00701E25">
        <w:rPr>
          <w:rFonts w:ascii="Arial" w:hAnsi="Arial" w:cs="Arial"/>
          <w:b/>
          <w:u w:val="single"/>
        </w:rPr>
        <w:t xml:space="preserve">Missão </w:t>
      </w:r>
      <w:r w:rsidRPr="00701E25">
        <w:rPr>
          <w:rFonts w:ascii="Arial" w:hAnsi="Arial" w:cs="Arial"/>
          <w:b/>
          <w:u w:val="single"/>
        </w:rPr>
        <w:t>da empresa</w:t>
      </w:r>
    </w:p>
    <w:p w14:paraId="4E0020FA" w14:textId="5107EE00" w:rsidR="00540A2C" w:rsidRPr="00701E25" w:rsidRDefault="007A0B71" w:rsidP="007A0B71">
      <w:pPr>
        <w:spacing w:after="0"/>
        <w:ind w:left="480"/>
        <w:jc w:val="both"/>
        <w:rPr>
          <w:rFonts w:ascii="Arial" w:hAnsi="Arial" w:cs="Arial"/>
        </w:rPr>
      </w:pPr>
      <w:r w:rsidRPr="00701E25">
        <w:rPr>
          <w:rFonts w:ascii="Arial" w:hAnsi="Arial" w:cs="Arial"/>
        </w:rPr>
        <w:t xml:space="preserve">Oferecer serviços na área de turismo, hotelaria, desporto e lazer com compromisso, qualidade a preços acessíveis, </w:t>
      </w:r>
      <w:r w:rsidR="00842B68" w:rsidRPr="00701E25">
        <w:rPr>
          <w:rFonts w:ascii="Arial" w:hAnsi="Arial" w:cs="Arial"/>
        </w:rPr>
        <w:t xml:space="preserve">colocando em prática os </w:t>
      </w:r>
      <w:r w:rsidRPr="00701E25">
        <w:rPr>
          <w:rFonts w:ascii="Arial" w:hAnsi="Arial" w:cs="Arial"/>
        </w:rPr>
        <w:t xml:space="preserve">conhecimentos </w:t>
      </w:r>
      <w:r w:rsidR="005172B6" w:rsidRPr="00701E25">
        <w:rPr>
          <w:rFonts w:ascii="Arial" w:hAnsi="Arial" w:cs="Arial"/>
        </w:rPr>
        <w:t xml:space="preserve">adquiridos no decorrer da formação acadêmica. </w:t>
      </w:r>
    </w:p>
    <w:p w14:paraId="75FE0809" w14:textId="77777777" w:rsidR="001B1D5D" w:rsidRPr="00701E25" w:rsidRDefault="00540A2C" w:rsidP="001A6CDD">
      <w:pPr>
        <w:numPr>
          <w:ilvl w:val="1"/>
          <w:numId w:val="5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u w:val="single"/>
        </w:rPr>
        <w:t xml:space="preserve"> </w:t>
      </w:r>
      <w:r w:rsidRPr="00701E25">
        <w:rPr>
          <w:rFonts w:ascii="Arial" w:hAnsi="Arial" w:cs="Arial"/>
          <w:b/>
          <w:u w:val="single"/>
        </w:rPr>
        <w:t>Serviços</w:t>
      </w:r>
    </w:p>
    <w:p w14:paraId="764545FD" w14:textId="77777777" w:rsidR="00701E25" w:rsidRDefault="00701E25" w:rsidP="00701E25">
      <w:pPr>
        <w:spacing w:after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682B" w:rsidRPr="00701E25">
        <w:rPr>
          <w:rFonts w:ascii="Arial" w:hAnsi="Arial" w:cs="Arial"/>
        </w:rPr>
        <w:t xml:space="preserve">Organização </w:t>
      </w:r>
      <w:r w:rsidR="000B5A85" w:rsidRPr="00701E25">
        <w:rPr>
          <w:rFonts w:ascii="Arial" w:hAnsi="Arial" w:cs="Arial"/>
        </w:rPr>
        <w:t>de Eventos</w:t>
      </w:r>
      <w:r w:rsidR="00024E2F" w:rsidRPr="00701E25">
        <w:rPr>
          <w:rFonts w:ascii="Arial" w:hAnsi="Arial" w:cs="Arial"/>
        </w:rPr>
        <w:t xml:space="preserve"> Corporativos</w:t>
      </w:r>
      <w:r w:rsidR="0083682B" w:rsidRPr="00701E25">
        <w:rPr>
          <w:rFonts w:ascii="Arial" w:hAnsi="Arial" w:cs="Arial"/>
        </w:rPr>
        <w:t xml:space="preserve">, </w:t>
      </w:r>
      <w:r w:rsidR="001A6CDD" w:rsidRPr="00701E25">
        <w:rPr>
          <w:rFonts w:ascii="Arial" w:hAnsi="Arial" w:cs="Arial"/>
        </w:rPr>
        <w:t>Acadêmicos</w:t>
      </w:r>
      <w:r w:rsidR="0083682B" w:rsidRPr="00701E25">
        <w:rPr>
          <w:rFonts w:ascii="Arial" w:hAnsi="Arial" w:cs="Arial"/>
        </w:rPr>
        <w:t xml:space="preserve"> e Recreativos</w:t>
      </w:r>
      <w:r w:rsidR="007A0B71" w:rsidRPr="00701E25">
        <w:rPr>
          <w:rFonts w:ascii="Arial" w:hAnsi="Arial" w:cs="Arial"/>
        </w:rPr>
        <w:t>/</w:t>
      </w:r>
      <w:r w:rsidR="0083682B" w:rsidRPr="00701E25">
        <w:rPr>
          <w:rFonts w:ascii="Arial" w:hAnsi="Arial" w:cs="Arial"/>
        </w:rPr>
        <w:t>Esportivos.</w:t>
      </w:r>
    </w:p>
    <w:p w14:paraId="35CB549A" w14:textId="0510CB30" w:rsidR="000B5A85" w:rsidRPr="00701E25" w:rsidRDefault="00701E25" w:rsidP="00701E25">
      <w:pPr>
        <w:spacing w:after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0B71" w:rsidRPr="00701E25">
        <w:rPr>
          <w:rFonts w:ascii="Arial" w:hAnsi="Arial" w:cs="Arial"/>
        </w:rPr>
        <w:t>Elaboração de roteiros turísticos.</w:t>
      </w:r>
    </w:p>
    <w:p w14:paraId="408FD096" w14:textId="77777777" w:rsidR="00701E25" w:rsidRDefault="00701E25" w:rsidP="00701E25">
      <w:pPr>
        <w:spacing w:after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Elaboração de </w:t>
      </w:r>
      <w:r w:rsidR="007A0B71" w:rsidRPr="00701E25">
        <w:rPr>
          <w:rFonts w:ascii="Arial" w:hAnsi="Arial" w:cs="Arial"/>
        </w:rPr>
        <w:t>Inventário</w:t>
      </w:r>
      <w:r w:rsidR="005172B6" w:rsidRPr="00701E25">
        <w:rPr>
          <w:rFonts w:ascii="Arial" w:hAnsi="Arial" w:cs="Arial"/>
        </w:rPr>
        <w:t>s</w:t>
      </w:r>
      <w:r w:rsidR="007A0B71" w:rsidRPr="00701E25">
        <w:rPr>
          <w:rFonts w:ascii="Arial" w:hAnsi="Arial" w:cs="Arial"/>
        </w:rPr>
        <w:t xml:space="preserve"> Turísticos</w:t>
      </w:r>
      <w:r>
        <w:rPr>
          <w:rFonts w:ascii="Arial" w:hAnsi="Arial" w:cs="Arial"/>
        </w:rPr>
        <w:t>.</w:t>
      </w:r>
    </w:p>
    <w:p w14:paraId="7B87F189" w14:textId="38D7A5D8" w:rsidR="00701E25" w:rsidRDefault="00701E25" w:rsidP="00701E25">
      <w:pPr>
        <w:spacing w:after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4E2F" w:rsidRPr="00701E25">
        <w:rPr>
          <w:rFonts w:ascii="Arial" w:hAnsi="Arial" w:cs="Arial"/>
        </w:rPr>
        <w:t xml:space="preserve">Promoção de Esportes de Aventura </w:t>
      </w:r>
      <w:r w:rsidR="000B5A85" w:rsidRPr="00701E25">
        <w:rPr>
          <w:rFonts w:ascii="Arial" w:hAnsi="Arial" w:cs="Arial"/>
        </w:rPr>
        <w:t>e</w:t>
      </w:r>
      <w:r w:rsidR="00024E2F" w:rsidRPr="00701E25">
        <w:rPr>
          <w:rFonts w:ascii="Arial" w:hAnsi="Arial" w:cs="Arial"/>
        </w:rPr>
        <w:t xml:space="preserve"> de</w:t>
      </w:r>
      <w:r w:rsidR="000B5A85" w:rsidRPr="00701E25">
        <w:rPr>
          <w:rFonts w:ascii="Arial" w:hAnsi="Arial" w:cs="Arial"/>
        </w:rPr>
        <w:t xml:space="preserve"> Lazer</w:t>
      </w:r>
      <w:r w:rsidRPr="00701E25">
        <w:rPr>
          <w:rFonts w:ascii="Arial" w:hAnsi="Arial" w:cs="Arial"/>
        </w:rPr>
        <w:t>.</w:t>
      </w:r>
    </w:p>
    <w:p w14:paraId="554808AD" w14:textId="13637078" w:rsidR="000B5A85" w:rsidRPr="00701E25" w:rsidRDefault="00701E25" w:rsidP="00701E25">
      <w:pPr>
        <w:spacing w:after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5A85" w:rsidRPr="00701E25">
        <w:rPr>
          <w:rFonts w:ascii="Arial" w:hAnsi="Arial" w:cs="Arial"/>
        </w:rPr>
        <w:t>Consultoria na área de A&amp;B</w:t>
      </w:r>
      <w:r>
        <w:rPr>
          <w:rFonts w:ascii="Arial" w:hAnsi="Arial" w:cs="Arial"/>
        </w:rPr>
        <w:t>.</w:t>
      </w:r>
    </w:p>
    <w:p w14:paraId="4781B7AE" w14:textId="77777777" w:rsidR="005E695C" w:rsidRPr="00701E25" w:rsidRDefault="005E695C" w:rsidP="001A6CDD">
      <w:pPr>
        <w:spacing w:after="0"/>
        <w:ind w:left="420"/>
        <w:jc w:val="both"/>
        <w:rPr>
          <w:rFonts w:ascii="Arial" w:hAnsi="Arial" w:cs="Arial"/>
        </w:rPr>
      </w:pPr>
    </w:p>
    <w:p w14:paraId="56705817" w14:textId="7F793797" w:rsidR="005E695C" w:rsidRDefault="005E695C" w:rsidP="001A6CDD">
      <w:pPr>
        <w:spacing w:after="0"/>
        <w:ind w:left="420"/>
        <w:jc w:val="both"/>
        <w:rPr>
          <w:rFonts w:ascii="Arial" w:hAnsi="Arial" w:cs="Arial"/>
        </w:rPr>
      </w:pPr>
    </w:p>
    <w:p w14:paraId="68569E87" w14:textId="5E0C98DA" w:rsidR="00701E25" w:rsidRDefault="00701E25" w:rsidP="001A6CDD">
      <w:pPr>
        <w:spacing w:after="0"/>
        <w:ind w:left="420"/>
        <w:jc w:val="both"/>
        <w:rPr>
          <w:rFonts w:ascii="Arial" w:hAnsi="Arial" w:cs="Arial"/>
        </w:rPr>
      </w:pPr>
    </w:p>
    <w:p w14:paraId="2450CE0C" w14:textId="4AFD5696" w:rsidR="00701E25" w:rsidRDefault="00701E25" w:rsidP="001A6CDD">
      <w:pPr>
        <w:spacing w:after="0"/>
        <w:ind w:left="420"/>
        <w:jc w:val="both"/>
        <w:rPr>
          <w:rFonts w:ascii="Arial" w:hAnsi="Arial" w:cs="Arial"/>
        </w:rPr>
      </w:pPr>
    </w:p>
    <w:p w14:paraId="73EF831E" w14:textId="77777777" w:rsidR="00701E25" w:rsidRPr="00701E25" w:rsidRDefault="00701E25" w:rsidP="001A6CDD">
      <w:pPr>
        <w:spacing w:after="0"/>
        <w:ind w:left="420"/>
        <w:jc w:val="both"/>
        <w:rPr>
          <w:rFonts w:ascii="Arial" w:hAnsi="Arial" w:cs="Arial"/>
        </w:rPr>
      </w:pPr>
    </w:p>
    <w:p w14:paraId="2EF047F1" w14:textId="77777777" w:rsidR="002D62F6" w:rsidRPr="00701E25" w:rsidRDefault="002D62F6" w:rsidP="002D62F6">
      <w:pPr>
        <w:rPr>
          <w:rFonts w:ascii="Arial" w:hAnsi="Arial" w:cs="Arial"/>
          <w:b/>
          <w:sz w:val="24"/>
          <w:szCs w:val="24"/>
        </w:rPr>
      </w:pPr>
      <w:r w:rsidRPr="00701E25">
        <w:rPr>
          <w:rFonts w:ascii="Arial" w:hAnsi="Arial" w:cs="Arial"/>
          <w:b/>
          <w:sz w:val="24"/>
          <w:szCs w:val="24"/>
        </w:rPr>
        <w:lastRenderedPageBreak/>
        <w:t>2. ANÁLISE E DEFINIÇÃO MERCADOLÓGICA</w:t>
      </w:r>
      <w:r w:rsidR="00BC7273" w:rsidRPr="00701E25">
        <w:rPr>
          <w:rFonts w:ascii="Arial" w:hAnsi="Arial" w:cs="Arial"/>
          <w:b/>
          <w:sz w:val="24"/>
          <w:szCs w:val="24"/>
        </w:rPr>
        <w:t xml:space="preserve"> </w:t>
      </w:r>
    </w:p>
    <w:p w14:paraId="5304BD5E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proofErr w:type="gramStart"/>
      <w:r w:rsidRPr="00701E25">
        <w:rPr>
          <w:rFonts w:ascii="Arial" w:hAnsi="Arial" w:cs="Arial"/>
          <w:b/>
        </w:rPr>
        <w:t xml:space="preserve">2.1 </w:t>
      </w:r>
      <w:r w:rsidRPr="00701E25">
        <w:rPr>
          <w:rFonts w:ascii="Arial" w:hAnsi="Arial" w:cs="Arial"/>
          <w:b/>
          <w:u w:val="single"/>
        </w:rPr>
        <w:t xml:space="preserve"> Análise</w:t>
      </w:r>
      <w:proofErr w:type="gramEnd"/>
      <w:r w:rsidRPr="00701E25">
        <w:rPr>
          <w:rFonts w:ascii="Arial" w:hAnsi="Arial" w:cs="Arial"/>
          <w:b/>
          <w:u w:val="single"/>
        </w:rPr>
        <w:t xml:space="preserve"> e definição mercadológica</w:t>
      </w:r>
    </w:p>
    <w:p w14:paraId="77E1B0A9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28434AB8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2.2 Panorama do mercado</w:t>
      </w:r>
      <w:bookmarkStart w:id="1" w:name="_toc147"/>
      <w:bookmarkStart w:id="2" w:name="_toc156"/>
      <w:bookmarkStart w:id="3" w:name="_toc162"/>
      <w:bookmarkEnd w:id="1"/>
      <w:bookmarkEnd w:id="2"/>
      <w:bookmarkEnd w:id="3"/>
    </w:p>
    <w:p w14:paraId="38962A1E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73DAA05B" w14:textId="77777777" w:rsidR="002D62F6" w:rsidRPr="00701E25" w:rsidRDefault="001B3AF8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2.3</w:t>
      </w:r>
      <w:r w:rsidR="002D62F6" w:rsidRPr="00701E25">
        <w:rPr>
          <w:rFonts w:ascii="Arial" w:hAnsi="Arial" w:cs="Arial"/>
          <w:b/>
          <w:u w:val="single"/>
        </w:rPr>
        <w:t xml:space="preserve"> </w:t>
      </w:r>
      <w:r w:rsidR="00540A2C" w:rsidRPr="00701E25">
        <w:rPr>
          <w:rFonts w:ascii="Arial" w:hAnsi="Arial" w:cs="Arial"/>
          <w:b/>
          <w:u w:val="single"/>
        </w:rPr>
        <w:t>Concorrentes</w:t>
      </w:r>
      <w:bookmarkStart w:id="4" w:name="_toc268"/>
      <w:bookmarkEnd w:id="4"/>
    </w:p>
    <w:p w14:paraId="2546ACA2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23599A25" w14:textId="77777777" w:rsidR="002D62F6" w:rsidRPr="00701E25" w:rsidRDefault="001B3AF8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2.4</w:t>
      </w:r>
      <w:r w:rsidR="002D62F6" w:rsidRPr="00701E25">
        <w:rPr>
          <w:rFonts w:ascii="Arial" w:hAnsi="Arial" w:cs="Arial"/>
          <w:b/>
          <w:u w:val="single"/>
        </w:rPr>
        <w:t xml:space="preserve"> </w:t>
      </w:r>
      <w:r w:rsidR="00FA7751" w:rsidRPr="00701E25">
        <w:rPr>
          <w:rFonts w:ascii="Arial" w:hAnsi="Arial" w:cs="Arial"/>
          <w:b/>
          <w:u w:val="single"/>
        </w:rPr>
        <w:t>Política de preços</w:t>
      </w:r>
      <w:bookmarkStart w:id="5" w:name="_toc277"/>
      <w:bookmarkEnd w:id="5"/>
    </w:p>
    <w:p w14:paraId="3F7B485F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77943090" w14:textId="77777777" w:rsidR="002D62F6" w:rsidRPr="00701E25" w:rsidRDefault="001B3AF8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2.5</w:t>
      </w:r>
      <w:r w:rsidR="002D62F6" w:rsidRPr="00701E25">
        <w:rPr>
          <w:rFonts w:ascii="Arial" w:hAnsi="Arial" w:cs="Arial"/>
          <w:b/>
          <w:u w:val="single"/>
        </w:rPr>
        <w:t xml:space="preserve"> </w:t>
      </w:r>
      <w:r w:rsidR="00540A2C" w:rsidRPr="00701E25">
        <w:rPr>
          <w:rFonts w:ascii="Arial" w:hAnsi="Arial" w:cs="Arial"/>
          <w:b/>
          <w:u w:val="single"/>
        </w:rPr>
        <w:t>Estratégia geral de vendas</w:t>
      </w:r>
      <w:bookmarkStart w:id="6" w:name="_toc281"/>
      <w:bookmarkStart w:id="7" w:name="_toc282"/>
      <w:bookmarkEnd w:id="6"/>
      <w:bookmarkEnd w:id="7"/>
    </w:p>
    <w:p w14:paraId="0B17EC2B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2FCBD7CF" w14:textId="77777777" w:rsidR="002D62F6" w:rsidRPr="00701E25" w:rsidRDefault="001B3AF8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2.6</w:t>
      </w:r>
      <w:r w:rsidR="002D62F6" w:rsidRPr="00701E25">
        <w:rPr>
          <w:rFonts w:ascii="Arial" w:hAnsi="Arial" w:cs="Arial"/>
          <w:b/>
          <w:u w:val="single"/>
        </w:rPr>
        <w:t xml:space="preserve"> </w:t>
      </w:r>
      <w:r w:rsidR="00540A2C" w:rsidRPr="00701E25">
        <w:rPr>
          <w:rFonts w:ascii="Arial" w:hAnsi="Arial" w:cs="Arial"/>
          <w:b/>
          <w:u w:val="single"/>
        </w:rPr>
        <w:t>Canais de distribuiçã</w:t>
      </w:r>
      <w:bookmarkStart w:id="8" w:name="_toc284"/>
      <w:bookmarkStart w:id="9" w:name="_toc288"/>
      <w:bookmarkEnd w:id="8"/>
      <w:bookmarkEnd w:id="9"/>
      <w:r w:rsidR="002D62F6" w:rsidRPr="00701E25">
        <w:rPr>
          <w:rFonts w:ascii="Arial" w:hAnsi="Arial" w:cs="Arial"/>
          <w:b/>
          <w:u w:val="single"/>
        </w:rPr>
        <w:t>o</w:t>
      </w:r>
    </w:p>
    <w:p w14:paraId="3A22DDCA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66A3740F" w14:textId="77777777" w:rsidR="002D62F6" w:rsidRPr="00701E25" w:rsidRDefault="001B3AF8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2.7</w:t>
      </w:r>
      <w:r w:rsidR="002D62F6" w:rsidRPr="00701E25">
        <w:rPr>
          <w:rFonts w:ascii="Arial" w:hAnsi="Arial" w:cs="Arial"/>
          <w:b/>
          <w:u w:val="single"/>
        </w:rPr>
        <w:t xml:space="preserve"> </w:t>
      </w:r>
      <w:r w:rsidR="00540A2C" w:rsidRPr="00701E25">
        <w:rPr>
          <w:rFonts w:ascii="Arial" w:hAnsi="Arial" w:cs="Arial"/>
          <w:b/>
          <w:u w:val="single"/>
        </w:rPr>
        <w:t>Propaganda e publicidade</w:t>
      </w:r>
      <w:bookmarkStart w:id="10" w:name="_toc291"/>
      <w:bookmarkEnd w:id="10"/>
    </w:p>
    <w:p w14:paraId="27A84FF2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7F0FD159" w14:textId="77777777" w:rsidR="00540A2C" w:rsidRPr="00701E25" w:rsidRDefault="001B3AF8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2.8</w:t>
      </w:r>
      <w:r w:rsidR="002D62F6" w:rsidRPr="00701E25">
        <w:rPr>
          <w:rFonts w:ascii="Arial" w:hAnsi="Arial" w:cs="Arial"/>
          <w:b/>
          <w:u w:val="single"/>
        </w:rPr>
        <w:t xml:space="preserve"> </w:t>
      </w:r>
      <w:r w:rsidR="00540A2C" w:rsidRPr="00701E25">
        <w:rPr>
          <w:rFonts w:ascii="Arial" w:hAnsi="Arial" w:cs="Arial"/>
          <w:b/>
          <w:u w:val="single"/>
        </w:rPr>
        <w:t>Previsão de vendas</w:t>
      </w:r>
    </w:p>
    <w:p w14:paraId="1CDF4CC1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3D9040AF" w14:textId="77777777" w:rsidR="001B3AF8" w:rsidRPr="00701E25" w:rsidRDefault="001B3AF8" w:rsidP="001B3AF8">
      <w:pPr>
        <w:spacing w:after="0"/>
        <w:jc w:val="both"/>
        <w:rPr>
          <w:rFonts w:ascii="Arial" w:hAnsi="Arial" w:cs="Arial"/>
          <w:b/>
        </w:rPr>
      </w:pPr>
      <w:r w:rsidRPr="00701E25">
        <w:rPr>
          <w:rFonts w:ascii="Arial" w:hAnsi="Arial" w:cs="Arial"/>
          <w:b/>
        </w:rPr>
        <w:t>3. ANÁLISE SWOT</w:t>
      </w:r>
    </w:p>
    <w:p w14:paraId="620E58BB" w14:textId="77777777" w:rsidR="001B3AF8" w:rsidRPr="00701E25" w:rsidRDefault="001B3AF8" w:rsidP="001B3AF8">
      <w:pPr>
        <w:spacing w:before="120" w:after="12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3.1 Análise Interna</w:t>
      </w:r>
    </w:p>
    <w:p w14:paraId="5B6EF1FF" w14:textId="77777777" w:rsidR="001B3AF8" w:rsidRPr="00701E25" w:rsidRDefault="001B3AF8" w:rsidP="001B3AF8">
      <w:pPr>
        <w:spacing w:before="120" w:after="12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3.1.1. Análise de forças do negócio</w:t>
      </w:r>
    </w:p>
    <w:p w14:paraId="4A46AB56" w14:textId="77777777" w:rsidR="001B3AF8" w:rsidRPr="00701E25" w:rsidRDefault="001B3AF8" w:rsidP="001B3AF8">
      <w:pPr>
        <w:spacing w:after="0"/>
        <w:ind w:left="426"/>
        <w:rPr>
          <w:rFonts w:ascii="Arial" w:hAnsi="Arial" w:cs="Arial"/>
        </w:rPr>
      </w:pPr>
      <w:r w:rsidRPr="00701E25">
        <w:rPr>
          <w:rFonts w:ascii="Arial" w:hAnsi="Arial" w:cs="Arial"/>
        </w:rPr>
        <w:t>- Conhecimento técnico adquirido durante os cursos;</w:t>
      </w:r>
    </w:p>
    <w:p w14:paraId="1427EB12" w14:textId="77777777" w:rsidR="001B3AF8" w:rsidRPr="00701E25" w:rsidRDefault="001B3AF8" w:rsidP="001B3AF8">
      <w:pPr>
        <w:spacing w:after="0"/>
        <w:ind w:left="426"/>
        <w:rPr>
          <w:rFonts w:ascii="Arial" w:hAnsi="Arial" w:cs="Arial"/>
        </w:rPr>
      </w:pPr>
      <w:r w:rsidRPr="00701E25">
        <w:rPr>
          <w:rFonts w:ascii="Arial" w:hAnsi="Arial" w:cs="Arial"/>
        </w:rPr>
        <w:t>- Apoio de profissionais qualificados;</w:t>
      </w:r>
    </w:p>
    <w:p w14:paraId="5A71C96F" w14:textId="77777777" w:rsidR="001B3AF8" w:rsidRPr="00701E25" w:rsidRDefault="001B3AF8" w:rsidP="001B3AF8">
      <w:pPr>
        <w:spacing w:after="0"/>
        <w:ind w:left="426"/>
        <w:rPr>
          <w:rFonts w:ascii="Arial" w:hAnsi="Arial" w:cs="Arial"/>
        </w:rPr>
      </w:pPr>
      <w:r w:rsidRPr="00701E25">
        <w:rPr>
          <w:rFonts w:ascii="Arial" w:hAnsi="Arial" w:cs="Arial"/>
        </w:rPr>
        <w:t>- Preços mais acessíveis para o público alvo;</w:t>
      </w:r>
    </w:p>
    <w:p w14:paraId="5A49947E" w14:textId="77777777" w:rsidR="001B3AF8" w:rsidRPr="00701E25" w:rsidRDefault="001B3AF8" w:rsidP="001B3AF8">
      <w:pPr>
        <w:spacing w:after="0"/>
        <w:ind w:left="426"/>
        <w:rPr>
          <w:rFonts w:ascii="Arial" w:hAnsi="Arial" w:cs="Arial"/>
        </w:rPr>
      </w:pPr>
      <w:r w:rsidRPr="00701E25">
        <w:rPr>
          <w:rFonts w:ascii="Arial" w:hAnsi="Arial" w:cs="Arial"/>
        </w:rPr>
        <w:t>- Estar vinculada a uma instituição de ensino renomada.</w:t>
      </w:r>
    </w:p>
    <w:p w14:paraId="53D29890" w14:textId="77777777" w:rsidR="001B3AF8" w:rsidRPr="00701E25" w:rsidRDefault="001B3AF8" w:rsidP="001B3AF8">
      <w:pPr>
        <w:tabs>
          <w:tab w:val="left" w:pos="360"/>
        </w:tabs>
        <w:spacing w:before="120" w:after="12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3.1.2 Análise de fraquezas do negócio</w:t>
      </w:r>
    </w:p>
    <w:p w14:paraId="5133B0A4" w14:textId="77777777" w:rsidR="001B3AF8" w:rsidRPr="00701E25" w:rsidRDefault="001B3AF8" w:rsidP="001B3AF8">
      <w:pPr>
        <w:spacing w:after="0"/>
        <w:ind w:left="426"/>
        <w:rPr>
          <w:rFonts w:ascii="Arial" w:hAnsi="Arial" w:cs="Arial"/>
        </w:rPr>
      </w:pPr>
      <w:r w:rsidRPr="00701E25">
        <w:rPr>
          <w:rFonts w:ascii="Arial" w:hAnsi="Arial" w:cs="Arial"/>
        </w:rPr>
        <w:t>- Pouca experiência na área e na gestão de negócios;</w:t>
      </w:r>
    </w:p>
    <w:p w14:paraId="470C65BC" w14:textId="77777777" w:rsidR="001B3AF8" w:rsidRPr="00701E25" w:rsidRDefault="001B3AF8" w:rsidP="001B3AF8">
      <w:pPr>
        <w:spacing w:after="0"/>
        <w:ind w:left="426"/>
        <w:rPr>
          <w:rFonts w:ascii="Arial" w:hAnsi="Arial" w:cs="Arial"/>
        </w:rPr>
      </w:pPr>
      <w:r w:rsidRPr="00701E25">
        <w:rPr>
          <w:rFonts w:ascii="Arial" w:hAnsi="Arial" w:cs="Arial"/>
        </w:rPr>
        <w:t>- Recursos limitados para a realização dos serviços;</w:t>
      </w:r>
    </w:p>
    <w:p w14:paraId="41A7B530" w14:textId="77777777" w:rsidR="001B3AF8" w:rsidRPr="00701E25" w:rsidRDefault="001B3AF8" w:rsidP="001B3AF8">
      <w:pPr>
        <w:spacing w:after="0"/>
        <w:ind w:left="426"/>
        <w:rPr>
          <w:rFonts w:ascii="Arial" w:hAnsi="Arial" w:cs="Arial"/>
        </w:rPr>
      </w:pPr>
      <w:r w:rsidRPr="00701E25">
        <w:rPr>
          <w:rFonts w:ascii="Arial" w:hAnsi="Arial" w:cs="Arial"/>
        </w:rPr>
        <w:t>- Não possuir network.</w:t>
      </w:r>
    </w:p>
    <w:p w14:paraId="59DECEBF" w14:textId="77777777" w:rsidR="001B3AF8" w:rsidRPr="00701E25" w:rsidRDefault="001B3AF8" w:rsidP="001B3AF8">
      <w:pPr>
        <w:spacing w:after="0"/>
        <w:ind w:left="426"/>
        <w:rPr>
          <w:rFonts w:ascii="Arial" w:hAnsi="Arial" w:cs="Arial"/>
        </w:rPr>
      </w:pPr>
    </w:p>
    <w:p w14:paraId="53AE6D32" w14:textId="2D1589B5" w:rsidR="001B3AF8" w:rsidRPr="00701E25" w:rsidRDefault="001B3AF8" w:rsidP="001C67AF">
      <w:pPr>
        <w:pStyle w:val="PargrafodaLista"/>
        <w:numPr>
          <w:ilvl w:val="1"/>
          <w:numId w:val="8"/>
        </w:numPr>
        <w:ind w:left="0" w:firstLine="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 xml:space="preserve">Análise Externa </w:t>
      </w:r>
    </w:p>
    <w:p w14:paraId="65A00203" w14:textId="77777777" w:rsidR="001B3AF8" w:rsidRPr="00701E25" w:rsidRDefault="001B3AF8" w:rsidP="001B3AF8">
      <w:pPr>
        <w:pStyle w:val="PargrafodaLista"/>
        <w:numPr>
          <w:ilvl w:val="2"/>
          <w:numId w:val="8"/>
        </w:numPr>
        <w:rPr>
          <w:rFonts w:ascii="Arial" w:hAnsi="Arial" w:cs="Arial"/>
        </w:rPr>
      </w:pPr>
      <w:r w:rsidRPr="00701E25">
        <w:rPr>
          <w:rFonts w:ascii="Arial" w:hAnsi="Arial" w:cs="Arial"/>
        </w:rPr>
        <w:t>Análise das oportunidades do negócio</w:t>
      </w:r>
    </w:p>
    <w:p w14:paraId="467A07AE" w14:textId="77777777" w:rsidR="001B3AF8" w:rsidRPr="00701E25" w:rsidRDefault="001B3AF8" w:rsidP="001B3AF8">
      <w:pPr>
        <w:pStyle w:val="PargrafodaLista"/>
        <w:ind w:left="567"/>
        <w:rPr>
          <w:rFonts w:ascii="Arial" w:hAnsi="Arial" w:cs="Arial"/>
        </w:rPr>
      </w:pPr>
      <w:r w:rsidRPr="00701E25">
        <w:rPr>
          <w:rFonts w:ascii="Arial" w:hAnsi="Arial" w:cs="Arial"/>
        </w:rPr>
        <w:t>- Surgimento de novos roteiros turísticos no Estado;</w:t>
      </w:r>
    </w:p>
    <w:p w14:paraId="528568D7" w14:textId="77777777" w:rsidR="001B3AF8" w:rsidRPr="00701E25" w:rsidRDefault="001B3AF8" w:rsidP="001C67AF">
      <w:pPr>
        <w:pStyle w:val="PargrafodaLista"/>
        <w:ind w:left="567"/>
        <w:rPr>
          <w:rFonts w:ascii="Arial" w:hAnsi="Arial" w:cs="Arial"/>
        </w:rPr>
      </w:pPr>
      <w:r w:rsidRPr="00701E25">
        <w:rPr>
          <w:rFonts w:ascii="Arial" w:hAnsi="Arial" w:cs="Arial"/>
        </w:rPr>
        <w:t>- Necessidades crescentes por atividades de lazer em zona residenciais;</w:t>
      </w:r>
    </w:p>
    <w:p w14:paraId="6313D6A5" w14:textId="41ABCC79" w:rsidR="001B3AF8" w:rsidRPr="00701E25" w:rsidRDefault="001B3AF8" w:rsidP="001C67AF">
      <w:pPr>
        <w:pStyle w:val="PargrafodaLista"/>
        <w:numPr>
          <w:ilvl w:val="2"/>
          <w:numId w:val="9"/>
        </w:numPr>
        <w:rPr>
          <w:rFonts w:ascii="Arial" w:hAnsi="Arial" w:cs="Arial"/>
        </w:rPr>
      </w:pPr>
      <w:r w:rsidRPr="00701E25">
        <w:rPr>
          <w:rFonts w:ascii="Arial" w:hAnsi="Arial" w:cs="Arial"/>
        </w:rPr>
        <w:t>Análise das ameaças do negócio</w:t>
      </w:r>
    </w:p>
    <w:p w14:paraId="0B1E7048" w14:textId="77777777" w:rsidR="001B3AF8" w:rsidRPr="00701E25" w:rsidRDefault="001B3AF8" w:rsidP="00046344">
      <w:pPr>
        <w:pStyle w:val="PargrafodaLista"/>
        <w:ind w:left="567"/>
        <w:rPr>
          <w:rFonts w:ascii="Arial" w:hAnsi="Arial" w:cs="Arial"/>
        </w:rPr>
      </w:pPr>
      <w:r w:rsidRPr="00701E25">
        <w:rPr>
          <w:rFonts w:ascii="Arial" w:hAnsi="Arial" w:cs="Arial"/>
        </w:rPr>
        <w:t>- Sustentabilidade da EJ no mercado;</w:t>
      </w:r>
    </w:p>
    <w:p w14:paraId="29C622B2" w14:textId="77777777" w:rsidR="001B3AF8" w:rsidRPr="00701E25" w:rsidRDefault="001B3AF8" w:rsidP="00046344">
      <w:pPr>
        <w:pStyle w:val="PargrafodaLista"/>
        <w:ind w:left="567"/>
        <w:rPr>
          <w:rFonts w:ascii="Arial" w:hAnsi="Arial" w:cs="Arial"/>
        </w:rPr>
      </w:pPr>
      <w:r w:rsidRPr="00701E25">
        <w:rPr>
          <w:rFonts w:ascii="Arial" w:hAnsi="Arial" w:cs="Arial"/>
        </w:rPr>
        <w:t>- Alto número de concorrência;</w:t>
      </w:r>
    </w:p>
    <w:p w14:paraId="312DC468" w14:textId="77777777" w:rsidR="002D62F6" w:rsidRPr="00701E25" w:rsidRDefault="002D62F6" w:rsidP="00046344">
      <w:pPr>
        <w:spacing w:after="0" w:line="240" w:lineRule="auto"/>
        <w:rPr>
          <w:rFonts w:ascii="Arial" w:hAnsi="Arial" w:cs="Arial"/>
          <w:b/>
          <w:u w:val="single"/>
        </w:rPr>
      </w:pPr>
    </w:p>
    <w:p w14:paraId="43D49708" w14:textId="77777777" w:rsidR="002D62F6" w:rsidRPr="00701E25" w:rsidRDefault="001B3AF8" w:rsidP="002D62F6">
      <w:pPr>
        <w:rPr>
          <w:rFonts w:ascii="Arial" w:hAnsi="Arial" w:cs="Arial"/>
          <w:b/>
          <w:sz w:val="24"/>
          <w:szCs w:val="24"/>
        </w:rPr>
      </w:pPr>
      <w:r w:rsidRPr="00701E25">
        <w:rPr>
          <w:rFonts w:ascii="Arial" w:hAnsi="Arial" w:cs="Arial"/>
          <w:b/>
          <w:sz w:val="24"/>
          <w:szCs w:val="24"/>
        </w:rPr>
        <w:t>4</w:t>
      </w:r>
      <w:r w:rsidR="002D62F6" w:rsidRPr="00701E25">
        <w:rPr>
          <w:rFonts w:ascii="Arial" w:hAnsi="Arial" w:cs="Arial"/>
          <w:b/>
          <w:sz w:val="24"/>
          <w:szCs w:val="24"/>
        </w:rPr>
        <w:t>. PLANO DE OPERAÇÃO</w:t>
      </w:r>
    </w:p>
    <w:p w14:paraId="4DB2F229" w14:textId="77777777" w:rsidR="002D62F6" w:rsidRPr="00701E25" w:rsidRDefault="001B3AF8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4</w:t>
      </w:r>
      <w:r w:rsidR="002D62F6" w:rsidRPr="00701E25">
        <w:rPr>
          <w:rFonts w:ascii="Arial" w:hAnsi="Arial" w:cs="Arial"/>
          <w:b/>
          <w:u w:val="single"/>
        </w:rPr>
        <w:t>.1 Infraestrutura</w:t>
      </w:r>
      <w:r w:rsidR="00A80D8A" w:rsidRPr="00701E25">
        <w:rPr>
          <w:rFonts w:ascii="Arial" w:hAnsi="Arial" w:cs="Arial"/>
          <w:b/>
          <w:u w:val="single"/>
        </w:rPr>
        <w:t xml:space="preserve"> física</w:t>
      </w:r>
    </w:p>
    <w:p w14:paraId="6500EA15" w14:textId="77777777" w:rsidR="00A80D8A" w:rsidRPr="00701E25" w:rsidRDefault="00A80D8A" w:rsidP="002D62F6">
      <w:pPr>
        <w:spacing w:after="0" w:line="240" w:lineRule="auto"/>
        <w:ind w:left="360"/>
        <w:rPr>
          <w:rFonts w:ascii="Arial" w:hAnsi="Arial" w:cs="Arial"/>
          <w:b/>
          <w:color w:val="FF0000"/>
          <w:u w:val="single"/>
        </w:rPr>
      </w:pPr>
      <w:r w:rsidRPr="00701E25">
        <w:rPr>
          <w:rStyle w:val="fontstyle01"/>
          <w:rFonts w:ascii="Arial" w:hAnsi="Arial" w:cs="Arial"/>
          <w:color w:val="FF0000"/>
        </w:rPr>
        <w:t>Recursos iniciais necessários para o início das atividades.</w:t>
      </w:r>
    </w:p>
    <w:p w14:paraId="6F2103A3" w14:textId="77777777" w:rsidR="00046344" w:rsidRPr="00701E25" w:rsidRDefault="00046344" w:rsidP="002D62F6">
      <w:pPr>
        <w:spacing w:after="0" w:line="240" w:lineRule="auto"/>
        <w:ind w:left="360"/>
        <w:rPr>
          <w:rFonts w:ascii="Arial" w:hAnsi="Arial" w:cs="Arial"/>
          <w:b/>
          <w:color w:val="FF0000"/>
          <w:u w:val="single"/>
        </w:rPr>
      </w:pPr>
    </w:p>
    <w:p w14:paraId="60958683" w14:textId="77777777" w:rsidR="00A80D8A" w:rsidRPr="00701E25" w:rsidRDefault="00A80D8A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4AC7C93D" w14:textId="6D7FF68F" w:rsidR="00701E25" w:rsidRDefault="00701E25" w:rsidP="00D171EA">
      <w:pPr>
        <w:spacing w:after="0" w:line="240" w:lineRule="auto"/>
        <w:rPr>
          <w:rFonts w:ascii="Arial" w:hAnsi="Arial" w:cs="Arial"/>
          <w:b/>
          <w:u w:val="single"/>
        </w:rPr>
      </w:pPr>
    </w:p>
    <w:p w14:paraId="6122BE23" w14:textId="77777777" w:rsidR="00701E25" w:rsidRPr="00701E25" w:rsidRDefault="00701E25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49B86C59" w14:textId="77777777" w:rsidR="001B3AF8" w:rsidRPr="00D171EA" w:rsidRDefault="001B3AF8" w:rsidP="002D62F6">
      <w:pPr>
        <w:spacing w:after="0" w:line="240" w:lineRule="auto"/>
        <w:ind w:left="360"/>
        <w:rPr>
          <w:rFonts w:ascii="Arial" w:hAnsi="Arial" w:cs="Arial"/>
          <w:bCs/>
          <w:color w:val="FF0000"/>
        </w:rPr>
      </w:pPr>
      <w:r w:rsidRPr="00701E25">
        <w:rPr>
          <w:rFonts w:ascii="Arial" w:hAnsi="Arial" w:cs="Arial"/>
          <w:b/>
          <w:u w:val="single"/>
        </w:rPr>
        <w:t xml:space="preserve">4.3 Organograma da empresa </w:t>
      </w:r>
      <w:r w:rsidRPr="00D171EA">
        <w:rPr>
          <w:rFonts w:ascii="Arial" w:hAnsi="Arial" w:cs="Arial"/>
          <w:bCs/>
        </w:rPr>
        <w:t>(CRIAR O ORGANOGRAMA DA EMPRESA COM</w:t>
      </w:r>
      <w:r w:rsidR="00046344" w:rsidRPr="00D171EA">
        <w:rPr>
          <w:rFonts w:ascii="Arial" w:hAnsi="Arial" w:cs="Arial"/>
          <w:bCs/>
        </w:rPr>
        <w:t xml:space="preserve"> OS SETORES/DEPARTAMENTOS DA EJ </w:t>
      </w:r>
      <w:r w:rsidRPr="00D171EA">
        <w:rPr>
          <w:rFonts w:ascii="Arial" w:hAnsi="Arial" w:cs="Arial"/>
          <w:bCs/>
        </w:rPr>
        <w:t xml:space="preserve">– SUGERIMOS </w:t>
      </w:r>
      <w:r w:rsidR="00046344" w:rsidRPr="00D171EA">
        <w:rPr>
          <w:rFonts w:ascii="Arial" w:hAnsi="Arial" w:cs="Arial"/>
          <w:bCs/>
        </w:rPr>
        <w:t>UM COM ESTRUTURA MATRICIAL, VER MODELO ABAIXO)</w:t>
      </w:r>
    </w:p>
    <w:p w14:paraId="43216235" w14:textId="77777777" w:rsidR="001C67AF" w:rsidRPr="00D171EA" w:rsidRDefault="001C67AF" w:rsidP="00A80D8A">
      <w:pPr>
        <w:spacing w:after="0" w:line="240" w:lineRule="auto"/>
        <w:ind w:left="360"/>
        <w:rPr>
          <w:rFonts w:ascii="Arial" w:hAnsi="Arial" w:cs="Arial"/>
          <w:bCs/>
          <w:color w:val="FF0000"/>
        </w:rPr>
      </w:pPr>
    </w:p>
    <w:p w14:paraId="72C156DB" w14:textId="77777777" w:rsidR="00A80D8A" w:rsidRPr="00D171EA" w:rsidRDefault="001C67AF" w:rsidP="00A80D8A">
      <w:pPr>
        <w:spacing w:after="0" w:line="240" w:lineRule="auto"/>
        <w:ind w:left="360"/>
        <w:rPr>
          <w:rFonts w:ascii="Arial" w:hAnsi="Arial" w:cs="Arial"/>
          <w:bCs/>
          <w:u w:val="single"/>
        </w:rPr>
      </w:pPr>
      <w:r w:rsidRPr="00D171EA">
        <w:rPr>
          <w:rFonts w:ascii="Arial" w:hAnsi="Arial" w:cs="Arial"/>
          <w:bCs/>
          <w:u w:val="single"/>
        </w:rPr>
        <w:t xml:space="preserve">LEMBRNDO QUE </w:t>
      </w:r>
      <w:r w:rsidR="00A80D8A" w:rsidRPr="00D171EA">
        <w:rPr>
          <w:rFonts w:ascii="Arial" w:hAnsi="Arial" w:cs="Arial"/>
          <w:bCs/>
          <w:u w:val="single"/>
        </w:rPr>
        <w:t xml:space="preserve">TODA EMPRESA JUNIOR </w:t>
      </w:r>
      <w:r w:rsidRPr="00D171EA">
        <w:rPr>
          <w:rFonts w:ascii="Arial" w:hAnsi="Arial" w:cs="Arial"/>
          <w:bCs/>
          <w:u w:val="single"/>
        </w:rPr>
        <w:t xml:space="preserve">DO IFCE </w:t>
      </w:r>
      <w:r w:rsidR="00A80D8A" w:rsidRPr="00D171EA">
        <w:rPr>
          <w:rFonts w:ascii="Arial" w:hAnsi="Arial" w:cs="Arial"/>
          <w:bCs/>
          <w:u w:val="single"/>
        </w:rPr>
        <w:t>DEVERÁ TER EM SUA ESTRUTURA ADMINISTRATIVA</w:t>
      </w:r>
      <w:r w:rsidR="006577D0" w:rsidRPr="00D171EA">
        <w:rPr>
          <w:rFonts w:ascii="Arial" w:hAnsi="Arial" w:cs="Arial"/>
          <w:bCs/>
          <w:u w:val="single"/>
        </w:rPr>
        <w:t>:</w:t>
      </w:r>
    </w:p>
    <w:p w14:paraId="7E2DF3F6" w14:textId="77777777" w:rsidR="00A80D8A" w:rsidRPr="00D171EA" w:rsidRDefault="00A80D8A" w:rsidP="00A80D8A">
      <w:pPr>
        <w:spacing w:after="0" w:line="240" w:lineRule="auto"/>
        <w:ind w:left="360"/>
        <w:rPr>
          <w:rStyle w:val="fontstyle01"/>
          <w:rFonts w:ascii="Arial" w:hAnsi="Arial" w:cs="Arial"/>
          <w:b/>
          <w:color w:val="auto"/>
          <w:sz w:val="22"/>
          <w:szCs w:val="22"/>
          <w:u w:val="single"/>
        </w:rPr>
      </w:pPr>
      <w:proofErr w:type="spellStart"/>
      <w:r w:rsidRPr="00D171EA">
        <w:rPr>
          <w:rStyle w:val="fontstyle01"/>
          <w:rFonts w:ascii="Arial" w:hAnsi="Arial" w:cs="Arial"/>
          <w:b/>
          <w:color w:val="auto"/>
        </w:rPr>
        <w:t>I.Assembléia</w:t>
      </w:r>
      <w:proofErr w:type="spellEnd"/>
      <w:r w:rsidRPr="00D171EA">
        <w:rPr>
          <w:rStyle w:val="fontstyle01"/>
          <w:rFonts w:ascii="Arial" w:hAnsi="Arial" w:cs="Arial"/>
          <w:b/>
          <w:color w:val="auto"/>
        </w:rPr>
        <w:t xml:space="preserve"> Geral;</w:t>
      </w:r>
      <w:r w:rsidRPr="00D171EA">
        <w:rPr>
          <w:rFonts w:ascii="Arial" w:hAnsi="Arial" w:cs="Arial"/>
          <w:b/>
        </w:rPr>
        <w:br/>
      </w:r>
      <w:r w:rsidRPr="00D171EA">
        <w:rPr>
          <w:rStyle w:val="fontstyle01"/>
          <w:rFonts w:ascii="Arial" w:hAnsi="Arial" w:cs="Arial"/>
          <w:b/>
          <w:color w:val="auto"/>
        </w:rPr>
        <w:t>II. Diretoria Executiva;</w:t>
      </w:r>
      <w:r w:rsidRPr="00D171EA">
        <w:rPr>
          <w:rFonts w:ascii="Arial" w:hAnsi="Arial" w:cs="Arial"/>
          <w:b/>
        </w:rPr>
        <w:br/>
      </w:r>
      <w:r w:rsidRPr="00D171EA">
        <w:rPr>
          <w:rStyle w:val="fontstyle01"/>
          <w:rFonts w:ascii="Arial" w:hAnsi="Arial" w:cs="Arial"/>
          <w:b/>
          <w:color w:val="auto"/>
        </w:rPr>
        <w:t>III. Conselho Fiscal</w:t>
      </w:r>
    </w:p>
    <w:p w14:paraId="43F50D7E" w14:textId="77777777" w:rsidR="00A80D8A" w:rsidRPr="00701E25" w:rsidRDefault="00A80D8A" w:rsidP="002D62F6">
      <w:pPr>
        <w:spacing w:after="0" w:line="240" w:lineRule="auto"/>
        <w:ind w:left="360"/>
        <w:rPr>
          <w:rStyle w:val="fontstyle01"/>
          <w:rFonts w:ascii="Arial" w:hAnsi="Arial" w:cs="Arial"/>
          <w:b/>
          <w:color w:val="FF0000"/>
        </w:rPr>
      </w:pPr>
    </w:p>
    <w:p w14:paraId="2B136E9F" w14:textId="77777777" w:rsidR="00046344" w:rsidRPr="00D171EA" w:rsidRDefault="00A80D8A" w:rsidP="00A80D8A">
      <w:pPr>
        <w:spacing w:after="0" w:line="240" w:lineRule="auto"/>
        <w:ind w:left="360"/>
        <w:rPr>
          <w:rStyle w:val="fontstyle01"/>
          <w:rFonts w:ascii="Arial" w:hAnsi="Arial" w:cs="Arial"/>
          <w:bCs/>
          <w:color w:val="auto"/>
        </w:rPr>
      </w:pPr>
      <w:r w:rsidRPr="00D171EA">
        <w:rPr>
          <w:rStyle w:val="fontstyle01"/>
          <w:rFonts w:ascii="Arial" w:hAnsi="Arial" w:cs="Arial"/>
          <w:bCs/>
          <w:color w:val="auto"/>
        </w:rPr>
        <w:t>E FARÁ PARTE DA DIRETORIA EXECUTIVA, POR EXEMPLO</w:t>
      </w:r>
      <w:r w:rsidR="001C67AF" w:rsidRPr="00D171EA">
        <w:rPr>
          <w:rStyle w:val="fontstyle01"/>
          <w:rFonts w:ascii="Arial" w:hAnsi="Arial" w:cs="Arial"/>
          <w:bCs/>
          <w:color w:val="auto"/>
        </w:rPr>
        <w:t xml:space="preserve"> ALGUMAS DIRETORIAS QUE PODEM EXISTIR</w:t>
      </w:r>
      <w:r w:rsidRPr="00D171EA">
        <w:rPr>
          <w:rStyle w:val="fontstyle01"/>
          <w:rFonts w:ascii="Arial" w:hAnsi="Arial" w:cs="Arial"/>
          <w:bCs/>
          <w:color w:val="auto"/>
        </w:rPr>
        <w:t>:</w:t>
      </w:r>
    </w:p>
    <w:p w14:paraId="2387870E" w14:textId="77777777" w:rsidR="00046344" w:rsidRPr="00701E25" w:rsidRDefault="00046344" w:rsidP="00046344">
      <w:pPr>
        <w:spacing w:after="0" w:line="240" w:lineRule="auto"/>
        <w:ind w:left="360"/>
        <w:jc w:val="both"/>
        <w:rPr>
          <w:rStyle w:val="fontstyle01"/>
          <w:rFonts w:ascii="Arial" w:hAnsi="Arial" w:cs="Arial"/>
        </w:rPr>
      </w:pPr>
      <w:r w:rsidRPr="00701E25">
        <w:rPr>
          <w:rStyle w:val="fontstyle01"/>
          <w:rFonts w:ascii="Arial" w:hAnsi="Arial" w:cs="Arial"/>
        </w:rPr>
        <w:t xml:space="preserve">Diretoria da Presidência, </w:t>
      </w:r>
    </w:p>
    <w:p w14:paraId="2154EDE4" w14:textId="77777777" w:rsidR="00046344" w:rsidRPr="00701E25" w:rsidRDefault="00046344" w:rsidP="00046344">
      <w:pPr>
        <w:spacing w:after="0" w:line="240" w:lineRule="auto"/>
        <w:ind w:left="360"/>
        <w:jc w:val="both"/>
        <w:rPr>
          <w:rStyle w:val="fontstyle01"/>
          <w:rFonts w:ascii="Arial" w:hAnsi="Arial" w:cs="Arial"/>
        </w:rPr>
      </w:pPr>
      <w:r w:rsidRPr="00701E25">
        <w:rPr>
          <w:rStyle w:val="fontstyle01"/>
          <w:rFonts w:ascii="Arial" w:hAnsi="Arial" w:cs="Arial"/>
        </w:rPr>
        <w:t xml:space="preserve">Diretoria Administrativo Financeira, </w:t>
      </w:r>
    </w:p>
    <w:p w14:paraId="52371A72" w14:textId="77777777" w:rsidR="00046344" w:rsidRPr="00701E25" w:rsidRDefault="00046344" w:rsidP="00046344">
      <w:pPr>
        <w:spacing w:after="0" w:line="240" w:lineRule="auto"/>
        <w:ind w:left="360"/>
        <w:jc w:val="both"/>
        <w:rPr>
          <w:rStyle w:val="fontstyle01"/>
          <w:rFonts w:ascii="Arial" w:hAnsi="Arial" w:cs="Arial"/>
        </w:rPr>
      </w:pPr>
      <w:r w:rsidRPr="00701E25">
        <w:rPr>
          <w:rStyle w:val="fontstyle01"/>
          <w:rFonts w:ascii="Arial" w:hAnsi="Arial" w:cs="Arial"/>
        </w:rPr>
        <w:t xml:space="preserve">Diretoria de Marketing, </w:t>
      </w:r>
    </w:p>
    <w:p w14:paraId="26FE605B" w14:textId="77777777" w:rsidR="00046344" w:rsidRPr="00701E25" w:rsidRDefault="00046344" w:rsidP="00046344">
      <w:pPr>
        <w:spacing w:after="0" w:line="240" w:lineRule="auto"/>
        <w:ind w:left="360"/>
        <w:jc w:val="both"/>
        <w:rPr>
          <w:rStyle w:val="fontstyle01"/>
          <w:rFonts w:ascii="Arial" w:hAnsi="Arial" w:cs="Arial"/>
        </w:rPr>
      </w:pPr>
      <w:r w:rsidRPr="00701E25">
        <w:rPr>
          <w:rStyle w:val="fontstyle01"/>
          <w:rFonts w:ascii="Arial" w:hAnsi="Arial" w:cs="Arial"/>
        </w:rPr>
        <w:t xml:space="preserve">Diretoria Técnica e </w:t>
      </w:r>
    </w:p>
    <w:p w14:paraId="07C34DD7" w14:textId="77777777" w:rsidR="00046344" w:rsidRPr="00701E25" w:rsidRDefault="00046344" w:rsidP="0046358D">
      <w:pPr>
        <w:spacing w:after="0" w:line="240" w:lineRule="auto"/>
        <w:ind w:left="360"/>
        <w:jc w:val="both"/>
        <w:rPr>
          <w:rStyle w:val="fontstyle01"/>
          <w:rFonts w:ascii="Arial" w:hAnsi="Arial" w:cs="Arial"/>
        </w:rPr>
      </w:pPr>
      <w:r w:rsidRPr="00701E25">
        <w:rPr>
          <w:rStyle w:val="fontstyle01"/>
          <w:rFonts w:ascii="Arial" w:hAnsi="Arial" w:cs="Arial"/>
        </w:rPr>
        <w:t>Diretoria de Gestão de Pessoas.</w:t>
      </w:r>
    </w:p>
    <w:p w14:paraId="377B55BE" w14:textId="77777777" w:rsidR="00046344" w:rsidRPr="00701E25" w:rsidRDefault="00046344" w:rsidP="00701E25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11951BBD" w14:textId="77777777" w:rsidR="002D62F6" w:rsidRPr="00701E25" w:rsidRDefault="002D62F6" w:rsidP="002D62F6">
      <w:pPr>
        <w:spacing w:after="0" w:line="240" w:lineRule="auto"/>
        <w:ind w:left="360"/>
        <w:rPr>
          <w:rFonts w:ascii="Arial" w:hAnsi="Arial" w:cs="Arial"/>
          <w:b/>
          <w:color w:val="FF0000"/>
          <w:u w:val="single"/>
        </w:rPr>
      </w:pPr>
    </w:p>
    <w:p w14:paraId="2055E09A" w14:textId="77777777" w:rsidR="002D62F6" w:rsidRPr="00701E25" w:rsidRDefault="001B3AF8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701E25">
        <w:rPr>
          <w:rFonts w:ascii="Arial" w:hAnsi="Arial" w:cs="Arial"/>
          <w:b/>
          <w:u w:val="single"/>
        </w:rPr>
        <w:t>4</w:t>
      </w:r>
      <w:r w:rsidR="002D62F6" w:rsidRPr="00701E25">
        <w:rPr>
          <w:rFonts w:ascii="Arial" w:hAnsi="Arial" w:cs="Arial"/>
          <w:b/>
          <w:u w:val="single"/>
        </w:rPr>
        <w:t xml:space="preserve">.2 Recursos Humanos </w:t>
      </w:r>
    </w:p>
    <w:p w14:paraId="19963D9A" w14:textId="77777777" w:rsidR="002D62F6" w:rsidRPr="00D171EA" w:rsidRDefault="00046344" w:rsidP="00D171E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171EA">
        <w:rPr>
          <w:rFonts w:ascii="Arial" w:hAnsi="Arial" w:cs="Arial"/>
        </w:rPr>
        <w:t>- Alunos dos cursos de Bacharelado em Turismo, Tecnologia em Hotelaria e Tecnologia em Gestão Desportiva e de Lazer.</w:t>
      </w:r>
    </w:p>
    <w:p w14:paraId="069EE685" w14:textId="40F8637C" w:rsidR="00F10745" w:rsidRPr="00D171EA" w:rsidRDefault="00046344" w:rsidP="00D171EA">
      <w:pPr>
        <w:tabs>
          <w:tab w:val="left" w:pos="7234"/>
        </w:tabs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  <w:r w:rsidRPr="00D171EA">
        <w:rPr>
          <w:rFonts w:ascii="Arial" w:hAnsi="Arial" w:cs="Arial"/>
        </w:rPr>
        <w:t>- Professores do Departamento de Turismo, Hotelaria, Desporto e Lazer.</w:t>
      </w:r>
      <w:r w:rsidR="004B50E9" w:rsidRPr="00701E25">
        <w:rPr>
          <w:rFonts w:ascii="Arial" w:hAnsi="Arial" w:cs="Arial"/>
          <w:color w:val="FF0000"/>
        </w:rPr>
        <w:tab/>
      </w:r>
    </w:p>
    <w:p w14:paraId="18FE26CE" w14:textId="77777777" w:rsidR="0046358D" w:rsidRPr="00701E25" w:rsidRDefault="0046358D" w:rsidP="002D62F6">
      <w:pPr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69235FEF" w14:textId="77777777" w:rsidR="002D62F6" w:rsidRPr="00701E25" w:rsidRDefault="001B3AF8" w:rsidP="002D62F6">
      <w:pPr>
        <w:rPr>
          <w:rFonts w:ascii="Arial" w:hAnsi="Arial" w:cs="Arial"/>
          <w:b/>
          <w:sz w:val="24"/>
          <w:szCs w:val="24"/>
        </w:rPr>
      </w:pPr>
      <w:bookmarkStart w:id="11" w:name="_toc295"/>
      <w:bookmarkStart w:id="12" w:name="_toc296"/>
      <w:bookmarkStart w:id="13" w:name="_toc302"/>
      <w:bookmarkStart w:id="14" w:name="_toc317"/>
      <w:bookmarkStart w:id="15" w:name="_toc321"/>
      <w:bookmarkStart w:id="16" w:name="_toc323"/>
      <w:bookmarkEnd w:id="11"/>
      <w:bookmarkEnd w:id="12"/>
      <w:bookmarkEnd w:id="13"/>
      <w:bookmarkEnd w:id="14"/>
      <w:bookmarkEnd w:id="15"/>
      <w:bookmarkEnd w:id="16"/>
      <w:r w:rsidRPr="00701E25">
        <w:rPr>
          <w:rFonts w:ascii="Arial" w:hAnsi="Arial" w:cs="Arial"/>
          <w:b/>
          <w:sz w:val="24"/>
          <w:szCs w:val="24"/>
        </w:rPr>
        <w:t>5</w:t>
      </w:r>
      <w:r w:rsidR="002D62F6" w:rsidRPr="00701E25">
        <w:rPr>
          <w:rFonts w:ascii="Arial" w:hAnsi="Arial" w:cs="Arial"/>
          <w:b/>
          <w:sz w:val="24"/>
          <w:szCs w:val="24"/>
        </w:rPr>
        <w:t>. INVESTIMENTOS</w:t>
      </w:r>
    </w:p>
    <w:p w14:paraId="0D244F62" w14:textId="3A40FE3A" w:rsidR="00540A2C" w:rsidRPr="00701E25" w:rsidRDefault="001B3AF8" w:rsidP="00701E25">
      <w:pPr>
        <w:pStyle w:val="Ttulo2"/>
        <w:numPr>
          <w:ilvl w:val="0"/>
          <w:numId w:val="0"/>
        </w:numPr>
        <w:tabs>
          <w:tab w:val="left" w:pos="576"/>
        </w:tabs>
        <w:ind w:left="576" w:hanging="576"/>
        <w:rPr>
          <w:b w:val="0"/>
          <w:bCs w:val="0"/>
        </w:rPr>
      </w:pPr>
      <w:bookmarkStart w:id="17" w:name="_toc324"/>
      <w:bookmarkEnd w:id="17"/>
      <w:r w:rsidRPr="00701E25">
        <w:rPr>
          <w:u w:val="single"/>
        </w:rPr>
        <w:t>5</w:t>
      </w:r>
      <w:r w:rsidR="002D62F6" w:rsidRPr="00701E25">
        <w:rPr>
          <w:u w:val="single"/>
        </w:rPr>
        <w:t xml:space="preserve">.1 </w:t>
      </w:r>
      <w:r w:rsidR="00540A2C" w:rsidRPr="00701E25">
        <w:rPr>
          <w:u w:val="single"/>
        </w:rPr>
        <w:t>Investimentos pré-operacionais</w:t>
      </w:r>
      <w:r w:rsidR="00540A2C" w:rsidRPr="00701E25">
        <w:rPr>
          <w:rStyle w:val="Refdenotaderodap"/>
          <w:sz w:val="20"/>
          <w:szCs w:val="20"/>
        </w:rPr>
        <w:footnoteReference w:id="1"/>
      </w:r>
    </w:p>
    <w:p w14:paraId="45062A3C" w14:textId="77777777" w:rsidR="00540A2C" w:rsidRPr="00701E25" w:rsidRDefault="00540A2C" w:rsidP="00540A2C">
      <w:pPr>
        <w:rPr>
          <w:rFonts w:ascii="Arial" w:hAnsi="Arial" w:cs="Arial"/>
        </w:rPr>
      </w:pPr>
    </w:p>
    <w:p w14:paraId="387646B1" w14:textId="77777777" w:rsidR="00046344" w:rsidRPr="00701E25" w:rsidRDefault="001B3AF8" w:rsidP="00DF55A5">
      <w:pPr>
        <w:pStyle w:val="Ttulo2"/>
        <w:numPr>
          <w:ilvl w:val="0"/>
          <w:numId w:val="0"/>
        </w:numPr>
        <w:tabs>
          <w:tab w:val="left" w:pos="576"/>
        </w:tabs>
        <w:rPr>
          <w:u w:val="single"/>
        </w:rPr>
      </w:pPr>
      <w:bookmarkStart w:id="18" w:name="_toc397"/>
      <w:bookmarkEnd w:id="18"/>
      <w:r w:rsidRPr="00701E25">
        <w:t>5</w:t>
      </w:r>
      <w:r w:rsidR="002D62F6" w:rsidRPr="00701E25">
        <w:t xml:space="preserve">.2 </w:t>
      </w:r>
      <w:r w:rsidR="00540A2C" w:rsidRPr="00701E25">
        <w:rPr>
          <w:u w:val="single"/>
        </w:rPr>
        <w:t xml:space="preserve">Custo de desenvolvimento dos </w:t>
      </w:r>
      <w:r w:rsidR="00FA7751" w:rsidRPr="00701E25">
        <w:rPr>
          <w:u w:val="single"/>
        </w:rPr>
        <w:t>serviços</w:t>
      </w:r>
      <w:bookmarkStart w:id="19" w:name="_toc399"/>
      <w:bookmarkEnd w:id="19"/>
    </w:p>
    <w:p w14:paraId="2C82BB42" w14:textId="77777777" w:rsidR="00046344" w:rsidRPr="00701E25" w:rsidRDefault="00046344" w:rsidP="002D62F6">
      <w:pPr>
        <w:rPr>
          <w:rFonts w:ascii="Arial" w:hAnsi="Arial" w:cs="Arial"/>
          <w:lang w:eastAsia="ar-SA"/>
        </w:rPr>
      </w:pPr>
    </w:p>
    <w:p w14:paraId="2E56AD57" w14:textId="3AA5D5EE" w:rsidR="00540A2C" w:rsidRDefault="001B3AF8" w:rsidP="002D62F6">
      <w:pPr>
        <w:pStyle w:val="Ttulo2"/>
        <w:numPr>
          <w:ilvl w:val="0"/>
          <w:numId w:val="0"/>
        </w:numPr>
        <w:tabs>
          <w:tab w:val="left" w:pos="576"/>
        </w:tabs>
        <w:rPr>
          <w:b w:val="0"/>
          <w:bCs w:val="0"/>
          <w:u w:val="single"/>
        </w:rPr>
      </w:pPr>
      <w:r w:rsidRPr="00701E25">
        <w:rPr>
          <w:u w:val="single"/>
        </w:rPr>
        <w:t>5</w:t>
      </w:r>
      <w:r w:rsidR="002D62F6" w:rsidRPr="00701E25">
        <w:rPr>
          <w:u w:val="single"/>
        </w:rPr>
        <w:t xml:space="preserve">.3 </w:t>
      </w:r>
      <w:r w:rsidR="00540A2C" w:rsidRPr="00701E25">
        <w:rPr>
          <w:u w:val="single"/>
        </w:rPr>
        <w:t xml:space="preserve">Investimentos operacionais: após a implantação do negócio </w:t>
      </w:r>
      <w:r w:rsidR="00540A2C" w:rsidRPr="00701E25">
        <w:rPr>
          <w:b w:val="0"/>
          <w:bCs w:val="0"/>
          <w:u w:val="single"/>
        </w:rPr>
        <w:t>(R$/mil)</w:t>
      </w:r>
    </w:p>
    <w:p w14:paraId="070CD51F" w14:textId="1258A895" w:rsidR="00701E25" w:rsidRDefault="00701E25" w:rsidP="00701E25">
      <w:pPr>
        <w:rPr>
          <w:lang w:eastAsia="ar-SA"/>
        </w:rPr>
      </w:pPr>
    </w:p>
    <w:sectPr w:rsidR="00701E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C54A" w14:textId="77777777" w:rsidR="00C60959" w:rsidRDefault="00C60959" w:rsidP="00540A2C">
      <w:pPr>
        <w:spacing w:after="0" w:line="240" w:lineRule="auto"/>
      </w:pPr>
      <w:r>
        <w:separator/>
      </w:r>
    </w:p>
  </w:endnote>
  <w:endnote w:type="continuationSeparator" w:id="0">
    <w:p w14:paraId="3E94180C" w14:textId="77777777" w:rsidR="00C60959" w:rsidRDefault="00C60959" w:rsidP="0054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8DD6A" w14:textId="77777777" w:rsidR="00C60959" w:rsidRDefault="00C60959" w:rsidP="00540A2C">
      <w:pPr>
        <w:spacing w:after="0" w:line="240" w:lineRule="auto"/>
      </w:pPr>
      <w:r>
        <w:separator/>
      </w:r>
    </w:p>
  </w:footnote>
  <w:footnote w:type="continuationSeparator" w:id="0">
    <w:p w14:paraId="5CBBF5F5" w14:textId="77777777" w:rsidR="00C60959" w:rsidRDefault="00C60959" w:rsidP="00540A2C">
      <w:pPr>
        <w:spacing w:after="0" w:line="240" w:lineRule="auto"/>
      </w:pPr>
      <w:r>
        <w:continuationSeparator/>
      </w:r>
    </w:p>
  </w:footnote>
  <w:footnote w:id="1">
    <w:p w14:paraId="5427F321" w14:textId="77777777" w:rsidR="00540A2C" w:rsidRDefault="00540A2C" w:rsidP="00701E25">
      <w:pPr>
        <w:pStyle w:val="Textodenotaderodap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7F74" w14:textId="77777777" w:rsidR="00FA7751" w:rsidRDefault="00FA7751" w:rsidP="00FA77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6380056B" wp14:editId="415CC206">
          <wp:simplePos x="0" y="0"/>
          <wp:positionH relativeFrom="column">
            <wp:posOffset>2063115</wp:posOffset>
          </wp:positionH>
          <wp:positionV relativeFrom="paragraph">
            <wp:posOffset>-111760</wp:posOffset>
          </wp:positionV>
          <wp:extent cx="1066800" cy="1610995"/>
          <wp:effectExtent l="0" t="0" r="0" b="8255"/>
          <wp:wrapSquare wrapText="bothSides"/>
          <wp:docPr id="2" name="Imagem 2" descr="EmpresaJunior_original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Imagem 13" descr="EmpresaJunior_original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61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33F95" w14:textId="77777777" w:rsidR="00FA7751" w:rsidRDefault="00FA7751" w:rsidP="00FA7751">
    <w:pPr>
      <w:pStyle w:val="Cabealho"/>
    </w:pPr>
  </w:p>
  <w:p w14:paraId="7B0B2B0A" w14:textId="77777777" w:rsidR="00FA7751" w:rsidRDefault="00FA7751" w:rsidP="00FA7751">
    <w:pPr>
      <w:pStyle w:val="Cabealho"/>
    </w:pPr>
  </w:p>
  <w:p w14:paraId="767F1ED5" w14:textId="77777777" w:rsidR="00FA7751" w:rsidRDefault="00FA7751" w:rsidP="00FA7751">
    <w:pPr>
      <w:pStyle w:val="Cabealho"/>
    </w:pPr>
  </w:p>
  <w:p w14:paraId="05CEC97E" w14:textId="77777777" w:rsidR="00FA7751" w:rsidRDefault="00FA7751" w:rsidP="00FA7751">
    <w:pPr>
      <w:pStyle w:val="Cabealho"/>
    </w:pPr>
  </w:p>
  <w:p w14:paraId="6914A0D7" w14:textId="77777777" w:rsidR="00FA7751" w:rsidRDefault="00FA7751" w:rsidP="00FA775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8C2617" wp14:editId="019E05E5">
              <wp:simplePos x="0" y="0"/>
              <wp:positionH relativeFrom="column">
                <wp:posOffset>-832485</wp:posOffset>
              </wp:positionH>
              <wp:positionV relativeFrom="paragraph">
                <wp:posOffset>30480</wp:posOffset>
              </wp:positionV>
              <wp:extent cx="2771775" cy="0"/>
              <wp:effectExtent l="57150" t="38100" r="47625" b="952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717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C0F09" id="Conector reto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55pt,2.4pt" to="152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" strokecolor="#f79646 [3209]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4C4E3" wp14:editId="1D11EFC4">
              <wp:simplePos x="0" y="0"/>
              <wp:positionH relativeFrom="column">
                <wp:posOffset>3177540</wp:posOffset>
              </wp:positionH>
              <wp:positionV relativeFrom="paragraph">
                <wp:posOffset>30480</wp:posOffset>
              </wp:positionV>
              <wp:extent cx="2933700" cy="0"/>
              <wp:effectExtent l="57150" t="38100" r="57150" b="952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337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2E761" id="Conector reto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0.2pt,2.4pt" to="48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" strokecolor="#f79646 [3209]" strokeweight="3pt">
              <v:shadow on="t" color="black" opacity="22937f" origin=",.5" offset="0,.63889mm"/>
            </v:line>
          </w:pict>
        </mc:Fallback>
      </mc:AlternateContent>
    </w:r>
  </w:p>
  <w:p w14:paraId="576B4F8A" w14:textId="77777777" w:rsidR="00540A2C" w:rsidRDefault="00540A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6CF6A4"/>
    <w:name w:val="Outline"/>
    <w:lvl w:ilvl="0">
      <w:start w:val="1"/>
      <w:numFmt w:val="decimal"/>
      <w:pStyle w:val="Ttulo1"/>
      <w:lvlText w:val="%1. "/>
      <w:lvlJc w:val="left"/>
      <w:pPr>
        <w:tabs>
          <w:tab w:val="num" w:pos="432"/>
        </w:tabs>
        <w:ind w:left="432" w:hanging="432"/>
      </w:pPr>
      <w:rPr>
        <w:rFonts w:ascii="Arial" w:hAnsi="Arial"/>
        <w:b/>
        <w:i w:val="0"/>
        <w:sz w:val="28"/>
        <w:szCs w:val="24"/>
      </w:rPr>
    </w:lvl>
    <w:lvl w:ilvl="1">
      <w:start w:val="1"/>
      <w:numFmt w:val="decimal"/>
      <w:pStyle w:val="Ttulo2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296"/>
        </w:tabs>
        <w:ind w:left="12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736"/>
        </w:tabs>
        <w:ind w:left="2736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456"/>
        </w:tabs>
        <w:ind w:left="34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896"/>
        </w:tabs>
        <w:ind w:left="4896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616"/>
        </w:tabs>
        <w:ind w:left="56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056"/>
        </w:tabs>
        <w:ind w:left="705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27E3D02"/>
    <w:multiLevelType w:val="multilevel"/>
    <w:tmpl w:val="4BFA27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825229C"/>
    <w:multiLevelType w:val="multilevel"/>
    <w:tmpl w:val="CBBA27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1184565"/>
    <w:multiLevelType w:val="multilevel"/>
    <w:tmpl w:val="00A62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591174"/>
    <w:multiLevelType w:val="multilevel"/>
    <w:tmpl w:val="7736B4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2C"/>
    <w:rsid w:val="00024E2F"/>
    <w:rsid w:val="000270E3"/>
    <w:rsid w:val="00046344"/>
    <w:rsid w:val="000B5A85"/>
    <w:rsid w:val="000C1DDB"/>
    <w:rsid w:val="000C69B0"/>
    <w:rsid w:val="000F5BE5"/>
    <w:rsid w:val="001A6CDD"/>
    <w:rsid w:val="001B1D5D"/>
    <w:rsid w:val="001B3AF8"/>
    <w:rsid w:val="001C3AE8"/>
    <w:rsid w:val="001C67AF"/>
    <w:rsid w:val="001E188D"/>
    <w:rsid w:val="00222B55"/>
    <w:rsid w:val="002A3EDB"/>
    <w:rsid w:val="002D62F6"/>
    <w:rsid w:val="003D3583"/>
    <w:rsid w:val="0046358D"/>
    <w:rsid w:val="00475AC5"/>
    <w:rsid w:val="004B50E9"/>
    <w:rsid w:val="004C0816"/>
    <w:rsid w:val="005172B6"/>
    <w:rsid w:val="00540A2C"/>
    <w:rsid w:val="005E695C"/>
    <w:rsid w:val="00623D12"/>
    <w:rsid w:val="006577D0"/>
    <w:rsid w:val="006F5C2E"/>
    <w:rsid w:val="00701E25"/>
    <w:rsid w:val="00737D36"/>
    <w:rsid w:val="00753477"/>
    <w:rsid w:val="00755C4F"/>
    <w:rsid w:val="007A0B71"/>
    <w:rsid w:val="007C7D51"/>
    <w:rsid w:val="007D75B3"/>
    <w:rsid w:val="0083682B"/>
    <w:rsid w:val="00842722"/>
    <w:rsid w:val="00842B68"/>
    <w:rsid w:val="008D1C81"/>
    <w:rsid w:val="008D6793"/>
    <w:rsid w:val="009917C0"/>
    <w:rsid w:val="009A1958"/>
    <w:rsid w:val="00A10F0D"/>
    <w:rsid w:val="00A80D8A"/>
    <w:rsid w:val="00B0377B"/>
    <w:rsid w:val="00B337B4"/>
    <w:rsid w:val="00BC22D6"/>
    <w:rsid w:val="00BC7273"/>
    <w:rsid w:val="00C60959"/>
    <w:rsid w:val="00CB2920"/>
    <w:rsid w:val="00D1652C"/>
    <w:rsid w:val="00D171EA"/>
    <w:rsid w:val="00D367FA"/>
    <w:rsid w:val="00DF55A5"/>
    <w:rsid w:val="00E11E88"/>
    <w:rsid w:val="00E26E1C"/>
    <w:rsid w:val="00E41A13"/>
    <w:rsid w:val="00E43D0C"/>
    <w:rsid w:val="00E6264F"/>
    <w:rsid w:val="00EF19FC"/>
    <w:rsid w:val="00F10745"/>
    <w:rsid w:val="00F31EFE"/>
    <w:rsid w:val="00F772C6"/>
    <w:rsid w:val="00FA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F7476"/>
  <w15:docId w15:val="{92EFC09E-D3D1-463B-B6A9-3F6D08A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0A2C"/>
    <w:pPr>
      <w:numPr>
        <w:numId w:val="1"/>
      </w:numPr>
      <w:spacing w:before="480" w:after="12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40A2C"/>
    <w:pPr>
      <w:numPr>
        <w:ilvl w:val="1"/>
        <w:numId w:val="1"/>
      </w:numPr>
      <w:tabs>
        <w:tab w:val="left" w:pos="851"/>
        <w:tab w:val="left" w:pos="1276"/>
      </w:tabs>
      <w:spacing w:before="240" w:after="0" w:line="240" w:lineRule="auto"/>
      <w:outlineLvl w:val="1"/>
    </w:pPr>
    <w:rPr>
      <w:rFonts w:ascii="Arial" w:eastAsia="Times New Roman" w:hAnsi="Arial" w:cs="Arial"/>
      <w:b/>
      <w:bCs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0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A2C"/>
  </w:style>
  <w:style w:type="paragraph" w:styleId="Rodap">
    <w:name w:val="footer"/>
    <w:basedOn w:val="Normal"/>
    <w:link w:val="RodapChar"/>
    <w:uiPriority w:val="99"/>
    <w:unhideWhenUsed/>
    <w:rsid w:val="00540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A2C"/>
  </w:style>
  <w:style w:type="paragraph" w:customStyle="1" w:styleId="WW-Ttulo">
    <w:name w:val="WW-Título"/>
    <w:basedOn w:val="Normal"/>
    <w:next w:val="Subttulo"/>
    <w:rsid w:val="00540A2C"/>
    <w:pPr>
      <w:spacing w:before="360" w:after="120" w:line="240" w:lineRule="auto"/>
      <w:ind w:left="567"/>
      <w:jc w:val="center"/>
    </w:pPr>
    <w:rPr>
      <w:rFonts w:ascii="Comic Sans MS" w:eastAsia="Times New Roman" w:hAnsi="Comic Sans MS" w:cs="Times New Roman"/>
      <w:b/>
      <w:sz w:val="28"/>
      <w:szCs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0A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0A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40A2C"/>
    <w:rPr>
      <w:rFonts w:ascii="Arial" w:eastAsia="Times New Roman" w:hAnsi="Arial" w:cs="Times New Roman"/>
      <w:b/>
      <w:kern w:val="1"/>
      <w:sz w:val="28"/>
      <w:szCs w:val="28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540A2C"/>
    <w:rPr>
      <w:rFonts w:ascii="Arial" w:eastAsia="Times New Roman" w:hAnsi="Arial" w:cs="Arial"/>
      <w:b/>
      <w:bCs/>
      <w:iCs/>
      <w:lang w:eastAsia="ar-SA"/>
    </w:rPr>
  </w:style>
  <w:style w:type="character" w:customStyle="1" w:styleId="CaracteresdeNotadeRodap">
    <w:name w:val="Caracteres de Nota de Rodapé"/>
    <w:rsid w:val="00540A2C"/>
    <w:rPr>
      <w:vertAlign w:val="superscript"/>
    </w:rPr>
  </w:style>
  <w:style w:type="character" w:styleId="Hyperlink">
    <w:name w:val="Hyperlink"/>
    <w:semiHidden/>
    <w:rsid w:val="00540A2C"/>
    <w:rPr>
      <w:color w:val="0000FF"/>
      <w:u w:val="single"/>
    </w:rPr>
  </w:style>
  <w:style w:type="character" w:styleId="Refdenotaderodap">
    <w:name w:val="footnote reference"/>
    <w:semiHidden/>
    <w:rsid w:val="00540A2C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540A2C"/>
    <w:pPr>
      <w:spacing w:before="120" w:after="0" w:line="240" w:lineRule="auto"/>
      <w:ind w:left="567"/>
      <w:jc w:val="both"/>
    </w:pPr>
    <w:rPr>
      <w:rFonts w:ascii="Arial" w:eastAsia="Times New Roman" w:hAnsi="Arial" w:cs="Times New Roman"/>
      <w:sz w:val="24"/>
      <w:szCs w:val="20"/>
      <w:lang w:val="pt-PT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40A2C"/>
    <w:rPr>
      <w:rFonts w:ascii="Arial" w:eastAsia="Times New Roman" w:hAnsi="Arial" w:cs="Times New Roman"/>
      <w:sz w:val="24"/>
      <w:szCs w:val="20"/>
      <w:lang w:val="pt-PT" w:eastAsia="ar-SA"/>
    </w:rPr>
  </w:style>
  <w:style w:type="paragraph" w:styleId="Textodenotaderodap">
    <w:name w:val="footnote text"/>
    <w:basedOn w:val="Normal"/>
    <w:link w:val="TextodenotaderodapChar"/>
    <w:semiHidden/>
    <w:rsid w:val="00540A2C"/>
    <w:pPr>
      <w:keepLines/>
      <w:spacing w:before="60" w:after="0" w:line="240" w:lineRule="auto"/>
      <w:ind w:left="227" w:hanging="227"/>
    </w:pPr>
    <w:rPr>
      <w:rFonts w:ascii="Arial" w:eastAsia="Times New Roman" w:hAnsi="Arial" w:cs="Times New Roman"/>
      <w:sz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40A2C"/>
    <w:rPr>
      <w:rFonts w:ascii="Arial" w:eastAsia="Times New Roman" w:hAnsi="Arial" w:cs="Times New Roman"/>
      <w:sz w:val="20"/>
      <w:lang w:eastAsia="ar-SA"/>
    </w:rPr>
  </w:style>
  <w:style w:type="paragraph" w:styleId="Sumrio1">
    <w:name w:val="toc 1"/>
    <w:basedOn w:val="Normal"/>
    <w:next w:val="Normal"/>
    <w:semiHidden/>
    <w:rsid w:val="00540A2C"/>
    <w:pPr>
      <w:spacing w:before="120" w:after="0" w:line="240" w:lineRule="auto"/>
    </w:pPr>
    <w:rPr>
      <w:rFonts w:ascii="Arial" w:eastAsia="Times New Roman" w:hAnsi="Arial" w:cs="Times New Roman"/>
      <w:lang w:eastAsia="ar-SA"/>
    </w:rPr>
  </w:style>
  <w:style w:type="paragraph" w:styleId="Sumrio2">
    <w:name w:val="toc 2"/>
    <w:basedOn w:val="Normal"/>
    <w:next w:val="Normal"/>
    <w:semiHidden/>
    <w:rsid w:val="00540A2C"/>
    <w:pPr>
      <w:spacing w:before="60" w:after="0" w:line="240" w:lineRule="auto"/>
      <w:ind w:left="221"/>
    </w:pPr>
    <w:rPr>
      <w:rFonts w:ascii="Arial" w:eastAsia="Times New Roman" w:hAnsi="Arial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A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5A85"/>
    <w:pPr>
      <w:ind w:left="720"/>
      <w:contextualSpacing/>
    </w:pPr>
  </w:style>
  <w:style w:type="character" w:customStyle="1" w:styleId="fontstyle01">
    <w:name w:val="fontstyle01"/>
    <w:basedOn w:val="Fontepargpadro"/>
    <w:rsid w:val="000463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9B9E-9716-4C2C-AA01-63CAF6FE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Rejane Santiago</cp:lastModifiedBy>
  <cp:revision>3</cp:revision>
  <dcterms:created xsi:type="dcterms:W3CDTF">2021-04-12T14:29:00Z</dcterms:created>
  <dcterms:modified xsi:type="dcterms:W3CDTF">2021-04-12T20:47:00Z</dcterms:modified>
</cp:coreProperties>
</file>