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8895DF3" w14:textId="77777777" w:rsidR="00E22826" w:rsidRPr="000C0D30" w:rsidRDefault="00882DBF" w:rsidP="00E22826">
      <w:pPr>
        <w:spacing w:before="0" w:after="0"/>
        <w:ind w:firstLine="0"/>
        <w:jc w:val="center"/>
      </w:pPr>
      <w:r>
        <w:rPr>
          <w:noProof/>
          <w:lang w:eastAsia="pt-BR"/>
        </w:rPr>
        <w:drawing>
          <wp:inline distT="0" distB="0" distL="0" distR="0" wp14:anchorId="6A9CBA9D" wp14:editId="19AFF726">
            <wp:extent cx="985520" cy="883920"/>
            <wp:effectExtent l="0" t="0" r="5080" b="5080"/>
            <wp:docPr id="5" name="Imagem 4" descr="F:\republica_brasao_pb_negativ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F:\republica_brasao_pb_negativo_rgb.png"/>
                    <pic:cNvPicPr>
                      <a:picLocks noChangeAspect="1" noChangeArrowheads="1"/>
                    </pic:cNvPicPr>
                  </pic:nvPicPr>
                  <pic:blipFill>
                    <a:blip r:embed="rId8">
                      <a:grayscl/>
                      <a:extLst>
                        <a:ext uri="{28A0092B-C50C-407E-A947-70E740481C1C}">
                          <a14:useLocalDpi xmlns:a14="http://schemas.microsoft.com/office/drawing/2010/main" val="0"/>
                        </a:ext>
                      </a:extLst>
                    </a:blip>
                    <a:srcRect t="7915" b="9352"/>
                    <a:stretch>
                      <a:fillRect/>
                    </a:stretch>
                  </pic:blipFill>
                  <pic:spPr bwMode="auto">
                    <a:xfrm>
                      <a:off x="0" y="0"/>
                      <a:ext cx="985520" cy="883920"/>
                    </a:xfrm>
                    <a:prstGeom prst="rect">
                      <a:avLst/>
                    </a:prstGeom>
                    <a:noFill/>
                    <a:ln>
                      <a:noFill/>
                    </a:ln>
                  </pic:spPr>
                </pic:pic>
              </a:graphicData>
            </a:graphic>
          </wp:inline>
        </w:drawing>
      </w:r>
    </w:p>
    <w:p w14:paraId="68E5FD4E" w14:textId="77777777" w:rsidR="00E22826" w:rsidRPr="000C0D30" w:rsidRDefault="00E22826" w:rsidP="00E22826">
      <w:pPr>
        <w:pStyle w:val="Cabealho"/>
        <w:spacing w:before="0" w:after="0"/>
        <w:ind w:firstLine="0"/>
        <w:jc w:val="center"/>
        <w:rPr>
          <w:rFonts w:cs="Arial"/>
          <w:b/>
        </w:rPr>
      </w:pPr>
      <w:r w:rsidRPr="000C0D30">
        <w:rPr>
          <w:rFonts w:cs="Arial"/>
          <w:b/>
        </w:rPr>
        <w:t>MINISTÉRIO DA EDU</w:t>
      </w:r>
      <w:r w:rsidR="00A10CB4" w:rsidRPr="000C0D30">
        <w:rPr>
          <w:rFonts w:cs="Arial"/>
          <w:b/>
        </w:rPr>
        <w:t>C</w:t>
      </w:r>
      <w:r w:rsidRPr="000C0D30">
        <w:rPr>
          <w:rFonts w:cs="Arial"/>
          <w:b/>
        </w:rPr>
        <w:t>AÇÃO</w:t>
      </w:r>
    </w:p>
    <w:p w14:paraId="5A3384DB" w14:textId="77777777" w:rsidR="00775DDA" w:rsidRPr="000C0D30" w:rsidRDefault="00775DDA" w:rsidP="00E22826">
      <w:pPr>
        <w:pStyle w:val="Cabealho"/>
        <w:spacing w:before="0" w:after="0"/>
        <w:ind w:firstLine="0"/>
        <w:jc w:val="center"/>
        <w:rPr>
          <w:rFonts w:eastAsia="Arial" w:cs="Arial"/>
          <w:b/>
        </w:rPr>
      </w:pPr>
      <w:r w:rsidRPr="000C0D30">
        <w:rPr>
          <w:rFonts w:cs="Arial"/>
          <w:b/>
        </w:rPr>
        <w:t>SECRETARIA DE EDUCAÇÃO PROFISSIONAL E TECNOLÓGICA</w:t>
      </w:r>
    </w:p>
    <w:p w14:paraId="057CB881" w14:textId="77777777" w:rsidR="00775DDA" w:rsidRPr="000C0D30" w:rsidRDefault="002F74D1" w:rsidP="002F74D1">
      <w:pPr>
        <w:pStyle w:val="Cabealho"/>
        <w:tabs>
          <w:tab w:val="center" w:pos="4537"/>
          <w:tab w:val="left" w:pos="7224"/>
        </w:tabs>
        <w:spacing w:before="0" w:after="0"/>
        <w:ind w:firstLine="0"/>
        <w:jc w:val="left"/>
        <w:rPr>
          <w:rFonts w:eastAsia="Arial" w:cs="Arial"/>
          <w:b/>
        </w:rPr>
      </w:pPr>
      <w:r w:rsidRPr="000C0D30">
        <w:rPr>
          <w:rFonts w:eastAsia="Arial" w:cs="Arial"/>
          <w:b/>
        </w:rPr>
        <w:tab/>
      </w:r>
      <w:r w:rsidR="004228A2" w:rsidRPr="000C0D30">
        <w:rPr>
          <w:rFonts w:eastAsia="Arial" w:cs="Arial"/>
          <w:b/>
        </w:rPr>
        <w:t>INSTITUTO FEDE</w:t>
      </w:r>
      <w:r w:rsidR="00775DDA" w:rsidRPr="000C0D30">
        <w:rPr>
          <w:rFonts w:eastAsia="Arial" w:cs="Arial"/>
          <w:b/>
        </w:rPr>
        <w:t>RAL DO CEARÁ</w:t>
      </w:r>
      <w:r w:rsidRPr="000C0D30">
        <w:rPr>
          <w:rFonts w:eastAsia="Arial" w:cs="Arial"/>
          <w:b/>
        </w:rPr>
        <w:tab/>
      </w:r>
    </w:p>
    <w:p w14:paraId="1CBED268" w14:textId="77777777" w:rsidR="004228A2" w:rsidRPr="000C0D30" w:rsidRDefault="004228A2" w:rsidP="004228A2">
      <w:pPr>
        <w:pStyle w:val="Cabealho"/>
        <w:spacing w:before="0" w:after="0"/>
        <w:ind w:firstLine="0"/>
        <w:jc w:val="center"/>
        <w:rPr>
          <w:rFonts w:eastAsia="Arial" w:cs="Arial"/>
          <w:b/>
        </w:rPr>
      </w:pPr>
      <w:r w:rsidRPr="00676F8D">
        <w:rPr>
          <w:rFonts w:eastAsia="Arial" w:cs="Arial"/>
          <w:b/>
          <w:i/>
        </w:rPr>
        <w:t>CAMPUS</w:t>
      </w:r>
      <w:r w:rsidRPr="000C0D30">
        <w:rPr>
          <w:rFonts w:eastAsia="Arial" w:cs="Arial"/>
          <w:b/>
        </w:rPr>
        <w:t xml:space="preserve"> FORTALEZA</w:t>
      </w:r>
    </w:p>
    <w:p w14:paraId="5F9A9355" w14:textId="77777777" w:rsidR="00B466E7" w:rsidRPr="000C0D30" w:rsidRDefault="00B466E7" w:rsidP="00E22826">
      <w:pPr>
        <w:pStyle w:val="Cabealho"/>
        <w:spacing w:line="480" w:lineRule="auto"/>
        <w:jc w:val="center"/>
        <w:rPr>
          <w:rFonts w:cs="Arial"/>
          <w:b/>
          <w:sz w:val="22"/>
          <w:szCs w:val="22"/>
        </w:rPr>
      </w:pPr>
    </w:p>
    <w:p w14:paraId="4812FC85" w14:textId="77777777" w:rsidR="00B466E7" w:rsidRPr="000C0D30" w:rsidRDefault="00B466E7">
      <w:pPr>
        <w:pStyle w:val="Normal1"/>
        <w:rPr>
          <w:rFonts w:ascii="Arial" w:eastAsia="Arial" w:hAnsi="Arial" w:cs="Arial"/>
          <w:sz w:val="28"/>
          <w:szCs w:val="28"/>
        </w:rPr>
      </w:pPr>
    </w:p>
    <w:p w14:paraId="1B6E4F96" w14:textId="77777777" w:rsidR="00B466E7" w:rsidRPr="000C0D30" w:rsidRDefault="00B466E7">
      <w:pPr>
        <w:pStyle w:val="Normal1"/>
        <w:jc w:val="center"/>
        <w:rPr>
          <w:rFonts w:ascii="Arial" w:eastAsia="Arial" w:hAnsi="Arial" w:cs="Arial"/>
          <w:sz w:val="28"/>
          <w:szCs w:val="28"/>
        </w:rPr>
      </w:pPr>
    </w:p>
    <w:p w14:paraId="71EFFC17" w14:textId="77777777" w:rsidR="00B466E7" w:rsidRPr="000C0D30" w:rsidRDefault="00B466E7">
      <w:pPr>
        <w:pStyle w:val="Normal1"/>
        <w:rPr>
          <w:rFonts w:ascii="Arial" w:eastAsia="Arial" w:hAnsi="Arial" w:cs="Arial"/>
        </w:rPr>
      </w:pPr>
    </w:p>
    <w:p w14:paraId="1EA6ECF4" w14:textId="77777777" w:rsidR="00B466E7" w:rsidRPr="000C0D30" w:rsidRDefault="00B466E7">
      <w:pPr>
        <w:pStyle w:val="Normal1"/>
        <w:rPr>
          <w:rFonts w:ascii="Arial" w:eastAsia="Arial" w:hAnsi="Arial" w:cs="Arial"/>
        </w:rPr>
      </w:pPr>
    </w:p>
    <w:p w14:paraId="04DD0404" w14:textId="77777777" w:rsidR="00B466E7" w:rsidRPr="000C0D30" w:rsidRDefault="00B466E7">
      <w:pPr>
        <w:pStyle w:val="Normal1"/>
        <w:rPr>
          <w:rFonts w:ascii="Arial" w:eastAsia="Arial" w:hAnsi="Arial" w:cs="Arial"/>
        </w:rPr>
      </w:pPr>
    </w:p>
    <w:p w14:paraId="2DEFC9D9" w14:textId="77777777" w:rsidR="00B466E7" w:rsidRPr="000C0D30" w:rsidRDefault="00B466E7">
      <w:pPr>
        <w:pStyle w:val="Normal1"/>
        <w:rPr>
          <w:rFonts w:ascii="Arial" w:eastAsia="Arial" w:hAnsi="Arial" w:cs="Arial"/>
        </w:rPr>
      </w:pPr>
    </w:p>
    <w:p w14:paraId="631F4CBE" w14:textId="77777777" w:rsidR="00775DDA" w:rsidRPr="000C0D30" w:rsidRDefault="00775DDA">
      <w:pPr>
        <w:pStyle w:val="Normal1"/>
        <w:rPr>
          <w:rFonts w:ascii="Arial" w:eastAsia="Arial" w:hAnsi="Arial" w:cs="Arial"/>
        </w:rPr>
      </w:pPr>
    </w:p>
    <w:p w14:paraId="42CFF6BB" w14:textId="77777777" w:rsidR="00775DDA" w:rsidRPr="000C0D30" w:rsidRDefault="00775DDA">
      <w:pPr>
        <w:pStyle w:val="Normal1"/>
        <w:rPr>
          <w:rFonts w:ascii="Arial" w:eastAsia="Arial" w:hAnsi="Arial" w:cs="Arial"/>
        </w:rPr>
      </w:pPr>
    </w:p>
    <w:p w14:paraId="3F393861" w14:textId="77777777" w:rsidR="00B466E7" w:rsidRPr="000C0D30" w:rsidRDefault="00B466E7">
      <w:pPr>
        <w:pStyle w:val="Normal1"/>
        <w:rPr>
          <w:rFonts w:ascii="Arial" w:eastAsia="Arial" w:hAnsi="Arial" w:cs="Arial"/>
        </w:rPr>
      </w:pPr>
    </w:p>
    <w:p w14:paraId="1134AFEB" w14:textId="77777777" w:rsidR="00B466E7" w:rsidRPr="000C0D30" w:rsidRDefault="00B466E7">
      <w:pPr>
        <w:pStyle w:val="Normal1"/>
        <w:rPr>
          <w:rFonts w:ascii="Arial" w:eastAsia="Arial" w:hAnsi="Arial" w:cs="Arial"/>
        </w:rPr>
      </w:pPr>
    </w:p>
    <w:p w14:paraId="2D4D7335" w14:textId="77777777" w:rsidR="00FC6B65" w:rsidRPr="000C0D30" w:rsidRDefault="00FC6B65">
      <w:pPr>
        <w:pStyle w:val="Normal1"/>
        <w:rPr>
          <w:rFonts w:ascii="Arial" w:eastAsia="Arial" w:hAnsi="Arial" w:cs="Arial"/>
        </w:rPr>
      </w:pPr>
    </w:p>
    <w:p w14:paraId="0F4991DF" w14:textId="77777777" w:rsidR="00B466E7" w:rsidRPr="000C0D30" w:rsidRDefault="00B466E7">
      <w:pPr>
        <w:pStyle w:val="Normal1"/>
        <w:rPr>
          <w:rFonts w:ascii="Arial" w:eastAsia="Arial" w:hAnsi="Arial" w:cs="Arial"/>
        </w:rPr>
      </w:pPr>
    </w:p>
    <w:p w14:paraId="146DD4C8" w14:textId="77777777" w:rsidR="00B466E7" w:rsidRPr="000C0D30" w:rsidRDefault="000053FA" w:rsidP="00E22826">
      <w:pPr>
        <w:pStyle w:val="Normal1"/>
        <w:spacing w:line="360" w:lineRule="auto"/>
        <w:jc w:val="center"/>
        <w:rPr>
          <w:rFonts w:ascii="Arial" w:eastAsia="Book Antiqua" w:hAnsi="Arial" w:cs="Arial"/>
          <w:b/>
          <w:caps/>
          <w:sz w:val="32"/>
          <w:szCs w:val="32"/>
        </w:rPr>
      </w:pPr>
      <w:r w:rsidRPr="000C0D30">
        <w:rPr>
          <w:rFonts w:ascii="Arial" w:eastAsia="Book Antiqua" w:hAnsi="Arial" w:cs="Arial"/>
          <w:b/>
          <w:caps/>
          <w:sz w:val="32"/>
          <w:szCs w:val="32"/>
        </w:rPr>
        <w:t xml:space="preserve">Projeto </w:t>
      </w:r>
      <w:r w:rsidR="00E22826" w:rsidRPr="000C0D30">
        <w:rPr>
          <w:rFonts w:ascii="Arial" w:eastAsia="Book Antiqua" w:hAnsi="Arial" w:cs="Arial"/>
          <w:b/>
          <w:caps/>
          <w:sz w:val="32"/>
          <w:szCs w:val="32"/>
        </w:rPr>
        <w:t xml:space="preserve">Pedagógico </w:t>
      </w:r>
      <w:r w:rsidRPr="000C0D30">
        <w:rPr>
          <w:rFonts w:ascii="Arial" w:eastAsia="Book Antiqua" w:hAnsi="Arial" w:cs="Arial"/>
          <w:b/>
          <w:caps/>
          <w:sz w:val="32"/>
          <w:szCs w:val="32"/>
        </w:rPr>
        <w:t xml:space="preserve">do Curso </w:t>
      </w:r>
      <w:r w:rsidR="00AE214E">
        <w:rPr>
          <w:rFonts w:ascii="Arial" w:eastAsia="Book Antiqua" w:hAnsi="Arial" w:cs="Arial"/>
          <w:b/>
          <w:caps/>
          <w:sz w:val="32"/>
          <w:szCs w:val="32"/>
        </w:rPr>
        <w:t>SUPERIOR DE TECNOLOGIA EM ESTRADAS</w:t>
      </w:r>
    </w:p>
    <w:p w14:paraId="5488BC0B" w14:textId="77777777" w:rsidR="00B466E7" w:rsidRPr="000C0D30" w:rsidRDefault="00B466E7">
      <w:pPr>
        <w:pStyle w:val="Normal1"/>
        <w:jc w:val="center"/>
        <w:rPr>
          <w:rFonts w:ascii="Arial" w:eastAsia="Arial" w:hAnsi="Arial" w:cs="Arial"/>
        </w:rPr>
      </w:pPr>
    </w:p>
    <w:p w14:paraId="1CA2E577" w14:textId="77777777" w:rsidR="00B466E7" w:rsidRPr="000C0D30" w:rsidRDefault="00B466E7">
      <w:pPr>
        <w:pStyle w:val="Normal1"/>
        <w:rPr>
          <w:rFonts w:ascii="Arial" w:eastAsia="Arial" w:hAnsi="Arial" w:cs="Arial"/>
        </w:rPr>
      </w:pPr>
    </w:p>
    <w:p w14:paraId="3049B630" w14:textId="77777777" w:rsidR="00B466E7" w:rsidRPr="000C0D30" w:rsidRDefault="00B466E7">
      <w:pPr>
        <w:pStyle w:val="Normal1"/>
        <w:rPr>
          <w:rFonts w:ascii="Arial" w:eastAsia="Arial" w:hAnsi="Arial" w:cs="Arial"/>
        </w:rPr>
      </w:pPr>
    </w:p>
    <w:p w14:paraId="16DF0C82" w14:textId="77777777" w:rsidR="00B466E7" w:rsidRPr="000C0D30" w:rsidRDefault="00B466E7">
      <w:pPr>
        <w:pStyle w:val="Normal1"/>
        <w:rPr>
          <w:rFonts w:ascii="Arial" w:eastAsia="Arial" w:hAnsi="Arial" w:cs="Arial"/>
        </w:rPr>
      </w:pPr>
    </w:p>
    <w:p w14:paraId="05EF8C21" w14:textId="77777777" w:rsidR="00B466E7" w:rsidRPr="000C0D30" w:rsidRDefault="00B466E7">
      <w:pPr>
        <w:pStyle w:val="Normal1"/>
        <w:rPr>
          <w:rFonts w:ascii="Arial" w:eastAsia="Arial" w:hAnsi="Arial" w:cs="Arial"/>
        </w:rPr>
      </w:pPr>
    </w:p>
    <w:p w14:paraId="51DF8A9B" w14:textId="77777777" w:rsidR="00B466E7" w:rsidRPr="000C0D30" w:rsidRDefault="00B466E7">
      <w:pPr>
        <w:pStyle w:val="Normal1"/>
        <w:rPr>
          <w:rFonts w:ascii="Arial" w:eastAsia="Arial" w:hAnsi="Arial" w:cs="Arial"/>
        </w:rPr>
      </w:pPr>
    </w:p>
    <w:p w14:paraId="07D53421" w14:textId="77777777" w:rsidR="00B466E7" w:rsidRPr="000C0D30" w:rsidRDefault="00B466E7">
      <w:pPr>
        <w:pStyle w:val="Normal1"/>
        <w:rPr>
          <w:rFonts w:ascii="Arial" w:eastAsia="Arial" w:hAnsi="Arial" w:cs="Arial"/>
        </w:rPr>
      </w:pPr>
    </w:p>
    <w:p w14:paraId="193D84F9" w14:textId="77777777" w:rsidR="00B466E7" w:rsidRPr="000C0D30" w:rsidRDefault="00B466E7">
      <w:pPr>
        <w:pStyle w:val="Normal1"/>
        <w:rPr>
          <w:rFonts w:ascii="Arial" w:eastAsia="Arial" w:hAnsi="Arial" w:cs="Arial"/>
        </w:rPr>
      </w:pPr>
    </w:p>
    <w:p w14:paraId="6822F3A9" w14:textId="77777777" w:rsidR="00B466E7" w:rsidRPr="000C0D30" w:rsidRDefault="00B466E7">
      <w:pPr>
        <w:pStyle w:val="Normal1"/>
        <w:rPr>
          <w:rFonts w:ascii="Arial" w:eastAsia="Arial" w:hAnsi="Arial" w:cs="Arial"/>
        </w:rPr>
      </w:pPr>
    </w:p>
    <w:p w14:paraId="1FEA84DF" w14:textId="77777777" w:rsidR="00775DDA" w:rsidRPr="000C0D30" w:rsidRDefault="00775DDA">
      <w:pPr>
        <w:pStyle w:val="Normal1"/>
        <w:rPr>
          <w:rFonts w:ascii="Arial" w:eastAsia="Arial" w:hAnsi="Arial" w:cs="Arial"/>
        </w:rPr>
      </w:pPr>
    </w:p>
    <w:p w14:paraId="02F816C3" w14:textId="77777777" w:rsidR="00775DDA" w:rsidRPr="000C0D30" w:rsidRDefault="00775DDA">
      <w:pPr>
        <w:pStyle w:val="Normal1"/>
        <w:rPr>
          <w:rFonts w:ascii="Arial" w:eastAsia="Arial" w:hAnsi="Arial" w:cs="Arial"/>
        </w:rPr>
      </w:pPr>
    </w:p>
    <w:p w14:paraId="028DEFB7" w14:textId="77777777" w:rsidR="00775DDA" w:rsidRPr="000C0D30" w:rsidRDefault="00775DDA">
      <w:pPr>
        <w:pStyle w:val="Normal1"/>
        <w:rPr>
          <w:rFonts w:ascii="Arial" w:eastAsia="Arial" w:hAnsi="Arial" w:cs="Arial"/>
        </w:rPr>
      </w:pPr>
    </w:p>
    <w:p w14:paraId="1A31EDCB" w14:textId="77777777" w:rsidR="00775DDA" w:rsidRPr="000C0D30" w:rsidRDefault="00775DDA">
      <w:pPr>
        <w:pStyle w:val="Normal1"/>
        <w:rPr>
          <w:rFonts w:ascii="Arial" w:eastAsia="Arial" w:hAnsi="Arial" w:cs="Arial"/>
        </w:rPr>
      </w:pPr>
    </w:p>
    <w:p w14:paraId="087C329A" w14:textId="77777777" w:rsidR="00775DDA" w:rsidRPr="000C0D30" w:rsidRDefault="00775DDA">
      <w:pPr>
        <w:pStyle w:val="Normal1"/>
        <w:rPr>
          <w:rFonts w:ascii="Arial" w:eastAsia="Arial" w:hAnsi="Arial" w:cs="Arial"/>
        </w:rPr>
      </w:pPr>
    </w:p>
    <w:p w14:paraId="1FADF018" w14:textId="77777777" w:rsidR="00B466E7" w:rsidRPr="000C0D30" w:rsidRDefault="00B466E7">
      <w:pPr>
        <w:pStyle w:val="Normal1"/>
        <w:rPr>
          <w:rFonts w:ascii="Arial" w:eastAsia="Arial" w:hAnsi="Arial" w:cs="Arial"/>
        </w:rPr>
      </w:pPr>
    </w:p>
    <w:p w14:paraId="6EE08833" w14:textId="77777777" w:rsidR="00B466E7" w:rsidRPr="000C0D30" w:rsidRDefault="00B466E7">
      <w:pPr>
        <w:pStyle w:val="Normal1"/>
        <w:rPr>
          <w:rFonts w:ascii="Arial" w:eastAsia="Arial" w:hAnsi="Arial" w:cs="Arial"/>
        </w:rPr>
      </w:pPr>
    </w:p>
    <w:p w14:paraId="36D5FF18" w14:textId="77777777" w:rsidR="00B466E7" w:rsidRPr="000C0D30" w:rsidRDefault="00B466E7">
      <w:pPr>
        <w:pStyle w:val="Normal1"/>
        <w:rPr>
          <w:rFonts w:ascii="Arial" w:eastAsia="Arial" w:hAnsi="Arial" w:cs="Arial"/>
        </w:rPr>
      </w:pPr>
    </w:p>
    <w:p w14:paraId="4AA80B38" w14:textId="77777777" w:rsidR="00FC6B65" w:rsidRPr="000C0D30" w:rsidRDefault="00FC6B65" w:rsidP="00775DDA">
      <w:pPr>
        <w:pStyle w:val="Normal1"/>
        <w:jc w:val="center"/>
        <w:rPr>
          <w:rFonts w:ascii="Arial" w:eastAsia="Arial" w:hAnsi="Arial" w:cs="Arial"/>
          <w:b/>
          <w:sz w:val="28"/>
          <w:szCs w:val="28"/>
        </w:rPr>
      </w:pPr>
    </w:p>
    <w:p w14:paraId="2BC33278" w14:textId="77777777" w:rsidR="00B466E7" w:rsidRPr="000C0D30" w:rsidRDefault="000053FA" w:rsidP="00775DDA">
      <w:pPr>
        <w:pStyle w:val="Normal1"/>
        <w:jc w:val="center"/>
        <w:rPr>
          <w:rFonts w:ascii="Arial" w:eastAsia="Arial" w:hAnsi="Arial" w:cs="Arial"/>
        </w:rPr>
      </w:pPr>
      <w:commentRangeStart w:id="0"/>
      <w:r w:rsidRPr="000C0D30">
        <w:rPr>
          <w:rFonts w:ascii="Arial" w:eastAsia="Arial" w:hAnsi="Arial" w:cs="Arial"/>
          <w:b/>
          <w:sz w:val="28"/>
          <w:szCs w:val="28"/>
        </w:rPr>
        <w:t>Fortaleza</w:t>
      </w:r>
      <w:r w:rsidR="00775DDA" w:rsidRPr="000C0D30">
        <w:rPr>
          <w:rFonts w:ascii="Arial" w:eastAsia="Arial" w:hAnsi="Arial" w:cs="Arial"/>
          <w:sz w:val="28"/>
          <w:szCs w:val="28"/>
        </w:rPr>
        <w:t xml:space="preserve">, </w:t>
      </w:r>
      <w:r w:rsidR="007C0099" w:rsidRPr="000C0D30">
        <w:rPr>
          <w:rFonts w:ascii="Arial" w:eastAsia="Arial" w:hAnsi="Arial" w:cs="Arial"/>
          <w:b/>
          <w:sz w:val="28"/>
          <w:szCs w:val="28"/>
        </w:rPr>
        <w:t>201</w:t>
      </w:r>
      <w:r w:rsidR="00AE214E">
        <w:rPr>
          <w:rFonts w:ascii="Arial" w:eastAsia="Arial" w:hAnsi="Arial" w:cs="Arial"/>
          <w:b/>
          <w:sz w:val="28"/>
          <w:szCs w:val="28"/>
        </w:rPr>
        <w:t>9</w:t>
      </w:r>
      <w:commentRangeEnd w:id="0"/>
      <w:r w:rsidR="009C0093">
        <w:rPr>
          <w:rStyle w:val="Refdecomentrio"/>
          <w:rFonts w:ascii="Arial" w:hAnsi="Arial"/>
        </w:rPr>
        <w:commentReference w:id="0"/>
      </w:r>
      <w:r w:rsidRPr="000C0D30">
        <w:br w:type="page"/>
      </w:r>
    </w:p>
    <w:p w14:paraId="7A73F83D" w14:textId="77777777" w:rsidR="000053FA" w:rsidRPr="000C0D30" w:rsidRDefault="000053FA" w:rsidP="000C0D30">
      <w:pPr>
        <w:widowControl/>
        <w:pBdr>
          <w:top w:val="none" w:sz="0" w:space="0" w:color="auto"/>
          <w:left w:val="none" w:sz="0" w:space="0" w:color="auto"/>
          <w:bottom w:val="none" w:sz="0" w:space="0" w:color="auto"/>
          <w:right w:val="none" w:sz="0" w:space="0" w:color="auto"/>
          <w:between w:val="none" w:sz="0" w:space="0" w:color="auto"/>
        </w:pBdr>
        <w:rPr>
          <w:rFonts w:cs="Arial"/>
        </w:rPr>
      </w:pPr>
      <w:r w:rsidRPr="000C0D30">
        <w:rPr>
          <w:rFonts w:cs="Arial"/>
        </w:rPr>
        <w:lastRenderedPageBreak/>
        <w:t>REITOR</w:t>
      </w:r>
    </w:p>
    <w:p w14:paraId="4E072369" w14:textId="77777777" w:rsidR="000053FA" w:rsidRPr="000C0D30" w:rsidRDefault="000053FA" w:rsidP="000053FA">
      <w:pPr>
        <w:widowControl/>
        <w:pBdr>
          <w:top w:val="none" w:sz="0" w:space="0" w:color="auto"/>
          <w:left w:val="none" w:sz="0" w:space="0" w:color="auto"/>
          <w:bottom w:val="none" w:sz="0" w:space="0" w:color="auto"/>
          <w:right w:val="none" w:sz="0" w:space="0" w:color="auto"/>
          <w:between w:val="none" w:sz="0" w:space="0" w:color="auto"/>
        </w:pBdr>
        <w:rPr>
          <w:rFonts w:ascii="Times" w:hAnsi="Times"/>
          <w:color w:val="auto"/>
          <w:sz w:val="20"/>
          <w:szCs w:val="20"/>
        </w:rPr>
      </w:pPr>
      <w:r w:rsidRPr="000C0D30">
        <w:rPr>
          <w:rFonts w:cs="Arial"/>
        </w:rPr>
        <w:t>Prof. Virgílio Augusto Sales Araripe</w:t>
      </w:r>
    </w:p>
    <w:p w14:paraId="02E658AD" w14:textId="77777777" w:rsidR="00FC6B65" w:rsidRPr="000C0D30" w:rsidRDefault="00FC6B65" w:rsidP="00FC6B65">
      <w:pPr>
        <w:widowControl/>
        <w:pBdr>
          <w:top w:val="none" w:sz="0" w:space="0" w:color="auto"/>
          <w:left w:val="none" w:sz="0" w:space="0" w:color="auto"/>
          <w:bottom w:val="none" w:sz="0" w:space="0" w:color="auto"/>
          <w:right w:val="none" w:sz="0" w:space="0" w:color="auto"/>
          <w:between w:val="none" w:sz="0" w:space="0" w:color="auto"/>
        </w:pBdr>
        <w:rPr>
          <w:rFonts w:cs="Arial"/>
        </w:rPr>
      </w:pPr>
    </w:p>
    <w:p w14:paraId="59E49D0B" w14:textId="77777777" w:rsidR="00FC6B65" w:rsidRPr="000C0D30" w:rsidRDefault="00FC6B65" w:rsidP="00FC6B65">
      <w:pPr>
        <w:widowControl/>
        <w:pBdr>
          <w:top w:val="none" w:sz="0" w:space="0" w:color="auto"/>
          <w:left w:val="none" w:sz="0" w:space="0" w:color="auto"/>
          <w:bottom w:val="none" w:sz="0" w:space="0" w:color="auto"/>
          <w:right w:val="none" w:sz="0" w:space="0" w:color="auto"/>
          <w:between w:val="none" w:sz="0" w:space="0" w:color="auto"/>
        </w:pBdr>
        <w:rPr>
          <w:rFonts w:ascii="Times" w:hAnsi="Times"/>
          <w:color w:val="auto"/>
          <w:sz w:val="20"/>
          <w:szCs w:val="20"/>
        </w:rPr>
      </w:pPr>
      <w:r w:rsidRPr="000C0D30">
        <w:rPr>
          <w:rFonts w:cs="Arial"/>
        </w:rPr>
        <w:t>PRÓ-REITOR DE ENSINO</w:t>
      </w:r>
    </w:p>
    <w:p w14:paraId="326991AE" w14:textId="77777777" w:rsidR="00FC6B65" w:rsidRPr="000C0D30" w:rsidRDefault="00FC6B65" w:rsidP="00FC6B65">
      <w:pPr>
        <w:widowControl/>
        <w:pBdr>
          <w:top w:val="none" w:sz="0" w:space="0" w:color="auto"/>
          <w:left w:val="none" w:sz="0" w:space="0" w:color="auto"/>
          <w:bottom w:val="none" w:sz="0" w:space="0" w:color="auto"/>
          <w:right w:val="none" w:sz="0" w:space="0" w:color="auto"/>
          <w:between w:val="none" w:sz="0" w:space="0" w:color="auto"/>
        </w:pBdr>
        <w:rPr>
          <w:rFonts w:ascii="Times" w:hAnsi="Times"/>
          <w:color w:val="auto"/>
          <w:sz w:val="20"/>
          <w:szCs w:val="20"/>
        </w:rPr>
      </w:pPr>
      <w:r w:rsidRPr="000C0D30">
        <w:rPr>
          <w:rFonts w:cs="Arial"/>
        </w:rPr>
        <w:t xml:space="preserve">Prof. </w:t>
      </w:r>
      <w:proofErr w:type="spellStart"/>
      <w:r w:rsidR="001E0166" w:rsidRPr="000C0D30">
        <w:rPr>
          <w:rFonts w:cs="Arial"/>
        </w:rPr>
        <w:t>Reuber</w:t>
      </w:r>
      <w:proofErr w:type="spellEnd"/>
      <w:r w:rsidR="001E0166" w:rsidRPr="000C0D30">
        <w:rPr>
          <w:rFonts w:cs="Arial"/>
        </w:rPr>
        <w:t xml:space="preserve"> Saraiva de Santiago</w:t>
      </w:r>
    </w:p>
    <w:p w14:paraId="17069329" w14:textId="77777777" w:rsidR="000053FA" w:rsidRPr="000C0D30" w:rsidRDefault="000053FA" w:rsidP="000053FA">
      <w:pPr>
        <w:widowControl/>
        <w:pBdr>
          <w:top w:val="none" w:sz="0" w:space="0" w:color="auto"/>
          <w:left w:val="none" w:sz="0" w:space="0" w:color="auto"/>
          <w:bottom w:val="none" w:sz="0" w:space="0" w:color="auto"/>
          <w:right w:val="none" w:sz="0" w:space="0" w:color="auto"/>
          <w:between w:val="none" w:sz="0" w:space="0" w:color="auto"/>
        </w:pBdr>
        <w:rPr>
          <w:rFonts w:ascii="Times" w:hAnsi="Times"/>
          <w:color w:val="auto"/>
          <w:sz w:val="20"/>
          <w:szCs w:val="20"/>
        </w:rPr>
      </w:pPr>
    </w:p>
    <w:p w14:paraId="7248424A" w14:textId="77777777" w:rsidR="000053FA" w:rsidRPr="000C0D30" w:rsidRDefault="000053FA" w:rsidP="000053FA">
      <w:pPr>
        <w:widowControl/>
        <w:pBdr>
          <w:top w:val="none" w:sz="0" w:space="0" w:color="auto"/>
          <w:left w:val="none" w:sz="0" w:space="0" w:color="auto"/>
          <w:bottom w:val="none" w:sz="0" w:space="0" w:color="auto"/>
          <w:right w:val="none" w:sz="0" w:space="0" w:color="auto"/>
          <w:between w:val="none" w:sz="0" w:space="0" w:color="auto"/>
        </w:pBdr>
        <w:rPr>
          <w:rFonts w:ascii="Times" w:hAnsi="Times"/>
          <w:color w:val="auto"/>
          <w:sz w:val="20"/>
          <w:szCs w:val="20"/>
        </w:rPr>
      </w:pPr>
      <w:r w:rsidRPr="000C0D30">
        <w:rPr>
          <w:rFonts w:cs="Arial"/>
        </w:rPr>
        <w:t xml:space="preserve">DIRETOR DO </w:t>
      </w:r>
      <w:r w:rsidRPr="00676F8D">
        <w:rPr>
          <w:rFonts w:cs="Arial"/>
          <w:i/>
        </w:rPr>
        <w:t>CAMPUS</w:t>
      </w:r>
      <w:r w:rsidRPr="000C0D30">
        <w:rPr>
          <w:rFonts w:cs="Arial"/>
        </w:rPr>
        <w:t xml:space="preserve"> DE FORTALEZA</w:t>
      </w:r>
    </w:p>
    <w:p w14:paraId="59240C23" w14:textId="77777777" w:rsidR="000053FA" w:rsidRPr="000C0D30" w:rsidRDefault="000053FA" w:rsidP="000053FA">
      <w:pPr>
        <w:widowControl/>
        <w:pBdr>
          <w:top w:val="none" w:sz="0" w:space="0" w:color="auto"/>
          <w:left w:val="none" w:sz="0" w:space="0" w:color="auto"/>
          <w:bottom w:val="none" w:sz="0" w:space="0" w:color="auto"/>
          <w:right w:val="none" w:sz="0" w:space="0" w:color="auto"/>
          <w:between w:val="none" w:sz="0" w:space="0" w:color="auto"/>
        </w:pBdr>
        <w:rPr>
          <w:rFonts w:ascii="Times" w:hAnsi="Times"/>
          <w:color w:val="auto"/>
          <w:sz w:val="20"/>
          <w:szCs w:val="20"/>
        </w:rPr>
      </w:pPr>
      <w:r w:rsidRPr="000C0D30">
        <w:rPr>
          <w:rFonts w:cs="Arial"/>
        </w:rPr>
        <w:t>Prof.  José Eduardo Souza Bastos</w:t>
      </w:r>
    </w:p>
    <w:p w14:paraId="56F29346" w14:textId="77777777" w:rsidR="000053FA" w:rsidRPr="000C0D30" w:rsidRDefault="000053FA" w:rsidP="000053FA">
      <w:pPr>
        <w:widowControl/>
        <w:pBdr>
          <w:top w:val="none" w:sz="0" w:space="0" w:color="auto"/>
          <w:left w:val="none" w:sz="0" w:space="0" w:color="auto"/>
          <w:bottom w:val="none" w:sz="0" w:space="0" w:color="auto"/>
          <w:right w:val="none" w:sz="0" w:space="0" w:color="auto"/>
          <w:between w:val="none" w:sz="0" w:space="0" w:color="auto"/>
        </w:pBdr>
        <w:rPr>
          <w:rFonts w:ascii="Times" w:hAnsi="Times"/>
          <w:color w:val="auto"/>
          <w:sz w:val="20"/>
          <w:szCs w:val="20"/>
        </w:rPr>
      </w:pPr>
    </w:p>
    <w:p w14:paraId="3308C83C" w14:textId="77777777" w:rsidR="000053FA" w:rsidRPr="000C0D30" w:rsidRDefault="000053FA" w:rsidP="000053FA">
      <w:pPr>
        <w:widowControl/>
        <w:pBdr>
          <w:top w:val="none" w:sz="0" w:space="0" w:color="auto"/>
          <w:left w:val="none" w:sz="0" w:space="0" w:color="auto"/>
          <w:bottom w:val="none" w:sz="0" w:space="0" w:color="auto"/>
          <w:right w:val="none" w:sz="0" w:space="0" w:color="auto"/>
          <w:between w:val="none" w:sz="0" w:space="0" w:color="auto"/>
        </w:pBdr>
        <w:rPr>
          <w:rFonts w:ascii="Times" w:hAnsi="Times"/>
          <w:color w:val="auto"/>
          <w:sz w:val="20"/>
          <w:szCs w:val="20"/>
        </w:rPr>
      </w:pPr>
      <w:r w:rsidRPr="000C0D30">
        <w:rPr>
          <w:rFonts w:cs="Arial"/>
        </w:rPr>
        <w:t>DIRETORA DE ENSINO</w:t>
      </w:r>
    </w:p>
    <w:p w14:paraId="72F67D89" w14:textId="77777777" w:rsidR="000053FA" w:rsidRPr="00F62FA2" w:rsidRDefault="000053FA" w:rsidP="000053FA">
      <w:pPr>
        <w:widowControl/>
        <w:pBdr>
          <w:top w:val="none" w:sz="0" w:space="0" w:color="auto"/>
          <w:left w:val="none" w:sz="0" w:space="0" w:color="auto"/>
          <w:bottom w:val="none" w:sz="0" w:space="0" w:color="auto"/>
          <w:right w:val="none" w:sz="0" w:space="0" w:color="auto"/>
          <w:between w:val="none" w:sz="0" w:space="0" w:color="auto"/>
        </w:pBdr>
        <w:rPr>
          <w:rFonts w:cs="Arial"/>
          <w:color w:val="FF0000"/>
        </w:rPr>
      </w:pPr>
      <w:commentRangeStart w:id="1"/>
      <w:r w:rsidRPr="00F62FA2">
        <w:rPr>
          <w:rFonts w:cs="Arial"/>
          <w:color w:val="FF0000"/>
        </w:rPr>
        <w:t>Profa.  Maria Lucimar Maranhão Lima</w:t>
      </w:r>
      <w:commentRangeEnd w:id="1"/>
      <w:r w:rsidR="009C0093">
        <w:rPr>
          <w:rStyle w:val="Refdecomentrio"/>
        </w:rPr>
        <w:commentReference w:id="1"/>
      </w:r>
    </w:p>
    <w:p w14:paraId="753AE581" w14:textId="77777777" w:rsidR="00E22826" w:rsidRPr="000C0D30" w:rsidRDefault="00E22826" w:rsidP="000053FA">
      <w:pPr>
        <w:widowControl/>
        <w:pBdr>
          <w:top w:val="none" w:sz="0" w:space="0" w:color="auto"/>
          <w:left w:val="none" w:sz="0" w:space="0" w:color="auto"/>
          <w:bottom w:val="none" w:sz="0" w:space="0" w:color="auto"/>
          <w:right w:val="none" w:sz="0" w:space="0" w:color="auto"/>
          <w:between w:val="none" w:sz="0" w:space="0" w:color="auto"/>
        </w:pBdr>
        <w:rPr>
          <w:rFonts w:ascii="Times" w:hAnsi="Times"/>
          <w:color w:val="auto"/>
          <w:sz w:val="20"/>
          <w:szCs w:val="20"/>
        </w:rPr>
      </w:pPr>
    </w:p>
    <w:p w14:paraId="6F838610" w14:textId="77777777" w:rsidR="00E22826" w:rsidRPr="000C0D30" w:rsidRDefault="00E22826" w:rsidP="00E22826">
      <w:pPr>
        <w:widowControl/>
        <w:pBdr>
          <w:top w:val="none" w:sz="0" w:space="0" w:color="auto"/>
          <w:left w:val="none" w:sz="0" w:space="0" w:color="auto"/>
          <w:bottom w:val="none" w:sz="0" w:space="0" w:color="auto"/>
          <w:right w:val="none" w:sz="0" w:space="0" w:color="auto"/>
          <w:between w:val="none" w:sz="0" w:space="0" w:color="auto"/>
        </w:pBdr>
        <w:rPr>
          <w:rFonts w:cs="Arial"/>
        </w:rPr>
      </w:pPr>
      <w:r w:rsidRPr="000C0D30">
        <w:rPr>
          <w:rFonts w:cs="Arial"/>
        </w:rPr>
        <w:t>COORDENADORA TÉCNICO-PEDAGÓGICO</w:t>
      </w:r>
    </w:p>
    <w:p w14:paraId="23BB0BED" w14:textId="77777777" w:rsidR="00E22826" w:rsidRPr="007B4C03" w:rsidRDefault="007B4C03" w:rsidP="00E22826">
      <w:pPr>
        <w:widowControl/>
        <w:pBdr>
          <w:top w:val="none" w:sz="0" w:space="0" w:color="auto"/>
          <w:left w:val="none" w:sz="0" w:space="0" w:color="auto"/>
          <w:bottom w:val="none" w:sz="0" w:space="0" w:color="auto"/>
          <w:right w:val="none" w:sz="0" w:space="0" w:color="auto"/>
          <w:between w:val="none" w:sz="0" w:space="0" w:color="auto"/>
        </w:pBdr>
        <w:rPr>
          <w:rFonts w:cs="Arial"/>
          <w:color w:val="auto"/>
        </w:rPr>
      </w:pPr>
      <w:r w:rsidRPr="007B4C03">
        <w:rPr>
          <w:rFonts w:cs="Arial"/>
          <w:color w:val="auto"/>
        </w:rPr>
        <w:t>Bárbara Luana Sousa Marques</w:t>
      </w:r>
    </w:p>
    <w:p w14:paraId="59C53D2A" w14:textId="77777777" w:rsidR="000053FA" w:rsidRPr="000C0D30" w:rsidRDefault="000053FA" w:rsidP="000053FA">
      <w:pPr>
        <w:widowControl/>
        <w:pBdr>
          <w:top w:val="none" w:sz="0" w:space="0" w:color="auto"/>
          <w:left w:val="none" w:sz="0" w:space="0" w:color="auto"/>
          <w:bottom w:val="none" w:sz="0" w:space="0" w:color="auto"/>
          <w:right w:val="none" w:sz="0" w:space="0" w:color="auto"/>
          <w:between w:val="none" w:sz="0" w:space="0" w:color="auto"/>
        </w:pBdr>
        <w:rPr>
          <w:rFonts w:ascii="Times" w:hAnsi="Times"/>
          <w:color w:val="auto"/>
          <w:sz w:val="20"/>
          <w:szCs w:val="20"/>
        </w:rPr>
      </w:pPr>
    </w:p>
    <w:p w14:paraId="7EC86BB1" w14:textId="77777777" w:rsidR="000053FA" w:rsidRPr="000C0D30" w:rsidRDefault="00FC6B65" w:rsidP="000053FA">
      <w:pPr>
        <w:widowControl/>
        <w:pBdr>
          <w:top w:val="none" w:sz="0" w:space="0" w:color="auto"/>
          <w:left w:val="none" w:sz="0" w:space="0" w:color="auto"/>
          <w:bottom w:val="none" w:sz="0" w:space="0" w:color="auto"/>
          <w:right w:val="none" w:sz="0" w:space="0" w:color="auto"/>
          <w:between w:val="none" w:sz="0" w:space="0" w:color="auto"/>
        </w:pBdr>
        <w:rPr>
          <w:rFonts w:ascii="Times" w:hAnsi="Times"/>
          <w:color w:val="auto"/>
          <w:sz w:val="20"/>
          <w:szCs w:val="20"/>
        </w:rPr>
      </w:pPr>
      <w:r w:rsidRPr="000C0D30">
        <w:rPr>
          <w:rFonts w:cs="Arial"/>
        </w:rPr>
        <w:t>CHEFE DO</w:t>
      </w:r>
      <w:r w:rsidR="00620613" w:rsidRPr="000C0D30">
        <w:rPr>
          <w:rFonts w:cs="Arial"/>
        </w:rPr>
        <w:t xml:space="preserve"> DEPARTAMENTO DE</w:t>
      </w:r>
      <w:r w:rsidR="000053FA" w:rsidRPr="000C0D30">
        <w:rPr>
          <w:rFonts w:cs="Arial"/>
        </w:rPr>
        <w:t xml:space="preserve"> </w:t>
      </w:r>
      <w:r w:rsidR="00AE214E">
        <w:rPr>
          <w:rFonts w:cs="Arial"/>
        </w:rPr>
        <w:t>CONSTRUÇÃO CIVIL</w:t>
      </w:r>
    </w:p>
    <w:p w14:paraId="69D853AB" w14:textId="77777777" w:rsidR="000053FA" w:rsidRPr="000C0D30" w:rsidRDefault="000053FA" w:rsidP="000053FA">
      <w:pPr>
        <w:widowControl/>
        <w:pBdr>
          <w:top w:val="none" w:sz="0" w:space="0" w:color="auto"/>
          <w:left w:val="none" w:sz="0" w:space="0" w:color="auto"/>
          <w:bottom w:val="none" w:sz="0" w:space="0" w:color="auto"/>
          <w:right w:val="none" w:sz="0" w:space="0" w:color="auto"/>
          <w:between w:val="none" w:sz="0" w:space="0" w:color="auto"/>
        </w:pBdr>
        <w:rPr>
          <w:rFonts w:ascii="Times" w:hAnsi="Times"/>
          <w:color w:val="auto"/>
          <w:sz w:val="20"/>
          <w:szCs w:val="20"/>
        </w:rPr>
      </w:pPr>
      <w:r w:rsidRPr="000C0D30">
        <w:rPr>
          <w:rFonts w:cs="Arial"/>
        </w:rPr>
        <w:t xml:space="preserve">Prof. </w:t>
      </w:r>
      <w:r w:rsidR="00AE214E">
        <w:rPr>
          <w:rFonts w:cs="Arial"/>
        </w:rPr>
        <w:t>Maurício de Sá Barreto</w:t>
      </w:r>
    </w:p>
    <w:p w14:paraId="2B0EB664" w14:textId="77777777" w:rsidR="000053FA" w:rsidRPr="000C0D30" w:rsidRDefault="000053FA" w:rsidP="000053FA">
      <w:pPr>
        <w:widowControl/>
        <w:pBdr>
          <w:top w:val="none" w:sz="0" w:space="0" w:color="auto"/>
          <w:left w:val="none" w:sz="0" w:space="0" w:color="auto"/>
          <w:bottom w:val="none" w:sz="0" w:space="0" w:color="auto"/>
          <w:right w:val="none" w:sz="0" w:space="0" w:color="auto"/>
          <w:between w:val="none" w:sz="0" w:space="0" w:color="auto"/>
        </w:pBdr>
        <w:rPr>
          <w:rFonts w:ascii="Times" w:hAnsi="Times"/>
          <w:color w:val="auto"/>
          <w:sz w:val="20"/>
          <w:szCs w:val="20"/>
        </w:rPr>
      </w:pPr>
    </w:p>
    <w:p w14:paraId="6E77EA0D" w14:textId="41ACFF73" w:rsidR="000053FA" w:rsidRPr="000C0D30" w:rsidRDefault="000053FA" w:rsidP="000053FA">
      <w:pPr>
        <w:widowControl/>
        <w:pBdr>
          <w:top w:val="none" w:sz="0" w:space="0" w:color="auto"/>
          <w:left w:val="none" w:sz="0" w:space="0" w:color="auto"/>
          <w:bottom w:val="none" w:sz="0" w:space="0" w:color="auto"/>
          <w:right w:val="none" w:sz="0" w:space="0" w:color="auto"/>
          <w:between w:val="none" w:sz="0" w:space="0" w:color="auto"/>
        </w:pBdr>
        <w:rPr>
          <w:rFonts w:ascii="Times" w:hAnsi="Times"/>
          <w:color w:val="auto"/>
          <w:sz w:val="20"/>
          <w:szCs w:val="20"/>
        </w:rPr>
      </w:pPr>
      <w:r w:rsidRPr="000C0D30">
        <w:rPr>
          <w:rFonts w:cs="Arial"/>
        </w:rPr>
        <w:t>COORDENADOR</w:t>
      </w:r>
      <w:r w:rsidR="001C14D2">
        <w:rPr>
          <w:rFonts w:cs="Arial"/>
        </w:rPr>
        <w:t>A</w:t>
      </w:r>
      <w:r w:rsidRPr="000C0D30">
        <w:rPr>
          <w:rFonts w:cs="Arial"/>
        </w:rPr>
        <w:t xml:space="preserve"> D</w:t>
      </w:r>
      <w:r w:rsidR="001C14D2">
        <w:rPr>
          <w:rFonts w:cs="Arial"/>
        </w:rPr>
        <w:t xml:space="preserve">O CURSO SUPERIOR DE TECNOLOGIA EM </w:t>
      </w:r>
      <w:r w:rsidR="009C0093">
        <w:rPr>
          <w:rFonts w:cs="Arial"/>
        </w:rPr>
        <w:t xml:space="preserve">                </w:t>
      </w:r>
      <w:r w:rsidR="001C14D2">
        <w:rPr>
          <w:rFonts w:cs="Arial"/>
        </w:rPr>
        <w:t>ESTRADAS</w:t>
      </w:r>
    </w:p>
    <w:p w14:paraId="095AD8C1" w14:textId="77777777" w:rsidR="000053FA" w:rsidRPr="000C0D30" w:rsidRDefault="000053FA" w:rsidP="000053FA">
      <w:pPr>
        <w:widowControl/>
        <w:pBdr>
          <w:top w:val="none" w:sz="0" w:space="0" w:color="auto"/>
          <w:left w:val="none" w:sz="0" w:space="0" w:color="auto"/>
          <w:bottom w:val="none" w:sz="0" w:space="0" w:color="auto"/>
          <w:right w:val="none" w:sz="0" w:space="0" w:color="auto"/>
          <w:between w:val="none" w:sz="0" w:space="0" w:color="auto"/>
        </w:pBdr>
        <w:rPr>
          <w:rFonts w:ascii="Times" w:hAnsi="Times"/>
          <w:color w:val="auto"/>
          <w:sz w:val="20"/>
          <w:szCs w:val="20"/>
        </w:rPr>
      </w:pPr>
      <w:r w:rsidRPr="000C0D30">
        <w:rPr>
          <w:rFonts w:cs="Arial"/>
        </w:rPr>
        <w:t>Prof</w:t>
      </w:r>
      <w:r w:rsidR="003B6619" w:rsidRPr="003B6619">
        <w:rPr>
          <w:rFonts w:cs="Arial"/>
          <w:vertAlign w:val="superscript"/>
        </w:rPr>
        <w:t>a</w:t>
      </w:r>
      <w:r w:rsidRPr="000C0D30">
        <w:rPr>
          <w:rFonts w:cs="Arial"/>
        </w:rPr>
        <w:t xml:space="preserve">. </w:t>
      </w:r>
      <w:r w:rsidR="003B6619">
        <w:rPr>
          <w:rFonts w:cs="Arial"/>
        </w:rPr>
        <w:t>Magnólia Barbosa do Nascimento</w:t>
      </w:r>
    </w:p>
    <w:p w14:paraId="7D3A2A78" w14:textId="77777777" w:rsidR="00E71911" w:rsidRPr="000C0D30" w:rsidRDefault="00E71911">
      <w:pPr>
        <w:spacing w:before="0" w:after="0"/>
        <w:ind w:firstLine="0"/>
        <w:jc w:val="left"/>
        <w:rPr>
          <w:rFonts w:cs="Arial"/>
        </w:rPr>
      </w:pPr>
      <w:r w:rsidRPr="000C0D30">
        <w:rPr>
          <w:rFonts w:cs="Arial"/>
        </w:rPr>
        <w:br w:type="page"/>
      </w:r>
    </w:p>
    <w:p w14:paraId="3B7C2CF0" w14:textId="77777777" w:rsidR="004011AB" w:rsidRPr="000C0D30" w:rsidRDefault="004011AB" w:rsidP="004011AB">
      <w:pPr>
        <w:spacing w:before="0" w:after="0"/>
        <w:ind w:firstLine="0"/>
        <w:jc w:val="left"/>
        <w:rPr>
          <w:rFonts w:cs="Arial"/>
        </w:rPr>
      </w:pPr>
      <w:r w:rsidRPr="000C0D30">
        <w:rPr>
          <w:rFonts w:cs="Arial"/>
        </w:rPr>
        <w:lastRenderedPageBreak/>
        <w:t>RESPONSÁVEIS PELA ALTERAÇÃO DO PROJETO PEDAGÓGICO DO CURSO</w:t>
      </w:r>
      <w:r w:rsidR="00041A07">
        <w:rPr>
          <w:rFonts w:cs="Arial"/>
        </w:rPr>
        <w:t xml:space="preserve"> SUPERIOR DE TECNOLOGIA EM ESTRADAS (2019</w:t>
      </w:r>
      <w:r w:rsidRPr="000C0D30">
        <w:rPr>
          <w:rFonts w:cs="Arial"/>
        </w:rPr>
        <w:t>)</w:t>
      </w:r>
    </w:p>
    <w:p w14:paraId="25D4CA08" w14:textId="77777777" w:rsidR="004011AB" w:rsidRPr="000C0D30" w:rsidRDefault="004011AB" w:rsidP="00775DDA">
      <w:pPr>
        <w:pStyle w:val="Normal1"/>
        <w:rPr>
          <w:rFonts w:ascii="Arial" w:eastAsia="Arial" w:hAnsi="Arial" w:cs="Arial"/>
        </w:rPr>
      </w:pPr>
    </w:p>
    <w:p w14:paraId="6F575C63" w14:textId="77777777" w:rsidR="004228A2" w:rsidRPr="000C0D30" w:rsidRDefault="004228A2" w:rsidP="00775DDA">
      <w:pPr>
        <w:pStyle w:val="Normal1"/>
        <w:rPr>
          <w:rFonts w:ascii="Arial" w:eastAsia="Arial" w:hAnsi="Arial" w:cs="Arial"/>
        </w:rPr>
      </w:pPr>
      <w:r w:rsidRPr="000C0D30">
        <w:rPr>
          <w:rFonts w:ascii="Arial" w:eastAsia="Arial" w:hAnsi="Arial" w:cs="Arial"/>
        </w:rPr>
        <w:t>COLEGIADO DO CURSO</w:t>
      </w:r>
    </w:p>
    <w:p w14:paraId="058026BF" w14:textId="77777777" w:rsidR="001E0166" w:rsidRPr="000C0D30" w:rsidRDefault="001E0166" w:rsidP="00775DDA">
      <w:pPr>
        <w:pStyle w:val="Normal1"/>
        <w:rPr>
          <w:rFonts w:ascii="Arial" w:eastAsia="Arial" w:hAnsi="Arial" w:cs="Arial"/>
        </w:rPr>
      </w:pPr>
    </w:p>
    <w:p w14:paraId="205B2CB4" w14:textId="77777777" w:rsidR="004228A2" w:rsidRPr="000C0D30" w:rsidRDefault="00041A07" w:rsidP="00775DDA">
      <w:pPr>
        <w:spacing w:before="0" w:after="0"/>
        <w:ind w:firstLine="0"/>
        <w:rPr>
          <w:rFonts w:eastAsia="Arial"/>
        </w:rPr>
      </w:pPr>
      <w:r>
        <w:rPr>
          <w:rFonts w:eastAsia="Arial"/>
        </w:rPr>
        <w:t>Magnólia Barbosa do Nascimento</w:t>
      </w:r>
      <w:r w:rsidR="004228A2" w:rsidRPr="000C0D30">
        <w:rPr>
          <w:rFonts w:eastAsia="Arial"/>
        </w:rPr>
        <w:t xml:space="preserve"> - Coordenador</w:t>
      </w:r>
      <w:r>
        <w:rPr>
          <w:rFonts w:eastAsia="Arial"/>
        </w:rPr>
        <w:t>a</w:t>
      </w:r>
      <w:r w:rsidR="004228A2" w:rsidRPr="000C0D30">
        <w:rPr>
          <w:rFonts w:eastAsia="Arial"/>
        </w:rPr>
        <w:t xml:space="preserve"> do curso</w:t>
      </w:r>
    </w:p>
    <w:p w14:paraId="64CEBB86" w14:textId="77777777" w:rsidR="004228A2" w:rsidRPr="000C0D30" w:rsidRDefault="003F1F4C" w:rsidP="00775DDA">
      <w:pPr>
        <w:spacing w:before="0" w:after="0"/>
        <w:ind w:firstLine="0"/>
        <w:rPr>
          <w:rFonts w:eastAsia="Arial"/>
        </w:rPr>
      </w:pPr>
      <w:proofErr w:type="spellStart"/>
      <w:r>
        <w:rPr>
          <w:rFonts w:eastAsia="Arial"/>
        </w:rPr>
        <w:t>Claúdio</w:t>
      </w:r>
      <w:proofErr w:type="spellEnd"/>
      <w:r>
        <w:rPr>
          <w:rFonts w:eastAsia="Arial"/>
        </w:rPr>
        <w:t xml:space="preserve"> </w:t>
      </w:r>
      <w:proofErr w:type="spellStart"/>
      <w:r>
        <w:rPr>
          <w:rFonts w:eastAsia="Arial"/>
        </w:rPr>
        <w:t>Turene</w:t>
      </w:r>
      <w:proofErr w:type="spellEnd"/>
      <w:r>
        <w:rPr>
          <w:rFonts w:eastAsia="Arial"/>
        </w:rPr>
        <w:t xml:space="preserve"> Almeida Dornelles</w:t>
      </w:r>
      <w:r w:rsidR="004228A2" w:rsidRPr="000C0D30">
        <w:rPr>
          <w:rFonts w:eastAsia="Arial"/>
        </w:rPr>
        <w:t xml:space="preserve"> - Docente de estudos básicos</w:t>
      </w:r>
    </w:p>
    <w:p w14:paraId="69FCDE1E" w14:textId="77777777" w:rsidR="004228A2" w:rsidRPr="000C0D30" w:rsidRDefault="003F1F4C" w:rsidP="00775DDA">
      <w:pPr>
        <w:spacing w:before="0" w:after="0"/>
        <w:ind w:firstLine="0"/>
        <w:rPr>
          <w:rFonts w:eastAsia="Arial"/>
        </w:rPr>
      </w:pPr>
      <w:r>
        <w:rPr>
          <w:rFonts w:eastAsia="Arial"/>
        </w:rPr>
        <w:t>Marcelo Antônio Furtado Pinto</w:t>
      </w:r>
      <w:r w:rsidR="004228A2" w:rsidRPr="000C0D30">
        <w:rPr>
          <w:rFonts w:eastAsia="Arial"/>
        </w:rPr>
        <w:t xml:space="preserve"> - Docente de área específica</w:t>
      </w:r>
    </w:p>
    <w:p w14:paraId="24E207F5" w14:textId="77777777" w:rsidR="004228A2" w:rsidRPr="000C0D30" w:rsidRDefault="003F1F4C" w:rsidP="00775DDA">
      <w:pPr>
        <w:spacing w:before="0" w:after="0"/>
        <w:ind w:firstLine="0"/>
        <w:rPr>
          <w:rFonts w:eastAsia="Arial"/>
        </w:rPr>
      </w:pPr>
      <w:proofErr w:type="spellStart"/>
      <w:r>
        <w:rPr>
          <w:rFonts w:eastAsia="Arial"/>
        </w:rPr>
        <w:t>Irla</w:t>
      </w:r>
      <w:proofErr w:type="spellEnd"/>
      <w:r>
        <w:rPr>
          <w:rFonts w:eastAsia="Arial"/>
        </w:rPr>
        <w:t xml:space="preserve"> Vanessa Andrade de Sousa Ribeiro</w:t>
      </w:r>
      <w:r w:rsidR="004228A2" w:rsidRPr="000C0D30">
        <w:rPr>
          <w:rFonts w:eastAsia="Arial"/>
        </w:rPr>
        <w:t xml:space="preserve"> - Docente de área específica</w:t>
      </w:r>
    </w:p>
    <w:p w14:paraId="0E57FA6E" w14:textId="77777777" w:rsidR="004228A2" w:rsidRPr="000C0D30" w:rsidRDefault="003F1F4C" w:rsidP="00775DDA">
      <w:pPr>
        <w:spacing w:before="0" w:after="0"/>
        <w:ind w:firstLine="0"/>
        <w:rPr>
          <w:rFonts w:eastAsia="Arial"/>
        </w:rPr>
      </w:pPr>
      <w:r>
        <w:rPr>
          <w:rFonts w:eastAsia="Arial"/>
        </w:rPr>
        <w:t>Hélio Henrique Holanda de Souza</w:t>
      </w:r>
      <w:r w:rsidR="004228A2" w:rsidRPr="000C0D30">
        <w:rPr>
          <w:rFonts w:eastAsia="Arial"/>
        </w:rPr>
        <w:t xml:space="preserve"> - Docente de área específica</w:t>
      </w:r>
    </w:p>
    <w:p w14:paraId="602EF8D1" w14:textId="77777777" w:rsidR="00423284" w:rsidRDefault="003F1F4C" w:rsidP="00775DDA">
      <w:pPr>
        <w:spacing w:before="0" w:after="0"/>
        <w:ind w:firstLine="0"/>
        <w:rPr>
          <w:rFonts w:eastAsia="Arial"/>
        </w:rPr>
      </w:pPr>
      <w:proofErr w:type="spellStart"/>
      <w:r>
        <w:rPr>
          <w:rFonts w:eastAsia="Arial"/>
        </w:rPr>
        <w:t>Deusalina</w:t>
      </w:r>
      <w:proofErr w:type="spellEnd"/>
      <w:r>
        <w:rPr>
          <w:rFonts w:eastAsia="Arial"/>
        </w:rPr>
        <w:t xml:space="preserve"> de Lima Santos</w:t>
      </w:r>
      <w:r w:rsidR="00423284" w:rsidRPr="000C0D30">
        <w:rPr>
          <w:rFonts w:eastAsia="Arial"/>
        </w:rPr>
        <w:t xml:space="preserve"> - Pedagoga </w:t>
      </w:r>
    </w:p>
    <w:p w14:paraId="050C663C" w14:textId="77777777" w:rsidR="004228A2" w:rsidRPr="000C0D30" w:rsidRDefault="009A7C36" w:rsidP="00775DDA">
      <w:pPr>
        <w:spacing w:before="0" w:after="0"/>
        <w:ind w:firstLine="0"/>
        <w:rPr>
          <w:rFonts w:eastAsia="Arial"/>
        </w:rPr>
      </w:pPr>
      <w:r>
        <w:rPr>
          <w:rFonts w:eastAsia="Arial"/>
        </w:rPr>
        <w:t>Pedro Everton Neri da Silva</w:t>
      </w:r>
      <w:r w:rsidR="004228A2" w:rsidRPr="000C0D30">
        <w:rPr>
          <w:rFonts w:eastAsia="Arial"/>
        </w:rPr>
        <w:t xml:space="preserve"> - Representante Discente</w:t>
      </w:r>
    </w:p>
    <w:p w14:paraId="47BACC63" w14:textId="77777777" w:rsidR="004228A2" w:rsidRPr="000C0D30" w:rsidRDefault="009A7C36" w:rsidP="00775DDA">
      <w:pPr>
        <w:spacing w:before="0" w:after="0"/>
        <w:ind w:firstLine="0"/>
        <w:rPr>
          <w:rFonts w:eastAsia="Arial"/>
        </w:rPr>
      </w:pPr>
      <w:r>
        <w:rPr>
          <w:rFonts w:eastAsia="Arial"/>
        </w:rPr>
        <w:t>Daniel Afonso Araújo de Pinho</w:t>
      </w:r>
      <w:r w:rsidR="004228A2" w:rsidRPr="000C0D30">
        <w:rPr>
          <w:rFonts w:eastAsia="Arial"/>
        </w:rPr>
        <w:t xml:space="preserve"> - Representante Discente</w:t>
      </w:r>
    </w:p>
    <w:p w14:paraId="643FBB78" w14:textId="77777777" w:rsidR="00775DDA" w:rsidRPr="000C0D30" w:rsidRDefault="00775DDA" w:rsidP="00775DDA">
      <w:pPr>
        <w:spacing w:before="0" w:after="0"/>
        <w:rPr>
          <w:rFonts w:eastAsia="Arial"/>
        </w:rPr>
      </w:pPr>
    </w:p>
    <w:p w14:paraId="7C07CBB3" w14:textId="77777777" w:rsidR="00775DDA" w:rsidRPr="000C0D30" w:rsidRDefault="00BB6361" w:rsidP="00775DDA">
      <w:pPr>
        <w:widowControl/>
        <w:pBdr>
          <w:top w:val="none" w:sz="0" w:space="0" w:color="auto"/>
          <w:left w:val="none" w:sz="0" w:space="0" w:color="auto"/>
          <w:bottom w:val="none" w:sz="0" w:space="0" w:color="auto"/>
          <w:right w:val="none" w:sz="0" w:space="0" w:color="auto"/>
          <w:between w:val="none" w:sz="0" w:space="0" w:color="auto"/>
        </w:pBdr>
        <w:ind w:firstLine="0"/>
        <w:rPr>
          <w:rFonts w:cs="Arial"/>
        </w:rPr>
      </w:pPr>
      <w:r w:rsidRPr="000C0D30">
        <w:rPr>
          <w:rFonts w:cs="Arial"/>
        </w:rPr>
        <w:t>NÚCLEO DOCENTE ESTRUTURANTE</w:t>
      </w:r>
      <w:r w:rsidR="00FC6B65" w:rsidRPr="000C0D30">
        <w:rPr>
          <w:rFonts w:cs="Arial"/>
        </w:rPr>
        <w:t xml:space="preserve"> DO CURSO</w:t>
      </w:r>
    </w:p>
    <w:p w14:paraId="521E7B73" w14:textId="77777777" w:rsidR="00775DDA" w:rsidRPr="000C0D30" w:rsidRDefault="00CF4AF2" w:rsidP="00775DDA">
      <w:pPr>
        <w:spacing w:before="0" w:after="0"/>
        <w:ind w:firstLine="0"/>
        <w:rPr>
          <w:rFonts w:eastAsia="Arial"/>
        </w:rPr>
      </w:pPr>
      <w:r>
        <w:rPr>
          <w:rFonts w:eastAsia="Arial"/>
        </w:rPr>
        <w:t>Magnólia Barbosa do Nascimento</w:t>
      </w:r>
    </w:p>
    <w:p w14:paraId="7672DA7E" w14:textId="77777777" w:rsidR="007B4C03" w:rsidRDefault="007B4C03" w:rsidP="007B4C03">
      <w:pPr>
        <w:spacing w:before="0" w:after="0"/>
        <w:ind w:firstLine="0"/>
        <w:rPr>
          <w:rFonts w:eastAsia="Arial"/>
        </w:rPr>
      </w:pPr>
      <w:r>
        <w:rPr>
          <w:rFonts w:eastAsia="Arial"/>
        </w:rPr>
        <w:t>Gerson Melo de Almeida</w:t>
      </w:r>
    </w:p>
    <w:p w14:paraId="2F350D4F" w14:textId="77777777" w:rsidR="007B4C03" w:rsidRDefault="007B4C03" w:rsidP="007B4C03">
      <w:pPr>
        <w:spacing w:before="0" w:after="0"/>
        <w:ind w:firstLine="0"/>
        <w:rPr>
          <w:rFonts w:eastAsia="Arial"/>
        </w:rPr>
      </w:pPr>
      <w:r>
        <w:rPr>
          <w:rFonts w:eastAsia="Arial"/>
        </w:rPr>
        <w:t>Hélio Henrique Holanda de Souza</w:t>
      </w:r>
    </w:p>
    <w:p w14:paraId="214C5B27" w14:textId="77777777" w:rsidR="007B4C03" w:rsidRPr="00450695" w:rsidRDefault="007B4C03" w:rsidP="00775DDA">
      <w:pPr>
        <w:spacing w:before="0" w:after="0"/>
        <w:ind w:firstLine="0"/>
        <w:rPr>
          <w:rFonts w:eastAsia="Arial"/>
        </w:rPr>
      </w:pPr>
      <w:r w:rsidRPr="00450695">
        <w:rPr>
          <w:rFonts w:eastAsia="Arial"/>
        </w:rPr>
        <w:t>João Paulo</w:t>
      </w:r>
      <w:r w:rsidR="00450695" w:rsidRPr="00450695">
        <w:rPr>
          <w:rFonts w:eastAsia="Arial"/>
        </w:rPr>
        <w:t xml:space="preserve"> Leite Félix</w:t>
      </w:r>
    </w:p>
    <w:p w14:paraId="0951BDA4" w14:textId="77777777" w:rsidR="00775DDA" w:rsidRPr="000C0D30" w:rsidRDefault="00CF4AF2" w:rsidP="00775DDA">
      <w:pPr>
        <w:spacing w:before="0" w:after="0"/>
        <w:ind w:firstLine="0"/>
        <w:rPr>
          <w:rFonts w:eastAsia="Arial"/>
        </w:rPr>
      </w:pPr>
      <w:r>
        <w:rPr>
          <w:rFonts w:eastAsia="Arial"/>
        </w:rPr>
        <w:t>Marcelo Antônio Furtado Pinto</w:t>
      </w:r>
    </w:p>
    <w:p w14:paraId="1FE4E138" w14:textId="77777777" w:rsidR="007B4C03" w:rsidRPr="000C0D30" w:rsidRDefault="007B4C03" w:rsidP="007B4C03">
      <w:pPr>
        <w:spacing w:before="0" w:after="0"/>
        <w:ind w:firstLine="0"/>
        <w:rPr>
          <w:rFonts w:eastAsia="Arial"/>
        </w:rPr>
      </w:pPr>
      <w:r>
        <w:rPr>
          <w:rFonts w:eastAsia="Arial"/>
        </w:rPr>
        <w:t>Marcos Fábio Porto de Aguiar</w:t>
      </w:r>
    </w:p>
    <w:p w14:paraId="2AA0F45E" w14:textId="77777777" w:rsidR="007B4C03" w:rsidRPr="000C0D30" w:rsidRDefault="007B4C03" w:rsidP="00775DDA">
      <w:pPr>
        <w:spacing w:before="0" w:after="0"/>
        <w:ind w:firstLine="0"/>
        <w:rPr>
          <w:rFonts w:eastAsia="Arial"/>
        </w:rPr>
      </w:pPr>
    </w:p>
    <w:p w14:paraId="7BCB7783" w14:textId="77777777" w:rsidR="00132AEA" w:rsidRDefault="00132AEA">
      <w:pPr>
        <w:spacing w:before="0" w:after="0"/>
        <w:ind w:firstLine="0"/>
        <w:jc w:val="left"/>
        <w:rPr>
          <w:rFonts w:eastAsia="Arial"/>
        </w:rPr>
      </w:pPr>
    </w:p>
    <w:p w14:paraId="47B4D3BA" w14:textId="77777777" w:rsidR="00132AEA" w:rsidRDefault="00132AEA">
      <w:pPr>
        <w:spacing w:before="0" w:after="0"/>
        <w:ind w:firstLine="0"/>
        <w:jc w:val="left"/>
        <w:rPr>
          <w:rFonts w:eastAsia="Arial"/>
        </w:rPr>
      </w:pPr>
    </w:p>
    <w:p w14:paraId="7F2B5936" w14:textId="77777777" w:rsidR="00132AEA" w:rsidRDefault="00132AEA">
      <w:pPr>
        <w:spacing w:before="0" w:after="0"/>
        <w:ind w:firstLine="0"/>
        <w:jc w:val="left"/>
        <w:rPr>
          <w:rFonts w:eastAsia="Arial"/>
        </w:rPr>
      </w:pPr>
    </w:p>
    <w:p w14:paraId="3D0A7A3B" w14:textId="77777777" w:rsidR="00132AEA" w:rsidRPr="00CF4AF2" w:rsidRDefault="00132AEA" w:rsidP="00132AEA">
      <w:pPr>
        <w:spacing w:before="0" w:after="0"/>
        <w:ind w:firstLine="0"/>
        <w:jc w:val="left"/>
        <w:rPr>
          <w:rFonts w:cs="Arial"/>
          <w:color w:val="FF0000"/>
        </w:rPr>
      </w:pPr>
      <w:r w:rsidRPr="007D5C6F">
        <w:rPr>
          <w:rFonts w:cs="Arial"/>
          <w:color w:val="auto"/>
        </w:rPr>
        <w:t xml:space="preserve">RESPONSÁVEL PELO PROJETO ORIGINAL DE CRIAÇÃO DO CURSO DE </w:t>
      </w:r>
      <w:r w:rsidR="007D5C6F" w:rsidRPr="007D5C6F">
        <w:rPr>
          <w:rFonts w:cs="Arial"/>
          <w:color w:val="auto"/>
        </w:rPr>
        <w:t>TECNOLOGIA EM ESTRADAS</w:t>
      </w:r>
      <w:r w:rsidR="007D5C6F">
        <w:rPr>
          <w:rFonts w:cs="Arial"/>
          <w:color w:val="FF0000"/>
        </w:rPr>
        <w:t xml:space="preserve"> </w:t>
      </w:r>
      <w:r w:rsidRPr="007D5C6F">
        <w:rPr>
          <w:rFonts w:cs="Arial"/>
          <w:color w:val="auto"/>
        </w:rPr>
        <w:t>(200</w:t>
      </w:r>
      <w:r w:rsidR="007D5C6F" w:rsidRPr="007D5C6F">
        <w:rPr>
          <w:rFonts w:cs="Arial"/>
          <w:color w:val="auto"/>
        </w:rPr>
        <w:t>7</w:t>
      </w:r>
      <w:r w:rsidRPr="007D5C6F">
        <w:rPr>
          <w:rFonts w:cs="Arial"/>
          <w:color w:val="auto"/>
        </w:rPr>
        <w:t>)</w:t>
      </w:r>
    </w:p>
    <w:p w14:paraId="56000EF6" w14:textId="77777777" w:rsidR="00132AEA" w:rsidRPr="007D5C6F" w:rsidRDefault="00132AEA" w:rsidP="00132AEA">
      <w:pPr>
        <w:widowControl/>
        <w:pBdr>
          <w:top w:val="none" w:sz="0" w:space="0" w:color="auto"/>
          <w:left w:val="none" w:sz="0" w:space="0" w:color="auto"/>
          <w:bottom w:val="none" w:sz="0" w:space="0" w:color="auto"/>
          <w:right w:val="none" w:sz="0" w:space="0" w:color="auto"/>
          <w:between w:val="none" w:sz="0" w:space="0" w:color="auto"/>
        </w:pBdr>
        <w:ind w:firstLine="0"/>
        <w:rPr>
          <w:rFonts w:cs="Arial"/>
          <w:color w:val="auto"/>
        </w:rPr>
      </w:pPr>
      <w:proofErr w:type="gramStart"/>
      <w:r w:rsidRPr="007D5C6F">
        <w:rPr>
          <w:rFonts w:cs="Arial"/>
          <w:color w:val="auto"/>
        </w:rPr>
        <w:t>Professor</w:t>
      </w:r>
      <w:r w:rsidR="007D5C6F" w:rsidRPr="007D5C6F">
        <w:rPr>
          <w:rFonts w:cs="Arial"/>
          <w:color w:val="auto"/>
        </w:rPr>
        <w:t xml:space="preserve"> </w:t>
      </w:r>
      <w:r w:rsidRPr="007D5C6F">
        <w:rPr>
          <w:rFonts w:cs="Arial"/>
          <w:color w:val="auto"/>
        </w:rPr>
        <w:t xml:space="preserve"> Mar</w:t>
      </w:r>
      <w:r w:rsidR="007D5C6F" w:rsidRPr="007D5C6F">
        <w:rPr>
          <w:rFonts w:cs="Arial"/>
          <w:color w:val="auto"/>
        </w:rPr>
        <w:t>celo</w:t>
      </w:r>
      <w:proofErr w:type="gramEnd"/>
      <w:r w:rsidR="007D5C6F" w:rsidRPr="007D5C6F">
        <w:rPr>
          <w:rFonts w:cs="Arial"/>
          <w:color w:val="auto"/>
        </w:rPr>
        <w:t xml:space="preserve"> Lima Macedo</w:t>
      </w:r>
    </w:p>
    <w:p w14:paraId="5B4AD1ED" w14:textId="77777777" w:rsidR="0057590E" w:rsidRPr="000C0D30" w:rsidRDefault="0057590E">
      <w:pPr>
        <w:spacing w:before="0" w:after="0"/>
        <w:ind w:firstLine="0"/>
        <w:jc w:val="left"/>
        <w:rPr>
          <w:rFonts w:eastAsia="Arial"/>
        </w:rPr>
      </w:pPr>
      <w:r w:rsidRPr="000C0D30">
        <w:rPr>
          <w:rFonts w:eastAsia="Arial"/>
        </w:rPr>
        <w:br w:type="page"/>
      </w:r>
    </w:p>
    <w:p w14:paraId="606453C7" w14:textId="77777777" w:rsidR="00D66991" w:rsidRPr="000C0D30" w:rsidRDefault="00D81FE2" w:rsidP="00D66991">
      <w:pPr>
        <w:pStyle w:val="Normal1"/>
        <w:jc w:val="center"/>
        <w:rPr>
          <w:rFonts w:ascii="Arial" w:eastAsia="Arial" w:hAnsi="Arial" w:cs="Arial"/>
          <w:b/>
          <w:sz w:val="28"/>
          <w:szCs w:val="28"/>
        </w:rPr>
      </w:pPr>
      <w:r w:rsidRPr="000C0D30">
        <w:rPr>
          <w:rFonts w:ascii="Arial" w:eastAsia="Arial" w:hAnsi="Arial" w:cs="Arial"/>
          <w:b/>
          <w:sz w:val="28"/>
          <w:szCs w:val="28"/>
        </w:rPr>
        <w:lastRenderedPageBreak/>
        <w:t>S</w:t>
      </w:r>
      <w:r w:rsidR="000053FA" w:rsidRPr="000C0D30">
        <w:rPr>
          <w:rFonts w:ascii="Arial" w:eastAsia="Arial" w:hAnsi="Arial" w:cs="Arial"/>
          <w:b/>
          <w:sz w:val="28"/>
          <w:szCs w:val="28"/>
        </w:rPr>
        <w:t>UMÁRIO</w:t>
      </w:r>
    </w:p>
    <w:p w14:paraId="03EEDB9A" w14:textId="77777777" w:rsidR="002868FA" w:rsidRDefault="00361DA6">
      <w:pPr>
        <w:pStyle w:val="Sumrio1"/>
        <w:rPr>
          <w:rFonts w:asciiTheme="minorHAnsi" w:eastAsiaTheme="minorEastAsia" w:hAnsiTheme="minorHAnsi" w:cstheme="minorBidi"/>
          <w:b w:val="0"/>
          <w:caps w:val="0"/>
          <w:noProof/>
          <w:color w:val="auto"/>
          <w:lang w:eastAsia="ja-JP"/>
        </w:rPr>
      </w:pPr>
      <w:r w:rsidRPr="000C0D30">
        <w:rPr>
          <w:rFonts w:eastAsia="Arial"/>
        </w:rPr>
        <w:fldChar w:fldCharType="begin"/>
      </w:r>
      <w:r w:rsidR="00A10CB4" w:rsidRPr="000C0D30">
        <w:rPr>
          <w:rFonts w:eastAsia="Arial"/>
        </w:rPr>
        <w:instrText xml:space="preserve"> TOC \o "1-5" \f </w:instrText>
      </w:r>
      <w:r w:rsidRPr="000C0D30">
        <w:rPr>
          <w:rFonts w:eastAsia="Arial"/>
        </w:rPr>
        <w:fldChar w:fldCharType="separate"/>
      </w:r>
      <w:r w:rsidR="002868FA" w:rsidRPr="00DD7B55">
        <w:rPr>
          <w:rFonts w:eastAsia="Arial"/>
          <w:noProof/>
          <w:color w:val="FFFFFF"/>
          <w:u w:color="FFFFFF"/>
        </w:rPr>
        <w:t>1</w:t>
      </w:r>
      <w:r w:rsidR="002868FA" w:rsidRPr="00DD7B55">
        <w:rPr>
          <w:rFonts w:eastAsia="Arial"/>
          <w:noProof/>
        </w:rPr>
        <w:t xml:space="preserve"> DADOS DO CURSO</w:t>
      </w:r>
      <w:r w:rsidR="002868FA">
        <w:rPr>
          <w:noProof/>
        </w:rPr>
        <w:tab/>
      </w:r>
      <w:r>
        <w:rPr>
          <w:noProof/>
        </w:rPr>
        <w:fldChar w:fldCharType="begin"/>
      </w:r>
      <w:r w:rsidR="002868FA">
        <w:rPr>
          <w:noProof/>
        </w:rPr>
        <w:instrText xml:space="preserve"> PAGEREF _Toc399056366 \h </w:instrText>
      </w:r>
      <w:r>
        <w:rPr>
          <w:noProof/>
        </w:rPr>
      </w:r>
      <w:r>
        <w:rPr>
          <w:noProof/>
        </w:rPr>
        <w:fldChar w:fldCharType="separate"/>
      </w:r>
      <w:r w:rsidR="002868FA">
        <w:rPr>
          <w:noProof/>
        </w:rPr>
        <w:t>1</w:t>
      </w:r>
      <w:r>
        <w:rPr>
          <w:noProof/>
        </w:rPr>
        <w:fldChar w:fldCharType="end"/>
      </w:r>
    </w:p>
    <w:p w14:paraId="7D6B6268" w14:textId="77777777" w:rsidR="002868FA" w:rsidRDefault="002868FA">
      <w:pPr>
        <w:pStyle w:val="Sumrio1"/>
        <w:rPr>
          <w:rFonts w:asciiTheme="minorHAnsi" w:eastAsiaTheme="minorEastAsia" w:hAnsiTheme="minorHAnsi" w:cstheme="minorBidi"/>
          <w:b w:val="0"/>
          <w:caps w:val="0"/>
          <w:noProof/>
          <w:color w:val="auto"/>
          <w:lang w:eastAsia="ja-JP"/>
        </w:rPr>
      </w:pPr>
      <w:r w:rsidRPr="00DD7B55">
        <w:rPr>
          <w:rFonts w:eastAsia="Arial"/>
          <w:b w:val="0"/>
          <w:noProof/>
          <w:color w:val="FFFFFF"/>
          <w:u w:color="FFFFFF"/>
        </w:rPr>
        <w:t>2</w:t>
      </w:r>
      <w:r w:rsidRPr="00DD7B55">
        <w:rPr>
          <w:rFonts w:eastAsia="Arial"/>
          <w:noProof/>
        </w:rPr>
        <w:t xml:space="preserve"> APRESENTAÇÃO</w:t>
      </w:r>
      <w:r>
        <w:rPr>
          <w:noProof/>
        </w:rPr>
        <w:tab/>
      </w:r>
      <w:r w:rsidR="00965128">
        <w:rPr>
          <w:noProof/>
        </w:rPr>
        <w:t>2</w:t>
      </w:r>
    </w:p>
    <w:p w14:paraId="1BAB2A37" w14:textId="77777777" w:rsidR="002868FA" w:rsidRDefault="002868FA">
      <w:pPr>
        <w:pStyle w:val="Sumrio1"/>
        <w:rPr>
          <w:rFonts w:asciiTheme="minorHAnsi" w:eastAsiaTheme="minorEastAsia" w:hAnsiTheme="minorHAnsi" w:cstheme="minorBidi"/>
          <w:b w:val="0"/>
          <w:caps w:val="0"/>
          <w:noProof/>
          <w:color w:val="auto"/>
          <w:lang w:eastAsia="ja-JP"/>
        </w:rPr>
      </w:pPr>
      <w:r w:rsidRPr="00DD7B55">
        <w:rPr>
          <w:rFonts w:eastAsia="Arial"/>
          <w:noProof/>
          <w:color w:val="FFFFFF"/>
          <w:u w:color="FFFFFF"/>
        </w:rPr>
        <w:t>3</w:t>
      </w:r>
      <w:r w:rsidRPr="00DD7B55">
        <w:rPr>
          <w:rFonts w:eastAsia="Arial"/>
          <w:noProof/>
        </w:rPr>
        <w:t xml:space="preserve"> CONTEXTUALIZAÇÃO DA INSTITUIÇÃO</w:t>
      </w:r>
      <w:r>
        <w:rPr>
          <w:noProof/>
        </w:rPr>
        <w:tab/>
      </w:r>
      <w:r w:rsidR="00965128">
        <w:rPr>
          <w:noProof/>
        </w:rPr>
        <w:t>4</w:t>
      </w:r>
    </w:p>
    <w:p w14:paraId="107F5254" w14:textId="77777777" w:rsidR="002868FA" w:rsidRDefault="002868FA">
      <w:pPr>
        <w:pStyle w:val="Sumrio1"/>
        <w:rPr>
          <w:rFonts w:asciiTheme="minorHAnsi" w:eastAsiaTheme="minorEastAsia" w:hAnsiTheme="minorHAnsi" w:cstheme="minorBidi"/>
          <w:b w:val="0"/>
          <w:caps w:val="0"/>
          <w:noProof/>
          <w:color w:val="auto"/>
          <w:lang w:eastAsia="ja-JP"/>
        </w:rPr>
      </w:pPr>
      <w:r w:rsidRPr="00DD7B55">
        <w:rPr>
          <w:rFonts w:eastAsia="Arial"/>
          <w:noProof/>
          <w:color w:val="FFFFFF"/>
          <w:u w:color="FFFFFF"/>
        </w:rPr>
        <w:t>4</w:t>
      </w:r>
      <w:r w:rsidRPr="00DD7B55">
        <w:rPr>
          <w:rFonts w:eastAsia="Arial"/>
          <w:noProof/>
        </w:rPr>
        <w:t xml:space="preserve"> JUSTIFICATIVA PARA ALTERAÇÃO DO CURSO</w:t>
      </w:r>
      <w:r>
        <w:rPr>
          <w:noProof/>
        </w:rPr>
        <w:tab/>
      </w:r>
      <w:r w:rsidR="00965128">
        <w:rPr>
          <w:noProof/>
        </w:rPr>
        <w:t>7</w:t>
      </w:r>
    </w:p>
    <w:p w14:paraId="7F862BE4" w14:textId="77777777" w:rsidR="002868FA" w:rsidRDefault="002868FA">
      <w:pPr>
        <w:pStyle w:val="Sumrio1"/>
        <w:rPr>
          <w:rFonts w:asciiTheme="minorHAnsi" w:eastAsiaTheme="minorEastAsia" w:hAnsiTheme="minorHAnsi" w:cstheme="minorBidi"/>
          <w:b w:val="0"/>
          <w:caps w:val="0"/>
          <w:noProof/>
          <w:color w:val="auto"/>
          <w:lang w:eastAsia="ja-JP"/>
        </w:rPr>
      </w:pPr>
      <w:r w:rsidRPr="00DD7B55">
        <w:rPr>
          <w:rFonts w:eastAsia="Arial"/>
          <w:noProof/>
          <w:color w:val="FFFFFF"/>
          <w:u w:color="FFFFFF"/>
        </w:rPr>
        <w:t>6</w:t>
      </w:r>
      <w:r w:rsidRPr="00DD7B55">
        <w:rPr>
          <w:rFonts w:eastAsia="Arial"/>
          <w:noProof/>
        </w:rPr>
        <w:t xml:space="preserve"> Fundamentação Legal</w:t>
      </w:r>
      <w:r>
        <w:rPr>
          <w:noProof/>
        </w:rPr>
        <w:tab/>
      </w:r>
      <w:r w:rsidR="00965128">
        <w:rPr>
          <w:noProof/>
        </w:rPr>
        <w:t>10</w:t>
      </w:r>
    </w:p>
    <w:p w14:paraId="594EBFB0" w14:textId="77777777" w:rsidR="002868FA" w:rsidRDefault="002868FA">
      <w:pPr>
        <w:pStyle w:val="Sumrio1"/>
        <w:rPr>
          <w:rFonts w:asciiTheme="minorHAnsi" w:eastAsiaTheme="minorEastAsia" w:hAnsiTheme="minorHAnsi" w:cstheme="minorBidi"/>
          <w:b w:val="0"/>
          <w:caps w:val="0"/>
          <w:noProof/>
          <w:color w:val="auto"/>
          <w:lang w:eastAsia="ja-JP"/>
        </w:rPr>
      </w:pPr>
      <w:r w:rsidRPr="00DD7B55">
        <w:rPr>
          <w:rFonts w:eastAsia="Arial"/>
          <w:noProof/>
          <w:color w:val="FFFFFF"/>
          <w:u w:color="FFFFFF"/>
        </w:rPr>
        <w:t>7</w:t>
      </w:r>
      <w:r w:rsidRPr="00DD7B55">
        <w:rPr>
          <w:rFonts w:eastAsia="Arial"/>
          <w:noProof/>
        </w:rPr>
        <w:t xml:space="preserve"> OBJETIVOS DO CURSO</w:t>
      </w:r>
      <w:r>
        <w:rPr>
          <w:noProof/>
        </w:rPr>
        <w:tab/>
      </w:r>
      <w:r w:rsidR="00965128">
        <w:rPr>
          <w:noProof/>
        </w:rPr>
        <w:t>12</w:t>
      </w:r>
    </w:p>
    <w:p w14:paraId="3D1CB880" w14:textId="77777777" w:rsidR="002868FA" w:rsidRDefault="002868FA">
      <w:pPr>
        <w:pStyle w:val="Sumrio2"/>
        <w:rPr>
          <w:rFonts w:asciiTheme="minorHAnsi" w:eastAsiaTheme="minorEastAsia" w:hAnsiTheme="minorHAnsi" w:cstheme="minorBidi"/>
          <w:b w:val="0"/>
          <w:noProof/>
          <w:color w:val="auto"/>
          <w:sz w:val="24"/>
          <w:szCs w:val="24"/>
          <w:lang w:eastAsia="ja-JP"/>
        </w:rPr>
      </w:pPr>
      <w:r w:rsidRPr="00DD7B55">
        <w:rPr>
          <w:rFonts w:eastAsia="Arial"/>
          <w:noProof/>
        </w:rPr>
        <w:t>Geral</w:t>
      </w:r>
      <w:r>
        <w:rPr>
          <w:noProof/>
        </w:rPr>
        <w:tab/>
      </w:r>
      <w:r>
        <w:rPr>
          <w:noProof/>
        </w:rPr>
        <w:tab/>
      </w:r>
      <w:r w:rsidR="00965128">
        <w:rPr>
          <w:noProof/>
        </w:rPr>
        <w:t>12</w:t>
      </w:r>
    </w:p>
    <w:p w14:paraId="11DEE01E" w14:textId="77777777" w:rsidR="002868FA" w:rsidRDefault="002868FA">
      <w:pPr>
        <w:pStyle w:val="Sumrio2"/>
        <w:rPr>
          <w:rFonts w:asciiTheme="minorHAnsi" w:eastAsiaTheme="minorEastAsia" w:hAnsiTheme="minorHAnsi" w:cstheme="minorBidi"/>
          <w:b w:val="0"/>
          <w:noProof/>
          <w:color w:val="auto"/>
          <w:sz w:val="24"/>
          <w:szCs w:val="24"/>
          <w:lang w:eastAsia="ja-JP"/>
        </w:rPr>
      </w:pPr>
      <w:r w:rsidRPr="00DD7B55">
        <w:rPr>
          <w:rFonts w:eastAsia="Arial"/>
          <w:noProof/>
        </w:rPr>
        <w:t>Específicos</w:t>
      </w:r>
      <w:r>
        <w:rPr>
          <w:noProof/>
        </w:rPr>
        <w:tab/>
      </w:r>
      <w:r w:rsidR="00965128">
        <w:rPr>
          <w:noProof/>
        </w:rPr>
        <w:t>12</w:t>
      </w:r>
    </w:p>
    <w:p w14:paraId="2E489BAB" w14:textId="77777777" w:rsidR="002868FA" w:rsidRDefault="002868FA">
      <w:pPr>
        <w:pStyle w:val="Sumrio1"/>
        <w:rPr>
          <w:rFonts w:asciiTheme="minorHAnsi" w:eastAsiaTheme="minorEastAsia" w:hAnsiTheme="minorHAnsi" w:cstheme="minorBidi"/>
          <w:b w:val="0"/>
          <w:caps w:val="0"/>
          <w:noProof/>
          <w:color w:val="auto"/>
          <w:lang w:eastAsia="ja-JP"/>
        </w:rPr>
      </w:pPr>
      <w:r w:rsidRPr="00DD7B55">
        <w:rPr>
          <w:rFonts w:eastAsia="Arial"/>
          <w:noProof/>
          <w:color w:val="FFFFFF"/>
          <w:u w:color="FFFFFF"/>
        </w:rPr>
        <w:t>8</w:t>
      </w:r>
      <w:r w:rsidRPr="00DD7B55">
        <w:rPr>
          <w:rFonts w:eastAsia="Arial"/>
          <w:noProof/>
        </w:rPr>
        <w:t xml:space="preserve"> FormaS de ingresso</w:t>
      </w:r>
      <w:r>
        <w:rPr>
          <w:noProof/>
        </w:rPr>
        <w:tab/>
      </w:r>
      <w:r w:rsidR="00965128">
        <w:rPr>
          <w:noProof/>
        </w:rPr>
        <w:t>13</w:t>
      </w:r>
    </w:p>
    <w:p w14:paraId="3288AE83" w14:textId="77777777" w:rsidR="002868FA" w:rsidRDefault="002868FA">
      <w:pPr>
        <w:pStyle w:val="Sumrio1"/>
        <w:rPr>
          <w:rFonts w:asciiTheme="minorHAnsi" w:eastAsiaTheme="minorEastAsia" w:hAnsiTheme="minorHAnsi" w:cstheme="minorBidi"/>
          <w:b w:val="0"/>
          <w:caps w:val="0"/>
          <w:noProof/>
          <w:color w:val="auto"/>
          <w:lang w:eastAsia="ja-JP"/>
        </w:rPr>
      </w:pPr>
      <w:r w:rsidRPr="00DD7B55">
        <w:rPr>
          <w:rFonts w:eastAsia="Arial"/>
          <w:noProof/>
          <w:color w:val="FFFFFF"/>
          <w:u w:color="FFFFFF"/>
        </w:rPr>
        <w:t>9</w:t>
      </w:r>
      <w:r w:rsidRPr="00DD7B55">
        <w:rPr>
          <w:rFonts w:eastAsia="Arial"/>
          <w:noProof/>
        </w:rPr>
        <w:t xml:space="preserve"> Áreas de atuação</w:t>
      </w:r>
      <w:r>
        <w:rPr>
          <w:noProof/>
        </w:rPr>
        <w:tab/>
      </w:r>
      <w:r w:rsidR="00965128">
        <w:rPr>
          <w:noProof/>
        </w:rPr>
        <w:t>14</w:t>
      </w:r>
    </w:p>
    <w:p w14:paraId="409BA4B1" w14:textId="77777777" w:rsidR="002868FA" w:rsidRDefault="002868FA">
      <w:pPr>
        <w:pStyle w:val="Sumrio1"/>
        <w:rPr>
          <w:rFonts w:asciiTheme="minorHAnsi" w:eastAsiaTheme="minorEastAsia" w:hAnsiTheme="minorHAnsi" w:cstheme="minorBidi"/>
          <w:b w:val="0"/>
          <w:caps w:val="0"/>
          <w:noProof/>
          <w:color w:val="auto"/>
          <w:lang w:eastAsia="ja-JP"/>
        </w:rPr>
      </w:pPr>
      <w:r w:rsidRPr="00DD7B55">
        <w:rPr>
          <w:rFonts w:eastAsia="Arial"/>
          <w:noProof/>
          <w:color w:val="FFFFFF"/>
          <w:u w:color="FFFFFF"/>
        </w:rPr>
        <w:t>10</w:t>
      </w:r>
      <w:r w:rsidRPr="00DD7B55">
        <w:rPr>
          <w:rFonts w:eastAsia="Arial"/>
          <w:noProof/>
        </w:rPr>
        <w:t xml:space="preserve"> Perfil esperado do futuro profissional</w:t>
      </w:r>
      <w:r>
        <w:rPr>
          <w:noProof/>
        </w:rPr>
        <w:tab/>
      </w:r>
      <w:r w:rsidR="00965128">
        <w:rPr>
          <w:noProof/>
        </w:rPr>
        <w:t>16</w:t>
      </w:r>
    </w:p>
    <w:p w14:paraId="2E09F09F" w14:textId="77777777" w:rsidR="002868FA" w:rsidRDefault="002868FA">
      <w:pPr>
        <w:pStyle w:val="Sumrio2"/>
        <w:rPr>
          <w:rFonts w:asciiTheme="minorHAnsi" w:eastAsiaTheme="minorEastAsia" w:hAnsiTheme="minorHAnsi" w:cstheme="minorBidi"/>
          <w:b w:val="0"/>
          <w:noProof/>
          <w:color w:val="auto"/>
          <w:sz w:val="24"/>
          <w:szCs w:val="24"/>
          <w:lang w:eastAsia="ja-JP"/>
        </w:rPr>
      </w:pPr>
      <w:r w:rsidRPr="00DD7B55">
        <w:rPr>
          <w:rFonts w:eastAsia="Arial"/>
          <w:noProof/>
        </w:rPr>
        <w:t>Habilidades e competências</w:t>
      </w:r>
      <w:r>
        <w:rPr>
          <w:noProof/>
        </w:rPr>
        <w:tab/>
      </w:r>
      <w:r w:rsidR="00361DA6">
        <w:rPr>
          <w:noProof/>
        </w:rPr>
        <w:fldChar w:fldCharType="begin"/>
      </w:r>
      <w:r>
        <w:rPr>
          <w:noProof/>
        </w:rPr>
        <w:instrText xml:space="preserve"> PAGEREF _Toc399056377 \h </w:instrText>
      </w:r>
      <w:r w:rsidR="00361DA6">
        <w:rPr>
          <w:noProof/>
        </w:rPr>
      </w:r>
      <w:r w:rsidR="00361DA6">
        <w:rPr>
          <w:noProof/>
        </w:rPr>
        <w:fldChar w:fldCharType="separate"/>
      </w:r>
      <w:r>
        <w:rPr>
          <w:noProof/>
        </w:rPr>
        <w:t>26</w:t>
      </w:r>
      <w:r w:rsidR="00361DA6">
        <w:rPr>
          <w:noProof/>
        </w:rPr>
        <w:fldChar w:fldCharType="end"/>
      </w:r>
    </w:p>
    <w:p w14:paraId="4E60C0D4" w14:textId="77777777" w:rsidR="002868FA" w:rsidRDefault="002868FA">
      <w:pPr>
        <w:pStyle w:val="Sumrio1"/>
        <w:rPr>
          <w:rFonts w:asciiTheme="minorHAnsi" w:eastAsiaTheme="minorEastAsia" w:hAnsiTheme="minorHAnsi" w:cstheme="minorBidi"/>
          <w:b w:val="0"/>
          <w:caps w:val="0"/>
          <w:noProof/>
          <w:color w:val="auto"/>
          <w:lang w:eastAsia="ja-JP"/>
        </w:rPr>
      </w:pPr>
      <w:r w:rsidRPr="00DD7B55">
        <w:rPr>
          <w:rFonts w:eastAsia="Arial"/>
          <w:noProof/>
          <w:color w:val="FFFFFF"/>
          <w:u w:color="FFFFFF"/>
        </w:rPr>
        <w:t>11</w:t>
      </w:r>
      <w:r w:rsidRPr="00DD7B55">
        <w:rPr>
          <w:rFonts w:eastAsia="Arial"/>
          <w:noProof/>
        </w:rPr>
        <w:t xml:space="preserve"> Metodologia</w:t>
      </w:r>
      <w:r>
        <w:rPr>
          <w:noProof/>
        </w:rPr>
        <w:tab/>
      </w:r>
      <w:r w:rsidR="00965128">
        <w:rPr>
          <w:noProof/>
        </w:rPr>
        <w:t>18</w:t>
      </w:r>
    </w:p>
    <w:p w14:paraId="70D26047" w14:textId="77777777" w:rsidR="002868FA" w:rsidRDefault="002868FA">
      <w:pPr>
        <w:pStyle w:val="Sumrio1"/>
        <w:rPr>
          <w:rFonts w:asciiTheme="minorHAnsi" w:eastAsiaTheme="minorEastAsia" w:hAnsiTheme="minorHAnsi" w:cstheme="minorBidi"/>
          <w:b w:val="0"/>
          <w:caps w:val="0"/>
          <w:noProof/>
          <w:color w:val="auto"/>
          <w:lang w:eastAsia="ja-JP"/>
        </w:rPr>
      </w:pPr>
      <w:r w:rsidRPr="00DD7B55">
        <w:rPr>
          <w:rFonts w:eastAsia="Arial"/>
          <w:noProof/>
          <w:color w:val="FFFFFF"/>
          <w:u w:color="FFFFFF"/>
        </w:rPr>
        <w:t>12</w:t>
      </w:r>
      <w:r w:rsidRPr="00DD7B55">
        <w:rPr>
          <w:rFonts w:eastAsia="Arial"/>
          <w:noProof/>
        </w:rPr>
        <w:t xml:space="preserve"> ESTRUTURA CURRICULAR</w:t>
      </w:r>
      <w:r>
        <w:rPr>
          <w:noProof/>
        </w:rPr>
        <w:tab/>
      </w:r>
      <w:r w:rsidR="00965128">
        <w:rPr>
          <w:noProof/>
        </w:rPr>
        <w:t>22</w:t>
      </w:r>
    </w:p>
    <w:p w14:paraId="51C466C6" w14:textId="77777777" w:rsidR="002868FA" w:rsidRDefault="002868FA">
      <w:pPr>
        <w:pStyle w:val="Sumrio1"/>
        <w:rPr>
          <w:rFonts w:asciiTheme="minorHAnsi" w:eastAsiaTheme="minorEastAsia" w:hAnsiTheme="minorHAnsi" w:cstheme="minorBidi"/>
          <w:b w:val="0"/>
          <w:caps w:val="0"/>
          <w:noProof/>
          <w:color w:val="auto"/>
          <w:lang w:eastAsia="ja-JP"/>
        </w:rPr>
      </w:pPr>
      <w:r w:rsidRPr="00DD7B55">
        <w:rPr>
          <w:rFonts w:eastAsia="Arial"/>
          <w:noProof/>
          <w:color w:val="FFFFFF"/>
          <w:u w:color="FFFFFF"/>
        </w:rPr>
        <w:t>13</w:t>
      </w:r>
      <w:r w:rsidRPr="00AE214E">
        <w:rPr>
          <w:rFonts w:eastAsia="Arial"/>
          <w:noProof/>
        </w:rPr>
        <w:t xml:space="preserve"> </w:t>
      </w:r>
      <w:r w:rsidRPr="00DD7B55">
        <w:rPr>
          <w:rFonts w:eastAsia="Arial"/>
          <w:noProof/>
        </w:rPr>
        <w:t>Fluxograma Curricular</w:t>
      </w:r>
      <w:r>
        <w:rPr>
          <w:noProof/>
        </w:rPr>
        <w:tab/>
      </w:r>
      <w:r w:rsidR="00965128">
        <w:rPr>
          <w:noProof/>
        </w:rPr>
        <w:t>25</w:t>
      </w:r>
    </w:p>
    <w:p w14:paraId="76A791D1" w14:textId="77777777" w:rsidR="002868FA" w:rsidRDefault="002868FA">
      <w:pPr>
        <w:pStyle w:val="Sumrio1"/>
        <w:rPr>
          <w:rFonts w:asciiTheme="minorHAnsi" w:eastAsiaTheme="minorEastAsia" w:hAnsiTheme="minorHAnsi" w:cstheme="minorBidi"/>
          <w:b w:val="0"/>
          <w:caps w:val="0"/>
          <w:noProof/>
          <w:color w:val="auto"/>
          <w:lang w:eastAsia="ja-JP"/>
        </w:rPr>
      </w:pPr>
      <w:r w:rsidRPr="00DD7B55">
        <w:rPr>
          <w:rFonts w:eastAsia="Arial"/>
          <w:noProof/>
          <w:color w:val="FFFFFF"/>
          <w:u w:color="FFFFFF"/>
        </w:rPr>
        <w:t>14</w:t>
      </w:r>
      <w:r w:rsidRPr="00DD7B55">
        <w:rPr>
          <w:rFonts w:eastAsia="Arial"/>
          <w:noProof/>
        </w:rPr>
        <w:t xml:space="preserve"> Avaliação da aprendizagem</w:t>
      </w:r>
      <w:r>
        <w:rPr>
          <w:noProof/>
        </w:rPr>
        <w:tab/>
      </w:r>
      <w:r w:rsidR="00965128">
        <w:rPr>
          <w:noProof/>
        </w:rPr>
        <w:t>26</w:t>
      </w:r>
    </w:p>
    <w:p w14:paraId="1592019B" w14:textId="77777777" w:rsidR="002868FA" w:rsidRDefault="002868FA">
      <w:pPr>
        <w:pStyle w:val="Sumrio1"/>
        <w:rPr>
          <w:rFonts w:asciiTheme="minorHAnsi" w:eastAsiaTheme="minorEastAsia" w:hAnsiTheme="minorHAnsi" w:cstheme="minorBidi"/>
          <w:b w:val="0"/>
          <w:caps w:val="0"/>
          <w:noProof/>
          <w:color w:val="auto"/>
          <w:lang w:eastAsia="ja-JP"/>
        </w:rPr>
      </w:pPr>
      <w:r w:rsidRPr="00DD7B55">
        <w:rPr>
          <w:rFonts w:eastAsia="Arial"/>
          <w:noProof/>
          <w:color w:val="FFFFFF"/>
          <w:u w:color="FFFFFF"/>
        </w:rPr>
        <w:t>15</w:t>
      </w:r>
      <w:r w:rsidRPr="00DD7B55">
        <w:rPr>
          <w:rFonts w:eastAsia="Arial"/>
          <w:noProof/>
        </w:rPr>
        <w:t xml:space="preserve"> Estágio</w:t>
      </w:r>
      <w:r>
        <w:rPr>
          <w:noProof/>
        </w:rPr>
        <w:tab/>
      </w:r>
      <w:r w:rsidR="00965128">
        <w:rPr>
          <w:noProof/>
        </w:rPr>
        <w:t>28</w:t>
      </w:r>
    </w:p>
    <w:p w14:paraId="1D544265" w14:textId="77777777" w:rsidR="002868FA" w:rsidRDefault="002868FA">
      <w:pPr>
        <w:pStyle w:val="Sumrio1"/>
        <w:rPr>
          <w:rFonts w:asciiTheme="minorHAnsi" w:eastAsiaTheme="minorEastAsia" w:hAnsiTheme="minorHAnsi" w:cstheme="minorBidi"/>
          <w:b w:val="0"/>
          <w:caps w:val="0"/>
          <w:noProof/>
          <w:color w:val="auto"/>
          <w:lang w:eastAsia="ja-JP"/>
        </w:rPr>
      </w:pPr>
      <w:r w:rsidRPr="00DD7B55">
        <w:rPr>
          <w:rFonts w:eastAsia="Arial" w:cs="Arial"/>
          <w:noProof/>
          <w:color w:val="FFFFFF"/>
          <w:u w:color="FFFFFF"/>
        </w:rPr>
        <w:t>16</w:t>
      </w:r>
      <w:r w:rsidRPr="00DD7B55">
        <w:rPr>
          <w:rFonts w:eastAsia="Arial" w:cs="Arial"/>
          <w:noProof/>
        </w:rPr>
        <w:t xml:space="preserve"> ATIVIDADES COMPLEMENTARES</w:t>
      </w:r>
      <w:r>
        <w:rPr>
          <w:noProof/>
        </w:rPr>
        <w:tab/>
      </w:r>
      <w:r w:rsidR="00965128">
        <w:rPr>
          <w:noProof/>
        </w:rPr>
        <w:t>32</w:t>
      </w:r>
    </w:p>
    <w:p w14:paraId="4483E12D" w14:textId="77777777" w:rsidR="002868FA" w:rsidRDefault="002868FA">
      <w:pPr>
        <w:pStyle w:val="Sumrio1"/>
        <w:rPr>
          <w:rFonts w:asciiTheme="minorHAnsi" w:eastAsiaTheme="minorEastAsia" w:hAnsiTheme="minorHAnsi" w:cstheme="minorBidi"/>
          <w:b w:val="0"/>
          <w:caps w:val="0"/>
          <w:noProof/>
          <w:color w:val="auto"/>
          <w:lang w:eastAsia="ja-JP"/>
        </w:rPr>
      </w:pPr>
      <w:r w:rsidRPr="00DD7B55">
        <w:rPr>
          <w:rFonts w:eastAsia="Arial" w:cs="Arial"/>
          <w:noProof/>
          <w:color w:val="FFFFFF"/>
          <w:u w:color="FFFFFF"/>
        </w:rPr>
        <w:t>17</w:t>
      </w:r>
      <w:r w:rsidRPr="00DD7B55">
        <w:rPr>
          <w:rFonts w:eastAsia="Arial" w:cs="Arial"/>
          <w:noProof/>
        </w:rPr>
        <w:t xml:space="preserve"> CRITÉRIOS DE APROVEITAMENTO DE CONHECIMENTOS E EXPERIÊNCIAS ANTERIORES</w:t>
      </w:r>
      <w:r>
        <w:rPr>
          <w:noProof/>
        </w:rPr>
        <w:tab/>
      </w:r>
      <w:r w:rsidR="00965128">
        <w:rPr>
          <w:noProof/>
        </w:rPr>
        <w:t>33</w:t>
      </w:r>
    </w:p>
    <w:p w14:paraId="126255F0" w14:textId="77777777" w:rsidR="002868FA" w:rsidRDefault="002868FA">
      <w:pPr>
        <w:pStyle w:val="Sumrio1"/>
        <w:rPr>
          <w:rFonts w:asciiTheme="minorHAnsi" w:eastAsiaTheme="minorEastAsia" w:hAnsiTheme="minorHAnsi" w:cstheme="minorBidi"/>
          <w:b w:val="0"/>
          <w:caps w:val="0"/>
          <w:noProof/>
          <w:color w:val="auto"/>
          <w:lang w:eastAsia="ja-JP"/>
        </w:rPr>
      </w:pPr>
      <w:r w:rsidRPr="00DD7B55">
        <w:rPr>
          <w:rFonts w:eastAsia="Arial" w:cs="Arial"/>
          <w:noProof/>
          <w:color w:val="FFFFFF"/>
          <w:u w:color="FFFFFF"/>
        </w:rPr>
        <w:t>18</w:t>
      </w:r>
      <w:r w:rsidRPr="00DD7B55">
        <w:rPr>
          <w:rFonts w:eastAsia="Arial" w:cs="Arial"/>
          <w:noProof/>
        </w:rPr>
        <w:t xml:space="preserve"> Trabalho de conclusão de curso</w:t>
      </w:r>
      <w:r>
        <w:rPr>
          <w:noProof/>
        </w:rPr>
        <w:tab/>
      </w:r>
      <w:r w:rsidR="00D836AB">
        <w:rPr>
          <w:noProof/>
        </w:rPr>
        <w:t>34</w:t>
      </w:r>
    </w:p>
    <w:p w14:paraId="6187A2D0" w14:textId="77777777" w:rsidR="002868FA" w:rsidRDefault="002868FA">
      <w:pPr>
        <w:pStyle w:val="Sumrio1"/>
        <w:rPr>
          <w:rFonts w:asciiTheme="minorHAnsi" w:eastAsiaTheme="minorEastAsia" w:hAnsiTheme="minorHAnsi" w:cstheme="minorBidi"/>
          <w:b w:val="0"/>
          <w:caps w:val="0"/>
          <w:noProof/>
          <w:color w:val="auto"/>
          <w:lang w:eastAsia="ja-JP"/>
        </w:rPr>
      </w:pPr>
      <w:r w:rsidRPr="00DD7B55">
        <w:rPr>
          <w:rFonts w:eastAsia="Arial" w:cs="Arial"/>
          <w:noProof/>
          <w:color w:val="FFFFFF"/>
          <w:u w:color="FFFFFF"/>
        </w:rPr>
        <w:t>19</w:t>
      </w:r>
      <w:r w:rsidRPr="00DD7B55">
        <w:rPr>
          <w:rFonts w:eastAsia="Arial" w:cs="Arial"/>
          <w:noProof/>
        </w:rPr>
        <w:t xml:space="preserve"> emissão de Diploma</w:t>
      </w:r>
      <w:r>
        <w:rPr>
          <w:noProof/>
        </w:rPr>
        <w:tab/>
      </w:r>
      <w:r w:rsidR="00C2568A">
        <w:rPr>
          <w:noProof/>
        </w:rPr>
        <w:t>35</w:t>
      </w:r>
    </w:p>
    <w:p w14:paraId="2B7E0278" w14:textId="77777777" w:rsidR="002868FA" w:rsidRDefault="002868FA">
      <w:pPr>
        <w:pStyle w:val="Sumrio1"/>
        <w:rPr>
          <w:rFonts w:asciiTheme="minorHAnsi" w:eastAsiaTheme="minorEastAsia" w:hAnsiTheme="minorHAnsi" w:cstheme="minorBidi"/>
          <w:b w:val="0"/>
          <w:caps w:val="0"/>
          <w:noProof/>
          <w:color w:val="auto"/>
          <w:lang w:eastAsia="ja-JP"/>
        </w:rPr>
      </w:pPr>
      <w:r w:rsidRPr="00DD7B55">
        <w:rPr>
          <w:rFonts w:eastAsia="Arial" w:cs="Arial"/>
          <w:noProof/>
          <w:color w:val="FFFFFF"/>
          <w:u w:color="FFFFFF"/>
        </w:rPr>
        <w:lastRenderedPageBreak/>
        <w:t>20</w:t>
      </w:r>
      <w:r w:rsidRPr="00DD7B55">
        <w:rPr>
          <w:rFonts w:eastAsia="Arial" w:cs="Arial"/>
          <w:noProof/>
        </w:rPr>
        <w:t xml:space="preserve"> Avaliação do projeto de curso</w:t>
      </w:r>
      <w:r>
        <w:rPr>
          <w:noProof/>
        </w:rPr>
        <w:tab/>
      </w:r>
      <w:r w:rsidR="00C2568A">
        <w:rPr>
          <w:noProof/>
        </w:rPr>
        <w:t>35</w:t>
      </w:r>
    </w:p>
    <w:p w14:paraId="1C318791" w14:textId="77777777" w:rsidR="002868FA" w:rsidRDefault="002868FA">
      <w:pPr>
        <w:pStyle w:val="Sumrio1"/>
        <w:rPr>
          <w:rFonts w:asciiTheme="minorHAnsi" w:eastAsiaTheme="minorEastAsia" w:hAnsiTheme="minorHAnsi" w:cstheme="minorBidi"/>
          <w:b w:val="0"/>
          <w:caps w:val="0"/>
          <w:noProof/>
          <w:color w:val="auto"/>
          <w:lang w:eastAsia="ja-JP"/>
        </w:rPr>
      </w:pPr>
      <w:r w:rsidRPr="00DD7B55">
        <w:rPr>
          <w:rFonts w:eastAsia="Arial" w:cs="Arial"/>
          <w:noProof/>
          <w:color w:val="FFFFFF"/>
          <w:u w:color="FFFFFF"/>
        </w:rPr>
        <w:t>21</w:t>
      </w:r>
      <w:r w:rsidRPr="00DD7B55">
        <w:rPr>
          <w:rFonts w:eastAsia="Arial" w:cs="Arial"/>
          <w:noProof/>
        </w:rPr>
        <w:t xml:space="preserve"> POLÍTICAS INSTITUCIONAIS CONSTANTES DO PDI NO ÂMBITO DO CURSO</w:t>
      </w:r>
      <w:r>
        <w:rPr>
          <w:noProof/>
        </w:rPr>
        <w:tab/>
      </w:r>
      <w:r w:rsidR="00C2568A">
        <w:rPr>
          <w:noProof/>
        </w:rPr>
        <w:t>37</w:t>
      </w:r>
    </w:p>
    <w:p w14:paraId="332A9494" w14:textId="77777777" w:rsidR="002868FA" w:rsidRDefault="002868FA">
      <w:pPr>
        <w:pStyle w:val="Sumrio1"/>
        <w:rPr>
          <w:rFonts w:asciiTheme="minorHAnsi" w:eastAsiaTheme="minorEastAsia" w:hAnsiTheme="minorHAnsi" w:cstheme="minorBidi"/>
          <w:b w:val="0"/>
          <w:caps w:val="0"/>
          <w:noProof/>
          <w:color w:val="auto"/>
          <w:lang w:eastAsia="ja-JP"/>
        </w:rPr>
      </w:pPr>
      <w:r w:rsidRPr="00DD7B55">
        <w:rPr>
          <w:rFonts w:eastAsia="Arial" w:cs="Arial"/>
          <w:noProof/>
          <w:color w:val="FFFFFF"/>
          <w:u w:color="FFFFFF"/>
        </w:rPr>
        <w:t>22</w:t>
      </w:r>
      <w:r w:rsidRPr="00DD7B55">
        <w:rPr>
          <w:rFonts w:eastAsia="Arial" w:cs="Arial"/>
          <w:noProof/>
        </w:rPr>
        <w:t xml:space="preserve"> APOIO AO DISCENTE</w:t>
      </w:r>
      <w:r>
        <w:rPr>
          <w:noProof/>
        </w:rPr>
        <w:tab/>
      </w:r>
      <w:r w:rsidR="00C2568A">
        <w:rPr>
          <w:noProof/>
        </w:rPr>
        <w:t>39</w:t>
      </w:r>
    </w:p>
    <w:p w14:paraId="0392AF83" w14:textId="77777777" w:rsidR="002868FA" w:rsidRDefault="002868FA">
      <w:pPr>
        <w:pStyle w:val="Sumrio1"/>
        <w:rPr>
          <w:rFonts w:asciiTheme="minorHAnsi" w:eastAsiaTheme="minorEastAsia" w:hAnsiTheme="minorHAnsi" w:cstheme="minorBidi"/>
          <w:b w:val="0"/>
          <w:caps w:val="0"/>
          <w:noProof/>
          <w:color w:val="auto"/>
          <w:lang w:eastAsia="ja-JP"/>
        </w:rPr>
      </w:pPr>
      <w:r w:rsidRPr="00DD7B55">
        <w:rPr>
          <w:rFonts w:eastAsia="Arial" w:cs="Arial"/>
          <w:noProof/>
          <w:color w:val="FFFFFF"/>
          <w:u w:color="FFFFFF"/>
        </w:rPr>
        <w:t>23</w:t>
      </w:r>
      <w:r w:rsidRPr="00DD7B55">
        <w:rPr>
          <w:rFonts w:eastAsia="Arial" w:cs="Arial"/>
          <w:noProof/>
        </w:rPr>
        <w:t xml:space="preserve"> CORPO DOCENTE E TÉCNICO-administrativo</w:t>
      </w:r>
      <w:r>
        <w:rPr>
          <w:noProof/>
        </w:rPr>
        <w:tab/>
      </w:r>
      <w:r w:rsidR="00C2568A">
        <w:rPr>
          <w:noProof/>
        </w:rPr>
        <w:t>40</w:t>
      </w:r>
    </w:p>
    <w:p w14:paraId="2D63DB7B" w14:textId="77777777" w:rsidR="002868FA" w:rsidRDefault="002868FA">
      <w:pPr>
        <w:pStyle w:val="Sumrio2"/>
        <w:rPr>
          <w:rFonts w:asciiTheme="minorHAnsi" w:eastAsiaTheme="minorEastAsia" w:hAnsiTheme="minorHAnsi" w:cstheme="minorBidi"/>
          <w:b w:val="0"/>
          <w:noProof/>
          <w:color w:val="auto"/>
          <w:sz w:val="24"/>
          <w:szCs w:val="24"/>
          <w:lang w:eastAsia="ja-JP"/>
        </w:rPr>
      </w:pPr>
      <w:r w:rsidRPr="00DD7B55">
        <w:rPr>
          <w:rFonts w:eastAsia="Arial"/>
          <w:noProof/>
        </w:rPr>
        <w:t>Corpo Docente Necessário para o Curso</w:t>
      </w:r>
      <w:r>
        <w:rPr>
          <w:noProof/>
        </w:rPr>
        <w:tab/>
      </w:r>
      <w:r w:rsidR="00C2568A">
        <w:rPr>
          <w:noProof/>
        </w:rPr>
        <w:t>40</w:t>
      </w:r>
    </w:p>
    <w:p w14:paraId="6AE7BB92" w14:textId="77777777" w:rsidR="002868FA" w:rsidRDefault="002868FA">
      <w:pPr>
        <w:pStyle w:val="Sumrio2"/>
        <w:rPr>
          <w:rFonts w:asciiTheme="minorHAnsi" w:eastAsiaTheme="minorEastAsia" w:hAnsiTheme="minorHAnsi" w:cstheme="minorBidi"/>
          <w:b w:val="0"/>
          <w:noProof/>
          <w:color w:val="auto"/>
          <w:sz w:val="24"/>
          <w:szCs w:val="24"/>
          <w:lang w:eastAsia="ja-JP"/>
        </w:rPr>
      </w:pPr>
      <w:r w:rsidRPr="00DD7B55">
        <w:rPr>
          <w:rFonts w:eastAsia="Arial"/>
          <w:noProof/>
        </w:rPr>
        <w:t>Professores Efetivos do Departamento</w:t>
      </w:r>
      <w:r>
        <w:rPr>
          <w:noProof/>
        </w:rPr>
        <w:tab/>
      </w:r>
    </w:p>
    <w:p w14:paraId="5713D197" w14:textId="77777777" w:rsidR="002868FA" w:rsidRDefault="002868FA">
      <w:pPr>
        <w:pStyle w:val="Sumrio2"/>
        <w:rPr>
          <w:rFonts w:asciiTheme="minorHAnsi" w:eastAsiaTheme="minorEastAsia" w:hAnsiTheme="minorHAnsi" w:cstheme="minorBidi"/>
          <w:b w:val="0"/>
          <w:noProof/>
          <w:color w:val="auto"/>
          <w:sz w:val="24"/>
          <w:szCs w:val="24"/>
          <w:lang w:eastAsia="ja-JP"/>
        </w:rPr>
      </w:pPr>
      <w:r w:rsidRPr="00DD7B55">
        <w:rPr>
          <w:rFonts w:eastAsia="Arial"/>
          <w:noProof/>
        </w:rPr>
        <w:t>Corpo Técnico-Administrativo</w:t>
      </w:r>
      <w:r>
        <w:rPr>
          <w:noProof/>
        </w:rPr>
        <w:tab/>
      </w:r>
      <w:r w:rsidR="00C2568A">
        <w:rPr>
          <w:noProof/>
        </w:rPr>
        <w:t>44</w:t>
      </w:r>
    </w:p>
    <w:p w14:paraId="2E5C69F2" w14:textId="77777777" w:rsidR="002868FA" w:rsidRDefault="002868FA">
      <w:pPr>
        <w:pStyle w:val="Sumrio1"/>
        <w:rPr>
          <w:rFonts w:asciiTheme="minorHAnsi" w:eastAsiaTheme="minorEastAsia" w:hAnsiTheme="minorHAnsi" w:cstheme="minorBidi"/>
          <w:b w:val="0"/>
          <w:caps w:val="0"/>
          <w:noProof/>
          <w:color w:val="auto"/>
          <w:lang w:eastAsia="ja-JP"/>
        </w:rPr>
      </w:pPr>
      <w:r w:rsidRPr="00DD7B55">
        <w:rPr>
          <w:rFonts w:eastAsia="Arial" w:cs="Arial"/>
          <w:noProof/>
          <w:color w:val="FFFFFF"/>
          <w:u w:color="FFFFFF"/>
        </w:rPr>
        <w:t>24</w:t>
      </w:r>
      <w:r w:rsidRPr="00DD7B55">
        <w:rPr>
          <w:rFonts w:eastAsia="Arial" w:cs="Arial"/>
          <w:noProof/>
        </w:rPr>
        <w:t xml:space="preserve"> iNFRAESTRUTURA</w:t>
      </w:r>
      <w:r>
        <w:rPr>
          <w:noProof/>
        </w:rPr>
        <w:tab/>
      </w:r>
      <w:r w:rsidR="00C2568A">
        <w:rPr>
          <w:noProof/>
        </w:rPr>
        <w:t>45</w:t>
      </w:r>
    </w:p>
    <w:p w14:paraId="2A592575" w14:textId="77777777" w:rsidR="002868FA" w:rsidRDefault="002868FA">
      <w:pPr>
        <w:pStyle w:val="Sumrio3"/>
        <w:rPr>
          <w:rFonts w:asciiTheme="minorHAnsi" w:eastAsiaTheme="minorEastAsia" w:hAnsiTheme="minorHAnsi" w:cstheme="minorBidi"/>
          <w:noProof/>
          <w:color w:val="auto"/>
          <w:sz w:val="24"/>
          <w:szCs w:val="24"/>
          <w:lang w:eastAsia="ja-JP"/>
        </w:rPr>
      </w:pPr>
      <w:r w:rsidRPr="00DD7B55">
        <w:rPr>
          <w:rFonts w:eastAsia="Tahoma"/>
          <w:noProof/>
        </w:rPr>
        <w:t>Biblioteca</w:t>
      </w:r>
      <w:r>
        <w:rPr>
          <w:noProof/>
        </w:rPr>
        <w:tab/>
      </w:r>
      <w:r w:rsidR="00C2568A">
        <w:rPr>
          <w:noProof/>
        </w:rPr>
        <w:t>46</w:t>
      </w:r>
    </w:p>
    <w:p w14:paraId="38FECA5A" w14:textId="77777777" w:rsidR="002868FA" w:rsidRDefault="002868FA">
      <w:pPr>
        <w:pStyle w:val="Sumrio3"/>
        <w:rPr>
          <w:rFonts w:asciiTheme="minorHAnsi" w:eastAsiaTheme="minorEastAsia" w:hAnsiTheme="minorHAnsi" w:cstheme="minorBidi"/>
          <w:noProof/>
          <w:color w:val="auto"/>
          <w:sz w:val="24"/>
          <w:szCs w:val="24"/>
          <w:lang w:eastAsia="ja-JP"/>
        </w:rPr>
      </w:pPr>
      <w:r w:rsidRPr="00DD7B55">
        <w:rPr>
          <w:rFonts w:eastAsia="Arial"/>
          <w:noProof/>
        </w:rPr>
        <w:t>Infraestrutura Física</w:t>
      </w:r>
      <w:r>
        <w:rPr>
          <w:noProof/>
        </w:rPr>
        <w:tab/>
      </w:r>
      <w:r w:rsidR="00C2568A">
        <w:rPr>
          <w:noProof/>
        </w:rPr>
        <w:t>47</w:t>
      </w:r>
    </w:p>
    <w:p w14:paraId="21A5B829" w14:textId="77777777" w:rsidR="002868FA" w:rsidRDefault="002868FA">
      <w:pPr>
        <w:pStyle w:val="Sumrio3"/>
        <w:rPr>
          <w:rFonts w:asciiTheme="minorHAnsi" w:eastAsiaTheme="minorEastAsia" w:hAnsiTheme="minorHAnsi" w:cstheme="minorBidi"/>
          <w:noProof/>
          <w:color w:val="auto"/>
          <w:sz w:val="24"/>
          <w:szCs w:val="24"/>
          <w:lang w:eastAsia="ja-JP"/>
        </w:rPr>
      </w:pPr>
      <w:r w:rsidRPr="00DD7B55">
        <w:rPr>
          <w:rFonts w:eastAsia="Arial"/>
          <w:noProof/>
        </w:rPr>
        <w:t>Laboratórios de Ensino</w:t>
      </w:r>
      <w:r>
        <w:rPr>
          <w:noProof/>
        </w:rPr>
        <w:tab/>
      </w:r>
      <w:r w:rsidR="00C2568A">
        <w:rPr>
          <w:noProof/>
        </w:rPr>
        <w:t>48</w:t>
      </w:r>
    </w:p>
    <w:p w14:paraId="6D96D216" w14:textId="77777777" w:rsidR="002868FA" w:rsidRDefault="002868FA">
      <w:pPr>
        <w:pStyle w:val="Sumrio1"/>
        <w:rPr>
          <w:rFonts w:asciiTheme="minorHAnsi" w:eastAsiaTheme="minorEastAsia" w:hAnsiTheme="minorHAnsi" w:cstheme="minorBidi"/>
          <w:b w:val="0"/>
          <w:caps w:val="0"/>
          <w:noProof/>
          <w:color w:val="auto"/>
          <w:lang w:eastAsia="ja-JP"/>
        </w:rPr>
      </w:pPr>
      <w:r w:rsidRPr="00DD7B55">
        <w:rPr>
          <w:rFonts w:eastAsia="Arial"/>
          <w:noProof/>
          <w:color w:val="FFFFFF"/>
          <w:u w:color="FFFFFF"/>
        </w:rPr>
        <w:t>25</w:t>
      </w:r>
      <w:r w:rsidRPr="00DD7B55">
        <w:rPr>
          <w:rFonts w:eastAsia="Arial"/>
          <w:noProof/>
        </w:rPr>
        <w:t xml:space="preserve"> REFERÊNCIAS</w:t>
      </w:r>
      <w:r>
        <w:rPr>
          <w:noProof/>
        </w:rPr>
        <w:tab/>
      </w:r>
      <w:r w:rsidR="00C2568A">
        <w:rPr>
          <w:noProof/>
        </w:rPr>
        <w:t>51</w:t>
      </w:r>
    </w:p>
    <w:p w14:paraId="4E0683FD" w14:textId="77777777" w:rsidR="002868FA" w:rsidRDefault="002868FA">
      <w:pPr>
        <w:pStyle w:val="Sumrio1"/>
        <w:rPr>
          <w:rFonts w:asciiTheme="minorHAnsi" w:eastAsiaTheme="minorEastAsia" w:hAnsiTheme="minorHAnsi" w:cstheme="minorBidi"/>
          <w:b w:val="0"/>
          <w:caps w:val="0"/>
          <w:noProof/>
          <w:color w:val="auto"/>
          <w:lang w:eastAsia="ja-JP"/>
        </w:rPr>
      </w:pPr>
      <w:r w:rsidRPr="00DD7B55">
        <w:rPr>
          <w:rFonts w:eastAsia="Arial"/>
          <w:noProof/>
          <w:color w:val="FFFFFF"/>
          <w:u w:color="FFFFFF"/>
        </w:rPr>
        <w:t>26</w:t>
      </w:r>
      <w:r w:rsidRPr="00DD7B55">
        <w:rPr>
          <w:rFonts w:eastAsia="Arial"/>
          <w:noProof/>
        </w:rPr>
        <w:t xml:space="preserve"> ANEXO I – PROGRAMAS DE UNIDADES DIDÁTICAS</w:t>
      </w:r>
      <w:r>
        <w:rPr>
          <w:noProof/>
        </w:rPr>
        <w:tab/>
      </w:r>
      <w:r w:rsidR="00361DA6">
        <w:rPr>
          <w:noProof/>
        </w:rPr>
        <w:fldChar w:fldCharType="begin"/>
      </w:r>
      <w:r>
        <w:rPr>
          <w:noProof/>
        </w:rPr>
        <w:instrText xml:space="preserve"> PAGEREF _Toc399056409 \h </w:instrText>
      </w:r>
      <w:r w:rsidR="00361DA6">
        <w:rPr>
          <w:noProof/>
        </w:rPr>
      </w:r>
      <w:r w:rsidR="00361DA6">
        <w:rPr>
          <w:noProof/>
        </w:rPr>
        <w:fldChar w:fldCharType="separate"/>
      </w:r>
      <w:r>
        <w:rPr>
          <w:noProof/>
        </w:rPr>
        <w:t>87</w:t>
      </w:r>
      <w:r w:rsidR="00361DA6">
        <w:rPr>
          <w:noProof/>
        </w:rPr>
        <w:fldChar w:fldCharType="end"/>
      </w:r>
    </w:p>
    <w:p w14:paraId="6B024D43" w14:textId="77777777" w:rsidR="002868FA" w:rsidRDefault="002868FA">
      <w:pPr>
        <w:pStyle w:val="Sumrio5"/>
        <w:rPr>
          <w:rFonts w:asciiTheme="minorHAnsi" w:eastAsiaTheme="minorEastAsia" w:hAnsiTheme="minorHAnsi" w:cstheme="minorBidi"/>
          <w:noProof/>
          <w:color w:val="auto"/>
          <w:sz w:val="24"/>
          <w:szCs w:val="24"/>
          <w:lang w:eastAsia="ja-JP"/>
        </w:rPr>
      </w:pPr>
      <w:r>
        <w:rPr>
          <w:noProof/>
        </w:rPr>
        <w:t>INTRODUÇÃO A</w:t>
      </w:r>
      <w:r w:rsidR="001E2D76">
        <w:rPr>
          <w:noProof/>
        </w:rPr>
        <w:t>O ESTUDO TOPOGRÁFICO</w:t>
      </w:r>
      <w:r>
        <w:rPr>
          <w:noProof/>
        </w:rPr>
        <w:tab/>
      </w:r>
      <w:r w:rsidR="00A5497B">
        <w:rPr>
          <w:noProof/>
        </w:rPr>
        <w:t>100</w:t>
      </w:r>
    </w:p>
    <w:p w14:paraId="525AE0B3" w14:textId="77777777" w:rsidR="002868FA" w:rsidRDefault="001E2D76">
      <w:pPr>
        <w:pStyle w:val="Sumrio5"/>
        <w:rPr>
          <w:rFonts w:asciiTheme="minorHAnsi" w:eastAsiaTheme="minorEastAsia" w:hAnsiTheme="minorHAnsi" w:cstheme="minorBidi"/>
          <w:noProof/>
          <w:color w:val="auto"/>
          <w:sz w:val="24"/>
          <w:szCs w:val="24"/>
          <w:lang w:eastAsia="ja-JP"/>
        </w:rPr>
      </w:pPr>
      <w:r>
        <w:rPr>
          <w:noProof/>
        </w:rPr>
        <w:t>ELEMENTOS DE MATEMÁTICA 1</w:t>
      </w:r>
      <w:r w:rsidR="002868FA">
        <w:rPr>
          <w:noProof/>
        </w:rPr>
        <w:tab/>
      </w:r>
      <w:r w:rsidR="00A5497B">
        <w:rPr>
          <w:noProof/>
        </w:rPr>
        <w:t>102</w:t>
      </w:r>
    </w:p>
    <w:p w14:paraId="036B1975" w14:textId="77777777" w:rsidR="002868FA" w:rsidRDefault="001E2D76">
      <w:pPr>
        <w:pStyle w:val="Sumrio5"/>
        <w:rPr>
          <w:rFonts w:asciiTheme="minorHAnsi" w:eastAsiaTheme="minorEastAsia" w:hAnsiTheme="minorHAnsi" w:cstheme="minorBidi"/>
          <w:noProof/>
          <w:color w:val="auto"/>
          <w:sz w:val="24"/>
          <w:szCs w:val="24"/>
          <w:lang w:eastAsia="ja-JP"/>
        </w:rPr>
      </w:pPr>
      <w:r>
        <w:rPr>
          <w:noProof/>
        </w:rPr>
        <w:t>DESENHO TÉCNICO</w:t>
      </w:r>
      <w:r w:rsidR="002868FA">
        <w:rPr>
          <w:noProof/>
        </w:rPr>
        <w:tab/>
      </w:r>
      <w:r w:rsidR="00A5497B">
        <w:rPr>
          <w:noProof/>
        </w:rPr>
        <w:t>104</w:t>
      </w:r>
    </w:p>
    <w:p w14:paraId="3EBC5C98" w14:textId="77777777" w:rsidR="002868FA" w:rsidRDefault="001E2D76">
      <w:pPr>
        <w:pStyle w:val="Sumrio5"/>
        <w:rPr>
          <w:rFonts w:asciiTheme="minorHAnsi" w:eastAsiaTheme="minorEastAsia" w:hAnsiTheme="minorHAnsi" w:cstheme="minorBidi"/>
          <w:noProof/>
          <w:color w:val="auto"/>
          <w:sz w:val="24"/>
          <w:szCs w:val="24"/>
          <w:lang w:eastAsia="ja-JP"/>
        </w:rPr>
      </w:pPr>
      <w:r>
        <w:rPr>
          <w:noProof/>
        </w:rPr>
        <w:t>QUÍMICA APLICADA</w:t>
      </w:r>
      <w:r w:rsidR="002868FA">
        <w:rPr>
          <w:noProof/>
        </w:rPr>
        <w:tab/>
      </w:r>
      <w:r w:rsidR="00A5497B">
        <w:rPr>
          <w:noProof/>
        </w:rPr>
        <w:t>106</w:t>
      </w:r>
    </w:p>
    <w:p w14:paraId="5B390ACF" w14:textId="77777777" w:rsidR="002868FA" w:rsidRDefault="001E2D76">
      <w:pPr>
        <w:pStyle w:val="Sumrio5"/>
        <w:rPr>
          <w:rFonts w:asciiTheme="minorHAnsi" w:eastAsiaTheme="minorEastAsia" w:hAnsiTheme="minorHAnsi" w:cstheme="minorBidi"/>
          <w:noProof/>
          <w:color w:val="auto"/>
          <w:sz w:val="24"/>
          <w:szCs w:val="24"/>
          <w:lang w:eastAsia="ja-JP"/>
        </w:rPr>
      </w:pPr>
      <w:r>
        <w:rPr>
          <w:noProof/>
        </w:rPr>
        <w:t>DESENHO ASSISTIDO POR COMPUTADOR</w:t>
      </w:r>
      <w:r w:rsidR="002868FA">
        <w:rPr>
          <w:noProof/>
        </w:rPr>
        <w:tab/>
      </w:r>
      <w:r w:rsidR="00A5497B">
        <w:rPr>
          <w:noProof/>
        </w:rPr>
        <w:t>108</w:t>
      </w:r>
    </w:p>
    <w:p w14:paraId="36608E00" w14:textId="77777777" w:rsidR="002868FA" w:rsidRDefault="001E2D76">
      <w:pPr>
        <w:pStyle w:val="Sumrio5"/>
        <w:rPr>
          <w:rFonts w:asciiTheme="minorHAnsi" w:eastAsiaTheme="minorEastAsia" w:hAnsiTheme="minorHAnsi" w:cstheme="minorBidi"/>
          <w:noProof/>
          <w:color w:val="auto"/>
          <w:sz w:val="24"/>
          <w:szCs w:val="24"/>
          <w:lang w:eastAsia="ja-JP"/>
        </w:rPr>
      </w:pPr>
      <w:r>
        <w:rPr>
          <w:noProof/>
        </w:rPr>
        <w:t>ELEMENTOS DE FÍSICA 1</w:t>
      </w:r>
      <w:r w:rsidR="002868FA">
        <w:rPr>
          <w:noProof/>
        </w:rPr>
        <w:tab/>
      </w:r>
      <w:r w:rsidR="00A5497B">
        <w:rPr>
          <w:noProof/>
        </w:rPr>
        <w:t>110</w:t>
      </w:r>
    </w:p>
    <w:p w14:paraId="313477EF" w14:textId="77777777" w:rsidR="002868FA" w:rsidRDefault="001E2D76">
      <w:pPr>
        <w:pStyle w:val="Sumrio5"/>
        <w:rPr>
          <w:rFonts w:asciiTheme="minorHAnsi" w:eastAsiaTheme="minorEastAsia" w:hAnsiTheme="minorHAnsi" w:cstheme="minorBidi"/>
          <w:noProof/>
          <w:color w:val="auto"/>
          <w:sz w:val="24"/>
          <w:szCs w:val="24"/>
          <w:lang w:eastAsia="ja-JP"/>
        </w:rPr>
      </w:pPr>
      <w:r>
        <w:rPr>
          <w:noProof/>
        </w:rPr>
        <w:t>ELEMENTOS DE MATEMÁTICA 2</w:t>
      </w:r>
      <w:r w:rsidR="002868FA">
        <w:rPr>
          <w:noProof/>
        </w:rPr>
        <w:tab/>
      </w:r>
      <w:r w:rsidR="00A5497B">
        <w:rPr>
          <w:noProof/>
        </w:rPr>
        <w:t>112</w:t>
      </w:r>
    </w:p>
    <w:p w14:paraId="44E9CECF" w14:textId="77777777" w:rsidR="002868FA" w:rsidRDefault="001E2D76">
      <w:pPr>
        <w:pStyle w:val="Sumrio5"/>
        <w:rPr>
          <w:rFonts w:asciiTheme="minorHAnsi" w:eastAsiaTheme="minorEastAsia" w:hAnsiTheme="minorHAnsi" w:cstheme="minorBidi"/>
          <w:noProof/>
          <w:color w:val="auto"/>
          <w:sz w:val="24"/>
          <w:szCs w:val="24"/>
          <w:lang w:eastAsia="ja-JP"/>
        </w:rPr>
      </w:pPr>
      <w:r>
        <w:rPr>
          <w:noProof/>
        </w:rPr>
        <w:t>GEOLOGIA APLICADA</w:t>
      </w:r>
      <w:r w:rsidR="002868FA">
        <w:rPr>
          <w:noProof/>
        </w:rPr>
        <w:tab/>
      </w:r>
      <w:r w:rsidR="00A5497B">
        <w:rPr>
          <w:noProof/>
        </w:rPr>
        <w:t>114</w:t>
      </w:r>
    </w:p>
    <w:p w14:paraId="58AFC3DF" w14:textId="77777777" w:rsidR="002868FA" w:rsidRDefault="001E2D76">
      <w:pPr>
        <w:pStyle w:val="Sumrio5"/>
        <w:rPr>
          <w:rFonts w:asciiTheme="minorHAnsi" w:eastAsiaTheme="minorEastAsia" w:hAnsiTheme="minorHAnsi" w:cstheme="minorBidi"/>
          <w:noProof/>
          <w:color w:val="auto"/>
          <w:sz w:val="24"/>
          <w:szCs w:val="24"/>
          <w:lang w:eastAsia="ja-JP"/>
        </w:rPr>
      </w:pPr>
      <w:r>
        <w:rPr>
          <w:noProof/>
        </w:rPr>
        <w:t>GEOTECNOLOGIAS APLICADAS A INFRAESTRUTURA 1</w:t>
      </w:r>
      <w:r w:rsidR="002868FA">
        <w:rPr>
          <w:noProof/>
        </w:rPr>
        <w:tab/>
      </w:r>
      <w:r w:rsidR="00A5497B">
        <w:rPr>
          <w:noProof/>
        </w:rPr>
        <w:t>116</w:t>
      </w:r>
    </w:p>
    <w:p w14:paraId="69FA38B2" w14:textId="77777777" w:rsidR="002868FA" w:rsidRDefault="001E2D76">
      <w:pPr>
        <w:pStyle w:val="Sumrio5"/>
        <w:rPr>
          <w:rFonts w:asciiTheme="minorHAnsi" w:eastAsiaTheme="minorEastAsia" w:hAnsiTheme="minorHAnsi" w:cstheme="minorBidi"/>
          <w:noProof/>
          <w:color w:val="auto"/>
          <w:sz w:val="24"/>
          <w:szCs w:val="24"/>
          <w:lang w:eastAsia="ja-JP"/>
        </w:rPr>
      </w:pPr>
      <w:r>
        <w:rPr>
          <w:noProof/>
        </w:rPr>
        <w:t>ESTATÍSTICA APLICADA</w:t>
      </w:r>
      <w:r w:rsidR="002868FA">
        <w:rPr>
          <w:noProof/>
        </w:rPr>
        <w:tab/>
      </w:r>
      <w:r w:rsidR="00A5497B">
        <w:rPr>
          <w:noProof/>
        </w:rPr>
        <w:t>118</w:t>
      </w:r>
    </w:p>
    <w:p w14:paraId="3F5DFA14" w14:textId="77777777" w:rsidR="002868FA" w:rsidRDefault="001E2D76">
      <w:pPr>
        <w:pStyle w:val="Sumrio5"/>
        <w:rPr>
          <w:rFonts w:asciiTheme="minorHAnsi" w:eastAsiaTheme="minorEastAsia" w:hAnsiTheme="minorHAnsi" w:cstheme="minorBidi"/>
          <w:noProof/>
          <w:color w:val="auto"/>
          <w:sz w:val="24"/>
          <w:szCs w:val="24"/>
          <w:lang w:eastAsia="ja-JP"/>
        </w:rPr>
      </w:pPr>
      <w:r>
        <w:rPr>
          <w:noProof/>
        </w:rPr>
        <w:t>GEOTECNOLOGIA APLICADAS A INFRAESTRUTURA 2</w:t>
      </w:r>
      <w:r w:rsidR="002868FA">
        <w:rPr>
          <w:noProof/>
        </w:rPr>
        <w:tab/>
      </w:r>
      <w:r w:rsidR="00A5497B">
        <w:rPr>
          <w:noProof/>
        </w:rPr>
        <w:t>121</w:t>
      </w:r>
    </w:p>
    <w:p w14:paraId="134F9CF2" w14:textId="77777777" w:rsidR="002868FA" w:rsidRDefault="001E2D76">
      <w:pPr>
        <w:pStyle w:val="Sumrio5"/>
        <w:rPr>
          <w:rFonts w:asciiTheme="minorHAnsi" w:eastAsiaTheme="minorEastAsia" w:hAnsiTheme="minorHAnsi" w:cstheme="minorBidi"/>
          <w:noProof/>
          <w:color w:val="auto"/>
          <w:sz w:val="24"/>
          <w:szCs w:val="24"/>
          <w:lang w:eastAsia="ja-JP"/>
        </w:rPr>
      </w:pPr>
      <w:r>
        <w:rPr>
          <w:noProof/>
        </w:rPr>
        <w:t>ELEMENTOS DE FÍSICA 2</w:t>
      </w:r>
      <w:r w:rsidR="002868FA">
        <w:rPr>
          <w:noProof/>
        </w:rPr>
        <w:tab/>
      </w:r>
      <w:r w:rsidR="00A5497B">
        <w:rPr>
          <w:noProof/>
        </w:rPr>
        <w:t>123</w:t>
      </w:r>
    </w:p>
    <w:p w14:paraId="7044B4EC" w14:textId="77777777" w:rsidR="002868FA" w:rsidRDefault="001E2D76">
      <w:pPr>
        <w:pStyle w:val="Sumrio5"/>
        <w:rPr>
          <w:rFonts w:asciiTheme="minorHAnsi" w:eastAsiaTheme="minorEastAsia" w:hAnsiTheme="minorHAnsi" w:cstheme="minorBidi"/>
          <w:noProof/>
          <w:color w:val="auto"/>
          <w:sz w:val="24"/>
          <w:szCs w:val="24"/>
          <w:lang w:eastAsia="ja-JP"/>
        </w:rPr>
      </w:pPr>
      <w:r>
        <w:rPr>
          <w:noProof/>
        </w:rPr>
        <w:t>LIGANTES E MATERIAIS ASFÁLTICOS</w:t>
      </w:r>
      <w:r w:rsidR="002868FA">
        <w:rPr>
          <w:noProof/>
        </w:rPr>
        <w:tab/>
      </w:r>
      <w:r w:rsidR="00A5497B">
        <w:rPr>
          <w:noProof/>
        </w:rPr>
        <w:t>125</w:t>
      </w:r>
    </w:p>
    <w:p w14:paraId="16DDA6BE" w14:textId="77777777" w:rsidR="002868FA" w:rsidRDefault="001E2D76">
      <w:pPr>
        <w:pStyle w:val="Sumrio5"/>
        <w:rPr>
          <w:rFonts w:asciiTheme="minorHAnsi" w:eastAsiaTheme="minorEastAsia" w:hAnsiTheme="minorHAnsi" w:cstheme="minorBidi"/>
          <w:noProof/>
          <w:color w:val="auto"/>
          <w:sz w:val="24"/>
          <w:szCs w:val="24"/>
          <w:lang w:eastAsia="ja-JP"/>
        </w:rPr>
      </w:pPr>
      <w:r>
        <w:rPr>
          <w:noProof/>
        </w:rPr>
        <w:t>ELEMENTOS DE MATEMÁTICA 3</w:t>
      </w:r>
      <w:r w:rsidR="002868FA">
        <w:rPr>
          <w:noProof/>
        </w:rPr>
        <w:tab/>
      </w:r>
      <w:r w:rsidR="00A5497B">
        <w:rPr>
          <w:noProof/>
        </w:rPr>
        <w:t>127</w:t>
      </w:r>
    </w:p>
    <w:p w14:paraId="505274CE" w14:textId="77777777" w:rsidR="002868FA" w:rsidRDefault="001E2D76">
      <w:pPr>
        <w:pStyle w:val="Sumrio5"/>
        <w:rPr>
          <w:rFonts w:asciiTheme="minorHAnsi" w:eastAsiaTheme="minorEastAsia" w:hAnsiTheme="minorHAnsi" w:cstheme="minorBidi"/>
          <w:noProof/>
          <w:color w:val="auto"/>
          <w:sz w:val="24"/>
          <w:szCs w:val="24"/>
          <w:lang w:eastAsia="ja-JP"/>
        </w:rPr>
      </w:pPr>
      <w:r>
        <w:rPr>
          <w:noProof/>
        </w:rPr>
        <w:t>FUNDAMENTOS DE RESISTÊNCIA DOS MATERIAIS</w:t>
      </w:r>
      <w:r w:rsidR="002868FA">
        <w:rPr>
          <w:noProof/>
        </w:rPr>
        <w:tab/>
      </w:r>
      <w:r w:rsidR="00A5497B">
        <w:rPr>
          <w:noProof/>
        </w:rPr>
        <w:t>129</w:t>
      </w:r>
    </w:p>
    <w:p w14:paraId="0657DC01" w14:textId="77777777" w:rsidR="002868FA" w:rsidRDefault="001E2D76">
      <w:pPr>
        <w:pStyle w:val="Sumrio5"/>
        <w:rPr>
          <w:rFonts w:asciiTheme="minorHAnsi" w:eastAsiaTheme="minorEastAsia" w:hAnsiTheme="minorHAnsi" w:cstheme="minorBidi"/>
          <w:noProof/>
          <w:color w:val="auto"/>
          <w:sz w:val="24"/>
          <w:szCs w:val="24"/>
          <w:lang w:eastAsia="ja-JP"/>
        </w:rPr>
      </w:pPr>
      <w:r>
        <w:rPr>
          <w:noProof/>
        </w:rPr>
        <w:t>FUNDAMENTOS DE GEOTECNIA</w:t>
      </w:r>
      <w:r w:rsidR="002868FA">
        <w:rPr>
          <w:noProof/>
        </w:rPr>
        <w:tab/>
      </w:r>
      <w:r w:rsidR="00A5497B">
        <w:rPr>
          <w:noProof/>
        </w:rPr>
        <w:t>131</w:t>
      </w:r>
    </w:p>
    <w:p w14:paraId="739FCBAE" w14:textId="77777777" w:rsidR="002868FA" w:rsidRDefault="001E2D76">
      <w:pPr>
        <w:pStyle w:val="Sumrio5"/>
        <w:rPr>
          <w:rFonts w:asciiTheme="minorHAnsi" w:eastAsiaTheme="minorEastAsia" w:hAnsiTheme="minorHAnsi" w:cstheme="minorBidi"/>
          <w:noProof/>
          <w:color w:val="auto"/>
          <w:sz w:val="24"/>
          <w:szCs w:val="24"/>
          <w:lang w:eastAsia="ja-JP"/>
        </w:rPr>
      </w:pPr>
      <w:r>
        <w:rPr>
          <w:noProof/>
        </w:rPr>
        <w:t>ESTUDOS GEOTECNICOS</w:t>
      </w:r>
      <w:r w:rsidR="002868FA">
        <w:rPr>
          <w:noProof/>
        </w:rPr>
        <w:tab/>
      </w:r>
      <w:r w:rsidR="00A5497B">
        <w:rPr>
          <w:noProof/>
        </w:rPr>
        <w:t>134</w:t>
      </w:r>
    </w:p>
    <w:p w14:paraId="5455D0B0" w14:textId="77777777" w:rsidR="002868FA" w:rsidRDefault="001E2D76">
      <w:pPr>
        <w:pStyle w:val="Sumrio5"/>
        <w:rPr>
          <w:rFonts w:asciiTheme="minorHAnsi" w:eastAsiaTheme="minorEastAsia" w:hAnsiTheme="minorHAnsi" w:cstheme="minorBidi"/>
          <w:noProof/>
          <w:color w:val="auto"/>
          <w:sz w:val="24"/>
          <w:szCs w:val="24"/>
          <w:lang w:eastAsia="ja-JP"/>
        </w:rPr>
      </w:pPr>
      <w:r>
        <w:rPr>
          <w:noProof/>
        </w:rPr>
        <w:t>METODOLOGIA DA PESQUISA CIENTÍFICA</w:t>
      </w:r>
      <w:r w:rsidR="002868FA">
        <w:rPr>
          <w:noProof/>
        </w:rPr>
        <w:tab/>
      </w:r>
      <w:r w:rsidR="00A5497B">
        <w:rPr>
          <w:noProof/>
        </w:rPr>
        <w:t>136</w:t>
      </w:r>
    </w:p>
    <w:p w14:paraId="7B33E127" w14:textId="77777777" w:rsidR="002868FA" w:rsidRDefault="001E2D76">
      <w:pPr>
        <w:pStyle w:val="Sumrio5"/>
        <w:rPr>
          <w:rFonts w:asciiTheme="minorHAnsi" w:eastAsiaTheme="minorEastAsia" w:hAnsiTheme="minorHAnsi" w:cstheme="minorBidi"/>
          <w:noProof/>
          <w:color w:val="auto"/>
          <w:sz w:val="24"/>
          <w:szCs w:val="24"/>
          <w:lang w:eastAsia="ja-JP"/>
        </w:rPr>
      </w:pPr>
      <w:r>
        <w:rPr>
          <w:noProof/>
        </w:rPr>
        <w:t>LEGISLAÇÃO AMBIENTAL</w:t>
      </w:r>
      <w:r w:rsidR="002868FA">
        <w:rPr>
          <w:noProof/>
        </w:rPr>
        <w:tab/>
      </w:r>
      <w:r w:rsidR="00A5497B">
        <w:rPr>
          <w:noProof/>
        </w:rPr>
        <w:t>138</w:t>
      </w:r>
    </w:p>
    <w:p w14:paraId="1051809E" w14:textId="77777777" w:rsidR="002868FA" w:rsidRDefault="001E2D76">
      <w:pPr>
        <w:pStyle w:val="Sumrio5"/>
        <w:rPr>
          <w:rFonts w:asciiTheme="minorHAnsi" w:eastAsiaTheme="minorEastAsia" w:hAnsiTheme="minorHAnsi" w:cstheme="minorBidi"/>
          <w:noProof/>
          <w:color w:val="auto"/>
          <w:sz w:val="24"/>
          <w:szCs w:val="24"/>
          <w:lang w:eastAsia="ja-JP"/>
        </w:rPr>
      </w:pPr>
      <w:r>
        <w:rPr>
          <w:noProof/>
        </w:rPr>
        <w:t>TECNOLOGIA DO CONCRETO E MATERIAIS DE CONSTRUÇÃO</w:t>
      </w:r>
      <w:r w:rsidR="002868FA">
        <w:rPr>
          <w:noProof/>
        </w:rPr>
        <w:tab/>
      </w:r>
      <w:r w:rsidR="00A5497B">
        <w:rPr>
          <w:noProof/>
        </w:rPr>
        <w:t>140</w:t>
      </w:r>
    </w:p>
    <w:p w14:paraId="21BFF329" w14:textId="77777777" w:rsidR="002868FA" w:rsidRDefault="001E2D76">
      <w:pPr>
        <w:pStyle w:val="Sumrio5"/>
        <w:rPr>
          <w:rFonts w:asciiTheme="minorHAnsi" w:eastAsiaTheme="minorEastAsia" w:hAnsiTheme="minorHAnsi" w:cstheme="minorBidi"/>
          <w:noProof/>
          <w:color w:val="auto"/>
          <w:sz w:val="24"/>
          <w:szCs w:val="24"/>
          <w:lang w:eastAsia="ja-JP"/>
        </w:rPr>
      </w:pPr>
      <w:r>
        <w:rPr>
          <w:noProof/>
        </w:rPr>
        <w:t>ESTUDOS DE TRÁFEGO</w:t>
      </w:r>
      <w:r w:rsidR="002868FA">
        <w:rPr>
          <w:noProof/>
        </w:rPr>
        <w:tab/>
      </w:r>
      <w:r w:rsidR="00A5497B">
        <w:rPr>
          <w:noProof/>
        </w:rPr>
        <w:t>143</w:t>
      </w:r>
    </w:p>
    <w:p w14:paraId="5BE0237D" w14:textId="77777777" w:rsidR="002868FA" w:rsidRDefault="001E2D76">
      <w:pPr>
        <w:pStyle w:val="Sumrio5"/>
        <w:rPr>
          <w:rFonts w:asciiTheme="minorHAnsi" w:eastAsiaTheme="minorEastAsia" w:hAnsiTheme="minorHAnsi" w:cstheme="minorBidi"/>
          <w:noProof/>
          <w:color w:val="auto"/>
          <w:sz w:val="24"/>
          <w:szCs w:val="24"/>
          <w:lang w:eastAsia="ja-JP"/>
        </w:rPr>
      </w:pPr>
      <w:r>
        <w:rPr>
          <w:noProof/>
        </w:rPr>
        <w:t>MÁQUINAS E EQUIPAMENTOS</w:t>
      </w:r>
      <w:r w:rsidR="002868FA">
        <w:rPr>
          <w:noProof/>
        </w:rPr>
        <w:tab/>
      </w:r>
      <w:r w:rsidR="00A5497B">
        <w:rPr>
          <w:noProof/>
        </w:rPr>
        <w:t>145</w:t>
      </w:r>
    </w:p>
    <w:p w14:paraId="40BE6A12" w14:textId="77777777" w:rsidR="002868FA" w:rsidRDefault="001E2D76">
      <w:pPr>
        <w:pStyle w:val="Sumrio5"/>
        <w:rPr>
          <w:rFonts w:asciiTheme="minorHAnsi" w:eastAsiaTheme="minorEastAsia" w:hAnsiTheme="minorHAnsi" w:cstheme="minorBidi"/>
          <w:noProof/>
          <w:color w:val="auto"/>
          <w:sz w:val="24"/>
          <w:szCs w:val="24"/>
          <w:lang w:eastAsia="ja-JP"/>
        </w:rPr>
      </w:pPr>
      <w:r>
        <w:rPr>
          <w:noProof/>
        </w:rPr>
        <w:t>DIMENSIONAMENTO DE PAVIMENTOS RODOVIÁRIOS</w:t>
      </w:r>
      <w:r w:rsidR="002868FA">
        <w:rPr>
          <w:noProof/>
        </w:rPr>
        <w:tab/>
      </w:r>
      <w:r w:rsidR="00A5497B">
        <w:rPr>
          <w:noProof/>
        </w:rPr>
        <w:t>147</w:t>
      </w:r>
    </w:p>
    <w:p w14:paraId="63F81173" w14:textId="77777777" w:rsidR="002868FA" w:rsidRDefault="001E2D76">
      <w:pPr>
        <w:pStyle w:val="Sumrio5"/>
        <w:rPr>
          <w:rFonts w:asciiTheme="minorHAnsi" w:eastAsiaTheme="minorEastAsia" w:hAnsiTheme="minorHAnsi" w:cstheme="minorBidi"/>
          <w:noProof/>
          <w:color w:val="auto"/>
          <w:sz w:val="24"/>
          <w:szCs w:val="24"/>
          <w:lang w:eastAsia="ja-JP"/>
        </w:rPr>
      </w:pPr>
      <w:r>
        <w:rPr>
          <w:noProof/>
        </w:rPr>
        <w:t>GERENCIAMENTO DE CANTEIRO DE OBRAS</w:t>
      </w:r>
      <w:r w:rsidR="002868FA">
        <w:rPr>
          <w:noProof/>
        </w:rPr>
        <w:tab/>
      </w:r>
      <w:r w:rsidR="00A5497B">
        <w:rPr>
          <w:noProof/>
        </w:rPr>
        <w:t>149</w:t>
      </w:r>
    </w:p>
    <w:p w14:paraId="3EC24B9C" w14:textId="77777777" w:rsidR="002868FA" w:rsidRDefault="001E2D76">
      <w:pPr>
        <w:pStyle w:val="Sumrio5"/>
        <w:rPr>
          <w:rFonts w:asciiTheme="minorHAnsi" w:eastAsiaTheme="minorEastAsia" w:hAnsiTheme="minorHAnsi" w:cstheme="minorBidi"/>
          <w:noProof/>
          <w:color w:val="auto"/>
          <w:sz w:val="24"/>
          <w:szCs w:val="24"/>
          <w:lang w:eastAsia="ja-JP"/>
        </w:rPr>
      </w:pPr>
      <w:r>
        <w:rPr>
          <w:noProof/>
        </w:rPr>
        <w:t>INTRODUÇÃO A HIDROLOGIA</w:t>
      </w:r>
      <w:r w:rsidR="002868FA">
        <w:rPr>
          <w:noProof/>
        </w:rPr>
        <w:tab/>
      </w:r>
      <w:r w:rsidR="00A5497B">
        <w:rPr>
          <w:noProof/>
        </w:rPr>
        <w:t>151</w:t>
      </w:r>
    </w:p>
    <w:p w14:paraId="3EDB698D" w14:textId="77777777" w:rsidR="002868FA" w:rsidRDefault="001E2D76">
      <w:pPr>
        <w:pStyle w:val="Sumrio5"/>
        <w:rPr>
          <w:rFonts w:asciiTheme="minorHAnsi" w:eastAsiaTheme="minorEastAsia" w:hAnsiTheme="minorHAnsi" w:cstheme="minorBidi"/>
          <w:noProof/>
          <w:color w:val="auto"/>
          <w:sz w:val="24"/>
          <w:szCs w:val="24"/>
          <w:lang w:eastAsia="ja-JP"/>
        </w:rPr>
      </w:pPr>
      <w:r>
        <w:rPr>
          <w:noProof/>
        </w:rPr>
        <w:t>PROJETO GEOMÉTRICO</w:t>
      </w:r>
      <w:r w:rsidR="002868FA">
        <w:rPr>
          <w:noProof/>
        </w:rPr>
        <w:tab/>
      </w:r>
      <w:r w:rsidR="00A5497B">
        <w:rPr>
          <w:noProof/>
        </w:rPr>
        <w:t>153</w:t>
      </w:r>
    </w:p>
    <w:p w14:paraId="026D23D0" w14:textId="77777777" w:rsidR="002868FA" w:rsidRDefault="001E2D76">
      <w:pPr>
        <w:pStyle w:val="Sumrio5"/>
        <w:rPr>
          <w:rFonts w:asciiTheme="minorHAnsi" w:eastAsiaTheme="minorEastAsia" w:hAnsiTheme="minorHAnsi" w:cstheme="minorBidi"/>
          <w:noProof/>
          <w:color w:val="auto"/>
          <w:sz w:val="24"/>
          <w:szCs w:val="24"/>
          <w:lang w:eastAsia="ja-JP"/>
        </w:rPr>
      </w:pPr>
      <w:r>
        <w:rPr>
          <w:noProof/>
        </w:rPr>
        <w:t>ESTÁTICA DAS CONSTRUÇÕES</w:t>
      </w:r>
      <w:r w:rsidR="002868FA">
        <w:rPr>
          <w:noProof/>
        </w:rPr>
        <w:tab/>
      </w:r>
      <w:r w:rsidR="00F92598">
        <w:rPr>
          <w:noProof/>
        </w:rPr>
        <w:t>1</w:t>
      </w:r>
      <w:r w:rsidR="00A5497B">
        <w:rPr>
          <w:noProof/>
        </w:rPr>
        <w:t>55</w:t>
      </w:r>
    </w:p>
    <w:p w14:paraId="30039105" w14:textId="77777777" w:rsidR="002868FA" w:rsidRDefault="001E2D76">
      <w:pPr>
        <w:pStyle w:val="Sumrio5"/>
        <w:rPr>
          <w:rFonts w:asciiTheme="minorHAnsi" w:eastAsiaTheme="minorEastAsia" w:hAnsiTheme="minorHAnsi" w:cstheme="minorBidi"/>
          <w:noProof/>
          <w:color w:val="auto"/>
          <w:sz w:val="24"/>
          <w:szCs w:val="24"/>
          <w:lang w:eastAsia="ja-JP"/>
        </w:rPr>
      </w:pPr>
      <w:r>
        <w:rPr>
          <w:noProof/>
        </w:rPr>
        <w:t>DRENAGEM RODOVIÁRIA</w:t>
      </w:r>
      <w:r w:rsidR="002868FA">
        <w:rPr>
          <w:noProof/>
        </w:rPr>
        <w:tab/>
      </w:r>
      <w:r w:rsidR="00F92598">
        <w:rPr>
          <w:noProof/>
        </w:rPr>
        <w:t>1</w:t>
      </w:r>
      <w:r w:rsidR="00A5497B">
        <w:rPr>
          <w:noProof/>
        </w:rPr>
        <w:t>57</w:t>
      </w:r>
    </w:p>
    <w:p w14:paraId="13DF37FA" w14:textId="77777777" w:rsidR="002868FA" w:rsidRDefault="001E2D76">
      <w:pPr>
        <w:pStyle w:val="Sumrio5"/>
        <w:rPr>
          <w:rFonts w:asciiTheme="minorHAnsi" w:eastAsiaTheme="minorEastAsia" w:hAnsiTheme="minorHAnsi" w:cstheme="minorBidi"/>
          <w:noProof/>
          <w:color w:val="auto"/>
          <w:sz w:val="24"/>
          <w:szCs w:val="24"/>
          <w:lang w:eastAsia="ja-JP"/>
        </w:rPr>
      </w:pPr>
      <w:r>
        <w:rPr>
          <w:noProof/>
        </w:rPr>
        <w:t>CONSTRUÇÃO DE ESTRADAS</w:t>
      </w:r>
      <w:r w:rsidR="002868FA">
        <w:rPr>
          <w:noProof/>
        </w:rPr>
        <w:tab/>
      </w:r>
      <w:r w:rsidR="00F92598">
        <w:rPr>
          <w:noProof/>
        </w:rPr>
        <w:t>1</w:t>
      </w:r>
      <w:r w:rsidR="00A5497B">
        <w:rPr>
          <w:noProof/>
        </w:rPr>
        <w:t>59</w:t>
      </w:r>
    </w:p>
    <w:p w14:paraId="75731D0D" w14:textId="77777777" w:rsidR="002868FA" w:rsidRDefault="001E2D76">
      <w:pPr>
        <w:pStyle w:val="Sumrio5"/>
        <w:rPr>
          <w:rFonts w:asciiTheme="minorHAnsi" w:eastAsiaTheme="minorEastAsia" w:hAnsiTheme="minorHAnsi" w:cstheme="minorBidi"/>
          <w:noProof/>
          <w:color w:val="auto"/>
          <w:sz w:val="24"/>
          <w:szCs w:val="24"/>
          <w:lang w:eastAsia="ja-JP"/>
        </w:rPr>
      </w:pPr>
      <w:r>
        <w:rPr>
          <w:noProof/>
        </w:rPr>
        <w:t>MANUTENÇÃO E RESTAURAÇÃO RODOVIÁRIA</w:t>
      </w:r>
      <w:r w:rsidR="002868FA">
        <w:rPr>
          <w:noProof/>
        </w:rPr>
        <w:tab/>
      </w:r>
      <w:r w:rsidR="00F92598">
        <w:rPr>
          <w:noProof/>
        </w:rPr>
        <w:t>1</w:t>
      </w:r>
      <w:r w:rsidR="00A5497B">
        <w:rPr>
          <w:noProof/>
        </w:rPr>
        <w:t>61</w:t>
      </w:r>
    </w:p>
    <w:p w14:paraId="5C2E7481" w14:textId="77777777" w:rsidR="002868FA" w:rsidRDefault="001E2D76">
      <w:pPr>
        <w:pStyle w:val="Sumrio5"/>
        <w:rPr>
          <w:rFonts w:asciiTheme="minorHAnsi" w:eastAsiaTheme="minorEastAsia" w:hAnsiTheme="minorHAnsi" w:cstheme="minorBidi"/>
          <w:noProof/>
          <w:color w:val="auto"/>
          <w:sz w:val="24"/>
          <w:szCs w:val="24"/>
          <w:lang w:eastAsia="ja-JP"/>
        </w:rPr>
      </w:pPr>
      <w:r>
        <w:rPr>
          <w:noProof/>
        </w:rPr>
        <w:lastRenderedPageBreak/>
        <w:t>PROJETO SOCIAL</w:t>
      </w:r>
      <w:r w:rsidR="002868FA">
        <w:rPr>
          <w:noProof/>
        </w:rPr>
        <w:tab/>
      </w:r>
      <w:r w:rsidR="00F92598">
        <w:rPr>
          <w:noProof/>
        </w:rPr>
        <w:t>1</w:t>
      </w:r>
      <w:r w:rsidR="00A5497B">
        <w:rPr>
          <w:noProof/>
        </w:rPr>
        <w:t>63</w:t>
      </w:r>
    </w:p>
    <w:p w14:paraId="7D387192" w14:textId="77777777" w:rsidR="002868FA" w:rsidRDefault="001E2D76">
      <w:pPr>
        <w:pStyle w:val="Sumrio5"/>
        <w:rPr>
          <w:rFonts w:asciiTheme="minorHAnsi" w:eastAsiaTheme="minorEastAsia" w:hAnsiTheme="minorHAnsi" w:cstheme="minorBidi"/>
          <w:noProof/>
          <w:color w:val="auto"/>
          <w:sz w:val="24"/>
          <w:szCs w:val="24"/>
          <w:lang w:eastAsia="ja-JP"/>
        </w:rPr>
      </w:pPr>
      <w:r>
        <w:rPr>
          <w:noProof/>
        </w:rPr>
        <w:t>HIGIENE E SEGURANÇA NO TRABALHO</w:t>
      </w:r>
      <w:r w:rsidR="002868FA">
        <w:rPr>
          <w:noProof/>
        </w:rPr>
        <w:tab/>
      </w:r>
      <w:r w:rsidR="00A5497B">
        <w:rPr>
          <w:noProof/>
        </w:rPr>
        <w:t>165</w:t>
      </w:r>
    </w:p>
    <w:p w14:paraId="7969DFC7" w14:textId="77777777" w:rsidR="002868FA" w:rsidRDefault="001E2D76">
      <w:pPr>
        <w:pStyle w:val="Sumrio5"/>
        <w:rPr>
          <w:rFonts w:asciiTheme="minorHAnsi" w:eastAsiaTheme="minorEastAsia" w:hAnsiTheme="minorHAnsi" w:cstheme="minorBidi"/>
          <w:noProof/>
          <w:color w:val="auto"/>
          <w:sz w:val="24"/>
          <w:szCs w:val="24"/>
          <w:lang w:eastAsia="ja-JP"/>
        </w:rPr>
      </w:pPr>
      <w:r>
        <w:rPr>
          <w:noProof/>
        </w:rPr>
        <w:t>OBRAS DE ARTES ESPECIAIS E CORRENTES</w:t>
      </w:r>
      <w:r w:rsidR="002868FA">
        <w:rPr>
          <w:noProof/>
        </w:rPr>
        <w:tab/>
      </w:r>
      <w:r w:rsidR="00F92598">
        <w:rPr>
          <w:noProof/>
        </w:rPr>
        <w:t>1</w:t>
      </w:r>
      <w:r w:rsidR="00A5497B">
        <w:rPr>
          <w:noProof/>
        </w:rPr>
        <w:t>67</w:t>
      </w:r>
    </w:p>
    <w:p w14:paraId="6DBACB4D" w14:textId="77777777" w:rsidR="002868FA" w:rsidRDefault="001E2D76">
      <w:pPr>
        <w:pStyle w:val="Sumrio5"/>
        <w:rPr>
          <w:rFonts w:asciiTheme="minorHAnsi" w:eastAsiaTheme="minorEastAsia" w:hAnsiTheme="minorHAnsi" w:cstheme="minorBidi"/>
          <w:noProof/>
          <w:color w:val="auto"/>
          <w:sz w:val="24"/>
          <w:szCs w:val="24"/>
          <w:lang w:eastAsia="ja-JP"/>
        </w:rPr>
      </w:pPr>
      <w:r>
        <w:rPr>
          <w:noProof/>
        </w:rPr>
        <w:t>SEGURANÇA E SINALIZAÇÃO DE RODOVIAS</w:t>
      </w:r>
      <w:r w:rsidR="002868FA">
        <w:rPr>
          <w:noProof/>
        </w:rPr>
        <w:tab/>
      </w:r>
      <w:r w:rsidR="00F92598">
        <w:rPr>
          <w:noProof/>
        </w:rPr>
        <w:t>1</w:t>
      </w:r>
      <w:r w:rsidR="00A5497B">
        <w:rPr>
          <w:noProof/>
        </w:rPr>
        <w:t>68</w:t>
      </w:r>
    </w:p>
    <w:p w14:paraId="32164C79" w14:textId="77777777" w:rsidR="002868FA" w:rsidRDefault="00B51A84">
      <w:pPr>
        <w:pStyle w:val="Sumrio5"/>
        <w:rPr>
          <w:rFonts w:asciiTheme="minorHAnsi" w:eastAsiaTheme="minorEastAsia" w:hAnsiTheme="minorHAnsi" w:cstheme="minorBidi"/>
          <w:noProof/>
          <w:color w:val="auto"/>
          <w:sz w:val="24"/>
          <w:szCs w:val="24"/>
          <w:lang w:eastAsia="ja-JP"/>
        </w:rPr>
      </w:pPr>
      <w:r>
        <w:rPr>
          <w:noProof/>
        </w:rPr>
        <w:t>FUNDAÇÕES E ESCAVAÇÕES</w:t>
      </w:r>
      <w:r w:rsidR="002868FA">
        <w:rPr>
          <w:noProof/>
        </w:rPr>
        <w:tab/>
      </w:r>
      <w:r w:rsidR="00F92598">
        <w:rPr>
          <w:noProof/>
        </w:rPr>
        <w:t>1</w:t>
      </w:r>
      <w:r w:rsidR="00A5497B">
        <w:rPr>
          <w:noProof/>
        </w:rPr>
        <w:t>71</w:t>
      </w:r>
    </w:p>
    <w:p w14:paraId="1C808F68" w14:textId="77777777" w:rsidR="002868FA" w:rsidRDefault="00B51A84">
      <w:pPr>
        <w:pStyle w:val="Sumrio5"/>
        <w:rPr>
          <w:rFonts w:asciiTheme="minorHAnsi" w:eastAsiaTheme="minorEastAsia" w:hAnsiTheme="minorHAnsi" w:cstheme="minorBidi"/>
          <w:noProof/>
          <w:color w:val="auto"/>
          <w:sz w:val="24"/>
          <w:szCs w:val="24"/>
          <w:lang w:eastAsia="ja-JP"/>
        </w:rPr>
      </w:pPr>
      <w:r>
        <w:rPr>
          <w:noProof/>
        </w:rPr>
        <w:t>ORÇAMENTO DE OBRAS RODOVIÁRIAS</w:t>
      </w:r>
      <w:r w:rsidR="002868FA">
        <w:rPr>
          <w:noProof/>
        </w:rPr>
        <w:tab/>
      </w:r>
      <w:r w:rsidR="00F92598">
        <w:rPr>
          <w:noProof/>
        </w:rPr>
        <w:t>1</w:t>
      </w:r>
      <w:r w:rsidR="00A5497B">
        <w:rPr>
          <w:noProof/>
        </w:rPr>
        <w:t>73</w:t>
      </w:r>
    </w:p>
    <w:p w14:paraId="0B0A4D45" w14:textId="77777777" w:rsidR="002868FA" w:rsidRDefault="00B51A84">
      <w:pPr>
        <w:pStyle w:val="Sumrio5"/>
        <w:rPr>
          <w:rFonts w:asciiTheme="minorHAnsi" w:eastAsiaTheme="minorEastAsia" w:hAnsiTheme="minorHAnsi" w:cstheme="minorBidi"/>
          <w:noProof/>
          <w:color w:val="auto"/>
          <w:sz w:val="24"/>
          <w:szCs w:val="24"/>
          <w:lang w:eastAsia="ja-JP"/>
        </w:rPr>
      </w:pPr>
      <w:r>
        <w:rPr>
          <w:noProof/>
        </w:rPr>
        <w:t>AVALIAÇÃO DE PROJETOS DE ESTRADAS</w:t>
      </w:r>
      <w:r w:rsidR="002868FA">
        <w:rPr>
          <w:noProof/>
        </w:rPr>
        <w:tab/>
      </w:r>
      <w:r w:rsidR="00F92598">
        <w:rPr>
          <w:noProof/>
        </w:rPr>
        <w:t>1</w:t>
      </w:r>
      <w:r w:rsidR="00A5497B">
        <w:rPr>
          <w:noProof/>
        </w:rPr>
        <w:t>75</w:t>
      </w:r>
    </w:p>
    <w:p w14:paraId="2543044B" w14:textId="77777777" w:rsidR="002868FA" w:rsidRDefault="00B51A84">
      <w:pPr>
        <w:pStyle w:val="Sumrio5"/>
        <w:rPr>
          <w:rFonts w:asciiTheme="minorHAnsi" w:eastAsiaTheme="minorEastAsia" w:hAnsiTheme="minorHAnsi" w:cstheme="minorBidi"/>
          <w:noProof/>
          <w:color w:val="auto"/>
          <w:sz w:val="24"/>
          <w:szCs w:val="24"/>
          <w:lang w:eastAsia="ja-JP"/>
        </w:rPr>
      </w:pPr>
      <w:r>
        <w:rPr>
          <w:noProof/>
        </w:rPr>
        <w:t>PROJETO DE FERROVIAS</w:t>
      </w:r>
      <w:r w:rsidR="002868FA">
        <w:rPr>
          <w:noProof/>
        </w:rPr>
        <w:tab/>
      </w:r>
      <w:r w:rsidR="00F92598">
        <w:rPr>
          <w:noProof/>
        </w:rPr>
        <w:t>1</w:t>
      </w:r>
      <w:r w:rsidR="00A5497B">
        <w:rPr>
          <w:noProof/>
        </w:rPr>
        <w:t>77</w:t>
      </w:r>
    </w:p>
    <w:p w14:paraId="17087BE1" w14:textId="77777777" w:rsidR="00A5497B" w:rsidRPr="00A5497B" w:rsidRDefault="00A5497B" w:rsidP="00A5497B">
      <w:pPr>
        <w:rPr>
          <w:rFonts w:eastAsiaTheme="minorEastAsia"/>
          <w:lang w:eastAsia="ja-JP"/>
        </w:rPr>
      </w:pPr>
    </w:p>
    <w:p w14:paraId="3B8516EB" w14:textId="77777777" w:rsidR="002868FA" w:rsidRDefault="002868FA">
      <w:pPr>
        <w:pStyle w:val="Sumrio1"/>
        <w:rPr>
          <w:rFonts w:asciiTheme="minorHAnsi" w:eastAsiaTheme="minorEastAsia" w:hAnsiTheme="minorHAnsi" w:cstheme="minorBidi"/>
          <w:b w:val="0"/>
          <w:caps w:val="0"/>
          <w:noProof/>
          <w:color w:val="auto"/>
          <w:lang w:eastAsia="ja-JP"/>
        </w:rPr>
      </w:pPr>
      <w:r w:rsidRPr="00DD7B55">
        <w:rPr>
          <w:rFonts w:eastAsia="Arial"/>
          <w:noProof/>
          <w:color w:val="FFFFFF"/>
          <w:u w:color="FFFFFF"/>
        </w:rPr>
        <w:t>27</w:t>
      </w:r>
      <w:r w:rsidRPr="00DD7B55">
        <w:rPr>
          <w:rFonts w:eastAsia="Arial"/>
          <w:noProof/>
        </w:rPr>
        <w:t xml:space="preserve"> ANEXO II – PROGRAMAS DE UNIDADES DIDÁTICAS OPTATIVAS</w:t>
      </w:r>
      <w:r>
        <w:rPr>
          <w:noProof/>
        </w:rPr>
        <w:tab/>
      </w:r>
      <w:r w:rsidR="00361DA6">
        <w:rPr>
          <w:noProof/>
        </w:rPr>
        <w:fldChar w:fldCharType="begin"/>
      </w:r>
      <w:r>
        <w:rPr>
          <w:noProof/>
        </w:rPr>
        <w:instrText xml:space="preserve"> PAGEREF _Toc399056455 \h </w:instrText>
      </w:r>
      <w:r w:rsidR="00361DA6">
        <w:rPr>
          <w:noProof/>
        </w:rPr>
      </w:r>
      <w:r w:rsidR="00361DA6">
        <w:rPr>
          <w:noProof/>
        </w:rPr>
        <w:fldChar w:fldCharType="separate"/>
      </w:r>
      <w:r>
        <w:rPr>
          <w:noProof/>
        </w:rPr>
        <w:t>181</w:t>
      </w:r>
      <w:r w:rsidR="00361DA6">
        <w:rPr>
          <w:noProof/>
        </w:rPr>
        <w:fldChar w:fldCharType="end"/>
      </w:r>
    </w:p>
    <w:p w14:paraId="7BCD0757" w14:textId="77777777" w:rsidR="002868FA" w:rsidRDefault="00D3040E">
      <w:pPr>
        <w:pStyle w:val="Sumrio5"/>
        <w:rPr>
          <w:rFonts w:asciiTheme="minorHAnsi" w:eastAsiaTheme="minorEastAsia" w:hAnsiTheme="minorHAnsi" w:cstheme="minorBidi"/>
          <w:noProof/>
          <w:color w:val="auto"/>
          <w:sz w:val="24"/>
          <w:szCs w:val="24"/>
          <w:lang w:eastAsia="ja-JP"/>
        </w:rPr>
      </w:pPr>
      <w:r>
        <w:rPr>
          <w:noProof/>
        </w:rPr>
        <w:t>COMPUTAÇÃO APLICADA</w:t>
      </w:r>
      <w:r w:rsidR="002868FA">
        <w:rPr>
          <w:noProof/>
        </w:rPr>
        <w:tab/>
      </w:r>
      <w:r w:rsidR="00002EA0">
        <w:rPr>
          <w:noProof/>
        </w:rPr>
        <w:t>180</w:t>
      </w:r>
    </w:p>
    <w:p w14:paraId="039F89DF" w14:textId="77777777" w:rsidR="002868FA" w:rsidRDefault="00D3040E">
      <w:pPr>
        <w:pStyle w:val="Sumrio5"/>
        <w:rPr>
          <w:rFonts w:asciiTheme="minorHAnsi" w:eastAsiaTheme="minorEastAsia" w:hAnsiTheme="minorHAnsi" w:cstheme="minorBidi"/>
          <w:noProof/>
          <w:color w:val="auto"/>
          <w:sz w:val="24"/>
          <w:szCs w:val="24"/>
          <w:lang w:eastAsia="ja-JP"/>
        </w:rPr>
      </w:pPr>
      <w:r>
        <w:rPr>
          <w:noProof/>
        </w:rPr>
        <w:t>LÍNGUA BRASILEIRA DE SINAIS</w:t>
      </w:r>
      <w:r w:rsidR="002868FA">
        <w:rPr>
          <w:noProof/>
        </w:rPr>
        <w:tab/>
      </w:r>
      <w:r w:rsidR="00F92598">
        <w:rPr>
          <w:noProof/>
        </w:rPr>
        <w:t>1</w:t>
      </w:r>
      <w:r w:rsidR="00002EA0">
        <w:rPr>
          <w:noProof/>
        </w:rPr>
        <w:t>82</w:t>
      </w:r>
    </w:p>
    <w:p w14:paraId="1A78EDD5" w14:textId="77777777" w:rsidR="002868FA" w:rsidRDefault="00D3040E">
      <w:pPr>
        <w:pStyle w:val="Sumrio5"/>
        <w:rPr>
          <w:rFonts w:asciiTheme="minorHAnsi" w:eastAsiaTheme="minorEastAsia" w:hAnsiTheme="minorHAnsi" w:cstheme="minorBidi"/>
          <w:noProof/>
          <w:color w:val="auto"/>
          <w:sz w:val="24"/>
          <w:szCs w:val="24"/>
          <w:lang w:eastAsia="ja-JP"/>
        </w:rPr>
      </w:pPr>
      <w:r>
        <w:rPr>
          <w:noProof/>
        </w:rPr>
        <w:t>PROJETO FINAL DE CURSO</w:t>
      </w:r>
      <w:r w:rsidR="002868FA">
        <w:rPr>
          <w:noProof/>
        </w:rPr>
        <w:tab/>
      </w:r>
      <w:r w:rsidR="00F92598">
        <w:rPr>
          <w:noProof/>
        </w:rPr>
        <w:t>1</w:t>
      </w:r>
      <w:r w:rsidR="00002EA0">
        <w:rPr>
          <w:noProof/>
        </w:rPr>
        <w:t>84</w:t>
      </w:r>
    </w:p>
    <w:p w14:paraId="2C48B23D" w14:textId="77777777" w:rsidR="002868FA" w:rsidRDefault="00D3040E">
      <w:pPr>
        <w:pStyle w:val="Sumrio5"/>
        <w:rPr>
          <w:noProof/>
        </w:rPr>
      </w:pPr>
      <w:r>
        <w:rPr>
          <w:noProof/>
        </w:rPr>
        <w:t>DESAPROPRIAÇÃO E AVALIAÇÃO DE IMÓVEIS</w:t>
      </w:r>
      <w:r w:rsidR="002868FA">
        <w:rPr>
          <w:noProof/>
        </w:rPr>
        <w:tab/>
      </w:r>
      <w:r w:rsidR="00F92598">
        <w:rPr>
          <w:noProof/>
        </w:rPr>
        <w:t>1</w:t>
      </w:r>
      <w:r w:rsidR="00002EA0">
        <w:rPr>
          <w:noProof/>
        </w:rPr>
        <w:t>85</w:t>
      </w:r>
    </w:p>
    <w:p w14:paraId="7BEA87ED" w14:textId="77777777" w:rsidR="00002EA0" w:rsidRDefault="00002EA0" w:rsidP="00002EA0">
      <w:pPr>
        <w:pStyle w:val="Sumrio5"/>
        <w:rPr>
          <w:noProof/>
        </w:rPr>
      </w:pPr>
      <w:r>
        <w:rPr>
          <w:noProof/>
        </w:rPr>
        <w:t>RELAÇÕES ÉTNICO-RACIAIS</w:t>
      </w:r>
      <w:r>
        <w:rPr>
          <w:noProof/>
        </w:rPr>
        <w:tab/>
        <w:t>18</w:t>
      </w:r>
      <w:r w:rsidR="00EA017D">
        <w:rPr>
          <w:noProof/>
        </w:rPr>
        <w:t>9</w:t>
      </w:r>
    </w:p>
    <w:p w14:paraId="6F6D9105" w14:textId="77777777" w:rsidR="00002EA0" w:rsidRPr="00002EA0" w:rsidRDefault="00002EA0" w:rsidP="00002EA0">
      <w:pPr>
        <w:rPr>
          <w:rFonts w:eastAsiaTheme="minorEastAsia"/>
        </w:rPr>
      </w:pPr>
    </w:p>
    <w:p w14:paraId="59616BD2" w14:textId="77777777" w:rsidR="002868FA" w:rsidRDefault="002868FA">
      <w:pPr>
        <w:pStyle w:val="Sumrio5"/>
        <w:rPr>
          <w:rFonts w:asciiTheme="minorHAnsi" w:eastAsiaTheme="minorEastAsia" w:hAnsiTheme="minorHAnsi" w:cstheme="minorBidi"/>
          <w:noProof/>
          <w:color w:val="auto"/>
          <w:sz w:val="24"/>
          <w:szCs w:val="24"/>
          <w:lang w:eastAsia="ja-JP"/>
        </w:rPr>
      </w:pPr>
    </w:p>
    <w:p w14:paraId="09722CA3" w14:textId="77777777" w:rsidR="002868FA" w:rsidRDefault="002868FA">
      <w:pPr>
        <w:pStyle w:val="Sumrio1"/>
        <w:rPr>
          <w:rFonts w:asciiTheme="minorHAnsi" w:eastAsiaTheme="minorEastAsia" w:hAnsiTheme="minorHAnsi" w:cstheme="minorBidi"/>
          <w:b w:val="0"/>
          <w:caps w:val="0"/>
          <w:noProof/>
          <w:color w:val="auto"/>
          <w:lang w:eastAsia="ja-JP"/>
        </w:rPr>
      </w:pPr>
    </w:p>
    <w:p w14:paraId="7C27186B" w14:textId="77777777" w:rsidR="00054EA9" w:rsidRPr="000C0D30" w:rsidRDefault="00361DA6" w:rsidP="0069420B">
      <w:pPr>
        <w:pStyle w:val="Sumrio2"/>
        <w:rPr>
          <w:rFonts w:eastAsia="Arial"/>
        </w:rPr>
        <w:sectPr w:rsidR="00054EA9" w:rsidRPr="000C0D30" w:rsidSect="00775DDA">
          <w:headerReference w:type="default" r:id="rId13"/>
          <w:footerReference w:type="even" r:id="rId14"/>
          <w:footerReference w:type="default" r:id="rId15"/>
          <w:footerReference w:type="first" r:id="rId16"/>
          <w:pgSz w:w="11909" w:h="16834"/>
          <w:pgMar w:top="1701" w:right="1134" w:bottom="1134" w:left="1701" w:header="0" w:footer="720" w:gutter="0"/>
          <w:pgNumType w:fmt="upperRoman" w:start="1"/>
          <w:cols w:space="720"/>
          <w:titlePg/>
        </w:sectPr>
      </w:pPr>
      <w:r w:rsidRPr="000C0D30">
        <w:rPr>
          <w:rFonts w:eastAsia="Arial"/>
        </w:rPr>
        <w:fldChar w:fldCharType="end"/>
      </w:r>
    </w:p>
    <w:p w14:paraId="02E0AB59" w14:textId="77777777" w:rsidR="00FE0E6C" w:rsidRPr="000C0D30" w:rsidRDefault="00BB6361" w:rsidP="00D81FE2">
      <w:pPr>
        <w:pStyle w:val="Ttulo1"/>
        <w:ind w:left="0"/>
        <w:rPr>
          <w:rFonts w:eastAsia="Arial"/>
        </w:rPr>
      </w:pPr>
      <w:bookmarkStart w:id="2" w:name="_APRESENTAÇÃO"/>
      <w:bookmarkStart w:id="3" w:name="_Toc399056366"/>
      <w:bookmarkEnd w:id="2"/>
      <w:r w:rsidRPr="000C0D30">
        <w:rPr>
          <w:rFonts w:eastAsia="Arial"/>
        </w:rPr>
        <w:lastRenderedPageBreak/>
        <w:t>DADOS D</w:t>
      </w:r>
      <w:r w:rsidR="00FE0E6C" w:rsidRPr="000C0D30">
        <w:rPr>
          <w:rFonts w:eastAsia="Arial"/>
        </w:rPr>
        <w:t>O CURSO</w:t>
      </w:r>
      <w:bookmarkEnd w:id="3"/>
    </w:p>
    <w:p w14:paraId="001A2D28" w14:textId="77777777" w:rsidR="00BB6361" w:rsidRPr="000C0D30" w:rsidRDefault="00BB6361" w:rsidP="00BB6361">
      <w:pPr>
        <w:pStyle w:val="Normal1"/>
        <w:rPr>
          <w:rFonts w:ascii="Arial" w:eastAsia="Arial" w:hAnsi="Arial" w:cs="Arial"/>
        </w:rPr>
      </w:pPr>
    </w:p>
    <w:p w14:paraId="07431760" w14:textId="77777777" w:rsidR="00FE0E6C" w:rsidRPr="000C0D30" w:rsidRDefault="00FE0E6C" w:rsidP="00BB6361">
      <w:pPr>
        <w:pStyle w:val="Normal1"/>
        <w:spacing w:line="360" w:lineRule="auto"/>
        <w:rPr>
          <w:rFonts w:ascii="Arial" w:eastAsia="Arial" w:hAnsi="Arial" w:cs="Arial"/>
          <w:b/>
        </w:rPr>
      </w:pPr>
      <w:r w:rsidRPr="000C0D30">
        <w:rPr>
          <w:rFonts w:ascii="Arial" w:eastAsia="Arial" w:hAnsi="Arial" w:cs="Arial"/>
          <w:b/>
        </w:rPr>
        <w:t>Identificação da Instituição de Ensino</w:t>
      </w:r>
    </w:p>
    <w:tbl>
      <w:tblPr>
        <w:tblStyle w:val="Tabelacomgrade"/>
        <w:tblW w:w="0" w:type="auto"/>
        <w:tblLook w:val="04A0" w:firstRow="1" w:lastRow="0" w:firstColumn="1" w:lastColumn="0" w:noHBand="0" w:noVBand="1"/>
      </w:tblPr>
      <w:tblGrid>
        <w:gridCol w:w="2846"/>
        <w:gridCol w:w="2824"/>
        <w:gridCol w:w="2827"/>
      </w:tblGrid>
      <w:tr w:rsidR="001E25EF" w14:paraId="5FEB2D16" w14:textId="77777777" w:rsidTr="00C94EAA">
        <w:tc>
          <w:tcPr>
            <w:tcW w:w="8647" w:type="dxa"/>
            <w:gridSpan w:val="3"/>
          </w:tcPr>
          <w:p w14:paraId="33E47F0F" w14:textId="77777777" w:rsidR="001E25EF" w:rsidRPr="001E25EF" w:rsidRDefault="001E25EF" w:rsidP="001E25EF">
            <w:pPr>
              <w:pStyle w:val="Normal1"/>
              <w:spacing w:line="360" w:lineRule="auto"/>
              <w:rPr>
                <w:rFonts w:ascii="Arial" w:eastAsia="Arial" w:hAnsi="Arial" w:cs="Arial"/>
                <w:sz w:val="20"/>
                <w:szCs w:val="20"/>
              </w:rPr>
            </w:pPr>
            <w:r w:rsidRPr="001E25EF">
              <w:rPr>
                <w:rFonts w:ascii="Arial" w:eastAsia="Arial" w:hAnsi="Arial" w:cs="Arial"/>
                <w:sz w:val="20"/>
                <w:szCs w:val="20"/>
              </w:rPr>
              <w:t xml:space="preserve">Nome: Instituto Federal de Educação, Ciência e Tecnologia do Ceará – </w:t>
            </w:r>
            <w:r w:rsidRPr="001E25EF">
              <w:rPr>
                <w:rFonts w:ascii="Arial" w:eastAsia="Arial" w:hAnsi="Arial" w:cs="Arial"/>
                <w:i/>
                <w:sz w:val="20"/>
                <w:szCs w:val="20"/>
              </w:rPr>
              <w:t>Campus</w:t>
            </w:r>
            <w:r w:rsidRPr="001E25EF">
              <w:rPr>
                <w:rFonts w:ascii="Arial" w:eastAsia="Arial" w:hAnsi="Arial" w:cs="Arial"/>
                <w:sz w:val="20"/>
                <w:szCs w:val="20"/>
              </w:rPr>
              <w:t xml:space="preserve"> Fortaleza</w:t>
            </w:r>
          </w:p>
        </w:tc>
      </w:tr>
      <w:tr w:rsidR="001E25EF" w14:paraId="5A31FE76" w14:textId="77777777" w:rsidTr="00C94EAA">
        <w:tc>
          <w:tcPr>
            <w:tcW w:w="8647" w:type="dxa"/>
            <w:gridSpan w:val="3"/>
          </w:tcPr>
          <w:p w14:paraId="5C2D8AC8" w14:textId="77777777" w:rsidR="001E25EF" w:rsidRPr="001E25EF" w:rsidRDefault="001E25EF" w:rsidP="001E25EF">
            <w:pPr>
              <w:pStyle w:val="Normal1"/>
              <w:spacing w:line="360" w:lineRule="auto"/>
              <w:rPr>
                <w:rFonts w:ascii="Arial" w:eastAsia="Arial" w:hAnsi="Arial" w:cs="Arial"/>
                <w:sz w:val="20"/>
                <w:szCs w:val="20"/>
              </w:rPr>
            </w:pPr>
            <w:r w:rsidRPr="001E25EF">
              <w:rPr>
                <w:rFonts w:ascii="Arial" w:eastAsia="Arial" w:hAnsi="Arial" w:cs="Arial"/>
                <w:sz w:val="20"/>
                <w:szCs w:val="20"/>
              </w:rPr>
              <w:t>CNPJ: 10.744.098/0001-45</w:t>
            </w:r>
          </w:p>
        </w:tc>
      </w:tr>
      <w:tr w:rsidR="001E25EF" w14:paraId="38E54B0C" w14:textId="77777777" w:rsidTr="00C94EAA">
        <w:tc>
          <w:tcPr>
            <w:tcW w:w="8647" w:type="dxa"/>
            <w:gridSpan w:val="3"/>
          </w:tcPr>
          <w:p w14:paraId="4AFBCC9C" w14:textId="77777777" w:rsidR="001E25EF" w:rsidRPr="001E25EF" w:rsidRDefault="001E25EF" w:rsidP="001E25EF">
            <w:pPr>
              <w:pStyle w:val="Normal1"/>
              <w:spacing w:line="360" w:lineRule="auto"/>
              <w:rPr>
                <w:rFonts w:ascii="Arial" w:eastAsia="Arial" w:hAnsi="Arial" w:cs="Arial"/>
                <w:sz w:val="20"/>
                <w:szCs w:val="20"/>
              </w:rPr>
            </w:pPr>
            <w:r w:rsidRPr="001E25EF">
              <w:rPr>
                <w:rFonts w:ascii="Arial" w:eastAsia="Arial" w:hAnsi="Arial" w:cs="Arial"/>
                <w:sz w:val="20"/>
                <w:szCs w:val="20"/>
              </w:rPr>
              <w:t>Endereço: Av. 13 de Maio, 2081 – Benfica – Fortaleza – Ceará</w:t>
            </w:r>
          </w:p>
        </w:tc>
      </w:tr>
      <w:tr w:rsidR="001E25EF" w14:paraId="3D1DED31" w14:textId="77777777" w:rsidTr="001E25EF">
        <w:tc>
          <w:tcPr>
            <w:tcW w:w="2882" w:type="dxa"/>
          </w:tcPr>
          <w:p w14:paraId="4F7CE50C" w14:textId="77777777" w:rsidR="001E25EF" w:rsidRPr="001E25EF" w:rsidRDefault="001E25EF" w:rsidP="00BB6361">
            <w:pPr>
              <w:pStyle w:val="Normal1"/>
              <w:pBdr>
                <w:top w:val="none" w:sz="0" w:space="0" w:color="auto"/>
                <w:left w:val="none" w:sz="0" w:space="0" w:color="auto"/>
                <w:bottom w:val="none" w:sz="0" w:space="0" w:color="auto"/>
                <w:right w:val="none" w:sz="0" w:space="0" w:color="auto"/>
                <w:between w:val="none" w:sz="0" w:space="0" w:color="auto"/>
              </w:pBdr>
              <w:spacing w:line="360" w:lineRule="auto"/>
              <w:rPr>
                <w:rFonts w:ascii="Arial" w:eastAsia="Arial" w:hAnsi="Arial" w:cs="Arial"/>
                <w:sz w:val="20"/>
                <w:szCs w:val="20"/>
              </w:rPr>
            </w:pPr>
            <w:r w:rsidRPr="001E25EF">
              <w:rPr>
                <w:rFonts w:ascii="Arial" w:eastAsia="Arial" w:hAnsi="Arial" w:cs="Arial"/>
                <w:sz w:val="20"/>
                <w:szCs w:val="20"/>
              </w:rPr>
              <w:t>Cidade: Fortaleza</w:t>
            </w:r>
          </w:p>
        </w:tc>
        <w:tc>
          <w:tcPr>
            <w:tcW w:w="2882" w:type="dxa"/>
          </w:tcPr>
          <w:p w14:paraId="056BE776" w14:textId="77777777" w:rsidR="001E25EF" w:rsidRPr="001E25EF" w:rsidRDefault="001E25EF" w:rsidP="00BB6361">
            <w:pPr>
              <w:pStyle w:val="Normal1"/>
              <w:pBdr>
                <w:top w:val="none" w:sz="0" w:space="0" w:color="auto"/>
                <w:left w:val="none" w:sz="0" w:space="0" w:color="auto"/>
                <w:bottom w:val="none" w:sz="0" w:space="0" w:color="auto"/>
                <w:right w:val="none" w:sz="0" w:space="0" w:color="auto"/>
                <w:between w:val="none" w:sz="0" w:space="0" w:color="auto"/>
              </w:pBdr>
              <w:spacing w:line="360" w:lineRule="auto"/>
              <w:rPr>
                <w:rFonts w:ascii="Arial" w:eastAsia="Arial" w:hAnsi="Arial" w:cs="Arial"/>
                <w:sz w:val="20"/>
                <w:szCs w:val="20"/>
              </w:rPr>
            </w:pPr>
            <w:r w:rsidRPr="001E25EF">
              <w:rPr>
                <w:rFonts w:ascii="Arial" w:eastAsia="Arial" w:hAnsi="Arial" w:cs="Arial"/>
                <w:sz w:val="20"/>
                <w:szCs w:val="20"/>
              </w:rPr>
              <w:t>UF: CE</w:t>
            </w:r>
          </w:p>
        </w:tc>
        <w:tc>
          <w:tcPr>
            <w:tcW w:w="2883" w:type="dxa"/>
          </w:tcPr>
          <w:p w14:paraId="179B5523" w14:textId="77777777" w:rsidR="001E25EF" w:rsidRPr="001E25EF" w:rsidRDefault="001E25EF" w:rsidP="001E25EF">
            <w:pPr>
              <w:pStyle w:val="Normal1"/>
              <w:spacing w:line="360" w:lineRule="auto"/>
              <w:rPr>
                <w:rFonts w:ascii="Arial" w:eastAsia="Arial" w:hAnsi="Arial" w:cs="Arial"/>
                <w:sz w:val="20"/>
                <w:szCs w:val="20"/>
              </w:rPr>
            </w:pPr>
            <w:r w:rsidRPr="001E25EF">
              <w:rPr>
                <w:rFonts w:ascii="Arial" w:eastAsia="Arial" w:hAnsi="Arial" w:cs="Arial"/>
                <w:sz w:val="20"/>
                <w:szCs w:val="20"/>
              </w:rPr>
              <w:t>Fone: (85) 3307-3681</w:t>
            </w:r>
          </w:p>
        </w:tc>
      </w:tr>
      <w:tr w:rsidR="001E25EF" w14:paraId="2A9459EB" w14:textId="77777777" w:rsidTr="00C94EAA">
        <w:tc>
          <w:tcPr>
            <w:tcW w:w="2882" w:type="dxa"/>
          </w:tcPr>
          <w:p w14:paraId="40214399" w14:textId="77777777" w:rsidR="001E25EF" w:rsidRPr="001E25EF" w:rsidRDefault="001E25EF" w:rsidP="00BB6361">
            <w:pPr>
              <w:pStyle w:val="Normal1"/>
              <w:pBdr>
                <w:top w:val="none" w:sz="0" w:space="0" w:color="auto"/>
                <w:left w:val="none" w:sz="0" w:space="0" w:color="auto"/>
                <w:bottom w:val="none" w:sz="0" w:space="0" w:color="auto"/>
                <w:right w:val="none" w:sz="0" w:space="0" w:color="auto"/>
                <w:between w:val="none" w:sz="0" w:space="0" w:color="auto"/>
              </w:pBdr>
              <w:spacing w:line="360" w:lineRule="auto"/>
              <w:rPr>
                <w:rFonts w:ascii="Arial" w:eastAsia="Arial" w:hAnsi="Arial" w:cs="Arial"/>
                <w:sz w:val="20"/>
                <w:szCs w:val="20"/>
              </w:rPr>
            </w:pPr>
            <w:r w:rsidRPr="001E25EF">
              <w:rPr>
                <w:rFonts w:ascii="Arial" w:eastAsia="Arial" w:hAnsi="Arial" w:cs="Arial"/>
                <w:sz w:val="20"/>
                <w:szCs w:val="20"/>
              </w:rPr>
              <w:t>E-mail: gdg@ifce.eu.br</w:t>
            </w:r>
          </w:p>
        </w:tc>
        <w:tc>
          <w:tcPr>
            <w:tcW w:w="5765" w:type="dxa"/>
            <w:gridSpan w:val="2"/>
          </w:tcPr>
          <w:p w14:paraId="572B1368" w14:textId="77777777" w:rsidR="001E25EF" w:rsidRPr="001E25EF" w:rsidRDefault="001E25EF" w:rsidP="00BB6361">
            <w:pPr>
              <w:pStyle w:val="Normal1"/>
              <w:pBdr>
                <w:top w:val="none" w:sz="0" w:space="0" w:color="auto"/>
                <w:left w:val="none" w:sz="0" w:space="0" w:color="auto"/>
                <w:bottom w:val="none" w:sz="0" w:space="0" w:color="auto"/>
                <w:right w:val="none" w:sz="0" w:space="0" w:color="auto"/>
                <w:between w:val="none" w:sz="0" w:space="0" w:color="auto"/>
              </w:pBdr>
              <w:spacing w:line="360" w:lineRule="auto"/>
              <w:rPr>
                <w:rFonts w:ascii="Arial" w:eastAsia="Arial" w:hAnsi="Arial" w:cs="Arial"/>
                <w:sz w:val="20"/>
                <w:szCs w:val="20"/>
              </w:rPr>
            </w:pPr>
            <w:r w:rsidRPr="001E25EF">
              <w:rPr>
                <w:rFonts w:ascii="Arial" w:eastAsia="Arial" w:hAnsi="Arial" w:cs="Arial"/>
                <w:sz w:val="20"/>
                <w:szCs w:val="20"/>
              </w:rPr>
              <w:t>Site: www.ifce.edu.br</w:t>
            </w:r>
          </w:p>
        </w:tc>
      </w:tr>
    </w:tbl>
    <w:p w14:paraId="184A5DBF" w14:textId="77777777" w:rsidR="001E25EF" w:rsidRDefault="001E25EF" w:rsidP="00BB6361">
      <w:pPr>
        <w:pStyle w:val="Normal1"/>
        <w:spacing w:line="360" w:lineRule="auto"/>
        <w:rPr>
          <w:rFonts w:ascii="Arial" w:eastAsia="Arial" w:hAnsi="Arial" w:cs="Arial"/>
        </w:rPr>
      </w:pPr>
    </w:p>
    <w:p w14:paraId="77FB25E6" w14:textId="77777777" w:rsidR="00FE0E6C" w:rsidRPr="000C0D30" w:rsidRDefault="00FE0E6C" w:rsidP="00BB6361">
      <w:pPr>
        <w:pStyle w:val="Normal1"/>
        <w:spacing w:line="360" w:lineRule="auto"/>
        <w:rPr>
          <w:rFonts w:ascii="Arial" w:eastAsia="Arial" w:hAnsi="Arial" w:cs="Arial"/>
        </w:rPr>
      </w:pPr>
    </w:p>
    <w:p w14:paraId="78E9EDA0" w14:textId="77777777" w:rsidR="00FE0E6C" w:rsidRPr="000C0D30" w:rsidRDefault="00FE0E6C" w:rsidP="00BB6361">
      <w:pPr>
        <w:pStyle w:val="Normal1"/>
        <w:spacing w:line="360" w:lineRule="auto"/>
        <w:rPr>
          <w:rFonts w:ascii="Arial" w:eastAsia="Arial" w:hAnsi="Arial" w:cs="Arial"/>
          <w:b/>
        </w:rPr>
      </w:pPr>
      <w:r w:rsidRPr="000C0D30">
        <w:rPr>
          <w:rFonts w:ascii="Arial" w:eastAsia="Arial" w:hAnsi="Arial" w:cs="Arial"/>
          <w:b/>
        </w:rPr>
        <w:t>Informações gerais do curso</w:t>
      </w:r>
    </w:p>
    <w:tbl>
      <w:tblPr>
        <w:tblStyle w:val="Tabelacomgrade"/>
        <w:tblW w:w="0" w:type="auto"/>
        <w:tblLook w:val="04A0" w:firstRow="1" w:lastRow="0" w:firstColumn="1" w:lastColumn="0" w:noHBand="0" w:noVBand="1"/>
      </w:tblPr>
      <w:tblGrid>
        <w:gridCol w:w="2496"/>
        <w:gridCol w:w="6001"/>
      </w:tblGrid>
      <w:tr w:rsidR="001E25EF" w14:paraId="36DF9471" w14:textId="77777777" w:rsidTr="001E25EF">
        <w:tc>
          <w:tcPr>
            <w:tcW w:w="2518" w:type="dxa"/>
          </w:tcPr>
          <w:p w14:paraId="414E03BE" w14:textId="77777777" w:rsidR="001E25EF" w:rsidRPr="001E25EF" w:rsidRDefault="001E25EF" w:rsidP="00BB6361">
            <w:pPr>
              <w:pStyle w:val="Normal1"/>
              <w:pBdr>
                <w:top w:val="none" w:sz="0" w:space="0" w:color="auto"/>
                <w:left w:val="none" w:sz="0" w:space="0" w:color="auto"/>
                <w:bottom w:val="none" w:sz="0" w:space="0" w:color="auto"/>
                <w:right w:val="none" w:sz="0" w:space="0" w:color="auto"/>
                <w:between w:val="none" w:sz="0" w:space="0" w:color="auto"/>
              </w:pBdr>
              <w:spacing w:line="360" w:lineRule="auto"/>
              <w:rPr>
                <w:rFonts w:ascii="Arial" w:eastAsia="Arial" w:hAnsi="Arial" w:cs="Arial"/>
                <w:sz w:val="20"/>
                <w:szCs w:val="20"/>
              </w:rPr>
            </w:pPr>
            <w:r>
              <w:rPr>
                <w:rFonts w:ascii="Arial" w:eastAsia="Arial" w:hAnsi="Arial" w:cs="Arial"/>
                <w:sz w:val="20"/>
                <w:szCs w:val="20"/>
              </w:rPr>
              <w:t>Denominação</w:t>
            </w:r>
          </w:p>
        </w:tc>
        <w:tc>
          <w:tcPr>
            <w:tcW w:w="6129" w:type="dxa"/>
          </w:tcPr>
          <w:p w14:paraId="68F26A29" w14:textId="77777777" w:rsidR="001E25EF" w:rsidRPr="001E25EF" w:rsidRDefault="001E25EF" w:rsidP="00CF4AF2">
            <w:pPr>
              <w:pStyle w:val="Normal1"/>
              <w:pBdr>
                <w:top w:val="none" w:sz="0" w:space="0" w:color="auto"/>
                <w:left w:val="none" w:sz="0" w:space="0" w:color="auto"/>
                <w:bottom w:val="none" w:sz="0" w:space="0" w:color="auto"/>
                <w:right w:val="none" w:sz="0" w:space="0" w:color="auto"/>
                <w:between w:val="none" w:sz="0" w:space="0" w:color="auto"/>
              </w:pBdr>
              <w:spacing w:line="360" w:lineRule="auto"/>
              <w:rPr>
                <w:rFonts w:ascii="Arial" w:eastAsia="Arial" w:hAnsi="Arial" w:cs="Arial"/>
                <w:sz w:val="20"/>
                <w:szCs w:val="20"/>
              </w:rPr>
            </w:pPr>
            <w:r>
              <w:rPr>
                <w:rFonts w:ascii="Arial" w:eastAsia="Arial" w:hAnsi="Arial" w:cs="Arial"/>
                <w:sz w:val="20"/>
                <w:szCs w:val="20"/>
              </w:rPr>
              <w:t xml:space="preserve">Curso </w:t>
            </w:r>
            <w:r w:rsidR="00CF4AF2">
              <w:rPr>
                <w:rFonts w:ascii="Arial" w:eastAsia="Arial" w:hAnsi="Arial" w:cs="Arial"/>
                <w:sz w:val="20"/>
                <w:szCs w:val="20"/>
              </w:rPr>
              <w:t>Superior de Tecnologia em Estradas</w:t>
            </w:r>
          </w:p>
        </w:tc>
      </w:tr>
      <w:tr w:rsidR="001E25EF" w14:paraId="53780499" w14:textId="77777777" w:rsidTr="001E25EF">
        <w:tc>
          <w:tcPr>
            <w:tcW w:w="2518" w:type="dxa"/>
          </w:tcPr>
          <w:p w14:paraId="3A4E7BF5" w14:textId="77777777" w:rsidR="001E25EF" w:rsidRPr="001E25EF" w:rsidRDefault="001E25EF" w:rsidP="00BB6361">
            <w:pPr>
              <w:pStyle w:val="Normal1"/>
              <w:pBdr>
                <w:top w:val="none" w:sz="0" w:space="0" w:color="auto"/>
                <w:left w:val="none" w:sz="0" w:space="0" w:color="auto"/>
                <w:bottom w:val="none" w:sz="0" w:space="0" w:color="auto"/>
                <w:right w:val="none" w:sz="0" w:space="0" w:color="auto"/>
                <w:between w:val="none" w:sz="0" w:space="0" w:color="auto"/>
              </w:pBdr>
              <w:spacing w:line="360" w:lineRule="auto"/>
              <w:rPr>
                <w:rFonts w:ascii="Arial" w:eastAsia="Arial" w:hAnsi="Arial" w:cs="Arial"/>
                <w:sz w:val="20"/>
                <w:szCs w:val="20"/>
              </w:rPr>
            </w:pPr>
            <w:r>
              <w:rPr>
                <w:rFonts w:ascii="Arial" w:eastAsia="Arial" w:hAnsi="Arial" w:cs="Arial"/>
                <w:sz w:val="20"/>
                <w:szCs w:val="20"/>
              </w:rPr>
              <w:t>Titulação conferida</w:t>
            </w:r>
          </w:p>
        </w:tc>
        <w:tc>
          <w:tcPr>
            <w:tcW w:w="6129" w:type="dxa"/>
          </w:tcPr>
          <w:p w14:paraId="6FF635BA" w14:textId="77777777" w:rsidR="001E25EF" w:rsidRPr="001E25EF" w:rsidRDefault="00CF4AF2" w:rsidP="00CF4AF2">
            <w:pPr>
              <w:pStyle w:val="Normal1"/>
              <w:pBdr>
                <w:top w:val="none" w:sz="0" w:space="0" w:color="auto"/>
                <w:left w:val="none" w:sz="0" w:space="0" w:color="auto"/>
                <w:bottom w:val="none" w:sz="0" w:space="0" w:color="auto"/>
                <w:right w:val="none" w:sz="0" w:space="0" w:color="auto"/>
                <w:between w:val="none" w:sz="0" w:space="0" w:color="auto"/>
              </w:pBdr>
              <w:spacing w:line="360" w:lineRule="auto"/>
              <w:rPr>
                <w:rFonts w:ascii="Arial" w:eastAsia="Arial" w:hAnsi="Arial" w:cs="Arial"/>
                <w:sz w:val="20"/>
                <w:szCs w:val="20"/>
              </w:rPr>
            </w:pPr>
            <w:r>
              <w:rPr>
                <w:rFonts w:ascii="Arial" w:eastAsia="Arial" w:hAnsi="Arial" w:cs="Arial"/>
                <w:sz w:val="20"/>
                <w:szCs w:val="20"/>
              </w:rPr>
              <w:t>Tecnólogo em Estradas</w:t>
            </w:r>
          </w:p>
        </w:tc>
      </w:tr>
      <w:tr w:rsidR="001E25EF" w14:paraId="32832D1E" w14:textId="77777777" w:rsidTr="001E25EF">
        <w:tc>
          <w:tcPr>
            <w:tcW w:w="2518" w:type="dxa"/>
          </w:tcPr>
          <w:p w14:paraId="3E554E4E" w14:textId="77777777" w:rsidR="001E25EF" w:rsidRPr="001E25EF" w:rsidRDefault="001E25EF" w:rsidP="00BB6361">
            <w:pPr>
              <w:pStyle w:val="Normal1"/>
              <w:pBdr>
                <w:top w:val="none" w:sz="0" w:space="0" w:color="auto"/>
                <w:left w:val="none" w:sz="0" w:space="0" w:color="auto"/>
                <w:bottom w:val="none" w:sz="0" w:space="0" w:color="auto"/>
                <w:right w:val="none" w:sz="0" w:space="0" w:color="auto"/>
                <w:between w:val="none" w:sz="0" w:space="0" w:color="auto"/>
              </w:pBdr>
              <w:spacing w:line="360" w:lineRule="auto"/>
              <w:rPr>
                <w:rFonts w:ascii="Arial" w:eastAsia="Arial" w:hAnsi="Arial" w:cs="Arial"/>
                <w:sz w:val="20"/>
                <w:szCs w:val="20"/>
              </w:rPr>
            </w:pPr>
            <w:r>
              <w:rPr>
                <w:rFonts w:ascii="Arial" w:eastAsia="Arial" w:hAnsi="Arial" w:cs="Arial"/>
                <w:sz w:val="20"/>
                <w:szCs w:val="20"/>
              </w:rPr>
              <w:t>Nível</w:t>
            </w:r>
          </w:p>
        </w:tc>
        <w:tc>
          <w:tcPr>
            <w:tcW w:w="6129" w:type="dxa"/>
          </w:tcPr>
          <w:p w14:paraId="69A9CF50" w14:textId="77777777" w:rsidR="001E25EF" w:rsidRPr="001E25EF" w:rsidRDefault="001E25EF" w:rsidP="00BB6361">
            <w:pPr>
              <w:pStyle w:val="Normal1"/>
              <w:pBdr>
                <w:top w:val="none" w:sz="0" w:space="0" w:color="auto"/>
                <w:left w:val="none" w:sz="0" w:space="0" w:color="auto"/>
                <w:bottom w:val="none" w:sz="0" w:space="0" w:color="auto"/>
                <w:right w:val="none" w:sz="0" w:space="0" w:color="auto"/>
                <w:between w:val="none" w:sz="0" w:space="0" w:color="auto"/>
              </w:pBdr>
              <w:spacing w:line="360" w:lineRule="auto"/>
              <w:rPr>
                <w:rFonts w:ascii="Arial" w:eastAsia="Arial" w:hAnsi="Arial" w:cs="Arial"/>
                <w:sz w:val="20"/>
                <w:szCs w:val="20"/>
              </w:rPr>
            </w:pPr>
            <w:r>
              <w:rPr>
                <w:rFonts w:ascii="Arial" w:eastAsia="Arial" w:hAnsi="Arial" w:cs="Arial"/>
                <w:sz w:val="20"/>
                <w:szCs w:val="20"/>
              </w:rPr>
              <w:t>Superior</w:t>
            </w:r>
          </w:p>
        </w:tc>
      </w:tr>
      <w:tr w:rsidR="001E25EF" w14:paraId="3DF9247D" w14:textId="77777777" w:rsidTr="001E25EF">
        <w:tc>
          <w:tcPr>
            <w:tcW w:w="2518" w:type="dxa"/>
          </w:tcPr>
          <w:p w14:paraId="6D66B7CE" w14:textId="77777777" w:rsidR="001E25EF" w:rsidRPr="001E25EF" w:rsidRDefault="001E25EF" w:rsidP="00BB6361">
            <w:pPr>
              <w:pStyle w:val="Normal1"/>
              <w:pBdr>
                <w:top w:val="none" w:sz="0" w:space="0" w:color="auto"/>
                <w:left w:val="none" w:sz="0" w:space="0" w:color="auto"/>
                <w:bottom w:val="none" w:sz="0" w:space="0" w:color="auto"/>
                <w:right w:val="none" w:sz="0" w:space="0" w:color="auto"/>
                <w:between w:val="none" w:sz="0" w:space="0" w:color="auto"/>
              </w:pBdr>
              <w:spacing w:line="360" w:lineRule="auto"/>
              <w:rPr>
                <w:rFonts w:ascii="Arial" w:eastAsia="Arial" w:hAnsi="Arial" w:cs="Arial"/>
                <w:sz w:val="20"/>
                <w:szCs w:val="20"/>
              </w:rPr>
            </w:pPr>
            <w:r>
              <w:rPr>
                <w:rFonts w:ascii="Arial" w:eastAsia="Arial" w:hAnsi="Arial" w:cs="Arial"/>
                <w:sz w:val="20"/>
                <w:szCs w:val="20"/>
              </w:rPr>
              <w:t>Modalidade</w:t>
            </w:r>
          </w:p>
        </w:tc>
        <w:tc>
          <w:tcPr>
            <w:tcW w:w="6129" w:type="dxa"/>
          </w:tcPr>
          <w:p w14:paraId="18A646DC" w14:textId="77777777" w:rsidR="001E25EF" w:rsidRPr="001E25EF" w:rsidRDefault="001E25EF" w:rsidP="00CF4AF2">
            <w:pPr>
              <w:pStyle w:val="Normal1"/>
              <w:pBdr>
                <w:top w:val="none" w:sz="0" w:space="0" w:color="auto"/>
                <w:left w:val="none" w:sz="0" w:space="0" w:color="auto"/>
                <w:bottom w:val="none" w:sz="0" w:space="0" w:color="auto"/>
                <w:right w:val="none" w:sz="0" w:space="0" w:color="auto"/>
                <w:between w:val="none" w:sz="0" w:space="0" w:color="auto"/>
              </w:pBdr>
              <w:spacing w:line="360" w:lineRule="auto"/>
              <w:rPr>
                <w:rFonts w:ascii="Arial" w:eastAsia="Arial" w:hAnsi="Arial" w:cs="Arial"/>
                <w:sz w:val="20"/>
                <w:szCs w:val="20"/>
              </w:rPr>
            </w:pPr>
            <w:r>
              <w:rPr>
                <w:rFonts w:ascii="Arial" w:eastAsia="Arial" w:hAnsi="Arial" w:cs="Arial"/>
                <w:sz w:val="20"/>
                <w:szCs w:val="20"/>
              </w:rPr>
              <w:t xml:space="preserve">Presencial </w:t>
            </w:r>
          </w:p>
        </w:tc>
      </w:tr>
      <w:tr w:rsidR="001E25EF" w14:paraId="4712C89A" w14:textId="77777777" w:rsidTr="001E25EF">
        <w:tc>
          <w:tcPr>
            <w:tcW w:w="2518" w:type="dxa"/>
          </w:tcPr>
          <w:p w14:paraId="19F99C97" w14:textId="77777777" w:rsidR="001E25EF" w:rsidRPr="001E25EF" w:rsidRDefault="001E25EF" w:rsidP="00BB6361">
            <w:pPr>
              <w:pStyle w:val="Normal1"/>
              <w:pBdr>
                <w:top w:val="none" w:sz="0" w:space="0" w:color="auto"/>
                <w:left w:val="none" w:sz="0" w:space="0" w:color="auto"/>
                <w:bottom w:val="none" w:sz="0" w:space="0" w:color="auto"/>
                <w:right w:val="none" w:sz="0" w:space="0" w:color="auto"/>
                <w:between w:val="none" w:sz="0" w:space="0" w:color="auto"/>
              </w:pBdr>
              <w:spacing w:line="360" w:lineRule="auto"/>
              <w:rPr>
                <w:rFonts w:ascii="Arial" w:eastAsia="Arial" w:hAnsi="Arial" w:cs="Arial"/>
                <w:sz w:val="20"/>
                <w:szCs w:val="20"/>
              </w:rPr>
            </w:pPr>
            <w:r>
              <w:rPr>
                <w:rFonts w:ascii="Arial" w:eastAsia="Arial" w:hAnsi="Arial" w:cs="Arial"/>
                <w:sz w:val="20"/>
                <w:szCs w:val="20"/>
              </w:rPr>
              <w:t>Duração</w:t>
            </w:r>
          </w:p>
        </w:tc>
        <w:tc>
          <w:tcPr>
            <w:tcW w:w="6129" w:type="dxa"/>
          </w:tcPr>
          <w:p w14:paraId="17F903C8" w14:textId="77777777" w:rsidR="001E25EF" w:rsidRPr="001E25EF" w:rsidRDefault="00CF4AF2" w:rsidP="00BB6361">
            <w:pPr>
              <w:pStyle w:val="Normal1"/>
              <w:pBdr>
                <w:top w:val="none" w:sz="0" w:space="0" w:color="auto"/>
                <w:left w:val="none" w:sz="0" w:space="0" w:color="auto"/>
                <w:bottom w:val="none" w:sz="0" w:space="0" w:color="auto"/>
                <w:right w:val="none" w:sz="0" w:space="0" w:color="auto"/>
                <w:between w:val="none" w:sz="0" w:space="0" w:color="auto"/>
              </w:pBdr>
              <w:spacing w:line="360" w:lineRule="auto"/>
              <w:rPr>
                <w:rFonts w:ascii="Arial" w:eastAsia="Arial" w:hAnsi="Arial" w:cs="Arial"/>
                <w:sz w:val="20"/>
                <w:szCs w:val="20"/>
              </w:rPr>
            </w:pPr>
            <w:r>
              <w:rPr>
                <w:rFonts w:ascii="Arial" w:eastAsia="Arial" w:hAnsi="Arial" w:cs="Arial"/>
                <w:sz w:val="20"/>
                <w:szCs w:val="20"/>
              </w:rPr>
              <w:t>3,</w:t>
            </w:r>
            <w:r w:rsidR="00EB4EB7">
              <w:rPr>
                <w:rFonts w:ascii="Arial" w:eastAsia="Arial" w:hAnsi="Arial" w:cs="Arial"/>
                <w:sz w:val="20"/>
                <w:szCs w:val="20"/>
              </w:rPr>
              <w:t>5 anos</w:t>
            </w:r>
          </w:p>
        </w:tc>
      </w:tr>
      <w:tr w:rsidR="001E25EF" w14:paraId="3FC67A11" w14:textId="77777777" w:rsidTr="001E25EF">
        <w:tc>
          <w:tcPr>
            <w:tcW w:w="2518" w:type="dxa"/>
          </w:tcPr>
          <w:p w14:paraId="36A69795" w14:textId="77777777" w:rsidR="001E25EF" w:rsidRPr="001E25EF" w:rsidRDefault="00EB4EB7" w:rsidP="00BB6361">
            <w:pPr>
              <w:pStyle w:val="Normal1"/>
              <w:pBdr>
                <w:top w:val="none" w:sz="0" w:space="0" w:color="auto"/>
                <w:left w:val="none" w:sz="0" w:space="0" w:color="auto"/>
                <w:bottom w:val="none" w:sz="0" w:space="0" w:color="auto"/>
                <w:right w:val="none" w:sz="0" w:space="0" w:color="auto"/>
                <w:between w:val="none" w:sz="0" w:space="0" w:color="auto"/>
              </w:pBdr>
              <w:spacing w:line="360" w:lineRule="auto"/>
              <w:rPr>
                <w:rFonts w:ascii="Arial" w:eastAsia="Arial" w:hAnsi="Arial" w:cs="Arial"/>
                <w:sz w:val="20"/>
                <w:szCs w:val="20"/>
              </w:rPr>
            </w:pPr>
            <w:r>
              <w:rPr>
                <w:rFonts w:ascii="Arial" w:eastAsia="Arial" w:hAnsi="Arial" w:cs="Arial"/>
                <w:sz w:val="20"/>
                <w:szCs w:val="20"/>
              </w:rPr>
              <w:t>Periodicidade</w:t>
            </w:r>
          </w:p>
        </w:tc>
        <w:tc>
          <w:tcPr>
            <w:tcW w:w="6129" w:type="dxa"/>
          </w:tcPr>
          <w:p w14:paraId="30120E97" w14:textId="77777777" w:rsidR="001E25EF" w:rsidRPr="001E25EF" w:rsidRDefault="00EB4EB7" w:rsidP="00BB6361">
            <w:pPr>
              <w:pStyle w:val="Normal1"/>
              <w:pBdr>
                <w:top w:val="none" w:sz="0" w:space="0" w:color="auto"/>
                <w:left w:val="none" w:sz="0" w:space="0" w:color="auto"/>
                <w:bottom w:val="none" w:sz="0" w:space="0" w:color="auto"/>
                <w:right w:val="none" w:sz="0" w:space="0" w:color="auto"/>
                <w:between w:val="none" w:sz="0" w:space="0" w:color="auto"/>
              </w:pBdr>
              <w:spacing w:line="360" w:lineRule="auto"/>
              <w:rPr>
                <w:rFonts w:ascii="Arial" w:eastAsia="Arial" w:hAnsi="Arial" w:cs="Arial"/>
                <w:sz w:val="20"/>
                <w:szCs w:val="20"/>
              </w:rPr>
            </w:pPr>
            <w:r>
              <w:rPr>
                <w:rFonts w:ascii="Arial" w:eastAsia="Arial" w:hAnsi="Arial" w:cs="Arial"/>
                <w:sz w:val="20"/>
                <w:szCs w:val="20"/>
              </w:rPr>
              <w:t>Semestral</w:t>
            </w:r>
          </w:p>
        </w:tc>
      </w:tr>
      <w:tr w:rsidR="001E25EF" w14:paraId="6CC881D7" w14:textId="77777777" w:rsidTr="001E25EF">
        <w:tc>
          <w:tcPr>
            <w:tcW w:w="2518" w:type="dxa"/>
          </w:tcPr>
          <w:p w14:paraId="3C45B565" w14:textId="77777777" w:rsidR="001E25EF" w:rsidRPr="001E25EF" w:rsidRDefault="00EB4EB7" w:rsidP="00BB6361">
            <w:pPr>
              <w:pStyle w:val="Normal1"/>
              <w:pBdr>
                <w:top w:val="none" w:sz="0" w:space="0" w:color="auto"/>
                <w:left w:val="none" w:sz="0" w:space="0" w:color="auto"/>
                <w:bottom w:val="none" w:sz="0" w:space="0" w:color="auto"/>
                <w:right w:val="none" w:sz="0" w:space="0" w:color="auto"/>
                <w:between w:val="none" w:sz="0" w:space="0" w:color="auto"/>
              </w:pBdr>
              <w:spacing w:line="360" w:lineRule="auto"/>
              <w:rPr>
                <w:rFonts w:ascii="Arial" w:eastAsia="Arial" w:hAnsi="Arial" w:cs="Arial"/>
                <w:sz w:val="20"/>
                <w:szCs w:val="20"/>
              </w:rPr>
            </w:pPr>
            <w:r>
              <w:rPr>
                <w:rFonts w:ascii="Arial" w:eastAsia="Arial" w:hAnsi="Arial" w:cs="Arial"/>
                <w:sz w:val="20"/>
                <w:szCs w:val="20"/>
              </w:rPr>
              <w:t>Formas de Ingresso</w:t>
            </w:r>
          </w:p>
        </w:tc>
        <w:tc>
          <w:tcPr>
            <w:tcW w:w="6129" w:type="dxa"/>
          </w:tcPr>
          <w:p w14:paraId="594CA7A6" w14:textId="77777777" w:rsidR="001E25EF" w:rsidRPr="001E25EF" w:rsidRDefault="00EB4EB7" w:rsidP="00BB6361">
            <w:pPr>
              <w:pStyle w:val="Normal1"/>
              <w:pBdr>
                <w:top w:val="none" w:sz="0" w:space="0" w:color="auto"/>
                <w:left w:val="none" w:sz="0" w:space="0" w:color="auto"/>
                <w:bottom w:val="none" w:sz="0" w:space="0" w:color="auto"/>
                <w:right w:val="none" w:sz="0" w:space="0" w:color="auto"/>
                <w:between w:val="none" w:sz="0" w:space="0" w:color="auto"/>
              </w:pBdr>
              <w:spacing w:line="360" w:lineRule="auto"/>
              <w:rPr>
                <w:rFonts w:ascii="Arial" w:eastAsia="Arial" w:hAnsi="Arial" w:cs="Arial"/>
                <w:sz w:val="20"/>
                <w:szCs w:val="20"/>
              </w:rPr>
            </w:pPr>
            <w:r>
              <w:rPr>
                <w:rFonts w:ascii="Arial" w:eastAsia="Arial" w:hAnsi="Arial" w:cs="Arial"/>
                <w:sz w:val="20"/>
                <w:szCs w:val="20"/>
              </w:rPr>
              <w:t>SISU, transferência interna, transferência externa e diplomados</w:t>
            </w:r>
          </w:p>
        </w:tc>
      </w:tr>
      <w:tr w:rsidR="001E25EF" w14:paraId="0DC9FADB" w14:textId="77777777" w:rsidTr="001E25EF">
        <w:tc>
          <w:tcPr>
            <w:tcW w:w="2518" w:type="dxa"/>
          </w:tcPr>
          <w:p w14:paraId="6329FC94" w14:textId="77777777" w:rsidR="001E25EF" w:rsidRPr="001E25EF" w:rsidRDefault="00EB4EB7" w:rsidP="00BB6361">
            <w:pPr>
              <w:pStyle w:val="Normal1"/>
              <w:pBdr>
                <w:top w:val="none" w:sz="0" w:space="0" w:color="auto"/>
                <w:left w:val="none" w:sz="0" w:space="0" w:color="auto"/>
                <w:bottom w:val="none" w:sz="0" w:space="0" w:color="auto"/>
                <w:right w:val="none" w:sz="0" w:space="0" w:color="auto"/>
                <w:between w:val="none" w:sz="0" w:space="0" w:color="auto"/>
              </w:pBdr>
              <w:spacing w:line="360" w:lineRule="auto"/>
              <w:rPr>
                <w:rFonts w:ascii="Arial" w:eastAsia="Arial" w:hAnsi="Arial" w:cs="Arial"/>
                <w:sz w:val="20"/>
                <w:szCs w:val="20"/>
              </w:rPr>
            </w:pPr>
            <w:r>
              <w:rPr>
                <w:rFonts w:ascii="Arial" w:eastAsia="Arial" w:hAnsi="Arial" w:cs="Arial"/>
                <w:sz w:val="20"/>
                <w:szCs w:val="20"/>
              </w:rPr>
              <w:t>No de vagas semestrais</w:t>
            </w:r>
          </w:p>
        </w:tc>
        <w:tc>
          <w:tcPr>
            <w:tcW w:w="6129" w:type="dxa"/>
          </w:tcPr>
          <w:p w14:paraId="5CCBB41F" w14:textId="77777777" w:rsidR="001E25EF" w:rsidRPr="001E25EF" w:rsidRDefault="00CF4AF2" w:rsidP="00BB6361">
            <w:pPr>
              <w:pStyle w:val="Normal1"/>
              <w:pBdr>
                <w:top w:val="none" w:sz="0" w:space="0" w:color="auto"/>
                <w:left w:val="none" w:sz="0" w:space="0" w:color="auto"/>
                <w:bottom w:val="none" w:sz="0" w:space="0" w:color="auto"/>
                <w:right w:val="none" w:sz="0" w:space="0" w:color="auto"/>
                <w:between w:val="none" w:sz="0" w:space="0" w:color="auto"/>
              </w:pBdr>
              <w:spacing w:line="360" w:lineRule="auto"/>
              <w:rPr>
                <w:rFonts w:ascii="Arial" w:eastAsia="Arial" w:hAnsi="Arial" w:cs="Arial"/>
                <w:sz w:val="20"/>
                <w:szCs w:val="20"/>
              </w:rPr>
            </w:pPr>
            <w:r>
              <w:rPr>
                <w:rFonts w:ascii="Arial" w:eastAsia="Arial" w:hAnsi="Arial" w:cs="Arial"/>
                <w:sz w:val="20"/>
                <w:szCs w:val="20"/>
              </w:rPr>
              <w:t>35</w:t>
            </w:r>
          </w:p>
        </w:tc>
      </w:tr>
      <w:tr w:rsidR="001E25EF" w14:paraId="50784B62" w14:textId="77777777" w:rsidTr="001E25EF">
        <w:tc>
          <w:tcPr>
            <w:tcW w:w="2518" w:type="dxa"/>
          </w:tcPr>
          <w:p w14:paraId="18A96520" w14:textId="77777777" w:rsidR="001E25EF" w:rsidRPr="00450695" w:rsidRDefault="00EB4EB7" w:rsidP="00BB6361">
            <w:pPr>
              <w:pStyle w:val="Normal1"/>
              <w:pBdr>
                <w:top w:val="none" w:sz="0" w:space="0" w:color="auto"/>
                <w:left w:val="none" w:sz="0" w:space="0" w:color="auto"/>
                <w:bottom w:val="none" w:sz="0" w:space="0" w:color="auto"/>
                <w:right w:val="none" w:sz="0" w:space="0" w:color="auto"/>
                <w:between w:val="none" w:sz="0" w:space="0" w:color="auto"/>
              </w:pBdr>
              <w:spacing w:line="360" w:lineRule="auto"/>
              <w:rPr>
                <w:rFonts w:ascii="Arial" w:eastAsia="Arial" w:hAnsi="Arial" w:cs="Arial"/>
                <w:color w:val="auto"/>
                <w:sz w:val="20"/>
                <w:szCs w:val="20"/>
              </w:rPr>
            </w:pPr>
            <w:r w:rsidRPr="00450695">
              <w:rPr>
                <w:rFonts w:ascii="Arial" w:eastAsia="Arial" w:hAnsi="Arial" w:cs="Arial"/>
                <w:color w:val="auto"/>
                <w:sz w:val="20"/>
                <w:szCs w:val="20"/>
              </w:rPr>
              <w:t>Início de funcionamento</w:t>
            </w:r>
          </w:p>
        </w:tc>
        <w:tc>
          <w:tcPr>
            <w:tcW w:w="6129" w:type="dxa"/>
          </w:tcPr>
          <w:p w14:paraId="35992DA1" w14:textId="77777777" w:rsidR="001E25EF" w:rsidRPr="00450695" w:rsidRDefault="00EB4EB7" w:rsidP="00BB6361">
            <w:pPr>
              <w:pStyle w:val="Normal1"/>
              <w:pBdr>
                <w:top w:val="none" w:sz="0" w:space="0" w:color="auto"/>
                <w:left w:val="none" w:sz="0" w:space="0" w:color="auto"/>
                <w:bottom w:val="none" w:sz="0" w:space="0" w:color="auto"/>
                <w:right w:val="none" w:sz="0" w:space="0" w:color="auto"/>
                <w:between w:val="none" w:sz="0" w:space="0" w:color="auto"/>
              </w:pBdr>
              <w:spacing w:line="360" w:lineRule="auto"/>
              <w:rPr>
                <w:rFonts w:ascii="Arial" w:eastAsia="Arial" w:hAnsi="Arial" w:cs="Arial"/>
                <w:color w:val="auto"/>
                <w:sz w:val="20"/>
                <w:szCs w:val="20"/>
              </w:rPr>
            </w:pPr>
            <w:r w:rsidRPr="00450695">
              <w:rPr>
                <w:rFonts w:ascii="Arial" w:eastAsia="Arial" w:hAnsi="Arial" w:cs="Arial"/>
                <w:color w:val="auto"/>
                <w:sz w:val="20"/>
                <w:szCs w:val="20"/>
              </w:rPr>
              <w:t>2007.1</w:t>
            </w:r>
          </w:p>
        </w:tc>
      </w:tr>
      <w:tr w:rsidR="001E25EF" w14:paraId="2A4346C0" w14:textId="77777777" w:rsidTr="001E25EF">
        <w:tc>
          <w:tcPr>
            <w:tcW w:w="2518" w:type="dxa"/>
          </w:tcPr>
          <w:p w14:paraId="31F0DCE6" w14:textId="77777777" w:rsidR="001E25EF" w:rsidRPr="001E25EF" w:rsidRDefault="00EB4EB7" w:rsidP="00BB6361">
            <w:pPr>
              <w:pStyle w:val="Normal1"/>
              <w:pBdr>
                <w:top w:val="none" w:sz="0" w:space="0" w:color="auto"/>
                <w:left w:val="none" w:sz="0" w:space="0" w:color="auto"/>
                <w:bottom w:val="none" w:sz="0" w:space="0" w:color="auto"/>
                <w:right w:val="none" w:sz="0" w:space="0" w:color="auto"/>
                <w:between w:val="none" w:sz="0" w:space="0" w:color="auto"/>
              </w:pBdr>
              <w:spacing w:line="360" w:lineRule="auto"/>
              <w:rPr>
                <w:rFonts w:ascii="Arial" w:eastAsia="Arial" w:hAnsi="Arial" w:cs="Arial"/>
                <w:sz w:val="20"/>
                <w:szCs w:val="20"/>
              </w:rPr>
            </w:pPr>
            <w:r>
              <w:rPr>
                <w:rFonts w:ascii="Arial" w:eastAsia="Arial" w:hAnsi="Arial" w:cs="Arial"/>
                <w:sz w:val="20"/>
                <w:szCs w:val="20"/>
              </w:rPr>
              <w:t>Turno de funcionamento</w:t>
            </w:r>
          </w:p>
        </w:tc>
        <w:tc>
          <w:tcPr>
            <w:tcW w:w="6129" w:type="dxa"/>
          </w:tcPr>
          <w:p w14:paraId="0057256C" w14:textId="77777777" w:rsidR="001E25EF" w:rsidRPr="001E25EF" w:rsidRDefault="00CF4AF2" w:rsidP="00BB6361">
            <w:pPr>
              <w:pStyle w:val="Normal1"/>
              <w:pBdr>
                <w:top w:val="none" w:sz="0" w:space="0" w:color="auto"/>
                <w:left w:val="none" w:sz="0" w:space="0" w:color="auto"/>
                <w:bottom w:val="none" w:sz="0" w:space="0" w:color="auto"/>
                <w:right w:val="none" w:sz="0" w:space="0" w:color="auto"/>
                <w:between w:val="none" w:sz="0" w:space="0" w:color="auto"/>
              </w:pBdr>
              <w:spacing w:line="360" w:lineRule="auto"/>
              <w:rPr>
                <w:rFonts w:ascii="Arial" w:eastAsia="Arial" w:hAnsi="Arial" w:cs="Arial"/>
                <w:sz w:val="20"/>
                <w:szCs w:val="20"/>
              </w:rPr>
            </w:pPr>
            <w:r>
              <w:rPr>
                <w:rFonts w:ascii="Arial" w:eastAsia="Arial" w:hAnsi="Arial" w:cs="Arial"/>
                <w:sz w:val="20"/>
                <w:szCs w:val="20"/>
              </w:rPr>
              <w:t>Noturno</w:t>
            </w:r>
          </w:p>
        </w:tc>
      </w:tr>
      <w:tr w:rsidR="00867F62" w14:paraId="117BC240" w14:textId="77777777" w:rsidTr="00867F62">
        <w:trPr>
          <w:trHeight w:val="272"/>
        </w:trPr>
        <w:tc>
          <w:tcPr>
            <w:tcW w:w="2518" w:type="dxa"/>
          </w:tcPr>
          <w:p w14:paraId="71FDF529" w14:textId="77777777" w:rsidR="00867F62" w:rsidRPr="001E25EF" w:rsidRDefault="00867F62" w:rsidP="00BB6361">
            <w:pPr>
              <w:pStyle w:val="Normal1"/>
              <w:pBdr>
                <w:top w:val="none" w:sz="0" w:space="0" w:color="auto"/>
                <w:left w:val="none" w:sz="0" w:space="0" w:color="auto"/>
                <w:bottom w:val="none" w:sz="0" w:space="0" w:color="auto"/>
                <w:right w:val="none" w:sz="0" w:space="0" w:color="auto"/>
                <w:between w:val="none" w:sz="0" w:space="0" w:color="auto"/>
              </w:pBdr>
              <w:spacing w:line="360" w:lineRule="auto"/>
              <w:rPr>
                <w:rFonts w:ascii="Arial" w:eastAsia="Arial" w:hAnsi="Arial" w:cs="Arial"/>
                <w:sz w:val="20"/>
                <w:szCs w:val="20"/>
              </w:rPr>
            </w:pPr>
            <w:r>
              <w:rPr>
                <w:rFonts w:ascii="Arial" w:eastAsia="Arial" w:hAnsi="Arial" w:cs="Arial"/>
                <w:sz w:val="20"/>
                <w:szCs w:val="20"/>
              </w:rPr>
              <w:t>Carga horária dos componentes curriculares</w:t>
            </w:r>
          </w:p>
        </w:tc>
        <w:tc>
          <w:tcPr>
            <w:tcW w:w="6129" w:type="dxa"/>
          </w:tcPr>
          <w:p w14:paraId="36B32413" w14:textId="77777777" w:rsidR="00867F62" w:rsidRPr="001E25EF" w:rsidRDefault="00CF4AF2" w:rsidP="00CF4AF2">
            <w:pPr>
              <w:pStyle w:val="Normal1"/>
              <w:pBdr>
                <w:top w:val="none" w:sz="0" w:space="0" w:color="auto"/>
                <w:left w:val="none" w:sz="0" w:space="0" w:color="auto"/>
                <w:bottom w:val="none" w:sz="0" w:space="0" w:color="auto"/>
                <w:right w:val="none" w:sz="0" w:space="0" w:color="auto"/>
                <w:between w:val="none" w:sz="0" w:space="0" w:color="auto"/>
              </w:pBdr>
              <w:spacing w:line="360" w:lineRule="auto"/>
              <w:rPr>
                <w:rFonts w:ascii="Arial" w:eastAsia="Arial" w:hAnsi="Arial" w:cs="Arial"/>
                <w:sz w:val="20"/>
                <w:szCs w:val="20"/>
              </w:rPr>
            </w:pPr>
            <w:r>
              <w:rPr>
                <w:rFonts w:ascii="Arial" w:eastAsia="Arial" w:hAnsi="Arial" w:cs="Arial"/>
                <w:sz w:val="20"/>
                <w:szCs w:val="20"/>
              </w:rPr>
              <w:t>2466</w:t>
            </w:r>
            <w:r w:rsidR="00867F62">
              <w:rPr>
                <w:rFonts w:ascii="Arial" w:eastAsia="Arial" w:hAnsi="Arial" w:cs="Arial"/>
                <w:sz w:val="20"/>
                <w:szCs w:val="20"/>
              </w:rPr>
              <w:t xml:space="preserve"> horas</w:t>
            </w:r>
          </w:p>
        </w:tc>
      </w:tr>
      <w:tr w:rsidR="00867F62" w14:paraId="5193C125" w14:textId="77777777" w:rsidTr="001E25EF">
        <w:trPr>
          <w:trHeight w:val="272"/>
        </w:trPr>
        <w:tc>
          <w:tcPr>
            <w:tcW w:w="2518" w:type="dxa"/>
          </w:tcPr>
          <w:p w14:paraId="53D7C074" w14:textId="77777777" w:rsidR="00867F62" w:rsidRPr="00450695" w:rsidRDefault="00867F62" w:rsidP="00BB6361">
            <w:pPr>
              <w:pStyle w:val="Normal1"/>
              <w:pBdr>
                <w:top w:val="none" w:sz="0" w:space="0" w:color="auto"/>
                <w:left w:val="none" w:sz="0" w:space="0" w:color="auto"/>
                <w:bottom w:val="none" w:sz="0" w:space="0" w:color="auto"/>
                <w:right w:val="none" w:sz="0" w:space="0" w:color="auto"/>
                <w:between w:val="none" w:sz="0" w:space="0" w:color="auto"/>
              </w:pBdr>
              <w:spacing w:line="360" w:lineRule="auto"/>
              <w:rPr>
                <w:rFonts w:ascii="Arial" w:eastAsia="Arial" w:hAnsi="Arial" w:cs="Arial"/>
                <w:color w:val="auto"/>
                <w:sz w:val="20"/>
                <w:szCs w:val="20"/>
              </w:rPr>
            </w:pPr>
            <w:r w:rsidRPr="00450695">
              <w:rPr>
                <w:rFonts w:ascii="Arial" w:eastAsia="Arial" w:hAnsi="Arial" w:cs="Arial"/>
                <w:color w:val="auto"/>
                <w:sz w:val="20"/>
                <w:szCs w:val="20"/>
              </w:rPr>
              <w:t>Carga horária do Trabalho de Conclusão de Curso</w:t>
            </w:r>
            <w:r w:rsidR="001C0C04" w:rsidRPr="00450695">
              <w:rPr>
                <w:rFonts w:ascii="Arial" w:eastAsia="Arial" w:hAnsi="Arial" w:cs="Arial"/>
                <w:color w:val="auto"/>
                <w:sz w:val="20"/>
                <w:szCs w:val="20"/>
              </w:rPr>
              <w:t xml:space="preserve"> (Opcional)</w:t>
            </w:r>
          </w:p>
        </w:tc>
        <w:tc>
          <w:tcPr>
            <w:tcW w:w="6129" w:type="dxa"/>
          </w:tcPr>
          <w:p w14:paraId="16FF0C9E" w14:textId="77777777" w:rsidR="00867F62" w:rsidRPr="00450695" w:rsidRDefault="001C0C04" w:rsidP="00BB6361">
            <w:pPr>
              <w:pStyle w:val="Normal1"/>
              <w:pBdr>
                <w:top w:val="none" w:sz="0" w:space="0" w:color="auto"/>
                <w:left w:val="none" w:sz="0" w:space="0" w:color="auto"/>
                <w:bottom w:val="none" w:sz="0" w:space="0" w:color="auto"/>
                <w:right w:val="none" w:sz="0" w:space="0" w:color="auto"/>
                <w:between w:val="none" w:sz="0" w:space="0" w:color="auto"/>
              </w:pBdr>
              <w:spacing w:line="360" w:lineRule="auto"/>
              <w:rPr>
                <w:rFonts w:ascii="Arial" w:eastAsia="Arial" w:hAnsi="Arial" w:cs="Arial"/>
                <w:color w:val="auto"/>
                <w:sz w:val="20"/>
                <w:szCs w:val="20"/>
              </w:rPr>
            </w:pPr>
            <w:r w:rsidRPr="00450695">
              <w:rPr>
                <w:rFonts w:ascii="Arial" w:eastAsia="Arial" w:hAnsi="Arial" w:cs="Arial"/>
                <w:color w:val="auto"/>
                <w:sz w:val="20"/>
                <w:szCs w:val="20"/>
              </w:rPr>
              <w:t>8</w:t>
            </w:r>
            <w:r w:rsidR="00867F62" w:rsidRPr="00450695">
              <w:rPr>
                <w:rFonts w:ascii="Arial" w:eastAsia="Arial" w:hAnsi="Arial" w:cs="Arial"/>
                <w:color w:val="auto"/>
                <w:sz w:val="20"/>
                <w:szCs w:val="20"/>
              </w:rPr>
              <w:t>0 horas</w:t>
            </w:r>
          </w:p>
        </w:tc>
      </w:tr>
      <w:tr w:rsidR="001E25EF" w14:paraId="423CC788" w14:textId="77777777" w:rsidTr="001E25EF">
        <w:tc>
          <w:tcPr>
            <w:tcW w:w="2518" w:type="dxa"/>
          </w:tcPr>
          <w:p w14:paraId="2C6587AD" w14:textId="77777777" w:rsidR="001E25EF" w:rsidRPr="00965128" w:rsidRDefault="00EB4EB7" w:rsidP="00BB6361">
            <w:pPr>
              <w:pStyle w:val="Normal1"/>
              <w:pBdr>
                <w:top w:val="none" w:sz="0" w:space="0" w:color="auto"/>
                <w:left w:val="none" w:sz="0" w:space="0" w:color="auto"/>
                <w:bottom w:val="none" w:sz="0" w:space="0" w:color="auto"/>
                <w:right w:val="none" w:sz="0" w:space="0" w:color="auto"/>
                <w:between w:val="none" w:sz="0" w:space="0" w:color="auto"/>
              </w:pBdr>
              <w:spacing w:line="360" w:lineRule="auto"/>
              <w:rPr>
                <w:rFonts w:ascii="Arial" w:eastAsia="Arial" w:hAnsi="Arial" w:cs="Arial"/>
                <w:color w:val="auto"/>
                <w:sz w:val="20"/>
                <w:szCs w:val="20"/>
              </w:rPr>
            </w:pPr>
            <w:r w:rsidRPr="00965128">
              <w:rPr>
                <w:rFonts w:ascii="Arial" w:eastAsia="Arial" w:hAnsi="Arial" w:cs="Arial"/>
                <w:color w:val="auto"/>
                <w:sz w:val="20"/>
                <w:szCs w:val="20"/>
              </w:rPr>
              <w:t>Carga horária das atividades complementares</w:t>
            </w:r>
          </w:p>
        </w:tc>
        <w:tc>
          <w:tcPr>
            <w:tcW w:w="6129" w:type="dxa"/>
          </w:tcPr>
          <w:p w14:paraId="4E12CC84" w14:textId="77777777" w:rsidR="001E25EF" w:rsidRPr="00965128" w:rsidRDefault="00EB4EB7" w:rsidP="00BB6361">
            <w:pPr>
              <w:pStyle w:val="Normal1"/>
              <w:pBdr>
                <w:top w:val="none" w:sz="0" w:space="0" w:color="auto"/>
                <w:left w:val="none" w:sz="0" w:space="0" w:color="auto"/>
                <w:bottom w:val="none" w:sz="0" w:space="0" w:color="auto"/>
                <w:right w:val="none" w:sz="0" w:space="0" w:color="auto"/>
                <w:between w:val="none" w:sz="0" w:space="0" w:color="auto"/>
              </w:pBdr>
              <w:spacing w:line="360" w:lineRule="auto"/>
              <w:rPr>
                <w:rFonts w:ascii="Arial" w:eastAsia="Arial" w:hAnsi="Arial" w:cs="Arial"/>
                <w:color w:val="auto"/>
                <w:sz w:val="20"/>
                <w:szCs w:val="20"/>
              </w:rPr>
            </w:pPr>
            <w:r w:rsidRPr="00965128">
              <w:rPr>
                <w:rFonts w:ascii="Arial" w:eastAsia="Arial" w:hAnsi="Arial" w:cs="Arial"/>
                <w:color w:val="auto"/>
                <w:sz w:val="20"/>
                <w:szCs w:val="20"/>
              </w:rPr>
              <w:t>120 horas</w:t>
            </w:r>
          </w:p>
        </w:tc>
      </w:tr>
      <w:tr w:rsidR="001E25EF" w14:paraId="34B542ED" w14:textId="77777777" w:rsidTr="001E25EF">
        <w:tc>
          <w:tcPr>
            <w:tcW w:w="2518" w:type="dxa"/>
          </w:tcPr>
          <w:p w14:paraId="30BF959B" w14:textId="77777777" w:rsidR="001E25EF" w:rsidRPr="000E5CE1" w:rsidRDefault="00EB4EB7" w:rsidP="00BB6361">
            <w:pPr>
              <w:pStyle w:val="Normal1"/>
              <w:pBdr>
                <w:top w:val="none" w:sz="0" w:space="0" w:color="auto"/>
                <w:left w:val="none" w:sz="0" w:space="0" w:color="auto"/>
                <w:bottom w:val="none" w:sz="0" w:space="0" w:color="auto"/>
                <w:right w:val="none" w:sz="0" w:space="0" w:color="auto"/>
                <w:between w:val="none" w:sz="0" w:space="0" w:color="auto"/>
              </w:pBdr>
              <w:spacing w:line="360" w:lineRule="auto"/>
              <w:rPr>
                <w:rFonts w:ascii="Arial" w:eastAsia="Arial" w:hAnsi="Arial" w:cs="Arial"/>
                <w:color w:val="auto"/>
                <w:sz w:val="20"/>
                <w:szCs w:val="20"/>
              </w:rPr>
            </w:pPr>
            <w:commentRangeStart w:id="4"/>
            <w:r w:rsidRPr="000E5CE1">
              <w:rPr>
                <w:rFonts w:ascii="Arial" w:eastAsia="Arial" w:hAnsi="Arial" w:cs="Arial"/>
                <w:color w:val="auto"/>
                <w:sz w:val="20"/>
                <w:szCs w:val="20"/>
              </w:rPr>
              <w:t>Carga horária do estágio</w:t>
            </w:r>
          </w:p>
        </w:tc>
        <w:tc>
          <w:tcPr>
            <w:tcW w:w="6129" w:type="dxa"/>
          </w:tcPr>
          <w:p w14:paraId="40DB360C" w14:textId="3EBB9935" w:rsidR="001E25EF" w:rsidRPr="000E5CE1" w:rsidRDefault="00EB4EB7" w:rsidP="00BB6361">
            <w:pPr>
              <w:pStyle w:val="Normal1"/>
              <w:pBdr>
                <w:top w:val="none" w:sz="0" w:space="0" w:color="auto"/>
                <w:left w:val="none" w:sz="0" w:space="0" w:color="auto"/>
                <w:bottom w:val="none" w:sz="0" w:space="0" w:color="auto"/>
                <w:right w:val="none" w:sz="0" w:space="0" w:color="auto"/>
                <w:between w:val="none" w:sz="0" w:space="0" w:color="auto"/>
              </w:pBdr>
              <w:spacing w:line="360" w:lineRule="auto"/>
              <w:rPr>
                <w:rFonts w:ascii="Arial" w:eastAsia="Arial" w:hAnsi="Arial" w:cs="Arial"/>
                <w:color w:val="auto"/>
                <w:sz w:val="20"/>
                <w:szCs w:val="20"/>
              </w:rPr>
            </w:pPr>
            <w:r w:rsidRPr="000E5CE1">
              <w:rPr>
                <w:rFonts w:ascii="Arial" w:eastAsia="Arial" w:hAnsi="Arial" w:cs="Arial"/>
                <w:color w:val="auto"/>
                <w:sz w:val="20"/>
                <w:szCs w:val="20"/>
              </w:rPr>
              <w:t>400 horas</w:t>
            </w:r>
            <w:commentRangeEnd w:id="4"/>
            <w:r w:rsidR="009D3156">
              <w:rPr>
                <w:rStyle w:val="Refdecomentrio"/>
                <w:rFonts w:ascii="Arial" w:eastAsia="Times New Roman" w:hAnsi="Arial"/>
              </w:rPr>
              <w:commentReference w:id="4"/>
            </w:r>
            <w:r w:rsidR="006456FE">
              <w:rPr>
                <w:rFonts w:ascii="Arial" w:eastAsia="Arial" w:hAnsi="Arial" w:cs="Arial"/>
                <w:color w:val="auto"/>
                <w:sz w:val="20"/>
                <w:szCs w:val="20"/>
              </w:rPr>
              <w:t xml:space="preserve"> (opcional)</w:t>
            </w:r>
          </w:p>
        </w:tc>
      </w:tr>
      <w:tr w:rsidR="001E25EF" w14:paraId="5CF71526" w14:textId="77777777" w:rsidTr="001E25EF">
        <w:tc>
          <w:tcPr>
            <w:tcW w:w="2518" w:type="dxa"/>
          </w:tcPr>
          <w:p w14:paraId="28D54C66" w14:textId="77777777" w:rsidR="001E25EF" w:rsidRPr="00210761" w:rsidRDefault="00EB4EB7" w:rsidP="00BB6361">
            <w:pPr>
              <w:pStyle w:val="Normal1"/>
              <w:pBdr>
                <w:top w:val="none" w:sz="0" w:space="0" w:color="auto"/>
                <w:left w:val="none" w:sz="0" w:space="0" w:color="auto"/>
                <w:bottom w:val="none" w:sz="0" w:space="0" w:color="auto"/>
                <w:right w:val="none" w:sz="0" w:space="0" w:color="auto"/>
                <w:between w:val="none" w:sz="0" w:space="0" w:color="auto"/>
              </w:pBdr>
              <w:spacing w:line="360" w:lineRule="auto"/>
              <w:rPr>
                <w:rFonts w:ascii="Arial" w:eastAsia="Arial" w:hAnsi="Arial" w:cs="Arial"/>
                <w:color w:val="auto"/>
                <w:sz w:val="20"/>
                <w:szCs w:val="20"/>
              </w:rPr>
            </w:pPr>
            <w:r w:rsidRPr="00210761">
              <w:rPr>
                <w:rFonts w:ascii="Arial" w:eastAsia="Arial" w:hAnsi="Arial" w:cs="Arial"/>
                <w:color w:val="auto"/>
                <w:sz w:val="20"/>
                <w:szCs w:val="20"/>
              </w:rPr>
              <w:t>Carga horária total</w:t>
            </w:r>
          </w:p>
        </w:tc>
        <w:tc>
          <w:tcPr>
            <w:tcW w:w="6129" w:type="dxa"/>
          </w:tcPr>
          <w:p w14:paraId="19E0B7C7" w14:textId="77777777" w:rsidR="001E25EF" w:rsidRPr="00210761" w:rsidRDefault="00210761" w:rsidP="00210761">
            <w:pPr>
              <w:pStyle w:val="Normal1"/>
              <w:pBdr>
                <w:top w:val="none" w:sz="0" w:space="0" w:color="auto"/>
                <w:left w:val="none" w:sz="0" w:space="0" w:color="auto"/>
                <w:bottom w:val="none" w:sz="0" w:space="0" w:color="auto"/>
                <w:right w:val="none" w:sz="0" w:space="0" w:color="auto"/>
                <w:between w:val="none" w:sz="0" w:space="0" w:color="auto"/>
              </w:pBdr>
              <w:spacing w:line="360" w:lineRule="auto"/>
              <w:rPr>
                <w:rFonts w:ascii="Arial" w:eastAsia="Arial" w:hAnsi="Arial" w:cs="Arial"/>
                <w:color w:val="auto"/>
                <w:sz w:val="20"/>
                <w:szCs w:val="20"/>
              </w:rPr>
            </w:pPr>
            <w:r w:rsidRPr="00210761">
              <w:rPr>
                <w:rFonts w:ascii="Arial" w:eastAsia="Arial" w:hAnsi="Arial" w:cs="Arial"/>
                <w:color w:val="auto"/>
                <w:sz w:val="20"/>
                <w:szCs w:val="20"/>
              </w:rPr>
              <w:t>2.466</w:t>
            </w:r>
            <w:r w:rsidR="00EB4EB7" w:rsidRPr="00210761">
              <w:rPr>
                <w:rFonts w:ascii="Arial" w:eastAsia="Arial" w:hAnsi="Arial" w:cs="Arial"/>
                <w:color w:val="auto"/>
                <w:sz w:val="20"/>
                <w:szCs w:val="20"/>
              </w:rPr>
              <w:t xml:space="preserve"> horas</w:t>
            </w:r>
          </w:p>
        </w:tc>
      </w:tr>
      <w:tr w:rsidR="001E25EF" w14:paraId="7F0E5E99" w14:textId="77777777" w:rsidTr="001E25EF">
        <w:tc>
          <w:tcPr>
            <w:tcW w:w="2518" w:type="dxa"/>
          </w:tcPr>
          <w:p w14:paraId="0DF33411" w14:textId="77777777" w:rsidR="001E25EF" w:rsidRPr="001E25EF" w:rsidRDefault="00EB4EB7" w:rsidP="00BB6361">
            <w:pPr>
              <w:pStyle w:val="Normal1"/>
              <w:pBdr>
                <w:top w:val="none" w:sz="0" w:space="0" w:color="auto"/>
                <w:left w:val="none" w:sz="0" w:space="0" w:color="auto"/>
                <w:bottom w:val="none" w:sz="0" w:space="0" w:color="auto"/>
                <w:right w:val="none" w:sz="0" w:space="0" w:color="auto"/>
                <w:between w:val="none" w:sz="0" w:space="0" w:color="auto"/>
              </w:pBdr>
              <w:spacing w:line="360" w:lineRule="auto"/>
              <w:rPr>
                <w:rFonts w:ascii="Arial" w:eastAsia="Arial" w:hAnsi="Arial" w:cs="Arial"/>
                <w:sz w:val="20"/>
                <w:szCs w:val="20"/>
              </w:rPr>
            </w:pPr>
            <w:r>
              <w:rPr>
                <w:rFonts w:ascii="Arial" w:eastAsia="Arial" w:hAnsi="Arial" w:cs="Arial"/>
                <w:sz w:val="20"/>
                <w:szCs w:val="20"/>
              </w:rPr>
              <w:t>Sistema de carga horária</w:t>
            </w:r>
          </w:p>
        </w:tc>
        <w:tc>
          <w:tcPr>
            <w:tcW w:w="6129" w:type="dxa"/>
          </w:tcPr>
          <w:p w14:paraId="46211ACF" w14:textId="77777777" w:rsidR="001E25EF" w:rsidRPr="001E25EF" w:rsidRDefault="00EB4EB7" w:rsidP="00BB6361">
            <w:pPr>
              <w:pStyle w:val="Normal1"/>
              <w:pBdr>
                <w:top w:val="none" w:sz="0" w:space="0" w:color="auto"/>
                <w:left w:val="none" w:sz="0" w:space="0" w:color="auto"/>
                <w:bottom w:val="none" w:sz="0" w:space="0" w:color="auto"/>
                <w:right w:val="none" w:sz="0" w:space="0" w:color="auto"/>
                <w:between w:val="none" w:sz="0" w:space="0" w:color="auto"/>
              </w:pBdr>
              <w:spacing w:line="360" w:lineRule="auto"/>
              <w:rPr>
                <w:rFonts w:ascii="Arial" w:eastAsia="Arial" w:hAnsi="Arial" w:cs="Arial"/>
                <w:sz w:val="20"/>
                <w:szCs w:val="20"/>
              </w:rPr>
            </w:pPr>
            <w:r>
              <w:rPr>
                <w:rFonts w:ascii="Arial" w:eastAsia="Arial" w:hAnsi="Arial" w:cs="Arial"/>
                <w:sz w:val="20"/>
                <w:szCs w:val="20"/>
              </w:rPr>
              <w:t>01 crédito=20 horas</w:t>
            </w:r>
          </w:p>
        </w:tc>
      </w:tr>
      <w:tr w:rsidR="001E25EF" w14:paraId="18FA355F" w14:textId="77777777" w:rsidTr="001E25EF">
        <w:tc>
          <w:tcPr>
            <w:tcW w:w="2518" w:type="dxa"/>
          </w:tcPr>
          <w:p w14:paraId="655006E5" w14:textId="77777777" w:rsidR="001E25EF" w:rsidRPr="001E25EF" w:rsidRDefault="00EB4EB7" w:rsidP="00BB6361">
            <w:pPr>
              <w:pStyle w:val="Normal1"/>
              <w:pBdr>
                <w:top w:val="none" w:sz="0" w:space="0" w:color="auto"/>
                <w:left w:val="none" w:sz="0" w:space="0" w:color="auto"/>
                <w:bottom w:val="none" w:sz="0" w:space="0" w:color="auto"/>
                <w:right w:val="none" w:sz="0" w:space="0" w:color="auto"/>
                <w:between w:val="none" w:sz="0" w:space="0" w:color="auto"/>
              </w:pBdr>
              <w:spacing w:line="360" w:lineRule="auto"/>
              <w:rPr>
                <w:rFonts w:ascii="Arial" w:eastAsia="Arial" w:hAnsi="Arial" w:cs="Arial"/>
                <w:sz w:val="20"/>
                <w:szCs w:val="20"/>
              </w:rPr>
            </w:pPr>
            <w:r>
              <w:rPr>
                <w:rFonts w:ascii="Arial" w:eastAsia="Arial" w:hAnsi="Arial" w:cs="Arial"/>
                <w:sz w:val="20"/>
                <w:szCs w:val="20"/>
              </w:rPr>
              <w:t>Duração da hora-aula</w:t>
            </w:r>
          </w:p>
        </w:tc>
        <w:tc>
          <w:tcPr>
            <w:tcW w:w="6129" w:type="dxa"/>
          </w:tcPr>
          <w:p w14:paraId="4A256E03" w14:textId="77777777" w:rsidR="001E25EF" w:rsidRPr="001E25EF" w:rsidRDefault="00C61A0F" w:rsidP="00C61A0F">
            <w:pPr>
              <w:pStyle w:val="Normal1"/>
              <w:pBdr>
                <w:top w:val="none" w:sz="0" w:space="0" w:color="auto"/>
                <w:left w:val="none" w:sz="0" w:space="0" w:color="auto"/>
                <w:bottom w:val="none" w:sz="0" w:space="0" w:color="auto"/>
                <w:right w:val="none" w:sz="0" w:space="0" w:color="auto"/>
                <w:between w:val="none" w:sz="0" w:space="0" w:color="auto"/>
              </w:pBdr>
              <w:spacing w:line="360" w:lineRule="auto"/>
              <w:rPr>
                <w:rFonts w:ascii="Arial" w:eastAsia="Arial" w:hAnsi="Arial" w:cs="Arial"/>
                <w:sz w:val="20"/>
                <w:szCs w:val="20"/>
              </w:rPr>
            </w:pPr>
            <w:r>
              <w:rPr>
                <w:rFonts w:ascii="Arial" w:eastAsia="Arial" w:hAnsi="Arial" w:cs="Arial"/>
                <w:sz w:val="20"/>
                <w:szCs w:val="20"/>
              </w:rPr>
              <w:t>50</w:t>
            </w:r>
            <w:r w:rsidR="00EB4EB7">
              <w:rPr>
                <w:rFonts w:ascii="Arial" w:eastAsia="Arial" w:hAnsi="Arial" w:cs="Arial"/>
                <w:sz w:val="20"/>
                <w:szCs w:val="20"/>
              </w:rPr>
              <w:t xml:space="preserve"> </w:t>
            </w:r>
            <w:r>
              <w:rPr>
                <w:rFonts w:ascii="Arial" w:eastAsia="Arial" w:hAnsi="Arial" w:cs="Arial"/>
                <w:sz w:val="20"/>
                <w:szCs w:val="20"/>
              </w:rPr>
              <w:t>min</w:t>
            </w:r>
          </w:p>
        </w:tc>
      </w:tr>
    </w:tbl>
    <w:p w14:paraId="51DE2D8A" w14:textId="77777777" w:rsidR="008D4D79" w:rsidRDefault="008D4D79" w:rsidP="00346DA9">
      <w:pPr>
        <w:pStyle w:val="Normal1"/>
        <w:spacing w:line="360" w:lineRule="auto"/>
        <w:jc w:val="both"/>
        <w:rPr>
          <w:rFonts w:ascii="Arial" w:eastAsia="Arial" w:hAnsi="Arial" w:cs="Arial"/>
        </w:rPr>
      </w:pPr>
    </w:p>
    <w:p w14:paraId="5385F188" w14:textId="77777777" w:rsidR="00346DA9" w:rsidRPr="00346DA9" w:rsidRDefault="00346DA9" w:rsidP="00346DA9">
      <w:pPr>
        <w:pStyle w:val="Normal1"/>
        <w:spacing w:line="360" w:lineRule="auto"/>
        <w:jc w:val="both"/>
        <w:rPr>
          <w:rFonts w:ascii="Arial" w:eastAsia="Arial" w:hAnsi="Arial" w:cs="Arial"/>
        </w:rPr>
        <w:sectPr w:rsidR="00346DA9" w:rsidRPr="00346DA9" w:rsidSect="002C6AC7">
          <w:headerReference w:type="even" r:id="rId17"/>
          <w:headerReference w:type="default" r:id="rId18"/>
          <w:footerReference w:type="first" r:id="rId19"/>
          <w:pgSz w:w="11909" w:h="16834"/>
          <w:pgMar w:top="1411" w:right="1701" w:bottom="1411" w:left="1701" w:header="0" w:footer="720" w:gutter="0"/>
          <w:pgNumType w:start="1"/>
          <w:cols w:space="720"/>
          <w:docGrid w:linePitch="326"/>
        </w:sectPr>
      </w:pPr>
    </w:p>
    <w:p w14:paraId="548FC58C" w14:textId="77777777" w:rsidR="00BF171B" w:rsidRDefault="00D81FE2" w:rsidP="002A2B37">
      <w:pPr>
        <w:pStyle w:val="Ttulo1"/>
        <w:ind w:left="0"/>
        <w:jc w:val="left"/>
        <w:rPr>
          <w:rFonts w:eastAsia="Arial"/>
          <w:b w:val="0"/>
        </w:rPr>
      </w:pPr>
      <w:bookmarkStart w:id="5" w:name="_Toc399056367"/>
      <w:r w:rsidRPr="000C0D30">
        <w:rPr>
          <w:rFonts w:eastAsia="Arial"/>
        </w:rPr>
        <w:lastRenderedPageBreak/>
        <w:t>AP</w:t>
      </w:r>
      <w:r w:rsidR="000053FA" w:rsidRPr="000C0D30">
        <w:rPr>
          <w:rFonts w:eastAsia="Arial"/>
        </w:rPr>
        <w:t>RESENTAÇÃO</w:t>
      </w:r>
      <w:bookmarkEnd w:id="5"/>
    </w:p>
    <w:p w14:paraId="2A9A6F37" w14:textId="77777777" w:rsidR="00B466E7" w:rsidRPr="000C0D30" w:rsidRDefault="00B466E7" w:rsidP="00830A39">
      <w:pPr>
        <w:pStyle w:val="Normal1"/>
        <w:spacing w:line="360" w:lineRule="auto"/>
        <w:jc w:val="both"/>
        <w:rPr>
          <w:rFonts w:ascii="Arial" w:eastAsia="Arial" w:hAnsi="Arial" w:cs="Arial"/>
        </w:rPr>
      </w:pPr>
    </w:p>
    <w:p w14:paraId="01A96547" w14:textId="77777777" w:rsidR="00450695" w:rsidRPr="00474B98" w:rsidRDefault="00450695" w:rsidP="00450695">
      <w:pPr>
        <w:spacing w:before="0" w:after="0" w:line="360" w:lineRule="auto"/>
        <w:rPr>
          <w:color w:val="auto"/>
        </w:rPr>
      </w:pPr>
      <w:r w:rsidRPr="00474B98">
        <w:rPr>
          <w:color w:val="auto"/>
        </w:rPr>
        <w:t>Este projeto norteia o curso de graduação em Tecnologia em Estradas do Instituto Federal de Educação, Ciência e Tecnologia do Ceará (IFCE), o qual é fruto de um intenso esforço e de discussões coletivas, construídas a partir das reflexões, experiências, responsabilidades e compromissos individuais dos docentes, dos discentes, dos técnicos administrativos do Departamento da Construção Civil e dos dirigentes da instituição.</w:t>
      </w:r>
    </w:p>
    <w:p w14:paraId="5A9F1588" w14:textId="77777777" w:rsidR="00450695" w:rsidRPr="00474B98" w:rsidRDefault="00450695" w:rsidP="00450695">
      <w:pPr>
        <w:spacing w:before="0" w:after="0" w:line="360" w:lineRule="auto"/>
        <w:rPr>
          <w:color w:val="auto"/>
        </w:rPr>
      </w:pPr>
      <w:r w:rsidRPr="00474B98">
        <w:rPr>
          <w:color w:val="auto"/>
        </w:rPr>
        <w:t xml:space="preserve">O processo de atualização deste PPC consistiu inicialmente do resultado da última avaliação feita pelo MEC, além da análise prévia de matrizes curriculares de outros cursos, ofertados por outras universidades e institutos. Isso confirmou a necessidade de atualizar nossa estrutura curricular frente a de instituições consolidadas. O processo como um todo evoluiu a partir de reuniões com o NDE do curso. </w:t>
      </w:r>
    </w:p>
    <w:p w14:paraId="2409D9DA" w14:textId="77777777" w:rsidR="00450695" w:rsidRPr="00450695" w:rsidRDefault="00450695" w:rsidP="00450695">
      <w:pPr>
        <w:spacing w:before="0" w:after="0" w:line="360" w:lineRule="auto"/>
        <w:rPr>
          <w:color w:val="auto"/>
        </w:rPr>
      </w:pPr>
      <w:r w:rsidRPr="00450695">
        <w:rPr>
          <w:color w:val="auto"/>
        </w:rPr>
        <w:t xml:space="preserve">Este projeto é, portanto, o resultado de um processo de reflexão e discussão dos mecanismos de ensino, da constante evolução tecnológica e de ações viáveis para atingir as metas estabelecidas. Sua atualização foi construída com base em reuniões e encontros com a comunidade acadêmica, com o objetivo de atender ao desenvolvimento constante da profissão de tecnólogo e às novas políticas institucionais. Neste sentido, este projeto é um instrumento </w:t>
      </w:r>
      <w:r w:rsidRPr="009D3156">
        <w:rPr>
          <w:color w:val="auto"/>
          <w:highlight w:val="yellow"/>
        </w:rPr>
        <w:t>(que busca retirar o)</w:t>
      </w:r>
      <w:r w:rsidRPr="00450695">
        <w:rPr>
          <w:color w:val="auto"/>
        </w:rPr>
        <w:t xml:space="preserve"> de aperfeiçoamento das estratégias do </w:t>
      </w:r>
      <w:proofErr w:type="gramStart"/>
      <w:r w:rsidRPr="00450695">
        <w:rPr>
          <w:color w:val="auto"/>
        </w:rPr>
        <w:t>Departamento,  comprometimento</w:t>
      </w:r>
      <w:proofErr w:type="gramEnd"/>
      <w:r w:rsidRPr="00450695">
        <w:rPr>
          <w:color w:val="auto"/>
        </w:rPr>
        <w:t xml:space="preserve"> com os interesses coletivos mais elevados da sociedade e </w:t>
      </w:r>
      <w:commentRangeStart w:id="6"/>
      <w:r w:rsidRPr="00450695">
        <w:rPr>
          <w:color w:val="auto"/>
        </w:rPr>
        <w:t>como a mantenedora desta instituição</w:t>
      </w:r>
      <w:r w:rsidRPr="009D3156">
        <w:rPr>
          <w:color w:val="auto"/>
          <w:highlight w:val="yellow"/>
        </w:rPr>
        <w:t>.( frase reorganizada</w:t>
      </w:r>
      <w:r w:rsidRPr="00450695">
        <w:rPr>
          <w:color w:val="auto"/>
        </w:rPr>
        <w:t>)</w:t>
      </w:r>
      <w:commentRangeEnd w:id="6"/>
      <w:r w:rsidR="009D3156">
        <w:rPr>
          <w:rStyle w:val="Refdecomentrio"/>
        </w:rPr>
        <w:commentReference w:id="6"/>
      </w:r>
    </w:p>
    <w:p w14:paraId="28F73E2A" w14:textId="77777777" w:rsidR="00450695" w:rsidRPr="00450695" w:rsidRDefault="00450695" w:rsidP="00450695">
      <w:pPr>
        <w:spacing w:before="0" w:after="0" w:line="360" w:lineRule="auto"/>
        <w:rPr>
          <w:color w:val="auto"/>
        </w:rPr>
      </w:pPr>
      <w:r w:rsidRPr="00450695">
        <w:rPr>
          <w:color w:val="auto"/>
        </w:rPr>
        <w:t>Considera-se que a elaboração deste projeto é uma proposta de trabalho assumida coletivamente, a qual pode contribuir para que o curso atinja seus objetivos, sintetizados na formação de profissionais Tecnólogos em Estradas competentes, criativos, com visão crítica, bem como de cidadãos conscientes de suas responsabilidades sociais.</w:t>
      </w:r>
    </w:p>
    <w:p w14:paraId="30188D0D" w14:textId="77777777" w:rsidR="00450695" w:rsidRPr="00450695" w:rsidRDefault="00450695" w:rsidP="00450695">
      <w:pPr>
        <w:spacing w:before="0" w:after="0" w:line="360" w:lineRule="auto"/>
        <w:rPr>
          <w:rFonts w:cs="Arial"/>
          <w:color w:val="auto"/>
        </w:rPr>
      </w:pPr>
      <w:r w:rsidRPr="00450695">
        <w:rPr>
          <w:rFonts w:cs="Arial"/>
          <w:color w:val="auto"/>
        </w:rPr>
        <w:t xml:space="preserve">Este documento em sua versão </w:t>
      </w:r>
      <w:commentRangeStart w:id="7"/>
      <w:r w:rsidRPr="00450695">
        <w:rPr>
          <w:rFonts w:cs="Arial"/>
          <w:color w:val="auto"/>
        </w:rPr>
        <w:t>alterada,</w:t>
      </w:r>
      <w:commentRangeEnd w:id="7"/>
      <w:r w:rsidR="00744335">
        <w:rPr>
          <w:rStyle w:val="Refdecomentrio"/>
        </w:rPr>
        <w:commentReference w:id="7"/>
      </w:r>
      <w:r w:rsidRPr="00450695">
        <w:rPr>
          <w:rFonts w:cs="Arial"/>
          <w:color w:val="auto"/>
        </w:rPr>
        <w:t xml:space="preserve"> apresenta o Projeto do Curso Superior de Tecnologia em Estradas, pertencente ao Departamento de Construção Civil do IFCE - </w:t>
      </w:r>
      <w:r w:rsidRPr="00450695">
        <w:rPr>
          <w:rFonts w:cs="Arial"/>
          <w:i/>
          <w:color w:val="auto"/>
        </w:rPr>
        <w:t>campus</w:t>
      </w:r>
      <w:r w:rsidRPr="00450695">
        <w:rPr>
          <w:rFonts w:cs="Arial"/>
          <w:color w:val="auto"/>
        </w:rPr>
        <w:t xml:space="preserve"> Fortaleza, descrevendo seus aspectos pedagógicos e políticos, estabelecendo as estratégias para a formação de um </w:t>
      </w:r>
      <w:r w:rsidRPr="00450695">
        <w:rPr>
          <w:rFonts w:cs="Arial"/>
          <w:color w:val="auto"/>
        </w:rPr>
        <w:lastRenderedPageBreak/>
        <w:t xml:space="preserve">profissional comprometido não apenas com a sua atuação técnica, mas também ciente do seu papel social e da sua capacidade criativa, buscando torná-lo capaz de atuar também na pesquisa, na inovação tecnológica e na formação de uma sociedade mais justa. </w:t>
      </w:r>
    </w:p>
    <w:p w14:paraId="38E8039D" w14:textId="77777777" w:rsidR="00054EA9" w:rsidRPr="000C0D30" w:rsidRDefault="00054EA9">
      <w:pPr>
        <w:spacing w:before="0" w:after="0"/>
        <w:ind w:firstLine="0"/>
        <w:jc w:val="left"/>
        <w:rPr>
          <w:rFonts w:ascii="Times" w:hAnsi="Times"/>
          <w:color w:val="auto"/>
          <w:sz w:val="20"/>
          <w:szCs w:val="20"/>
        </w:rPr>
        <w:sectPr w:rsidR="00054EA9" w:rsidRPr="000C0D30" w:rsidSect="002A5E41">
          <w:pgSz w:w="11909" w:h="16834"/>
          <w:pgMar w:top="1411" w:right="1701" w:bottom="1411" w:left="1701" w:header="0" w:footer="720" w:gutter="0"/>
          <w:cols w:space="720"/>
          <w:docGrid w:linePitch="326"/>
        </w:sectPr>
      </w:pPr>
    </w:p>
    <w:p w14:paraId="37DF7A59" w14:textId="77777777" w:rsidR="00BF171B" w:rsidRPr="008B18BC" w:rsidRDefault="00362FDD" w:rsidP="00623283">
      <w:pPr>
        <w:pStyle w:val="PargrafodaLista"/>
        <w:numPr>
          <w:ilvl w:val="0"/>
          <w:numId w:val="8"/>
        </w:numPr>
        <w:rPr>
          <w:rFonts w:eastAsia="Arial"/>
          <w:b/>
          <w:bCs/>
        </w:rPr>
      </w:pPr>
      <w:bookmarkStart w:id="8" w:name="_HISTÓRICO"/>
      <w:bookmarkStart w:id="9" w:name="_Toc399056368"/>
      <w:bookmarkEnd w:id="8"/>
      <w:r w:rsidRPr="008B18BC">
        <w:rPr>
          <w:rFonts w:eastAsia="Arial"/>
          <w:b/>
          <w:bCs/>
        </w:rPr>
        <w:lastRenderedPageBreak/>
        <w:t>CONTEX</w:t>
      </w:r>
      <w:r w:rsidR="00011BFF" w:rsidRPr="008B18BC">
        <w:rPr>
          <w:rFonts w:eastAsia="Arial"/>
          <w:b/>
          <w:bCs/>
        </w:rPr>
        <w:t>TUALIZAÇÃO DA INSTITUIÇÃO</w:t>
      </w:r>
      <w:bookmarkEnd w:id="9"/>
    </w:p>
    <w:p w14:paraId="136579C8" w14:textId="77777777" w:rsidR="007B4E55" w:rsidRPr="000C0D30" w:rsidRDefault="007B4E55" w:rsidP="00830A39">
      <w:pPr>
        <w:spacing w:before="0" w:after="0" w:line="360" w:lineRule="auto"/>
      </w:pPr>
    </w:p>
    <w:p w14:paraId="36FDB224" w14:textId="77777777" w:rsidR="009167AF" w:rsidRPr="000C0D30" w:rsidRDefault="00011BFF" w:rsidP="009167AF">
      <w:pPr>
        <w:spacing w:before="0" w:after="0" w:line="360" w:lineRule="auto"/>
      </w:pPr>
      <w:r w:rsidRPr="000C0D30">
        <w:t xml:space="preserve">O </w:t>
      </w:r>
      <w:r w:rsidR="007F5713" w:rsidRPr="000C0D30">
        <w:t xml:space="preserve">IFCE é uma autarquia federal vinculada ao Ministério da Educação, gozando, na forma da lei, de autonomia pedagógica, administrativa e </w:t>
      </w:r>
      <w:proofErr w:type="gramStart"/>
      <w:r w:rsidR="007F5713" w:rsidRPr="000C0D30">
        <w:t>financeira</w:t>
      </w:r>
      <w:r w:rsidR="009167AF" w:rsidRPr="000C0D30">
        <w:t>(</w:t>
      </w:r>
      <w:proofErr w:type="gramEnd"/>
      <w:r w:rsidR="009167AF" w:rsidRPr="000C0D30">
        <w:t>Lei nº 11.892, de 29 de dezembro de 2008).</w:t>
      </w:r>
    </w:p>
    <w:p w14:paraId="3DA7E9AB" w14:textId="77777777" w:rsidR="00DF429F" w:rsidRPr="000C0D30" w:rsidRDefault="009167AF" w:rsidP="009167AF">
      <w:pPr>
        <w:spacing w:before="0" w:after="0" w:line="360" w:lineRule="auto"/>
      </w:pPr>
      <w:r w:rsidRPr="000C0D30">
        <w:t>Ele tem</w:t>
      </w:r>
      <w:r w:rsidR="007F5713" w:rsidRPr="000C0D30">
        <w:t xml:space="preserve"> como marco referencial de sua história institucional</w:t>
      </w:r>
      <w:r w:rsidR="00132AEA">
        <w:rPr>
          <w:rStyle w:val="Refdenotaderodap"/>
        </w:rPr>
        <w:footnoteReference w:id="1"/>
      </w:r>
      <w:r w:rsidR="007F5713" w:rsidRPr="000C0D30">
        <w:t xml:space="preserve"> um contínuo processo de evolução, que acompanha o processo de desenvolvimento do Ceará, da Região Nordeste e do Brasil.</w:t>
      </w:r>
      <w:r w:rsidR="00867F62">
        <w:t xml:space="preserve"> </w:t>
      </w:r>
      <w:r w:rsidR="005779B1" w:rsidRPr="000C0D30">
        <w:rPr>
          <w:rFonts w:cs="Arial"/>
        </w:rPr>
        <w:t>A instituição</w:t>
      </w:r>
      <w:r w:rsidR="009F544F" w:rsidRPr="000C0D30">
        <w:rPr>
          <w:rFonts w:cs="Arial"/>
        </w:rPr>
        <w:t xml:space="preserve">, </w:t>
      </w:r>
      <w:r w:rsidR="00362FDD" w:rsidRPr="000C0D30">
        <w:rPr>
          <w:rFonts w:cs="Arial"/>
        </w:rPr>
        <w:t xml:space="preserve">ao longo de sua história, </w:t>
      </w:r>
      <w:r w:rsidR="007F5713" w:rsidRPr="000C0D30">
        <w:rPr>
          <w:rFonts w:cs="Arial"/>
        </w:rPr>
        <w:t xml:space="preserve">centenária, atuando na educação profissional e tecnológica do Estado, tem se estabelecido como um elemento de desenvolvimento regional, formando profissionais de reconhecida qualidade para o setor produtivo e promovendo o crescimento social de seus egressos. Neste momento em que, na condição de centro universitário, abraçamos definitivamente as dimensões da pesquisa tecnológica e da extensão, além do </w:t>
      </w:r>
      <w:proofErr w:type="gramStart"/>
      <w:r w:rsidR="007F5713" w:rsidRPr="000C0D30">
        <w:rPr>
          <w:rFonts w:cs="Arial"/>
        </w:rPr>
        <w:t>ensino,</w:t>
      </w:r>
      <w:r w:rsidR="006B7558">
        <w:rPr>
          <w:rFonts w:cs="Arial"/>
        </w:rPr>
        <w:t>o</w:t>
      </w:r>
      <w:proofErr w:type="gramEnd"/>
      <w:r w:rsidR="006B7558">
        <w:rPr>
          <w:rFonts w:cs="Arial"/>
        </w:rPr>
        <w:t xml:space="preserve"> atendendo</w:t>
      </w:r>
      <w:r w:rsidR="007F5713" w:rsidRPr="000C0D30">
        <w:rPr>
          <w:rFonts w:cs="Arial"/>
        </w:rPr>
        <w:t xml:space="preserve"> às demandas da sociedade e do setor produtivo como foco de nossa missão institucional.</w:t>
      </w:r>
    </w:p>
    <w:p w14:paraId="6DBC0FBF" w14:textId="4193A42F" w:rsidR="00DF429F" w:rsidRPr="000C0D30" w:rsidRDefault="00E152B9" w:rsidP="00830A39">
      <w:pPr>
        <w:spacing w:before="0" w:after="0" w:line="360" w:lineRule="auto"/>
        <w:rPr>
          <w:rFonts w:cs="Arial"/>
        </w:rPr>
      </w:pPr>
      <w:r w:rsidRPr="000C0D30">
        <w:rPr>
          <w:rFonts w:cs="Arial"/>
        </w:rPr>
        <w:t>Segundo o Regulamento</w:t>
      </w:r>
      <w:r w:rsidR="002D259B">
        <w:rPr>
          <w:rFonts w:cs="Arial"/>
        </w:rPr>
        <w:t xml:space="preserve"> de Organização </w:t>
      </w:r>
      <w:proofErr w:type="gramStart"/>
      <w:r w:rsidR="002D259B">
        <w:rPr>
          <w:rFonts w:cs="Arial"/>
        </w:rPr>
        <w:t>Didática  (</w:t>
      </w:r>
      <w:proofErr w:type="gramEnd"/>
      <w:r w:rsidR="002D259B">
        <w:rPr>
          <w:rFonts w:cs="Arial"/>
        </w:rPr>
        <w:t xml:space="preserve">ROD, </w:t>
      </w:r>
      <w:r w:rsidRPr="000C0D30">
        <w:rPr>
          <w:rFonts w:cs="Arial"/>
        </w:rPr>
        <w:t>2015</w:t>
      </w:r>
      <w:r w:rsidR="00744335">
        <w:rPr>
          <w:rFonts w:cs="Arial"/>
        </w:rPr>
        <w:t xml:space="preserve">, </w:t>
      </w:r>
      <w:r w:rsidRPr="000C0D30">
        <w:rPr>
          <w:rFonts w:cs="Arial"/>
        </w:rPr>
        <w:t>), a</w:t>
      </w:r>
      <w:r w:rsidR="007F5713" w:rsidRPr="000C0D30">
        <w:rPr>
          <w:rFonts w:cs="Arial"/>
        </w:rPr>
        <w:t xml:space="preserve"> missão do IFCE é produzir, disseminar e aplicar o</w:t>
      </w:r>
      <w:r w:rsidR="00E43CBF" w:rsidRPr="000C0D30">
        <w:rPr>
          <w:rFonts w:cs="Arial"/>
        </w:rPr>
        <w:t>s</w:t>
      </w:r>
      <w:r w:rsidR="007F5713" w:rsidRPr="000C0D30">
        <w:rPr>
          <w:rFonts w:cs="Arial"/>
        </w:rPr>
        <w:t xml:space="preserve"> conhecimento</w:t>
      </w:r>
      <w:r w:rsidR="00E43CBF" w:rsidRPr="000C0D30">
        <w:rPr>
          <w:rFonts w:cs="Arial"/>
        </w:rPr>
        <w:t>s</w:t>
      </w:r>
      <w:r w:rsidR="00CE152B">
        <w:rPr>
          <w:rFonts w:cs="Arial"/>
        </w:rPr>
        <w:t xml:space="preserve"> </w:t>
      </w:r>
      <w:r w:rsidR="00E43CBF" w:rsidRPr="000C0D30">
        <w:rPr>
          <w:rFonts w:cs="Arial"/>
        </w:rPr>
        <w:t xml:space="preserve">científicos e </w:t>
      </w:r>
      <w:r w:rsidR="007F5713" w:rsidRPr="000C0D30">
        <w:rPr>
          <w:rFonts w:cs="Arial"/>
        </w:rPr>
        <w:t>tecnológico</w:t>
      </w:r>
      <w:r w:rsidR="00E43CBF" w:rsidRPr="000C0D30">
        <w:rPr>
          <w:rFonts w:cs="Arial"/>
        </w:rPr>
        <w:t>s na busca de participar integralmente da formação do cidadão, tornando-a mais completa, visando sua total inserção social, política, cultural e ética.</w:t>
      </w:r>
    </w:p>
    <w:p w14:paraId="62B50F4A" w14:textId="77777777" w:rsidR="00DF429F" w:rsidRPr="000C0D30" w:rsidRDefault="007F5713" w:rsidP="00830A39">
      <w:pPr>
        <w:spacing w:before="0" w:after="0" w:line="360" w:lineRule="auto"/>
        <w:rPr>
          <w:rFonts w:cs="Arial"/>
        </w:rPr>
      </w:pPr>
      <w:r w:rsidRPr="000C0D30">
        <w:rPr>
          <w:rFonts w:cs="Arial"/>
        </w:rPr>
        <w:t xml:space="preserve">O Instituto Federal é uma tradicional Instituição Tecnológica que tem como marco referencial de sua história Institucional a evolução contínua e com crescentes indicadores de qualidade. A sua trajetória evolutiva corresponde ao processo histórico de desenvolvimento industrial e tecnológico da região Nordeste e do Brasil. Nossa história institucional inicia-se no despertar do século XX, quando o então Presidente Nilo Peçanha, cria, mediante o Decreto n° 7.566, de 23 de setembro de 1909, as Escolas de Aprendizes Artífices, com a inspiração, orientada pelas escolas vocacionais, francesas, destinadas a </w:t>
      </w:r>
      <w:r w:rsidRPr="000C0D30">
        <w:rPr>
          <w:rFonts w:cs="Arial"/>
        </w:rPr>
        <w:lastRenderedPageBreak/>
        <w:t xml:space="preserve">atender à formação profissional para os pobres e desvalidos da sorte. O incipiente processo de industrialização passa a ganhar maior impulso durante os anos 40, em decorrência do ambiente gerado pela Segunda guerra mundial, levando à transformação da Escola de Aprendizes Artífices em Liceu Industrial de Fortaleza, no ano de 1941 e, no ano seguinte, passa a ser chamada de Escola Industrial de Fortaleza, oferecendo formação profissional diferenciada das artes e ofícios orientada para atender às profissões básicas do ambiente industrial e ao processo de modernização do País. </w:t>
      </w:r>
    </w:p>
    <w:p w14:paraId="5718824B" w14:textId="77777777" w:rsidR="00DF429F" w:rsidRPr="000C0D30" w:rsidRDefault="007F5713" w:rsidP="00830A39">
      <w:pPr>
        <w:spacing w:before="0" w:after="0" w:line="360" w:lineRule="auto"/>
        <w:rPr>
          <w:rFonts w:cs="Arial"/>
        </w:rPr>
      </w:pPr>
      <w:r w:rsidRPr="000C0D30">
        <w:rPr>
          <w:rFonts w:cs="Arial"/>
        </w:rPr>
        <w:t xml:space="preserve">O crescente processo de industrialização, mantido por meio da importação de tecnologias orientadas para a substituição de produtos importados, gerou a necessidade de formar mão-de-obra técnica para operar estes novos sistemas industriais e para atender às necessidades governamentais de investimento em </w:t>
      </w:r>
      <w:r w:rsidR="00A62A4E" w:rsidRPr="000C0D30">
        <w:rPr>
          <w:rFonts w:cs="Arial"/>
        </w:rPr>
        <w:t>infraestrutura</w:t>
      </w:r>
      <w:r w:rsidRPr="000C0D30">
        <w:rPr>
          <w:rFonts w:cs="Arial"/>
        </w:rPr>
        <w:t>. No ambiente desenvolvimentista da década de 50, a Escola Industrial de Fortaleza, mediante a Lei Federal n° 3.552, de 16 de fevereiro de 1959, ganhou a personalidade jurídica de Autarquia Federal, passando a gozar de autonomia administrativa, patrimonial, financeira, didática e disciplinar, incorporando a missão de formar profissionais técnicos de nível médio.</w:t>
      </w:r>
    </w:p>
    <w:p w14:paraId="624B4D1D" w14:textId="77777777" w:rsidR="00DF429F" w:rsidRPr="000C0D30" w:rsidRDefault="007F5713" w:rsidP="00830A39">
      <w:pPr>
        <w:spacing w:before="0" w:after="0" w:line="360" w:lineRule="auto"/>
        <w:rPr>
          <w:rFonts w:cs="Arial"/>
        </w:rPr>
      </w:pPr>
      <w:r w:rsidRPr="000C0D30">
        <w:rPr>
          <w:rFonts w:cs="Arial"/>
        </w:rPr>
        <w:t>Em 1965, passa a se chamar Escola Industrial Federal do Ceará e em 1968, recebe então a denominação de Escola Técnica Federal do Ceará, demarcando o início de uma trajetória de consolidação de sua imagem como instituição de educação profissional, com elevada qualidade, passando a ofertar cursos técnicos de nível médio nas áreas de edificações, estradas, eletrotécnica, mecânica, química industrial, telecomunicações e turismo.</w:t>
      </w:r>
    </w:p>
    <w:p w14:paraId="7DDA3184" w14:textId="77777777" w:rsidR="00DF429F" w:rsidRPr="000C0D30" w:rsidRDefault="007F5713" w:rsidP="00830A39">
      <w:pPr>
        <w:spacing w:before="0" w:after="0" w:line="360" w:lineRule="auto"/>
        <w:rPr>
          <w:rFonts w:cs="Arial"/>
        </w:rPr>
      </w:pPr>
      <w:r w:rsidRPr="000C0D30">
        <w:rPr>
          <w:rFonts w:cs="Arial"/>
        </w:rPr>
        <w:t xml:space="preserve">O contínuo avanço do processo de industrialização, com crescente complexidade tecnológica, orientada para a exportação, originou a demanda de evolução da rede de Escolas Técnicas Federais, já no final dos anos 70, para a criação de um novo modelo institucional, surgindo então os Centros Federais de Educação Tecnológica do Paraná, Rio de Janeiro e Minas Gerais. Somente, em 1994, a Escola Técnica Federal do Ceará é igualmente transformada junto com as demais Escolas Técnicas da Rede Federal em Centro Federal de Educação Tecnológica, mediante a publicação da Lei Federal n° 8.948, de 08 de dezembro de 1994, a qual estabeleceu uma nova missão institucional com </w:t>
      </w:r>
      <w:r w:rsidRPr="000C0D30">
        <w:rPr>
          <w:rFonts w:cs="Arial"/>
        </w:rPr>
        <w:lastRenderedPageBreak/>
        <w:t>ampliação das possibilidades de atuação no ensino, na pesquisa e na extensão tecnológica. A implantação efetiva do CEFETCE somente ocorreu em 1999. Em 1995, tendo por objetivo a interiorização do ensino técnico, inaugurou duas Unidades de Ensino Descentralizadas (</w:t>
      </w:r>
      <w:proofErr w:type="spellStart"/>
      <w:r w:rsidRPr="000C0D30">
        <w:rPr>
          <w:rFonts w:cs="Arial"/>
        </w:rPr>
        <w:t>UnEDs</w:t>
      </w:r>
      <w:proofErr w:type="spellEnd"/>
      <w:r w:rsidRPr="000C0D30">
        <w:rPr>
          <w:rFonts w:cs="Arial"/>
        </w:rPr>
        <w:t xml:space="preserve">) localizadas nas cidades de Cedro e Juazeiro do Norte, distantes, respectivamente, 385km e 570km da sede de Fortaleza. Em 1998 foi protocolizado, junto ao MEC, seu Projeto Institucional, com vistas à transformação em CEFETCE que foi implantado, por Decreto de 22 de março de 1999. Em 26 de maio do mesmo ano, o Ministro da Educação aprova o respectivo Regimento Interno, pela Portaria nº. 845. O Ministério da Educação, reconhecendo a vocação institucional dos Centros Federais de Educação Tecnológica para o desenvolvimento do ensino de graduação e pós-graduação tecnológica, bem como extensão e pesquisa aplicada, reconheceu, mediante o Decreto n° 5.225, de 14 de setembro de 2004, em seu artigo 4º. , inciso V, que, dentre outros objetivos, tem a finalidade de ministrar ensino superior de graduação e de pós-graduação </w:t>
      </w:r>
      <w:r w:rsidRPr="000C0D30">
        <w:rPr>
          <w:rFonts w:cs="Arial"/>
          <w:i/>
          <w:iCs/>
        </w:rPr>
        <w:t>lato sensu</w:t>
      </w:r>
      <w:r w:rsidRPr="000C0D30">
        <w:rPr>
          <w:rFonts w:cs="Arial"/>
        </w:rPr>
        <w:t xml:space="preserve"> e </w:t>
      </w:r>
      <w:r w:rsidRPr="000C0D30">
        <w:rPr>
          <w:rFonts w:cs="Arial"/>
          <w:i/>
          <w:iCs/>
        </w:rPr>
        <w:t>stricto sensu</w:t>
      </w:r>
      <w:r w:rsidRPr="000C0D30">
        <w:rPr>
          <w:rFonts w:cs="Arial"/>
        </w:rPr>
        <w:t>, visando à formação de profissionais especialistas na área tecnológica. A evolução do CEFETCE, aliada ao novo contexto regional, aponta para um posicionamento estratégico, sua transformação em Instituto Federal de Educação, Ciência e Tecnologia do Ceará (IFCE), o que ocorreu em 2008 com a promulgação da Lei 11. 892, de 29 de dezembro de 2008.</w:t>
      </w:r>
      <w:r w:rsidR="00CF4AF2">
        <w:rPr>
          <w:rFonts w:cs="Arial"/>
        </w:rPr>
        <w:t xml:space="preserve"> </w:t>
      </w:r>
      <w:r w:rsidR="000B2A4F" w:rsidRPr="000C0D30">
        <w:rPr>
          <w:rFonts w:cs="Arial"/>
        </w:rPr>
        <w:t xml:space="preserve">Hoje o IFCE conta com </w:t>
      </w:r>
      <w:r w:rsidR="000B2A4F" w:rsidRPr="00BC19D7">
        <w:rPr>
          <w:rFonts w:cs="Arial"/>
          <w:color w:val="auto"/>
        </w:rPr>
        <w:t>32 campi,</w:t>
      </w:r>
      <w:r w:rsidR="000B2A4F" w:rsidRPr="000C0D30">
        <w:rPr>
          <w:rFonts w:cs="Arial"/>
        </w:rPr>
        <w:t xml:space="preserve"> distribuídos em todas as regiões do estado.</w:t>
      </w:r>
    </w:p>
    <w:p w14:paraId="36AA88F1" w14:textId="77777777" w:rsidR="00C124B1" w:rsidRPr="000C0D30" w:rsidRDefault="000053FA" w:rsidP="00A81BEF">
      <w:pPr>
        <w:spacing w:before="0" w:after="0" w:line="360" w:lineRule="auto"/>
        <w:rPr>
          <w:rFonts w:eastAsia="Arial" w:cs="Arial"/>
        </w:rPr>
      </w:pPr>
      <w:r w:rsidRPr="000C0D30">
        <w:rPr>
          <w:rFonts w:eastAsia="Arial" w:cs="Arial"/>
        </w:rPr>
        <w:t xml:space="preserve">Este novo </w:t>
      </w:r>
      <w:r w:rsidRPr="000C0D30">
        <w:rPr>
          <w:rFonts w:eastAsia="Arial" w:cs="Arial"/>
          <w:i/>
        </w:rPr>
        <w:t>status</w:t>
      </w:r>
      <w:r w:rsidRPr="000C0D30">
        <w:rPr>
          <w:rFonts w:eastAsia="Arial" w:cs="Arial"/>
        </w:rPr>
        <w:t xml:space="preserve"> institucional - Instituto Federal de Educação, Ciência e Tecnologia do Ceará (IFCE) é o mobilizador da comunidade para o comprometimento com a continuidade de seu crescimento institucional necessário para acompanhar o perfil atual e futuro do desenvolvimento do Ceará e da Região Nordeste.</w:t>
      </w:r>
    </w:p>
    <w:p w14:paraId="47546648" w14:textId="77777777" w:rsidR="000B2A4F" w:rsidRPr="000C0D30" w:rsidRDefault="00A81BEF" w:rsidP="00A81BEF">
      <w:pPr>
        <w:spacing w:before="0" w:after="0" w:line="360" w:lineRule="auto"/>
        <w:rPr>
          <w:rFonts w:eastAsia="Arial" w:cs="Arial"/>
        </w:rPr>
      </w:pPr>
      <w:r w:rsidRPr="000C0D30">
        <w:rPr>
          <w:rFonts w:eastAsia="Arial" w:cs="Arial"/>
        </w:rPr>
        <w:t xml:space="preserve">Pelo contexto exposto, o histórico do </w:t>
      </w:r>
      <w:r w:rsidRPr="00B83644">
        <w:rPr>
          <w:rFonts w:eastAsia="Arial" w:cs="Arial"/>
          <w:i/>
        </w:rPr>
        <w:t>campus</w:t>
      </w:r>
      <w:r w:rsidRPr="000C0D30">
        <w:rPr>
          <w:rFonts w:eastAsia="Arial" w:cs="Arial"/>
        </w:rPr>
        <w:t xml:space="preserve"> Fortaleza se confunde com a própria história do IFCE. </w:t>
      </w:r>
      <w:r w:rsidR="00B83644">
        <w:rPr>
          <w:rFonts w:eastAsia="Arial" w:cs="Arial"/>
        </w:rPr>
        <w:t xml:space="preserve">Atualmente, o </w:t>
      </w:r>
      <w:r w:rsidR="00B83644" w:rsidRPr="00B83644">
        <w:rPr>
          <w:rFonts w:eastAsia="Arial" w:cs="Arial"/>
          <w:i/>
        </w:rPr>
        <w:t>campus</w:t>
      </w:r>
      <w:r w:rsidR="00B83644">
        <w:rPr>
          <w:rFonts w:eastAsia="Arial" w:cs="Arial"/>
        </w:rPr>
        <w:t xml:space="preserve"> F</w:t>
      </w:r>
      <w:r w:rsidR="000222D5" w:rsidRPr="000C0D30">
        <w:rPr>
          <w:rFonts w:eastAsia="Arial" w:cs="Arial"/>
        </w:rPr>
        <w:t>ortaleza está situado e</w:t>
      </w:r>
      <w:r w:rsidR="000B2A4F" w:rsidRPr="000C0D30">
        <w:rPr>
          <w:rFonts w:eastAsia="Arial" w:cs="Arial"/>
        </w:rPr>
        <w:t>m uma ár</w:t>
      </w:r>
      <w:r w:rsidR="000222D5" w:rsidRPr="000C0D30">
        <w:rPr>
          <w:rFonts w:eastAsia="Arial" w:cs="Arial"/>
        </w:rPr>
        <w:t>ea de aproximadamente 39.000 m². O</w:t>
      </w:r>
      <w:r w:rsidR="00A72855">
        <w:rPr>
          <w:rFonts w:eastAsia="Arial" w:cs="Arial"/>
        </w:rPr>
        <w:t xml:space="preserve"> </w:t>
      </w:r>
      <w:r w:rsidR="000B2A4F" w:rsidRPr="00B83644">
        <w:rPr>
          <w:rFonts w:eastAsia="Arial" w:cs="Arial"/>
          <w:i/>
        </w:rPr>
        <w:t>campus</w:t>
      </w:r>
      <w:r w:rsidR="000B2A4F" w:rsidRPr="000C0D30">
        <w:rPr>
          <w:rFonts w:eastAsia="Arial" w:cs="Arial"/>
        </w:rPr>
        <w:t xml:space="preserve"> Fortaleza</w:t>
      </w:r>
      <w:r w:rsidR="0077114D">
        <w:rPr>
          <w:rStyle w:val="Refdenotaderodap"/>
          <w:rFonts w:eastAsia="Arial" w:cs="Arial"/>
        </w:rPr>
        <w:footnoteReference w:id="2"/>
      </w:r>
      <w:r w:rsidR="001C0C04">
        <w:rPr>
          <w:rFonts w:eastAsia="Arial" w:cs="Arial"/>
        </w:rPr>
        <w:t xml:space="preserve"> </w:t>
      </w:r>
      <w:r w:rsidR="000B2A4F" w:rsidRPr="000C0D30">
        <w:rPr>
          <w:rFonts w:eastAsia="Arial" w:cs="Arial"/>
        </w:rPr>
        <w:t xml:space="preserve">dispõe de </w:t>
      </w:r>
      <w:r w:rsidR="00BC19D7" w:rsidRPr="00BC19D7">
        <w:rPr>
          <w:rFonts w:eastAsia="Arial" w:cs="Arial"/>
          <w:color w:val="auto"/>
        </w:rPr>
        <w:t>88</w:t>
      </w:r>
      <w:r w:rsidR="000B2A4F" w:rsidRPr="00BC19D7">
        <w:rPr>
          <w:rFonts w:eastAsia="Arial" w:cs="Arial"/>
          <w:color w:val="auto"/>
        </w:rPr>
        <w:t xml:space="preserve"> salas de aulas convencionais</w:t>
      </w:r>
      <w:r w:rsidR="000B2A4F" w:rsidRPr="000C0D30">
        <w:rPr>
          <w:rFonts w:eastAsia="Arial" w:cs="Arial"/>
        </w:rPr>
        <w:t xml:space="preserve">, mais de </w:t>
      </w:r>
      <w:r w:rsidR="00BC19D7">
        <w:rPr>
          <w:rFonts w:eastAsia="Arial" w:cs="Arial"/>
        </w:rPr>
        <w:t>10</w:t>
      </w:r>
      <w:r w:rsidR="000B2A4F" w:rsidRPr="000C0D30">
        <w:rPr>
          <w:rFonts w:eastAsia="Arial" w:cs="Arial"/>
        </w:rPr>
        <w:t xml:space="preserve">0 laboratórios nas áreas de Artes, Turismo, Construção Civil, Indústria, Química, Licenciaturas e Telemática, além </w:t>
      </w:r>
      <w:r w:rsidR="000B2A4F" w:rsidRPr="000C0D30">
        <w:rPr>
          <w:rFonts w:eastAsia="Arial" w:cs="Arial"/>
        </w:rPr>
        <w:lastRenderedPageBreak/>
        <w:t>de sala de videoconferência e audiovisual, unidade gráfica, biblioteca, incubadora de empresas, espaço de artes, complexo poliesportivo e auditórios.</w:t>
      </w:r>
    </w:p>
    <w:p w14:paraId="0BE4C51B" w14:textId="77777777" w:rsidR="00715233" w:rsidRDefault="00A81BEF" w:rsidP="00A81BEF">
      <w:pPr>
        <w:spacing w:before="0" w:after="0" w:line="360" w:lineRule="auto"/>
        <w:rPr>
          <w:rFonts w:eastAsia="Arial" w:cs="Arial"/>
        </w:rPr>
      </w:pPr>
      <w:r w:rsidRPr="000C0D30">
        <w:rPr>
          <w:rFonts w:eastAsia="Arial" w:cs="Arial"/>
        </w:rPr>
        <w:t xml:space="preserve">O </w:t>
      </w:r>
      <w:r w:rsidRPr="00676F8D">
        <w:rPr>
          <w:rFonts w:eastAsia="Arial" w:cs="Arial"/>
          <w:i/>
        </w:rPr>
        <w:t>campus</w:t>
      </w:r>
      <w:r w:rsidRPr="000C0D30">
        <w:rPr>
          <w:rFonts w:eastAsia="Arial" w:cs="Arial"/>
        </w:rPr>
        <w:t xml:space="preserve"> de Fortaleza</w:t>
      </w:r>
      <w:r w:rsidR="0077114D">
        <w:rPr>
          <w:rStyle w:val="Refdenotaderodap"/>
          <w:rFonts w:eastAsia="Arial" w:cs="Arial"/>
        </w:rPr>
        <w:footnoteReference w:id="3"/>
      </w:r>
      <w:r w:rsidRPr="000C0D30">
        <w:rPr>
          <w:rFonts w:eastAsia="Arial" w:cs="Arial"/>
        </w:rPr>
        <w:t>, atualmente, oferta cursos de nível técnico</w:t>
      </w:r>
      <w:r w:rsidR="000B2A4F" w:rsidRPr="000C0D30">
        <w:rPr>
          <w:rFonts w:eastAsia="Arial" w:cs="Arial"/>
        </w:rPr>
        <w:t>, tecnológico, licenciaturas, bacharelado e pós-graduação,</w:t>
      </w:r>
      <w:r w:rsidR="009E2D26">
        <w:rPr>
          <w:rFonts w:eastAsia="Arial" w:cs="Arial"/>
        </w:rPr>
        <w:t xml:space="preserve"> </w:t>
      </w:r>
      <w:r w:rsidR="000B2A4F" w:rsidRPr="000C0D30">
        <w:rPr>
          <w:rFonts w:eastAsia="Arial" w:cs="Arial"/>
        </w:rPr>
        <w:t xml:space="preserve">distribuídos em </w:t>
      </w:r>
      <w:r w:rsidR="00BC19D7">
        <w:rPr>
          <w:rFonts w:eastAsia="Arial" w:cs="Arial"/>
        </w:rPr>
        <w:t>39</w:t>
      </w:r>
      <w:r w:rsidR="000B2A4F" w:rsidRPr="00715233">
        <w:rPr>
          <w:rFonts w:eastAsia="Arial" w:cs="Arial"/>
        </w:rPr>
        <w:t xml:space="preserve"> cursos,</w:t>
      </w:r>
      <w:r w:rsidR="000B2A4F" w:rsidRPr="000C0D30">
        <w:rPr>
          <w:rFonts w:eastAsia="Arial" w:cs="Arial"/>
        </w:rPr>
        <w:t xml:space="preserve"> a saber: Técnicos: </w:t>
      </w:r>
      <w:r w:rsidR="00715233" w:rsidRPr="00715233">
        <w:rPr>
          <w:rFonts w:eastAsia="Arial" w:cs="Arial"/>
        </w:rPr>
        <w:t>Guia de Turismo, Instrumento Musical, Edificações, Segurança no Trabalho, Informática, Telecomunicações, Eletrotécnica, Mecânica Industrial, Manutenção Automotiva, Química e Refrigeração e Climatização; superiores tecnológicos: Telemática, Mecatrônica Industrial, Processos Químicos, Gestão Ambiental, Saneamento Ambiental, Estradas, Gestão Desportiva e de Lazer e Hotelaria; bacharelados: Engenharia da Computação, Engenharia de Telecomunicações, Engenharia Mecatrônica, Engenharia Civil e Turismo; licenciaturas em: Física, Matemática, Artes Visuais e Teatro; mestrados: Artes, Ciência da Computação, Educação Profissional e Tecnológica, Energias Renováveis, Engenharia de Telecomunicações, Ensino de Ciências e Matemática; Propriedade Intelectual e Transferência de Tecnologia para Inovação e Tecnologia e Gestão Ambiental.</w:t>
      </w:r>
      <w:r w:rsidR="00715233" w:rsidRPr="000C0D30">
        <w:rPr>
          <w:rFonts w:eastAsia="Arial" w:cs="Arial"/>
        </w:rPr>
        <w:t xml:space="preserve"> </w:t>
      </w:r>
    </w:p>
    <w:p w14:paraId="626A5454" w14:textId="77777777" w:rsidR="000222D5" w:rsidRPr="000C0D30" w:rsidRDefault="000222D5" w:rsidP="00A81BEF">
      <w:pPr>
        <w:spacing w:before="0" w:after="0" w:line="360" w:lineRule="auto"/>
        <w:rPr>
          <w:rFonts w:eastAsia="Arial" w:cs="Arial"/>
        </w:rPr>
      </w:pPr>
      <w:proofErr w:type="gramStart"/>
      <w:r w:rsidRPr="000C0D30">
        <w:rPr>
          <w:rFonts w:eastAsia="Arial" w:cs="Arial"/>
        </w:rPr>
        <w:t xml:space="preserve">O curso </w:t>
      </w:r>
      <w:r w:rsidR="00955B17">
        <w:rPr>
          <w:rFonts w:eastAsia="Arial" w:cs="Arial"/>
        </w:rPr>
        <w:t>superior de Tecnologia em Estradas</w:t>
      </w:r>
      <w:r w:rsidRPr="000C0D30">
        <w:rPr>
          <w:rFonts w:eastAsia="Arial" w:cs="Arial"/>
        </w:rPr>
        <w:t>, juntamente com o</w:t>
      </w:r>
      <w:r w:rsidR="00955B17">
        <w:rPr>
          <w:rFonts w:eastAsia="Arial" w:cs="Arial"/>
        </w:rPr>
        <w:t xml:space="preserve"> curso superior de Tecnologia em Saneamento Ambiental</w:t>
      </w:r>
      <w:r w:rsidRPr="000C0D30">
        <w:rPr>
          <w:rFonts w:eastAsia="Arial" w:cs="Arial"/>
        </w:rPr>
        <w:t>, constituem</w:t>
      </w:r>
      <w:proofErr w:type="gramEnd"/>
      <w:r w:rsidRPr="000C0D30">
        <w:rPr>
          <w:rFonts w:eastAsia="Arial" w:cs="Arial"/>
        </w:rPr>
        <w:t xml:space="preserve"> o</w:t>
      </w:r>
      <w:r w:rsidR="00955B17">
        <w:rPr>
          <w:rFonts w:eastAsia="Arial" w:cs="Arial"/>
        </w:rPr>
        <w:t>s</w:t>
      </w:r>
      <w:r w:rsidRPr="000C0D30">
        <w:rPr>
          <w:rFonts w:eastAsia="Arial" w:cs="Arial"/>
        </w:rPr>
        <w:t xml:space="preserve"> </w:t>
      </w:r>
      <w:r w:rsidR="00955B17">
        <w:rPr>
          <w:rFonts w:eastAsia="Arial" w:cs="Arial"/>
        </w:rPr>
        <w:t>dois</w:t>
      </w:r>
      <w:r w:rsidRPr="000C0D30">
        <w:rPr>
          <w:rFonts w:eastAsia="Arial" w:cs="Arial"/>
        </w:rPr>
        <w:t xml:space="preserve"> cursos superiores</w:t>
      </w:r>
      <w:r w:rsidR="00955B17">
        <w:rPr>
          <w:rFonts w:eastAsia="Arial" w:cs="Arial"/>
        </w:rPr>
        <w:t xml:space="preserve"> tecnológicos, além desses o Departamento de Construção Civil (DCC) oferta o Bacharelado em Engenharia Civil e dois cursos técnicos em Edificações sendo um deles técnico integrado</w:t>
      </w:r>
      <w:r w:rsidRPr="000C0D30">
        <w:rPr>
          <w:rFonts w:eastAsia="Arial" w:cs="Arial"/>
        </w:rPr>
        <w:t>.</w:t>
      </w:r>
    </w:p>
    <w:p w14:paraId="24320B36" w14:textId="77777777" w:rsidR="000222D5" w:rsidRPr="000C0D30" w:rsidRDefault="000222D5" w:rsidP="00A81BEF">
      <w:pPr>
        <w:spacing w:before="0" w:after="0" w:line="360" w:lineRule="auto"/>
        <w:rPr>
          <w:rFonts w:eastAsia="Arial" w:cs="Arial"/>
        </w:rPr>
      </w:pPr>
    </w:p>
    <w:p w14:paraId="2EE4D14A" w14:textId="77777777" w:rsidR="000222D5" w:rsidRPr="000C0D30" w:rsidRDefault="000222D5" w:rsidP="0077114D">
      <w:pPr>
        <w:spacing w:before="0" w:after="0" w:line="360" w:lineRule="auto"/>
        <w:ind w:firstLine="0"/>
        <w:rPr>
          <w:rFonts w:eastAsia="Arial" w:cs="Arial"/>
        </w:rPr>
        <w:sectPr w:rsidR="000222D5" w:rsidRPr="000C0D30" w:rsidSect="00811F8E">
          <w:pgSz w:w="11909" w:h="16834"/>
          <w:pgMar w:top="1411" w:right="1701" w:bottom="1411" w:left="1701" w:header="0" w:footer="720" w:gutter="0"/>
          <w:cols w:space="720"/>
          <w:docGrid w:linePitch="326"/>
        </w:sectPr>
      </w:pPr>
    </w:p>
    <w:p w14:paraId="1B3DBFFA" w14:textId="77777777" w:rsidR="00BF171B" w:rsidRPr="008B18BC" w:rsidRDefault="00B00691" w:rsidP="00623283">
      <w:pPr>
        <w:pStyle w:val="PargrafodaLista"/>
        <w:numPr>
          <w:ilvl w:val="0"/>
          <w:numId w:val="8"/>
        </w:numPr>
        <w:rPr>
          <w:rFonts w:eastAsia="Arial"/>
          <w:b/>
          <w:bCs/>
        </w:rPr>
      </w:pPr>
      <w:bookmarkStart w:id="10" w:name="_Contexto_Social_do"/>
      <w:bookmarkStart w:id="11" w:name="_Toc399056369"/>
      <w:bookmarkEnd w:id="10"/>
      <w:r w:rsidRPr="008B18BC">
        <w:rPr>
          <w:rFonts w:eastAsia="Arial"/>
          <w:b/>
          <w:bCs/>
        </w:rPr>
        <w:lastRenderedPageBreak/>
        <w:t xml:space="preserve">JUSTIFICATIVA </w:t>
      </w:r>
      <w:r w:rsidR="005139CB" w:rsidRPr="008B18BC">
        <w:rPr>
          <w:rFonts w:eastAsia="Arial"/>
          <w:b/>
          <w:bCs/>
        </w:rPr>
        <w:t>PARA ALTERAÇÃO DO CURSO</w:t>
      </w:r>
      <w:bookmarkEnd w:id="11"/>
    </w:p>
    <w:p w14:paraId="2AFAA739" w14:textId="77777777" w:rsidR="00352D28" w:rsidRPr="00955B17" w:rsidRDefault="00352D28" w:rsidP="00352D28">
      <w:pPr>
        <w:pStyle w:val="Normal1"/>
        <w:rPr>
          <w:rFonts w:eastAsia="Arial"/>
          <w:color w:val="FF0000"/>
        </w:rPr>
      </w:pPr>
    </w:p>
    <w:p w14:paraId="6CEE0188" w14:textId="77777777" w:rsidR="00BF7B85" w:rsidRDefault="00BF7B85" w:rsidP="00BF7B85">
      <w:pPr>
        <w:spacing w:before="0" w:after="0" w:line="360" w:lineRule="auto"/>
        <w:rPr>
          <w:rFonts w:eastAsia="Arial" w:cs="Arial"/>
        </w:rPr>
      </w:pPr>
      <w:r w:rsidRPr="00BF7B85">
        <w:rPr>
          <w:rFonts w:eastAsia="Arial" w:cs="Arial"/>
        </w:rPr>
        <w:t xml:space="preserve">O </w:t>
      </w:r>
      <w:r>
        <w:rPr>
          <w:rFonts w:eastAsia="Arial" w:cs="Arial"/>
        </w:rPr>
        <w:t>Cu</w:t>
      </w:r>
      <w:r w:rsidRPr="00BF7B85">
        <w:rPr>
          <w:rFonts w:eastAsia="Arial" w:cs="Arial"/>
        </w:rPr>
        <w:t xml:space="preserve">rso </w:t>
      </w:r>
      <w:r>
        <w:rPr>
          <w:rFonts w:eastAsia="Arial" w:cs="Arial"/>
        </w:rPr>
        <w:t xml:space="preserve">Superior </w:t>
      </w:r>
      <w:r w:rsidRPr="00BF7B85">
        <w:rPr>
          <w:rFonts w:eastAsia="Arial" w:cs="Arial"/>
        </w:rPr>
        <w:t>de</w:t>
      </w:r>
      <w:r>
        <w:rPr>
          <w:rFonts w:eastAsia="Arial" w:cs="Arial"/>
        </w:rPr>
        <w:t xml:space="preserve"> Tecnologia em E</w:t>
      </w:r>
      <w:r w:rsidRPr="00BF7B85">
        <w:rPr>
          <w:rFonts w:eastAsia="Arial" w:cs="Arial"/>
        </w:rPr>
        <w:t xml:space="preserve">stradas do Instituto Federal </w:t>
      </w:r>
      <w:r>
        <w:rPr>
          <w:rFonts w:eastAsia="Arial" w:cs="Arial"/>
        </w:rPr>
        <w:t>de Educação, Ciência e Tecnologia do</w:t>
      </w:r>
      <w:r w:rsidRPr="00BF7B85">
        <w:rPr>
          <w:rFonts w:eastAsia="Arial" w:cs="Arial"/>
        </w:rPr>
        <w:t xml:space="preserve"> Ceará</w:t>
      </w:r>
      <w:r>
        <w:rPr>
          <w:rFonts w:eastAsia="Arial" w:cs="Arial"/>
        </w:rPr>
        <w:t xml:space="preserve"> (IFCE)</w:t>
      </w:r>
      <w:r w:rsidRPr="00BF7B85">
        <w:rPr>
          <w:rFonts w:eastAsia="Arial" w:cs="Arial"/>
        </w:rPr>
        <w:t xml:space="preserve"> tem sua justificativa na demanda por profissionais que se</w:t>
      </w:r>
      <w:r>
        <w:rPr>
          <w:rFonts w:eastAsia="Arial" w:cs="Arial"/>
        </w:rPr>
        <w:t xml:space="preserve"> </w:t>
      </w:r>
      <w:r w:rsidRPr="00BF7B85">
        <w:rPr>
          <w:rFonts w:eastAsia="Arial" w:cs="Arial"/>
        </w:rPr>
        <w:t>enquadrem em uma área de conhecimento relacionada ao controle e desenvolvimento da malha rodoviária tanto federal,</w:t>
      </w:r>
      <w:r>
        <w:rPr>
          <w:rFonts w:eastAsia="Arial" w:cs="Arial"/>
        </w:rPr>
        <w:t xml:space="preserve"> </w:t>
      </w:r>
      <w:r w:rsidRPr="00BF7B85">
        <w:rPr>
          <w:rFonts w:eastAsia="Arial" w:cs="Arial"/>
        </w:rPr>
        <w:t>estadual como municipal.</w:t>
      </w:r>
      <w:r>
        <w:rPr>
          <w:rFonts w:eastAsia="Arial" w:cs="Arial"/>
        </w:rPr>
        <w:t xml:space="preserve"> </w:t>
      </w:r>
      <w:r w:rsidR="009E2D26">
        <w:rPr>
          <w:rFonts w:eastAsia="Arial" w:cs="Arial"/>
        </w:rPr>
        <w:t>Sabe-se que u</w:t>
      </w:r>
      <w:r w:rsidRPr="00BF7B85">
        <w:rPr>
          <w:rFonts w:eastAsia="Arial" w:cs="Arial"/>
        </w:rPr>
        <w:t xml:space="preserve">ma cidade com </w:t>
      </w:r>
      <w:r w:rsidR="009E2D26">
        <w:rPr>
          <w:rFonts w:eastAsia="Arial" w:cs="Arial"/>
        </w:rPr>
        <w:t xml:space="preserve">quase </w:t>
      </w:r>
      <w:r w:rsidRPr="007B4C03">
        <w:rPr>
          <w:rFonts w:eastAsia="Arial" w:cs="Arial"/>
          <w:color w:val="auto"/>
        </w:rPr>
        <w:t>2,</w:t>
      </w:r>
      <w:r w:rsidR="007B4C03" w:rsidRPr="007B4C03">
        <w:rPr>
          <w:rFonts w:eastAsia="Arial" w:cs="Arial"/>
          <w:color w:val="auto"/>
        </w:rPr>
        <w:t>7</w:t>
      </w:r>
      <w:r w:rsidRPr="007B4C03">
        <w:rPr>
          <w:rFonts w:eastAsia="Arial" w:cs="Arial"/>
          <w:color w:val="auto"/>
        </w:rPr>
        <w:t xml:space="preserve"> milhões de pessoas, caso de Fortaleza, onde anualmente cerca de 100 mil</w:t>
      </w:r>
      <w:r w:rsidRPr="00BF7B85">
        <w:rPr>
          <w:rFonts w:eastAsia="Arial" w:cs="Arial"/>
        </w:rPr>
        <w:t xml:space="preserve"> novos estudantes ingressam no ensino médio, gerando demanda futura por curso de nível</w:t>
      </w:r>
      <w:r>
        <w:rPr>
          <w:rFonts w:eastAsia="Arial" w:cs="Arial"/>
        </w:rPr>
        <w:t xml:space="preserve"> </w:t>
      </w:r>
      <w:r w:rsidRPr="00BF7B85">
        <w:rPr>
          <w:rFonts w:eastAsia="Arial" w:cs="Arial"/>
        </w:rPr>
        <w:t>superior, necessitará de um curso voltado à formação de mão de obra qualificada para o correto cuidado da infraestrutura de</w:t>
      </w:r>
      <w:r>
        <w:rPr>
          <w:rFonts w:eastAsia="Arial" w:cs="Arial"/>
        </w:rPr>
        <w:t xml:space="preserve"> </w:t>
      </w:r>
      <w:r w:rsidRPr="00BF7B85">
        <w:rPr>
          <w:rFonts w:eastAsia="Arial" w:cs="Arial"/>
        </w:rPr>
        <w:t>transportes. Atualmente em todo o município de Fortaleza não há nenhum curso de nível superior semelhante ao de estradas.</w:t>
      </w:r>
      <w:r>
        <w:rPr>
          <w:rFonts w:eastAsia="Arial" w:cs="Arial"/>
        </w:rPr>
        <w:t xml:space="preserve"> </w:t>
      </w:r>
      <w:r w:rsidRPr="00BF7B85">
        <w:rPr>
          <w:rFonts w:eastAsia="Arial" w:cs="Arial"/>
        </w:rPr>
        <w:t>Percebe</w:t>
      </w:r>
      <w:r>
        <w:rPr>
          <w:rFonts w:eastAsia="Arial" w:cs="Arial"/>
        </w:rPr>
        <w:t>-</w:t>
      </w:r>
      <w:r w:rsidRPr="00BF7B85">
        <w:rPr>
          <w:rFonts w:eastAsia="Arial" w:cs="Arial"/>
        </w:rPr>
        <w:t>se</w:t>
      </w:r>
      <w:r>
        <w:rPr>
          <w:rFonts w:eastAsia="Arial" w:cs="Arial"/>
        </w:rPr>
        <w:t xml:space="preserve"> </w:t>
      </w:r>
      <w:r w:rsidRPr="00BF7B85">
        <w:rPr>
          <w:rFonts w:eastAsia="Arial" w:cs="Arial"/>
        </w:rPr>
        <w:t>então, claramente, a necessidade da existência do Curso Superior de Estradas do IFCE</w:t>
      </w:r>
      <w:r w:rsidR="009E2D26">
        <w:rPr>
          <w:rFonts w:eastAsia="Arial" w:cs="Arial"/>
        </w:rPr>
        <w:t>.</w:t>
      </w:r>
    </w:p>
    <w:p w14:paraId="01BDB7B8" w14:textId="77777777" w:rsidR="009E4D52" w:rsidRDefault="009E4D52" w:rsidP="009E4D52">
      <w:pPr>
        <w:spacing w:before="0" w:after="0" w:line="360" w:lineRule="auto"/>
        <w:rPr>
          <w:rFonts w:eastAsia="Arial" w:cs="Arial"/>
        </w:rPr>
      </w:pPr>
      <w:r w:rsidRPr="009E4D52">
        <w:rPr>
          <w:rFonts w:eastAsia="Arial" w:cs="Arial"/>
        </w:rPr>
        <w:t>O Curso Superior de Tecnologia em Estradas teve seu início em 17/06/2002, inicialmente denominado Tecnologia em Vias e Transportes. Em 2007 o curso foi reconhecido pelo MEC através da Portaria nº 336, de 27 de abril de 2007, publicada no DOU de 30 de abril de 2007. Essa mesma Portaria estabeleceu a alteração na denominação do curso para Curso Superior de Tecnologia em Estradas.</w:t>
      </w:r>
    </w:p>
    <w:p w14:paraId="663DC451" w14:textId="77777777" w:rsidR="00BF7B85" w:rsidRDefault="00BF7B85" w:rsidP="00BF7B85">
      <w:pPr>
        <w:spacing w:before="0" w:after="0" w:line="360" w:lineRule="auto"/>
        <w:rPr>
          <w:rFonts w:eastAsia="Arial" w:cs="Arial"/>
        </w:rPr>
      </w:pPr>
      <w:r>
        <w:rPr>
          <w:rFonts w:eastAsia="Arial" w:cs="Arial"/>
        </w:rPr>
        <w:t>Em junho de 2015 a</w:t>
      </w:r>
      <w:r w:rsidRPr="00BF7B85">
        <w:rPr>
          <w:rFonts w:eastAsia="Arial" w:cs="Arial"/>
        </w:rPr>
        <w:t xml:space="preserve"> Comissão de Avaliação in loco </w:t>
      </w:r>
      <w:r>
        <w:rPr>
          <w:rFonts w:eastAsia="Arial" w:cs="Arial"/>
        </w:rPr>
        <w:t>do MEC</w:t>
      </w:r>
      <w:r w:rsidRPr="00BF7B85">
        <w:rPr>
          <w:rFonts w:eastAsia="Arial" w:cs="Arial"/>
        </w:rPr>
        <w:t>, designada pelo</w:t>
      </w:r>
      <w:r>
        <w:rPr>
          <w:rFonts w:eastAsia="Arial" w:cs="Arial"/>
        </w:rPr>
        <w:t xml:space="preserve"> </w:t>
      </w:r>
      <w:r w:rsidRPr="00BF7B85">
        <w:rPr>
          <w:rFonts w:eastAsia="Arial" w:cs="Arial"/>
        </w:rPr>
        <w:t>Ofício Circular CGACGIES/DAES/INEP de 18 de maio de 2015, realiz</w:t>
      </w:r>
      <w:r>
        <w:rPr>
          <w:rFonts w:eastAsia="Arial" w:cs="Arial"/>
        </w:rPr>
        <w:t>ou</w:t>
      </w:r>
      <w:r w:rsidRPr="00BF7B85">
        <w:rPr>
          <w:rFonts w:eastAsia="Arial" w:cs="Arial"/>
        </w:rPr>
        <w:t xml:space="preserve"> a visita de Renovação de Reconhecimento do Curso Superior de Tecnologia em Estradas</w:t>
      </w:r>
      <w:r>
        <w:rPr>
          <w:rFonts w:eastAsia="Arial" w:cs="Arial"/>
        </w:rPr>
        <w:t xml:space="preserve"> </w:t>
      </w:r>
      <w:r w:rsidRPr="00BF7B85">
        <w:rPr>
          <w:rFonts w:eastAsia="Arial" w:cs="Arial"/>
        </w:rPr>
        <w:t>na Modalidade Presencial</w:t>
      </w:r>
      <w:r>
        <w:rPr>
          <w:rFonts w:eastAsia="Arial" w:cs="Arial"/>
        </w:rPr>
        <w:t>.</w:t>
      </w:r>
    </w:p>
    <w:p w14:paraId="6AA1334A" w14:textId="77777777" w:rsidR="00080E66" w:rsidRDefault="00BF7B85" w:rsidP="00080E66">
      <w:pPr>
        <w:spacing w:before="0" w:after="0" w:line="360" w:lineRule="auto"/>
        <w:rPr>
          <w:rFonts w:eastAsia="Arial" w:cs="Arial"/>
        </w:rPr>
      </w:pPr>
      <w:r>
        <w:rPr>
          <w:rFonts w:eastAsia="Arial" w:cs="Arial"/>
        </w:rPr>
        <w:t xml:space="preserve">Após a visita dos avaliadores algumas sugestões foram acatadas pelo NDE do curso a fim de </w:t>
      </w:r>
      <w:r w:rsidR="00C21CCA">
        <w:rPr>
          <w:rFonts w:eastAsia="Arial" w:cs="Arial"/>
        </w:rPr>
        <w:t xml:space="preserve">promover uma renovação na </w:t>
      </w:r>
      <w:r w:rsidR="00080E66">
        <w:rPr>
          <w:rFonts w:eastAsia="Arial" w:cs="Arial"/>
        </w:rPr>
        <w:t>matriz</w:t>
      </w:r>
      <w:r w:rsidR="00C21CCA">
        <w:rPr>
          <w:rFonts w:eastAsia="Arial" w:cs="Arial"/>
        </w:rPr>
        <w:t xml:space="preserve"> curricular de m</w:t>
      </w:r>
      <w:r w:rsidR="00080E66">
        <w:rPr>
          <w:rFonts w:eastAsia="Arial" w:cs="Arial"/>
        </w:rPr>
        <w:t>odo</w:t>
      </w:r>
      <w:r w:rsidR="00C21CCA">
        <w:rPr>
          <w:rFonts w:eastAsia="Arial" w:cs="Arial"/>
        </w:rPr>
        <w:t xml:space="preserve"> que fosse atualizada em relação a demanda do mercado de trabalho. Diante disso iniciou-se o processo de alteração da </w:t>
      </w:r>
      <w:r w:rsidR="00080E66">
        <w:rPr>
          <w:rFonts w:eastAsia="Arial" w:cs="Arial"/>
        </w:rPr>
        <w:t>matriz</w:t>
      </w:r>
      <w:r w:rsidR="00C21CCA">
        <w:rPr>
          <w:rFonts w:eastAsia="Arial" w:cs="Arial"/>
        </w:rPr>
        <w:t xml:space="preserve"> curricular do curso através de reuniões do NDE</w:t>
      </w:r>
      <w:r w:rsidR="00080E66">
        <w:rPr>
          <w:rFonts w:eastAsia="Arial" w:cs="Arial"/>
        </w:rPr>
        <w:t>.</w:t>
      </w:r>
      <w:r w:rsidR="00C21CCA">
        <w:rPr>
          <w:rFonts w:eastAsia="Arial" w:cs="Arial"/>
        </w:rPr>
        <w:t xml:space="preserve"> </w:t>
      </w:r>
      <w:bookmarkStart w:id="12" w:name="_Toc399056370"/>
      <w:r w:rsidR="00080E66">
        <w:rPr>
          <w:rFonts w:eastAsia="Arial" w:cs="Arial"/>
        </w:rPr>
        <w:t xml:space="preserve">Inicialmente foi debatido as questões das disciplinas, atendimento ao perfil, carga horária </w:t>
      </w:r>
      <w:proofErr w:type="gramStart"/>
      <w:r w:rsidR="00080E66">
        <w:rPr>
          <w:rFonts w:eastAsia="Arial" w:cs="Arial"/>
        </w:rPr>
        <w:t>e  orientações</w:t>
      </w:r>
      <w:proofErr w:type="gramEnd"/>
      <w:r w:rsidR="00080E66">
        <w:rPr>
          <w:rFonts w:eastAsia="Arial" w:cs="Arial"/>
        </w:rPr>
        <w:t xml:space="preserve"> da Pró-reitoria de  Ensino. Conclui-</w:t>
      </w:r>
      <w:proofErr w:type="gramStart"/>
      <w:r w:rsidR="00080E66">
        <w:rPr>
          <w:rFonts w:eastAsia="Arial" w:cs="Arial"/>
        </w:rPr>
        <w:t>se  com</w:t>
      </w:r>
      <w:proofErr w:type="gramEnd"/>
      <w:r w:rsidR="00080E66">
        <w:rPr>
          <w:rFonts w:eastAsia="Arial" w:cs="Arial"/>
        </w:rPr>
        <w:t xml:space="preserve"> retirada de disciplinas e definição de novas disciplinas. Esta proposta foi compartilhada com os docentes do Departamento de Construção Civil, em reunião para que a partir desse momento os docentes de cada área </w:t>
      </w:r>
      <w:r w:rsidR="00080E66">
        <w:rPr>
          <w:rFonts w:eastAsia="Arial" w:cs="Arial"/>
        </w:rPr>
        <w:lastRenderedPageBreak/>
        <w:t>contribuíssem com a construção de Programas de Unidade Didática -PUD´S, atualizando no que fosse necessário.</w:t>
      </w:r>
    </w:p>
    <w:p w14:paraId="453982E3" w14:textId="77777777" w:rsidR="00080E66" w:rsidRDefault="00080E66" w:rsidP="00080E66">
      <w:pPr>
        <w:spacing w:before="0" w:after="0" w:line="360" w:lineRule="auto"/>
        <w:rPr>
          <w:rFonts w:eastAsia="Arial"/>
          <w:caps/>
        </w:rPr>
      </w:pPr>
    </w:p>
    <w:p w14:paraId="4A5F129C" w14:textId="77777777" w:rsidR="00080E66" w:rsidRDefault="00080E66" w:rsidP="00080E66">
      <w:pPr>
        <w:spacing w:before="0" w:after="0" w:line="360" w:lineRule="auto"/>
        <w:rPr>
          <w:rFonts w:eastAsia="Arial"/>
          <w:caps/>
        </w:rPr>
      </w:pPr>
    </w:p>
    <w:p w14:paraId="3C59C3D6" w14:textId="77777777" w:rsidR="00080E66" w:rsidRDefault="00080E66" w:rsidP="00080E66">
      <w:pPr>
        <w:spacing w:before="0" w:after="0" w:line="360" w:lineRule="auto"/>
        <w:rPr>
          <w:rFonts w:eastAsia="Arial"/>
          <w:caps/>
        </w:rPr>
      </w:pPr>
    </w:p>
    <w:p w14:paraId="5ABAC86D" w14:textId="77777777" w:rsidR="00080E66" w:rsidRDefault="00080E66" w:rsidP="00080E66">
      <w:pPr>
        <w:spacing w:before="0" w:after="0" w:line="360" w:lineRule="auto"/>
        <w:rPr>
          <w:rFonts w:eastAsia="Arial"/>
          <w:caps/>
        </w:rPr>
      </w:pPr>
    </w:p>
    <w:p w14:paraId="4AA7D5B7" w14:textId="77777777" w:rsidR="00080E66" w:rsidRDefault="00080E66" w:rsidP="00080E66">
      <w:pPr>
        <w:spacing w:before="0" w:after="0" w:line="360" w:lineRule="auto"/>
        <w:rPr>
          <w:rFonts w:eastAsia="Arial"/>
          <w:caps/>
        </w:rPr>
      </w:pPr>
    </w:p>
    <w:p w14:paraId="23BE9856" w14:textId="77777777" w:rsidR="00080E66" w:rsidRDefault="00080E66" w:rsidP="00080E66">
      <w:pPr>
        <w:spacing w:before="0" w:after="0" w:line="360" w:lineRule="auto"/>
        <w:rPr>
          <w:rFonts w:eastAsia="Arial"/>
          <w:caps/>
        </w:rPr>
      </w:pPr>
    </w:p>
    <w:p w14:paraId="61E6E053" w14:textId="77777777" w:rsidR="00080E66" w:rsidRDefault="00080E66" w:rsidP="00080E66">
      <w:pPr>
        <w:spacing w:before="0" w:after="0" w:line="360" w:lineRule="auto"/>
        <w:rPr>
          <w:rFonts w:eastAsia="Arial"/>
          <w:caps/>
        </w:rPr>
      </w:pPr>
    </w:p>
    <w:p w14:paraId="7138BC1F" w14:textId="77777777" w:rsidR="00080E66" w:rsidRDefault="00080E66" w:rsidP="00080E66">
      <w:pPr>
        <w:spacing w:before="0" w:after="0" w:line="360" w:lineRule="auto"/>
        <w:rPr>
          <w:rFonts w:eastAsia="Arial"/>
          <w:caps/>
        </w:rPr>
      </w:pPr>
    </w:p>
    <w:p w14:paraId="2895E7A6" w14:textId="77777777" w:rsidR="00080E66" w:rsidRDefault="00080E66" w:rsidP="00080E66">
      <w:pPr>
        <w:spacing w:before="0" w:after="0" w:line="360" w:lineRule="auto"/>
        <w:rPr>
          <w:rFonts w:eastAsia="Arial"/>
          <w:caps/>
        </w:rPr>
      </w:pPr>
    </w:p>
    <w:p w14:paraId="19E4A4D9" w14:textId="77777777" w:rsidR="00080E66" w:rsidRDefault="00080E66" w:rsidP="00080E66">
      <w:pPr>
        <w:spacing w:before="0" w:after="0" w:line="360" w:lineRule="auto"/>
        <w:rPr>
          <w:rFonts w:eastAsia="Arial"/>
          <w:caps/>
        </w:rPr>
      </w:pPr>
    </w:p>
    <w:p w14:paraId="7394CEA1" w14:textId="77777777" w:rsidR="00080E66" w:rsidRDefault="00080E66" w:rsidP="00080E66">
      <w:pPr>
        <w:spacing w:before="0" w:after="0" w:line="360" w:lineRule="auto"/>
        <w:rPr>
          <w:rFonts w:eastAsia="Arial"/>
          <w:caps/>
        </w:rPr>
      </w:pPr>
    </w:p>
    <w:p w14:paraId="2EC7E05D" w14:textId="77777777" w:rsidR="00080E66" w:rsidRDefault="00080E66" w:rsidP="00080E66">
      <w:pPr>
        <w:spacing w:before="0" w:after="0" w:line="360" w:lineRule="auto"/>
        <w:rPr>
          <w:rFonts w:eastAsia="Arial"/>
          <w:caps/>
        </w:rPr>
      </w:pPr>
    </w:p>
    <w:p w14:paraId="44F71C96" w14:textId="77777777" w:rsidR="00080E66" w:rsidRDefault="00080E66" w:rsidP="00080E66">
      <w:pPr>
        <w:spacing w:before="0" w:after="0" w:line="360" w:lineRule="auto"/>
        <w:rPr>
          <w:rFonts w:eastAsia="Arial"/>
          <w:caps/>
        </w:rPr>
      </w:pPr>
    </w:p>
    <w:p w14:paraId="5710874C" w14:textId="77777777" w:rsidR="00080E66" w:rsidRDefault="00080E66" w:rsidP="00080E66">
      <w:pPr>
        <w:spacing w:before="0" w:after="0" w:line="360" w:lineRule="auto"/>
        <w:rPr>
          <w:rFonts w:eastAsia="Arial"/>
          <w:caps/>
        </w:rPr>
      </w:pPr>
    </w:p>
    <w:p w14:paraId="30236286" w14:textId="77777777" w:rsidR="00080E66" w:rsidRDefault="00080E66" w:rsidP="00080E66">
      <w:pPr>
        <w:spacing w:before="0" w:after="0" w:line="360" w:lineRule="auto"/>
        <w:rPr>
          <w:rFonts w:eastAsia="Arial"/>
          <w:caps/>
        </w:rPr>
      </w:pPr>
    </w:p>
    <w:p w14:paraId="58878871" w14:textId="77777777" w:rsidR="00080E66" w:rsidRDefault="00080E66" w:rsidP="00080E66">
      <w:pPr>
        <w:spacing w:before="0" w:after="0" w:line="360" w:lineRule="auto"/>
        <w:rPr>
          <w:rFonts w:eastAsia="Arial"/>
          <w:caps/>
        </w:rPr>
      </w:pPr>
    </w:p>
    <w:p w14:paraId="628A481E" w14:textId="77777777" w:rsidR="00080E66" w:rsidRDefault="00080E66" w:rsidP="00080E66">
      <w:pPr>
        <w:spacing w:before="0" w:after="0" w:line="360" w:lineRule="auto"/>
        <w:rPr>
          <w:rFonts w:eastAsia="Arial"/>
          <w:caps/>
        </w:rPr>
      </w:pPr>
    </w:p>
    <w:p w14:paraId="6DFD8468" w14:textId="77777777" w:rsidR="00080E66" w:rsidRDefault="00080E66" w:rsidP="00080E66">
      <w:pPr>
        <w:spacing w:before="0" w:after="0" w:line="360" w:lineRule="auto"/>
        <w:rPr>
          <w:rFonts w:eastAsia="Arial"/>
          <w:caps/>
        </w:rPr>
      </w:pPr>
    </w:p>
    <w:p w14:paraId="31CD7DFF" w14:textId="77777777" w:rsidR="00080E66" w:rsidRDefault="00080E66" w:rsidP="00080E66">
      <w:pPr>
        <w:spacing w:before="0" w:after="0" w:line="360" w:lineRule="auto"/>
        <w:rPr>
          <w:rFonts w:eastAsia="Arial"/>
          <w:caps/>
        </w:rPr>
      </w:pPr>
    </w:p>
    <w:p w14:paraId="33676EFD" w14:textId="77777777" w:rsidR="00080E66" w:rsidRDefault="00080E66" w:rsidP="00080E66">
      <w:pPr>
        <w:spacing w:before="0" w:after="0" w:line="360" w:lineRule="auto"/>
        <w:rPr>
          <w:rFonts w:eastAsia="Arial"/>
          <w:caps/>
        </w:rPr>
      </w:pPr>
    </w:p>
    <w:p w14:paraId="2219A11A" w14:textId="77777777" w:rsidR="00080E66" w:rsidRDefault="00080E66" w:rsidP="00080E66">
      <w:pPr>
        <w:spacing w:before="0" w:after="0" w:line="360" w:lineRule="auto"/>
        <w:rPr>
          <w:rFonts w:eastAsia="Arial"/>
          <w:caps/>
        </w:rPr>
      </w:pPr>
    </w:p>
    <w:p w14:paraId="4C4616F8" w14:textId="77777777" w:rsidR="00080E66" w:rsidRDefault="00080E66" w:rsidP="00080E66">
      <w:pPr>
        <w:spacing w:before="0" w:after="0" w:line="360" w:lineRule="auto"/>
        <w:rPr>
          <w:rFonts w:eastAsia="Arial"/>
          <w:caps/>
        </w:rPr>
      </w:pPr>
    </w:p>
    <w:p w14:paraId="37EC0E99" w14:textId="77777777" w:rsidR="00080E66" w:rsidRDefault="00080E66" w:rsidP="00080E66">
      <w:pPr>
        <w:spacing w:before="0" w:after="0" w:line="360" w:lineRule="auto"/>
        <w:rPr>
          <w:rFonts w:eastAsia="Arial"/>
          <w:caps/>
        </w:rPr>
      </w:pPr>
    </w:p>
    <w:p w14:paraId="75F8C9A3" w14:textId="77777777" w:rsidR="00080E66" w:rsidRDefault="00080E66" w:rsidP="00080E66">
      <w:pPr>
        <w:spacing w:before="0" w:after="0" w:line="360" w:lineRule="auto"/>
        <w:rPr>
          <w:rFonts w:eastAsia="Arial"/>
          <w:caps/>
        </w:rPr>
      </w:pPr>
    </w:p>
    <w:p w14:paraId="645C6C0C" w14:textId="77777777" w:rsidR="00080E66" w:rsidRDefault="00080E66" w:rsidP="00080E66">
      <w:pPr>
        <w:spacing w:before="0" w:after="0" w:line="360" w:lineRule="auto"/>
        <w:rPr>
          <w:rFonts w:eastAsia="Arial"/>
          <w:caps/>
        </w:rPr>
      </w:pPr>
    </w:p>
    <w:p w14:paraId="48A9EFAF" w14:textId="77777777" w:rsidR="00080E66" w:rsidRDefault="00080E66" w:rsidP="00080E66">
      <w:pPr>
        <w:spacing w:before="0" w:after="0" w:line="360" w:lineRule="auto"/>
        <w:rPr>
          <w:rFonts w:eastAsia="Arial"/>
          <w:caps/>
        </w:rPr>
      </w:pPr>
    </w:p>
    <w:p w14:paraId="3A5CF8EC" w14:textId="77777777" w:rsidR="00080E66" w:rsidRDefault="00080E66" w:rsidP="00080E66">
      <w:pPr>
        <w:spacing w:before="0" w:after="0" w:line="360" w:lineRule="auto"/>
        <w:rPr>
          <w:rFonts w:eastAsia="Arial"/>
          <w:caps/>
        </w:rPr>
      </w:pPr>
    </w:p>
    <w:p w14:paraId="1BC6423D" w14:textId="77777777" w:rsidR="00080E66" w:rsidRDefault="00080E66" w:rsidP="00080E66">
      <w:pPr>
        <w:spacing w:before="0" w:after="0" w:line="360" w:lineRule="auto"/>
        <w:rPr>
          <w:rFonts w:eastAsia="Arial"/>
          <w:caps/>
        </w:rPr>
      </w:pPr>
    </w:p>
    <w:p w14:paraId="1FE7E319" w14:textId="77777777" w:rsidR="00080E66" w:rsidRDefault="00080E66" w:rsidP="00080E66">
      <w:pPr>
        <w:spacing w:before="0" w:after="0" w:line="360" w:lineRule="auto"/>
        <w:rPr>
          <w:rFonts w:eastAsia="Arial"/>
          <w:caps/>
        </w:rPr>
      </w:pPr>
    </w:p>
    <w:p w14:paraId="1DFFEDC2" w14:textId="77777777" w:rsidR="00080E66" w:rsidRDefault="00080E66" w:rsidP="00080E66">
      <w:pPr>
        <w:spacing w:before="0" w:after="0" w:line="360" w:lineRule="auto"/>
        <w:rPr>
          <w:rFonts w:eastAsia="Arial"/>
          <w:caps/>
        </w:rPr>
      </w:pPr>
    </w:p>
    <w:p w14:paraId="7E50DD60" w14:textId="77777777" w:rsidR="00080E66" w:rsidRDefault="00080E66" w:rsidP="00080E66">
      <w:pPr>
        <w:spacing w:before="0" w:after="0" w:line="360" w:lineRule="auto"/>
        <w:rPr>
          <w:rFonts w:eastAsia="Arial"/>
          <w:caps/>
        </w:rPr>
      </w:pPr>
    </w:p>
    <w:p w14:paraId="7F49AB06" w14:textId="77777777" w:rsidR="00BF171B" w:rsidRPr="008B18BC" w:rsidRDefault="00216640" w:rsidP="00623283">
      <w:pPr>
        <w:pStyle w:val="PargrafodaLista"/>
        <w:numPr>
          <w:ilvl w:val="0"/>
          <w:numId w:val="8"/>
        </w:numPr>
        <w:rPr>
          <w:rFonts w:eastAsia="Arial"/>
          <w:b/>
          <w:bCs/>
        </w:rPr>
      </w:pPr>
      <w:r w:rsidRPr="008B18BC">
        <w:rPr>
          <w:rFonts w:eastAsia="Arial"/>
          <w:b/>
          <w:bCs/>
        </w:rPr>
        <w:lastRenderedPageBreak/>
        <w:t>F</w:t>
      </w:r>
      <w:r w:rsidR="008B18BC">
        <w:rPr>
          <w:rFonts w:eastAsia="Arial"/>
          <w:b/>
          <w:bCs/>
        </w:rPr>
        <w:t>UNDAMENTAÇÃO LEGAL</w:t>
      </w:r>
      <w:bookmarkEnd w:id="12"/>
    </w:p>
    <w:p w14:paraId="48330ED3" w14:textId="77777777" w:rsidR="00FC6B65" w:rsidRPr="000C0D30" w:rsidRDefault="00FC6B65" w:rsidP="00050B03">
      <w:pPr>
        <w:spacing w:before="0" w:after="0" w:line="360" w:lineRule="auto"/>
        <w:rPr>
          <w:rFonts w:eastAsia="Arial"/>
        </w:rPr>
      </w:pPr>
    </w:p>
    <w:p w14:paraId="69CC820D" w14:textId="77777777" w:rsidR="00B466E7" w:rsidRPr="000C0D30" w:rsidRDefault="000053FA" w:rsidP="002C6022">
      <w:pPr>
        <w:spacing w:before="0" w:after="0" w:line="360" w:lineRule="auto"/>
        <w:rPr>
          <w:rFonts w:eastAsia="Arial"/>
        </w:rPr>
      </w:pPr>
      <w:r w:rsidRPr="000C0D30">
        <w:rPr>
          <w:rFonts w:eastAsia="Arial"/>
        </w:rPr>
        <w:t xml:space="preserve">Os princípios norteadores para a formação do profissional de </w:t>
      </w:r>
      <w:r w:rsidR="006145FB">
        <w:rPr>
          <w:rFonts w:eastAsia="Arial"/>
        </w:rPr>
        <w:t>Tecnologia em Estradas</w:t>
      </w:r>
      <w:r w:rsidRPr="000C0D30">
        <w:rPr>
          <w:rFonts w:eastAsia="Arial"/>
        </w:rPr>
        <w:t xml:space="preserve"> abrangem aspectos legais da profissão do </w:t>
      </w:r>
      <w:r w:rsidR="006145FB">
        <w:rPr>
          <w:rFonts w:eastAsia="Arial"/>
        </w:rPr>
        <w:t>tecnólogo</w:t>
      </w:r>
      <w:r w:rsidRPr="000C0D30">
        <w:rPr>
          <w:rFonts w:eastAsia="Arial"/>
        </w:rPr>
        <w:t xml:space="preserve">, a prática profissional do </w:t>
      </w:r>
      <w:r w:rsidR="006145FB">
        <w:rPr>
          <w:rFonts w:eastAsia="Arial"/>
        </w:rPr>
        <w:t>tecnólogo</w:t>
      </w:r>
      <w:r w:rsidRPr="000C0D30">
        <w:rPr>
          <w:rFonts w:eastAsia="Arial"/>
        </w:rPr>
        <w:t xml:space="preserve"> e estratégias para a formação do profissional.</w:t>
      </w:r>
      <w:r w:rsidR="006145FB">
        <w:rPr>
          <w:rFonts w:eastAsia="Arial"/>
        </w:rPr>
        <w:t xml:space="preserve"> </w:t>
      </w:r>
      <w:r w:rsidRPr="000C0D30">
        <w:rPr>
          <w:rFonts w:eastAsia="Arial"/>
        </w:rPr>
        <w:t xml:space="preserve">A formação do </w:t>
      </w:r>
      <w:r w:rsidR="006145FB">
        <w:rPr>
          <w:rFonts w:eastAsia="Arial"/>
        </w:rPr>
        <w:t xml:space="preserve">tecnólogo em estradas </w:t>
      </w:r>
      <w:r w:rsidRPr="000C0D30">
        <w:rPr>
          <w:rFonts w:eastAsia="Arial"/>
        </w:rPr>
        <w:t>é norteada por um conjunto de Leis e Normas que estabelecem os requisitos mínimos necessários p</w:t>
      </w:r>
      <w:r w:rsidR="006145FB">
        <w:rPr>
          <w:rFonts w:eastAsia="Arial"/>
        </w:rPr>
        <w:t xml:space="preserve">ara o exercício profissional. </w:t>
      </w:r>
      <w:r w:rsidRPr="000C0D30">
        <w:rPr>
          <w:rFonts w:eastAsia="Arial"/>
        </w:rPr>
        <w:t>Esta fundamentação legal é a seguinte:</w:t>
      </w:r>
    </w:p>
    <w:p w14:paraId="65A61EE9" w14:textId="77777777" w:rsidR="00B466E7" w:rsidRPr="000C0D30" w:rsidRDefault="00B466E7" w:rsidP="002C6022">
      <w:pPr>
        <w:pStyle w:val="Normal1"/>
        <w:spacing w:line="360" w:lineRule="auto"/>
        <w:jc w:val="both"/>
        <w:rPr>
          <w:rFonts w:ascii="Arial" w:eastAsia="Arial" w:hAnsi="Arial" w:cs="Arial"/>
        </w:rPr>
      </w:pPr>
    </w:p>
    <w:p w14:paraId="30FCC9F4" w14:textId="77777777" w:rsidR="00007E46" w:rsidRPr="0018444A" w:rsidRDefault="00007E46" w:rsidP="00007E46">
      <w:pPr>
        <w:pStyle w:val="Normal1"/>
        <w:numPr>
          <w:ilvl w:val="0"/>
          <w:numId w:val="1"/>
        </w:numPr>
        <w:spacing w:line="360" w:lineRule="auto"/>
        <w:ind w:hanging="360"/>
        <w:jc w:val="both"/>
      </w:pPr>
      <w:r w:rsidRPr="000C0D30">
        <w:rPr>
          <w:rFonts w:ascii="Arial" w:eastAsia="Arial" w:hAnsi="Arial" w:cs="Arial"/>
          <w:b/>
        </w:rPr>
        <w:t xml:space="preserve">Resolução CNE/CES </w:t>
      </w:r>
      <w:r w:rsidR="00284702">
        <w:rPr>
          <w:rFonts w:ascii="Arial" w:eastAsia="Arial" w:hAnsi="Arial" w:cs="Arial"/>
          <w:b/>
        </w:rPr>
        <w:t>N</w:t>
      </w:r>
      <w:r w:rsidRPr="000C0D30">
        <w:rPr>
          <w:rFonts w:ascii="Arial" w:eastAsia="Arial" w:hAnsi="Arial" w:cs="Arial"/>
          <w:b/>
          <w:vertAlign w:val="superscript"/>
        </w:rPr>
        <w:t>o</w:t>
      </w:r>
      <w:r w:rsidRPr="000C0D30">
        <w:rPr>
          <w:rFonts w:ascii="Arial" w:eastAsia="Arial" w:hAnsi="Arial" w:cs="Arial"/>
          <w:b/>
        </w:rPr>
        <w:t xml:space="preserve"> 2, de 18 de junho de 2007</w:t>
      </w:r>
      <w:r w:rsidRPr="000C0D30">
        <w:rPr>
          <w:rFonts w:ascii="Arial" w:eastAsia="Arial" w:hAnsi="Arial" w:cs="Arial"/>
        </w:rPr>
        <w:t>: instrui sobre a carga horária mínima e procedimentos de integralização e duração de cursos superiores;</w:t>
      </w:r>
    </w:p>
    <w:p w14:paraId="6CDC7266" w14:textId="77777777" w:rsidR="00041DCF" w:rsidRPr="00041DCF" w:rsidRDefault="00041DCF" w:rsidP="008B2AD1">
      <w:pPr>
        <w:pStyle w:val="Normal1"/>
        <w:numPr>
          <w:ilvl w:val="0"/>
          <w:numId w:val="1"/>
        </w:numPr>
        <w:spacing w:line="360" w:lineRule="auto"/>
        <w:ind w:hanging="360"/>
        <w:jc w:val="both"/>
        <w:rPr>
          <w:rFonts w:ascii="Arial" w:eastAsia="Arial" w:hAnsi="Arial" w:cs="Arial"/>
        </w:rPr>
      </w:pPr>
      <w:r w:rsidRPr="008B2AD1">
        <w:rPr>
          <w:rFonts w:ascii="Arial" w:eastAsia="Arial" w:hAnsi="Arial" w:cs="Arial"/>
          <w:b/>
        </w:rPr>
        <w:t>Lei Nº 9795 de 1999:</w:t>
      </w:r>
      <w:r w:rsidRPr="00041DCF">
        <w:rPr>
          <w:rFonts w:ascii="Arial" w:eastAsia="Arial" w:hAnsi="Arial" w:cs="Arial"/>
        </w:rPr>
        <w:t>Dispõe sobre a educação ambiental, institui a Política Nacional de Educação Ambiental</w:t>
      </w:r>
      <w:r>
        <w:rPr>
          <w:rFonts w:ascii="Arial" w:eastAsia="Arial" w:hAnsi="Arial" w:cs="Arial"/>
        </w:rPr>
        <w:t>.</w:t>
      </w:r>
    </w:p>
    <w:p w14:paraId="601DAE4F" w14:textId="77777777" w:rsidR="00041DCF" w:rsidRDefault="00041DCF" w:rsidP="00041DCF">
      <w:pPr>
        <w:pStyle w:val="Normal1"/>
        <w:numPr>
          <w:ilvl w:val="0"/>
          <w:numId w:val="1"/>
        </w:numPr>
        <w:spacing w:line="360" w:lineRule="auto"/>
        <w:ind w:hanging="360"/>
        <w:jc w:val="both"/>
        <w:rPr>
          <w:rFonts w:ascii="Arial" w:eastAsia="Arial" w:hAnsi="Arial" w:cs="Arial"/>
        </w:rPr>
      </w:pPr>
      <w:r>
        <w:rPr>
          <w:rFonts w:ascii="Arial" w:eastAsia="Arial" w:hAnsi="Arial" w:cs="Arial"/>
          <w:b/>
        </w:rPr>
        <w:t xml:space="preserve">Decreto Nº 4.281 de 2002: </w:t>
      </w:r>
      <w:r w:rsidRPr="00041DCF">
        <w:rPr>
          <w:rFonts w:ascii="Arial" w:eastAsia="Arial" w:hAnsi="Arial" w:cs="Arial"/>
        </w:rPr>
        <w:t>institui a Política Nacional de Educação Ambiental</w:t>
      </w:r>
      <w:r>
        <w:rPr>
          <w:rFonts w:ascii="Arial" w:eastAsia="Arial" w:hAnsi="Arial" w:cs="Arial"/>
        </w:rPr>
        <w:t>.</w:t>
      </w:r>
    </w:p>
    <w:p w14:paraId="6DB50542" w14:textId="77777777" w:rsidR="008F6822" w:rsidRPr="004C50C6" w:rsidRDefault="008F6822" w:rsidP="00041DCF">
      <w:pPr>
        <w:pStyle w:val="Normal1"/>
        <w:numPr>
          <w:ilvl w:val="0"/>
          <w:numId w:val="1"/>
        </w:numPr>
        <w:spacing w:line="360" w:lineRule="auto"/>
        <w:ind w:hanging="360"/>
        <w:jc w:val="both"/>
        <w:rPr>
          <w:rFonts w:ascii="Arial" w:eastAsia="Arial" w:hAnsi="Arial" w:cs="Arial"/>
          <w:color w:val="auto"/>
        </w:rPr>
      </w:pPr>
      <w:r w:rsidRPr="00284702">
        <w:rPr>
          <w:rFonts w:ascii="Arial" w:eastAsia="Arial" w:hAnsi="Arial" w:cs="Arial"/>
          <w:b/>
        </w:rPr>
        <w:t>Decreto nº 5.626/2005</w:t>
      </w:r>
      <w:r w:rsidR="00284702">
        <w:rPr>
          <w:rFonts w:ascii="Arial" w:eastAsia="Arial" w:hAnsi="Arial" w:cs="Arial"/>
        </w:rPr>
        <w:t>:</w:t>
      </w:r>
      <w:r w:rsidRPr="00117504">
        <w:rPr>
          <w:rFonts w:ascii="Arial" w:eastAsia="Arial" w:hAnsi="Arial" w:cs="Arial"/>
        </w:rPr>
        <w:t xml:space="preserve"> que dispõe sobre a Língua Brasileira de Sinais </w:t>
      </w:r>
      <w:r w:rsidRPr="004C50C6">
        <w:rPr>
          <w:rFonts w:ascii="Arial" w:eastAsia="Arial" w:hAnsi="Arial" w:cs="Arial"/>
          <w:color w:val="auto"/>
        </w:rPr>
        <w:t>(LIBRAS);</w:t>
      </w:r>
    </w:p>
    <w:p w14:paraId="549798C8" w14:textId="77777777" w:rsidR="00041DCF" w:rsidRPr="004C50C6" w:rsidRDefault="00041DCF" w:rsidP="00041DCF">
      <w:pPr>
        <w:pStyle w:val="Normal1"/>
        <w:numPr>
          <w:ilvl w:val="0"/>
          <w:numId w:val="1"/>
        </w:numPr>
        <w:spacing w:line="360" w:lineRule="auto"/>
        <w:ind w:hanging="360"/>
        <w:jc w:val="both"/>
        <w:rPr>
          <w:rFonts w:ascii="Arial" w:eastAsia="Arial" w:hAnsi="Arial" w:cs="Arial"/>
          <w:color w:val="auto"/>
        </w:rPr>
      </w:pPr>
      <w:r w:rsidRPr="004C50C6">
        <w:rPr>
          <w:rFonts w:ascii="Arial" w:eastAsia="Arial" w:hAnsi="Arial" w:cs="Arial"/>
          <w:b/>
          <w:color w:val="auto"/>
        </w:rPr>
        <w:t xml:space="preserve">Portaria Nº 1.134, de 10 de outubro de 2016: </w:t>
      </w:r>
      <w:r w:rsidRPr="004C50C6">
        <w:rPr>
          <w:rFonts w:ascii="Arial" w:eastAsia="Arial" w:hAnsi="Arial" w:cs="Arial"/>
          <w:color w:val="auto"/>
        </w:rPr>
        <w:t xml:space="preserve">instrui sobre a oferta de disciplinas na modalidade </w:t>
      </w:r>
      <w:proofErr w:type="spellStart"/>
      <w:r w:rsidRPr="004C50C6">
        <w:rPr>
          <w:rFonts w:ascii="Arial" w:eastAsia="Arial" w:hAnsi="Arial" w:cs="Arial"/>
          <w:color w:val="auto"/>
        </w:rPr>
        <w:t>EaD</w:t>
      </w:r>
      <w:proofErr w:type="spellEnd"/>
      <w:r w:rsidRPr="004C50C6">
        <w:rPr>
          <w:rFonts w:ascii="Arial" w:eastAsia="Arial" w:hAnsi="Arial" w:cs="Arial"/>
          <w:color w:val="auto"/>
        </w:rPr>
        <w:t xml:space="preserve"> em cursos de graduação presenciais.</w:t>
      </w:r>
    </w:p>
    <w:p w14:paraId="56CD0865" w14:textId="77777777" w:rsidR="008F6822" w:rsidRPr="000C0D30" w:rsidRDefault="008F6822" w:rsidP="00041DCF">
      <w:pPr>
        <w:pStyle w:val="Normal1"/>
        <w:numPr>
          <w:ilvl w:val="0"/>
          <w:numId w:val="1"/>
        </w:numPr>
        <w:spacing w:line="360" w:lineRule="auto"/>
        <w:ind w:hanging="360"/>
        <w:jc w:val="both"/>
      </w:pPr>
      <w:r w:rsidRPr="00284702">
        <w:rPr>
          <w:rFonts w:ascii="Arial" w:eastAsia="Arial" w:hAnsi="Arial" w:cs="Arial"/>
          <w:b/>
        </w:rPr>
        <w:t xml:space="preserve">Resolução CNE/CP </w:t>
      </w:r>
      <w:r w:rsidR="00284702" w:rsidRPr="00284702">
        <w:rPr>
          <w:rFonts w:ascii="Arial" w:eastAsia="Arial" w:hAnsi="Arial" w:cs="Arial"/>
          <w:b/>
        </w:rPr>
        <w:t>N</w:t>
      </w:r>
      <w:r w:rsidR="00284702" w:rsidRPr="00284702">
        <w:rPr>
          <w:rFonts w:ascii="Arial" w:eastAsia="Arial" w:hAnsi="Arial" w:cs="Arial"/>
          <w:b/>
          <w:vertAlign w:val="superscript"/>
        </w:rPr>
        <w:t>o</w:t>
      </w:r>
      <w:r w:rsidRPr="00284702">
        <w:rPr>
          <w:rFonts w:ascii="Arial" w:eastAsia="Arial" w:hAnsi="Arial" w:cs="Arial"/>
          <w:b/>
        </w:rPr>
        <w:t xml:space="preserve"> 1/2004</w:t>
      </w:r>
      <w:r w:rsidRPr="00117504">
        <w:rPr>
          <w:rFonts w:ascii="Arial" w:eastAsia="Arial" w:hAnsi="Arial" w:cs="Arial"/>
        </w:rPr>
        <w:t>, que trata das Diretrizes Curriculares Nacionais para a Educação das Relações Étnico Raciais e para o Ensino de História e Cultura Afro-Brasileira e Africana</w:t>
      </w:r>
    </w:p>
    <w:p w14:paraId="12C7FF6F" w14:textId="77777777" w:rsidR="00201348" w:rsidRPr="000C0D30" w:rsidRDefault="00201348" w:rsidP="00041DCF">
      <w:pPr>
        <w:pStyle w:val="Normal1"/>
        <w:numPr>
          <w:ilvl w:val="0"/>
          <w:numId w:val="1"/>
        </w:numPr>
        <w:spacing w:line="360" w:lineRule="auto"/>
        <w:ind w:hanging="360"/>
        <w:jc w:val="both"/>
        <w:rPr>
          <w:rFonts w:ascii="Arial" w:eastAsia="Arial" w:hAnsi="Arial" w:cs="Arial"/>
        </w:rPr>
      </w:pPr>
      <w:r w:rsidRPr="000C0D30">
        <w:rPr>
          <w:rFonts w:ascii="Arial" w:eastAsia="Arial" w:hAnsi="Arial" w:cs="Arial"/>
          <w:b/>
        </w:rPr>
        <w:t xml:space="preserve">Parecer CNE/CES </w:t>
      </w:r>
      <w:r w:rsidR="00284702">
        <w:rPr>
          <w:rFonts w:ascii="Arial" w:eastAsia="Arial" w:hAnsi="Arial" w:cs="Arial"/>
          <w:b/>
        </w:rPr>
        <w:t>N</w:t>
      </w:r>
      <w:r w:rsidR="00284702" w:rsidRPr="000C0D30">
        <w:rPr>
          <w:rFonts w:ascii="Arial" w:eastAsia="Arial" w:hAnsi="Arial" w:cs="Arial"/>
          <w:b/>
          <w:vertAlign w:val="superscript"/>
        </w:rPr>
        <w:t>o</w:t>
      </w:r>
      <w:r w:rsidRPr="000C0D30">
        <w:rPr>
          <w:rFonts w:ascii="Arial" w:eastAsia="Arial" w:hAnsi="Arial" w:cs="Arial"/>
          <w:b/>
        </w:rPr>
        <w:t xml:space="preserve"> 8 de 31 de janeiro de 2007</w:t>
      </w:r>
      <w:r w:rsidRPr="000C0D30">
        <w:rPr>
          <w:rFonts w:ascii="Arial" w:eastAsia="Arial" w:hAnsi="Arial" w:cs="Arial"/>
        </w:rPr>
        <w:t>, que dispõe sobrecarga horária mínima e procedimentos relativos à integralização e duração dos cursos</w:t>
      </w:r>
      <w:r w:rsidR="00CE152B">
        <w:rPr>
          <w:rFonts w:ascii="Arial" w:eastAsia="Arial" w:hAnsi="Arial" w:cs="Arial"/>
        </w:rPr>
        <w:t xml:space="preserve"> </w:t>
      </w:r>
      <w:r w:rsidRPr="000C0D30">
        <w:rPr>
          <w:rFonts w:ascii="Arial" w:eastAsia="Arial" w:hAnsi="Arial" w:cs="Arial"/>
        </w:rPr>
        <w:t>de graduação, bacharelados, na modalidade presencial.</w:t>
      </w:r>
    </w:p>
    <w:p w14:paraId="1D9EF8A7" w14:textId="77777777" w:rsidR="00201348" w:rsidRPr="000C0D30" w:rsidRDefault="00201348" w:rsidP="00041DCF">
      <w:pPr>
        <w:pStyle w:val="Normal1"/>
        <w:numPr>
          <w:ilvl w:val="0"/>
          <w:numId w:val="1"/>
        </w:numPr>
        <w:spacing w:line="360" w:lineRule="auto"/>
        <w:ind w:hanging="360"/>
        <w:jc w:val="both"/>
        <w:rPr>
          <w:rFonts w:ascii="Arial" w:eastAsia="Arial" w:hAnsi="Arial" w:cs="Arial"/>
        </w:rPr>
      </w:pPr>
      <w:r w:rsidRPr="000C0D30">
        <w:rPr>
          <w:rFonts w:ascii="Arial" w:eastAsia="Arial" w:hAnsi="Arial" w:cs="Arial"/>
          <w:b/>
        </w:rPr>
        <w:t xml:space="preserve">Parecer CNE/CES </w:t>
      </w:r>
      <w:r w:rsidR="00284702">
        <w:rPr>
          <w:rFonts w:ascii="Arial" w:eastAsia="Arial" w:hAnsi="Arial" w:cs="Arial"/>
          <w:b/>
        </w:rPr>
        <w:t>N</w:t>
      </w:r>
      <w:r w:rsidR="00284702" w:rsidRPr="000C0D30">
        <w:rPr>
          <w:rFonts w:ascii="Arial" w:eastAsia="Arial" w:hAnsi="Arial" w:cs="Arial"/>
          <w:b/>
          <w:vertAlign w:val="superscript"/>
        </w:rPr>
        <w:t>o</w:t>
      </w:r>
      <w:r w:rsidRPr="000C0D30">
        <w:rPr>
          <w:rFonts w:ascii="Arial" w:eastAsia="Arial" w:hAnsi="Arial" w:cs="Arial"/>
          <w:b/>
        </w:rPr>
        <w:t xml:space="preserve"> 583, de 4 de abril de 2001</w:t>
      </w:r>
      <w:r w:rsidRPr="000C0D30">
        <w:rPr>
          <w:rFonts w:ascii="Arial" w:eastAsia="Arial" w:hAnsi="Arial" w:cs="Arial"/>
        </w:rPr>
        <w:t>, que dispõe sobre a orientação para as</w:t>
      </w:r>
      <w:r w:rsidR="00CE152B">
        <w:rPr>
          <w:rFonts w:ascii="Arial" w:eastAsia="Arial" w:hAnsi="Arial" w:cs="Arial"/>
        </w:rPr>
        <w:t xml:space="preserve"> </w:t>
      </w:r>
      <w:r w:rsidRPr="000C0D30">
        <w:rPr>
          <w:rFonts w:ascii="Arial" w:eastAsia="Arial" w:hAnsi="Arial" w:cs="Arial"/>
        </w:rPr>
        <w:t>Diretrizes Curriculares dos Cursos de Graduação.</w:t>
      </w:r>
    </w:p>
    <w:p w14:paraId="76B5E266" w14:textId="77777777" w:rsidR="00B466E7" w:rsidRPr="000C0D30" w:rsidRDefault="000053FA" w:rsidP="00041DCF">
      <w:pPr>
        <w:pStyle w:val="Normal1"/>
        <w:numPr>
          <w:ilvl w:val="0"/>
          <w:numId w:val="1"/>
        </w:numPr>
        <w:spacing w:line="360" w:lineRule="auto"/>
        <w:ind w:hanging="360"/>
        <w:jc w:val="both"/>
      </w:pPr>
      <w:r w:rsidRPr="000C0D30">
        <w:rPr>
          <w:rFonts w:ascii="Arial" w:eastAsia="Arial" w:hAnsi="Arial" w:cs="Arial"/>
          <w:b/>
        </w:rPr>
        <w:t>Lei de Diretrizes e Bases da Educação Nacional – LDB (Lei 9.394/96):</w:t>
      </w:r>
      <w:r w:rsidRPr="000C0D30">
        <w:rPr>
          <w:rFonts w:ascii="Arial" w:eastAsia="Arial" w:hAnsi="Arial" w:cs="Arial"/>
        </w:rPr>
        <w:t xml:space="preserve"> estabelece as diretrizes e bases da educação nacional</w:t>
      </w:r>
      <w:r w:rsidR="00101979">
        <w:rPr>
          <w:rFonts w:ascii="Arial" w:eastAsia="Arial" w:hAnsi="Arial" w:cs="Arial"/>
        </w:rPr>
        <w:t>.</w:t>
      </w:r>
    </w:p>
    <w:p w14:paraId="3ABB6B0D" w14:textId="77777777" w:rsidR="00B466E7" w:rsidRPr="000C0D30" w:rsidRDefault="000053FA" w:rsidP="002C6022">
      <w:pPr>
        <w:pStyle w:val="Normal1"/>
        <w:numPr>
          <w:ilvl w:val="0"/>
          <w:numId w:val="1"/>
        </w:numPr>
        <w:spacing w:line="360" w:lineRule="auto"/>
        <w:ind w:hanging="360"/>
        <w:jc w:val="both"/>
      </w:pPr>
      <w:r w:rsidRPr="000C0D30">
        <w:rPr>
          <w:rFonts w:ascii="Arial" w:eastAsia="Arial" w:hAnsi="Arial" w:cs="Arial"/>
          <w:b/>
        </w:rPr>
        <w:t>Parecer CNE/CES 108/2003, aprovado em 7/5/2003</w:t>
      </w:r>
      <w:r w:rsidRPr="000C0D30">
        <w:rPr>
          <w:rFonts w:ascii="Arial" w:eastAsia="Arial" w:hAnsi="Arial" w:cs="Arial"/>
        </w:rPr>
        <w:t>: analisa a duração de cursos presenciais de Educação Superior</w:t>
      </w:r>
      <w:r w:rsidR="00101979">
        <w:rPr>
          <w:rFonts w:ascii="Arial" w:eastAsia="Arial" w:hAnsi="Arial" w:cs="Arial"/>
        </w:rPr>
        <w:t>.</w:t>
      </w:r>
    </w:p>
    <w:p w14:paraId="43069F46" w14:textId="77777777" w:rsidR="00B466E7" w:rsidRPr="000C0D30" w:rsidRDefault="000053FA" w:rsidP="002C6022">
      <w:pPr>
        <w:pStyle w:val="Normal1"/>
        <w:numPr>
          <w:ilvl w:val="0"/>
          <w:numId w:val="1"/>
        </w:numPr>
        <w:spacing w:line="360" w:lineRule="auto"/>
        <w:ind w:hanging="360"/>
        <w:jc w:val="both"/>
      </w:pPr>
      <w:r w:rsidRPr="000C0D30">
        <w:rPr>
          <w:rFonts w:ascii="Arial" w:eastAsia="Arial" w:hAnsi="Arial" w:cs="Arial"/>
          <w:b/>
        </w:rPr>
        <w:lastRenderedPageBreak/>
        <w:t>Decisão Plenária PL-0087/2004, de 30 de abril de 2004, do Conselho Federal de Engenharia, Arquitetura e Agronomia (CONFEA)</w:t>
      </w:r>
      <w:r w:rsidRPr="000C0D30">
        <w:rPr>
          <w:rFonts w:ascii="Arial" w:eastAsia="Arial" w:hAnsi="Arial" w:cs="Arial"/>
        </w:rPr>
        <w:t>:oficializa às Instituições de Ensino Superior e aos Conselhos Regionais da carga mínima estabelecida para os cursos de graduação</w:t>
      </w:r>
      <w:r w:rsidR="00101979">
        <w:rPr>
          <w:rFonts w:ascii="Arial" w:eastAsia="Arial" w:hAnsi="Arial" w:cs="Arial"/>
        </w:rPr>
        <w:t>.</w:t>
      </w:r>
    </w:p>
    <w:p w14:paraId="70191A31" w14:textId="77777777" w:rsidR="00B466E7" w:rsidRPr="000C0D30" w:rsidRDefault="000053FA" w:rsidP="002C6022">
      <w:pPr>
        <w:pStyle w:val="Normal1"/>
        <w:numPr>
          <w:ilvl w:val="0"/>
          <w:numId w:val="1"/>
        </w:numPr>
        <w:spacing w:line="360" w:lineRule="auto"/>
        <w:ind w:hanging="360"/>
        <w:jc w:val="both"/>
      </w:pPr>
      <w:r w:rsidRPr="000C0D30">
        <w:rPr>
          <w:rFonts w:ascii="Arial" w:eastAsia="Arial" w:hAnsi="Arial" w:cs="Arial"/>
          <w:b/>
        </w:rPr>
        <w:t xml:space="preserve">Lei </w:t>
      </w:r>
      <w:r w:rsidR="00284702">
        <w:rPr>
          <w:rFonts w:ascii="Arial" w:eastAsia="Arial" w:hAnsi="Arial" w:cs="Arial"/>
          <w:b/>
        </w:rPr>
        <w:t>N</w:t>
      </w:r>
      <w:r w:rsidR="00284702" w:rsidRPr="000C0D30">
        <w:rPr>
          <w:rFonts w:ascii="Arial" w:eastAsia="Arial" w:hAnsi="Arial" w:cs="Arial"/>
          <w:b/>
          <w:vertAlign w:val="superscript"/>
        </w:rPr>
        <w:t>o</w:t>
      </w:r>
      <w:r w:rsidRPr="000C0D30">
        <w:rPr>
          <w:rFonts w:ascii="Arial" w:eastAsia="Arial" w:hAnsi="Arial" w:cs="Arial"/>
          <w:b/>
        </w:rPr>
        <w:t>. 6.494, de 7 de dezembro de 1977</w:t>
      </w:r>
      <w:r w:rsidRPr="000C0D30">
        <w:rPr>
          <w:rFonts w:ascii="Arial" w:eastAsia="Arial" w:hAnsi="Arial" w:cs="Arial"/>
        </w:rPr>
        <w:t>: dispõe sobre estágio de estudantes de estabelecimentos de ensino superior e de ensino profissionalizante do 2º. Grau e supletivo e dá outras providências</w:t>
      </w:r>
      <w:r w:rsidR="00101979">
        <w:rPr>
          <w:rFonts w:ascii="Arial" w:eastAsia="Arial" w:hAnsi="Arial" w:cs="Arial"/>
        </w:rPr>
        <w:t>.</w:t>
      </w:r>
    </w:p>
    <w:p w14:paraId="0E0EBADF" w14:textId="77777777" w:rsidR="00B466E7" w:rsidRPr="000C0D30" w:rsidRDefault="000053FA" w:rsidP="002C6022">
      <w:pPr>
        <w:pStyle w:val="Normal1"/>
        <w:numPr>
          <w:ilvl w:val="0"/>
          <w:numId w:val="1"/>
        </w:numPr>
        <w:spacing w:line="360" w:lineRule="auto"/>
        <w:ind w:hanging="360"/>
        <w:jc w:val="both"/>
      </w:pPr>
      <w:r w:rsidRPr="000C0D30">
        <w:rPr>
          <w:rFonts w:ascii="Arial" w:eastAsia="Arial" w:hAnsi="Arial" w:cs="Arial"/>
          <w:b/>
        </w:rPr>
        <w:t xml:space="preserve">Decreto </w:t>
      </w:r>
      <w:r w:rsidR="00284702">
        <w:rPr>
          <w:rFonts w:ascii="Arial" w:eastAsia="Arial" w:hAnsi="Arial" w:cs="Arial"/>
          <w:b/>
        </w:rPr>
        <w:t>N</w:t>
      </w:r>
      <w:r w:rsidR="00284702" w:rsidRPr="000C0D30">
        <w:rPr>
          <w:rFonts w:ascii="Arial" w:eastAsia="Arial" w:hAnsi="Arial" w:cs="Arial"/>
          <w:b/>
          <w:vertAlign w:val="superscript"/>
        </w:rPr>
        <w:t>o</w:t>
      </w:r>
      <w:r w:rsidRPr="000C0D30">
        <w:rPr>
          <w:rFonts w:ascii="Arial" w:eastAsia="Arial" w:hAnsi="Arial" w:cs="Arial"/>
          <w:b/>
        </w:rPr>
        <w:t xml:space="preserve"> 87.497, de 18 de agosto de 1982</w:t>
      </w:r>
      <w:r w:rsidRPr="000C0D30">
        <w:rPr>
          <w:rFonts w:ascii="Arial" w:eastAsia="Arial" w:hAnsi="Arial" w:cs="Arial"/>
        </w:rPr>
        <w:t xml:space="preserve">: regulamenta a Lei </w:t>
      </w:r>
      <w:r w:rsidR="00AF5FE6" w:rsidRPr="000C0D30">
        <w:rPr>
          <w:rFonts w:ascii="Arial" w:eastAsia="Arial" w:hAnsi="Arial" w:cs="Arial"/>
        </w:rPr>
        <w:t>n</w:t>
      </w:r>
      <w:r w:rsidR="00AF5FE6">
        <w:rPr>
          <w:rFonts w:ascii="Arial" w:eastAsia="Arial" w:hAnsi="Arial" w:cs="Arial"/>
        </w:rPr>
        <w:t>º</w:t>
      </w:r>
      <w:r w:rsidRPr="000C0D30">
        <w:rPr>
          <w:rFonts w:ascii="Arial" w:eastAsia="Arial" w:hAnsi="Arial" w:cs="Arial"/>
        </w:rPr>
        <w:t>. 6.494, de 7 de dezembro de 1977, nos limites que especifica e dá outras providências</w:t>
      </w:r>
      <w:r w:rsidR="00101979">
        <w:rPr>
          <w:rFonts w:ascii="Arial" w:eastAsia="Arial" w:hAnsi="Arial" w:cs="Arial"/>
        </w:rPr>
        <w:t>.</w:t>
      </w:r>
    </w:p>
    <w:p w14:paraId="6623B43B" w14:textId="77777777" w:rsidR="00B466E7" w:rsidRPr="000C0D30" w:rsidRDefault="000053FA" w:rsidP="002C6022">
      <w:pPr>
        <w:pStyle w:val="Normal1"/>
        <w:numPr>
          <w:ilvl w:val="0"/>
          <w:numId w:val="1"/>
        </w:numPr>
        <w:spacing w:line="360" w:lineRule="auto"/>
        <w:ind w:hanging="360"/>
        <w:jc w:val="both"/>
      </w:pPr>
      <w:r w:rsidRPr="000C0D30">
        <w:rPr>
          <w:rFonts w:ascii="Arial" w:eastAsia="Arial" w:hAnsi="Arial" w:cs="Arial"/>
          <w:b/>
        </w:rPr>
        <w:t xml:space="preserve">Lei </w:t>
      </w:r>
      <w:r w:rsidR="00284702">
        <w:rPr>
          <w:rFonts w:ascii="Arial" w:eastAsia="Arial" w:hAnsi="Arial" w:cs="Arial"/>
          <w:b/>
        </w:rPr>
        <w:t>N</w:t>
      </w:r>
      <w:r w:rsidR="00284702" w:rsidRPr="000C0D30">
        <w:rPr>
          <w:rFonts w:ascii="Arial" w:eastAsia="Arial" w:hAnsi="Arial" w:cs="Arial"/>
          <w:b/>
          <w:vertAlign w:val="superscript"/>
        </w:rPr>
        <w:t>o</w:t>
      </w:r>
      <w:r w:rsidRPr="000C0D30">
        <w:rPr>
          <w:rFonts w:ascii="Arial" w:eastAsia="Arial" w:hAnsi="Arial" w:cs="Arial"/>
          <w:b/>
        </w:rPr>
        <w:t xml:space="preserve"> 8.859, de 23 de março de 1994</w:t>
      </w:r>
      <w:r w:rsidRPr="000C0D30">
        <w:rPr>
          <w:rFonts w:ascii="Arial" w:eastAsia="Arial" w:hAnsi="Arial" w:cs="Arial"/>
        </w:rPr>
        <w:t xml:space="preserve">: modifica dispositivo da Lei </w:t>
      </w:r>
      <w:r w:rsidR="00AF5FE6" w:rsidRPr="000C0D30">
        <w:rPr>
          <w:rFonts w:ascii="Arial" w:eastAsia="Arial" w:hAnsi="Arial" w:cs="Arial"/>
        </w:rPr>
        <w:t>n</w:t>
      </w:r>
      <w:r w:rsidR="00AF5FE6">
        <w:rPr>
          <w:rFonts w:ascii="Arial" w:eastAsia="Arial" w:hAnsi="Arial" w:cs="Arial"/>
        </w:rPr>
        <w:t>º</w:t>
      </w:r>
      <w:r w:rsidRPr="000C0D30">
        <w:rPr>
          <w:rFonts w:ascii="Arial" w:eastAsia="Arial" w:hAnsi="Arial" w:cs="Arial"/>
        </w:rPr>
        <w:t>. 6.494, de 7 de dezembro de 1977, estendendo aos alunos de ensino especial o direito à participação em atividades de estágio</w:t>
      </w:r>
      <w:r w:rsidR="00101979">
        <w:rPr>
          <w:rFonts w:ascii="Arial" w:eastAsia="Arial" w:hAnsi="Arial" w:cs="Arial"/>
        </w:rPr>
        <w:t>.</w:t>
      </w:r>
    </w:p>
    <w:p w14:paraId="02C6369F" w14:textId="77777777" w:rsidR="00B466E7" w:rsidRPr="000C0D30" w:rsidRDefault="000053FA" w:rsidP="002C6022">
      <w:pPr>
        <w:pStyle w:val="Normal1"/>
        <w:numPr>
          <w:ilvl w:val="0"/>
          <w:numId w:val="1"/>
        </w:numPr>
        <w:spacing w:line="360" w:lineRule="auto"/>
        <w:ind w:hanging="360"/>
        <w:jc w:val="both"/>
      </w:pPr>
      <w:r w:rsidRPr="000C0D30">
        <w:rPr>
          <w:rFonts w:ascii="Arial" w:eastAsia="Arial" w:hAnsi="Arial" w:cs="Arial"/>
          <w:b/>
        </w:rPr>
        <w:t xml:space="preserve">Decreto </w:t>
      </w:r>
      <w:r w:rsidR="00284702">
        <w:rPr>
          <w:rFonts w:ascii="Arial" w:eastAsia="Arial" w:hAnsi="Arial" w:cs="Arial"/>
          <w:b/>
        </w:rPr>
        <w:t>N</w:t>
      </w:r>
      <w:r w:rsidR="00284702" w:rsidRPr="000C0D30">
        <w:rPr>
          <w:rFonts w:ascii="Arial" w:eastAsia="Arial" w:hAnsi="Arial" w:cs="Arial"/>
          <w:b/>
          <w:vertAlign w:val="superscript"/>
        </w:rPr>
        <w:t>o</w:t>
      </w:r>
      <w:r w:rsidRPr="000C0D30">
        <w:rPr>
          <w:rFonts w:ascii="Arial" w:eastAsia="Arial" w:hAnsi="Arial" w:cs="Arial"/>
          <w:b/>
        </w:rPr>
        <w:t xml:space="preserve"> 2.080, de 26 de novembro de 1996</w:t>
      </w:r>
      <w:r w:rsidRPr="000C0D30">
        <w:rPr>
          <w:rFonts w:ascii="Arial" w:eastAsia="Arial" w:hAnsi="Arial" w:cs="Arial"/>
        </w:rPr>
        <w:t xml:space="preserve">: dá nova redação ao Art. 8º. do Decreto </w:t>
      </w:r>
      <w:r w:rsidR="00AF5FE6" w:rsidRPr="000C0D30">
        <w:rPr>
          <w:rFonts w:ascii="Arial" w:eastAsia="Arial" w:hAnsi="Arial" w:cs="Arial"/>
        </w:rPr>
        <w:t>n</w:t>
      </w:r>
      <w:r w:rsidR="00AF5FE6">
        <w:rPr>
          <w:rFonts w:ascii="Arial" w:eastAsia="Arial" w:hAnsi="Arial" w:cs="Arial"/>
        </w:rPr>
        <w:t>º</w:t>
      </w:r>
      <w:r w:rsidRPr="000C0D30">
        <w:rPr>
          <w:rFonts w:ascii="Arial" w:eastAsia="Arial" w:hAnsi="Arial" w:cs="Arial"/>
        </w:rPr>
        <w:t xml:space="preserve">. 87.497, de 18 de agosto de </w:t>
      </w:r>
      <w:proofErr w:type="gramStart"/>
      <w:r w:rsidRPr="000C0D30">
        <w:rPr>
          <w:rFonts w:ascii="Arial" w:eastAsia="Arial" w:hAnsi="Arial" w:cs="Arial"/>
        </w:rPr>
        <w:t>1982,que</w:t>
      </w:r>
      <w:proofErr w:type="gramEnd"/>
      <w:r w:rsidRPr="000C0D30">
        <w:rPr>
          <w:rFonts w:ascii="Arial" w:eastAsia="Arial" w:hAnsi="Arial" w:cs="Arial"/>
        </w:rPr>
        <w:t xml:space="preserve"> regulamenta a Lei no. 6.494, de 7 de dezembro de 1977, que dispõe sobre estágio de estudantes de estabelecimentos de ensino superior e de ensino profissionalizante do 2º. Grau e supletivo</w:t>
      </w:r>
      <w:r w:rsidR="00101979">
        <w:rPr>
          <w:rFonts w:ascii="Arial" w:eastAsia="Arial" w:hAnsi="Arial" w:cs="Arial"/>
        </w:rPr>
        <w:t>.</w:t>
      </w:r>
    </w:p>
    <w:p w14:paraId="092A168E" w14:textId="77777777" w:rsidR="002A2B37" w:rsidRPr="002A2B37" w:rsidRDefault="000053FA" w:rsidP="002A2B37">
      <w:pPr>
        <w:pStyle w:val="Normal1"/>
        <w:numPr>
          <w:ilvl w:val="0"/>
          <w:numId w:val="1"/>
        </w:numPr>
        <w:spacing w:line="360" w:lineRule="auto"/>
        <w:ind w:left="284" w:firstLine="0"/>
        <w:jc w:val="both"/>
        <w:rPr>
          <w:rFonts w:eastAsia="Arial"/>
          <w:b/>
          <w:sz w:val="28"/>
          <w:szCs w:val="48"/>
        </w:rPr>
      </w:pPr>
      <w:r w:rsidRPr="002A2B37">
        <w:rPr>
          <w:rFonts w:ascii="Arial" w:eastAsia="Arial" w:hAnsi="Arial" w:cs="Arial"/>
          <w:b/>
        </w:rPr>
        <w:t xml:space="preserve">Medida Provisória </w:t>
      </w:r>
      <w:r w:rsidR="00284702" w:rsidRPr="002A2B37">
        <w:rPr>
          <w:rFonts w:ascii="Arial" w:eastAsia="Arial" w:hAnsi="Arial" w:cs="Arial"/>
          <w:b/>
        </w:rPr>
        <w:t>N</w:t>
      </w:r>
      <w:r w:rsidR="00284702" w:rsidRPr="002A2B37">
        <w:rPr>
          <w:rFonts w:ascii="Arial" w:eastAsia="Arial" w:hAnsi="Arial" w:cs="Arial"/>
          <w:b/>
          <w:vertAlign w:val="superscript"/>
        </w:rPr>
        <w:t>o</w:t>
      </w:r>
      <w:r w:rsidRPr="002A2B37">
        <w:rPr>
          <w:rFonts w:ascii="Arial" w:eastAsia="Arial" w:hAnsi="Arial" w:cs="Arial"/>
          <w:b/>
        </w:rPr>
        <w:t xml:space="preserve"> 1.726, de 03 de novembro de 1998</w:t>
      </w:r>
      <w:r w:rsidRPr="002A2B37">
        <w:rPr>
          <w:rFonts w:ascii="Arial" w:eastAsia="Arial" w:hAnsi="Arial" w:cs="Arial"/>
        </w:rPr>
        <w:t xml:space="preserve">: dá nova redação ao Art. 1º. da Lei </w:t>
      </w:r>
      <w:r w:rsidR="00AF5FE6" w:rsidRPr="002A2B37">
        <w:rPr>
          <w:rFonts w:ascii="Arial" w:eastAsia="Arial" w:hAnsi="Arial" w:cs="Arial"/>
        </w:rPr>
        <w:t>nº</w:t>
      </w:r>
      <w:r w:rsidRPr="002A2B37">
        <w:rPr>
          <w:rFonts w:ascii="Arial" w:eastAsia="Arial" w:hAnsi="Arial" w:cs="Arial"/>
        </w:rPr>
        <w:t>. 6.494, de 7 de dezembro de 1977.</w:t>
      </w:r>
    </w:p>
    <w:p w14:paraId="2EB0002F" w14:textId="77777777" w:rsidR="00A93531" w:rsidRPr="0079129A" w:rsidRDefault="00A93531" w:rsidP="00A93531">
      <w:pPr>
        <w:pStyle w:val="Normal1"/>
        <w:numPr>
          <w:ilvl w:val="0"/>
          <w:numId w:val="49"/>
        </w:numPr>
        <w:spacing w:line="360" w:lineRule="auto"/>
        <w:jc w:val="both"/>
        <w:rPr>
          <w:rFonts w:eastAsia="Arial"/>
          <w:b/>
          <w:sz w:val="28"/>
          <w:szCs w:val="48"/>
        </w:rPr>
      </w:pPr>
      <w:r w:rsidRPr="0079129A">
        <w:rPr>
          <w:rFonts w:ascii="Arial" w:hAnsi="Arial" w:cs="Arial"/>
          <w:b/>
          <w:bCs/>
          <w:color w:val="222222"/>
          <w:shd w:val="clear" w:color="auto" w:fill="FFFFFF"/>
        </w:rPr>
        <w:t>Lei 10.639/2003</w:t>
      </w:r>
      <w:r w:rsidRPr="0079129A">
        <w:rPr>
          <w:rFonts w:ascii="Arial" w:hAnsi="Arial" w:cs="Arial"/>
          <w:color w:val="222222"/>
          <w:shd w:val="clear" w:color="auto" w:fill="FFFFFF"/>
        </w:rPr>
        <w:t>, de 9 de janeiro de 2003. Altera a Lei nº 9. 394, de 20 de dezembro de 1996. Diário Oficial da União, Poder Executivo, Brasília. </w:t>
      </w:r>
    </w:p>
    <w:p w14:paraId="3103D731" w14:textId="77777777" w:rsidR="00A93531" w:rsidRPr="0079129A" w:rsidRDefault="00A93531" w:rsidP="00A93531">
      <w:pPr>
        <w:pStyle w:val="Normal1"/>
        <w:numPr>
          <w:ilvl w:val="0"/>
          <w:numId w:val="49"/>
        </w:numPr>
        <w:spacing w:line="360" w:lineRule="auto"/>
        <w:jc w:val="both"/>
        <w:rPr>
          <w:rFonts w:eastAsia="Arial"/>
          <w:b/>
          <w:sz w:val="28"/>
          <w:szCs w:val="48"/>
        </w:rPr>
        <w:sectPr w:rsidR="00A93531" w:rsidRPr="0079129A" w:rsidSect="00FC6B65">
          <w:pgSz w:w="11909" w:h="16834"/>
          <w:pgMar w:top="1411" w:right="1701" w:bottom="1411" w:left="1701" w:header="0" w:footer="720" w:gutter="0"/>
          <w:cols w:space="720"/>
          <w:titlePg/>
          <w:docGrid w:linePitch="326"/>
        </w:sectPr>
      </w:pPr>
      <w:r w:rsidRPr="0079129A">
        <w:rPr>
          <w:rFonts w:ascii="Arial" w:hAnsi="Arial" w:cs="Arial"/>
          <w:b/>
          <w:bCs/>
          <w:color w:val="222222"/>
          <w:shd w:val="clear" w:color="auto" w:fill="FFFFFF"/>
        </w:rPr>
        <w:t>Lei 11.645/08</w:t>
      </w:r>
      <w:r w:rsidRPr="0079129A">
        <w:rPr>
          <w:rFonts w:ascii="Arial" w:hAnsi="Arial" w:cs="Arial"/>
          <w:color w:val="222222"/>
          <w:shd w:val="clear" w:color="auto" w:fill="FFFFFF"/>
        </w:rPr>
        <w:t xml:space="preserve"> de 10 de </w:t>
      </w:r>
      <w:proofErr w:type="gramStart"/>
      <w:r w:rsidRPr="0079129A">
        <w:rPr>
          <w:rFonts w:ascii="Arial" w:hAnsi="Arial" w:cs="Arial"/>
          <w:color w:val="222222"/>
          <w:shd w:val="clear" w:color="auto" w:fill="FFFFFF"/>
        </w:rPr>
        <w:t>Março</w:t>
      </w:r>
      <w:proofErr w:type="gramEnd"/>
      <w:r w:rsidRPr="0079129A">
        <w:rPr>
          <w:rFonts w:ascii="Arial" w:hAnsi="Arial" w:cs="Arial"/>
          <w:color w:val="222222"/>
          <w:shd w:val="clear" w:color="auto" w:fill="FFFFFF"/>
        </w:rPr>
        <w:t xml:space="preserve"> de 2008. Diário Ofi</w:t>
      </w:r>
      <w:r>
        <w:rPr>
          <w:rFonts w:ascii="Arial" w:hAnsi="Arial" w:cs="Arial"/>
          <w:color w:val="222222"/>
          <w:shd w:val="clear" w:color="auto" w:fill="FFFFFF"/>
        </w:rPr>
        <w:t xml:space="preserve">cial da União, Poder </w:t>
      </w:r>
      <w:proofErr w:type="gramStart"/>
      <w:r>
        <w:rPr>
          <w:rFonts w:ascii="Arial" w:hAnsi="Arial" w:cs="Arial"/>
          <w:color w:val="222222"/>
          <w:shd w:val="clear" w:color="auto" w:fill="FFFFFF"/>
        </w:rPr>
        <w:t>Executivo,</w:t>
      </w:r>
      <w:r w:rsidRPr="0079129A">
        <w:rPr>
          <w:rFonts w:ascii="Arial" w:hAnsi="Arial" w:cs="Arial"/>
          <w:color w:val="222222"/>
          <w:shd w:val="clear" w:color="auto" w:fill="FFFFFF"/>
        </w:rPr>
        <w:t>Brasília</w:t>
      </w:r>
      <w:proofErr w:type="gramEnd"/>
      <w:r w:rsidRPr="0079129A">
        <w:rPr>
          <w:rFonts w:ascii="Arial" w:hAnsi="Arial" w:cs="Arial"/>
          <w:color w:val="222222"/>
          <w:shd w:val="clear" w:color="auto" w:fill="FFFFFF"/>
        </w:rPr>
        <w:t>.</w:t>
      </w:r>
    </w:p>
    <w:p w14:paraId="7B63525E" w14:textId="77777777" w:rsidR="00BF171B" w:rsidRPr="008B18BC" w:rsidRDefault="00046D00" w:rsidP="00623283">
      <w:pPr>
        <w:pStyle w:val="PargrafodaLista"/>
        <w:numPr>
          <w:ilvl w:val="0"/>
          <w:numId w:val="8"/>
        </w:numPr>
        <w:rPr>
          <w:rFonts w:eastAsia="Arial"/>
          <w:b/>
          <w:bCs/>
        </w:rPr>
      </w:pPr>
      <w:bookmarkStart w:id="13" w:name="_Toc399056371"/>
      <w:r w:rsidRPr="008B18BC">
        <w:rPr>
          <w:rFonts w:eastAsia="Arial"/>
          <w:b/>
          <w:bCs/>
        </w:rPr>
        <w:lastRenderedPageBreak/>
        <w:t>OBJETIVOS</w:t>
      </w:r>
      <w:r w:rsidR="00F704D0" w:rsidRPr="008B18BC">
        <w:rPr>
          <w:rFonts w:eastAsia="Arial"/>
          <w:b/>
          <w:bCs/>
        </w:rPr>
        <w:t xml:space="preserve"> DO CURSO</w:t>
      </w:r>
      <w:bookmarkEnd w:id="13"/>
    </w:p>
    <w:p w14:paraId="2C5BE75C" w14:textId="77777777" w:rsidR="00255989" w:rsidRPr="008B18BC" w:rsidRDefault="008B18BC" w:rsidP="008B18BC">
      <w:pPr>
        <w:ind w:firstLine="0"/>
        <w:rPr>
          <w:rFonts w:eastAsia="Arial"/>
          <w:b/>
          <w:bCs/>
        </w:rPr>
      </w:pPr>
      <w:bookmarkStart w:id="14" w:name="_Toc399056372"/>
      <w:r>
        <w:rPr>
          <w:rFonts w:eastAsia="Arial"/>
          <w:b/>
          <w:bCs/>
        </w:rPr>
        <w:tab/>
        <w:t xml:space="preserve">4.1. </w:t>
      </w:r>
      <w:r w:rsidR="00255989" w:rsidRPr="008B18BC">
        <w:rPr>
          <w:rFonts w:eastAsia="Arial"/>
          <w:b/>
          <w:bCs/>
        </w:rPr>
        <w:t>Geral</w:t>
      </w:r>
      <w:bookmarkEnd w:id="14"/>
    </w:p>
    <w:p w14:paraId="5CC77263" w14:textId="77777777" w:rsidR="00080E66" w:rsidRPr="00080E66" w:rsidRDefault="00080E66" w:rsidP="00080E66">
      <w:pPr>
        <w:pStyle w:val="Normal1"/>
        <w:spacing w:line="360" w:lineRule="auto"/>
        <w:ind w:firstLine="851"/>
        <w:jc w:val="both"/>
        <w:rPr>
          <w:rFonts w:ascii="Arial" w:eastAsia="Arial" w:hAnsi="Arial" w:cs="Arial"/>
          <w:color w:val="auto"/>
        </w:rPr>
      </w:pPr>
      <w:r w:rsidRPr="00080E66">
        <w:rPr>
          <w:rFonts w:ascii="Arial" w:eastAsia="Arial" w:hAnsi="Arial" w:cs="Arial"/>
          <w:color w:val="auto"/>
        </w:rPr>
        <w:t xml:space="preserve">Formar profissionais capazes de atuar em </w:t>
      </w:r>
      <w:r w:rsidRPr="00997ADF">
        <w:rPr>
          <w:rFonts w:ascii="Arial" w:eastAsia="Arial" w:hAnsi="Arial" w:cs="Arial"/>
          <w:color w:val="auto"/>
        </w:rPr>
        <w:t>sua área</w:t>
      </w:r>
      <w:r w:rsidRPr="00080E66">
        <w:rPr>
          <w:rFonts w:ascii="Arial" w:eastAsia="Arial" w:hAnsi="Arial" w:cs="Arial"/>
          <w:color w:val="auto"/>
        </w:rPr>
        <w:t>, de forma inovadora, crítica e comprometida como conhecimento adquirido e aplicado, com o meio ambiente, visando atender às demandas requeridas a sua total inserção política, cultural e ética na sociedade e no mercado de trabalho, dentro de uma concepção que proporcione seu desenvolvimento individual e coletivo.</w:t>
      </w:r>
    </w:p>
    <w:p w14:paraId="6A7C221E" w14:textId="77777777" w:rsidR="00255989" w:rsidRPr="007B4C03" w:rsidRDefault="00255989" w:rsidP="00255989">
      <w:pPr>
        <w:pStyle w:val="Normal1"/>
        <w:ind w:firstLine="708"/>
        <w:jc w:val="both"/>
        <w:rPr>
          <w:rFonts w:ascii="Arial" w:eastAsia="Arial" w:hAnsi="Arial" w:cs="Arial"/>
          <w:color w:val="auto"/>
        </w:rPr>
      </w:pPr>
    </w:p>
    <w:p w14:paraId="3735D727" w14:textId="77777777" w:rsidR="00255989" w:rsidRPr="007B4C03" w:rsidRDefault="008B18BC" w:rsidP="007A5D7C">
      <w:pPr>
        <w:pStyle w:val="Ttulo2"/>
        <w:numPr>
          <w:ilvl w:val="0"/>
          <w:numId w:val="0"/>
        </w:numPr>
        <w:rPr>
          <w:rFonts w:eastAsia="Arial"/>
          <w:color w:val="auto"/>
        </w:rPr>
      </w:pPr>
      <w:bookmarkStart w:id="15" w:name="_Toc399056373"/>
      <w:r>
        <w:rPr>
          <w:rFonts w:eastAsia="Arial"/>
          <w:color w:val="auto"/>
        </w:rPr>
        <w:tab/>
        <w:t xml:space="preserve">4.2. </w:t>
      </w:r>
      <w:r w:rsidR="00255989" w:rsidRPr="007B4C03">
        <w:rPr>
          <w:rFonts w:eastAsia="Arial"/>
          <w:color w:val="auto"/>
        </w:rPr>
        <w:t>Específicos</w:t>
      </w:r>
      <w:bookmarkEnd w:id="15"/>
    </w:p>
    <w:p w14:paraId="278BCF7B" w14:textId="77777777" w:rsidR="005C1933" w:rsidRPr="007B4C03" w:rsidRDefault="005C1933" w:rsidP="00677392">
      <w:pPr>
        <w:pStyle w:val="Normal1"/>
        <w:spacing w:line="360" w:lineRule="auto"/>
        <w:rPr>
          <w:rFonts w:ascii="Arial" w:eastAsia="Arial" w:hAnsi="Arial" w:cs="Arial"/>
          <w:color w:val="auto"/>
        </w:rPr>
      </w:pPr>
      <w:r w:rsidRPr="007B4C03">
        <w:rPr>
          <w:rFonts w:eastAsia="Arial"/>
          <w:color w:val="auto"/>
        </w:rPr>
        <w:tab/>
      </w:r>
      <w:r w:rsidRPr="007B4C03">
        <w:rPr>
          <w:rFonts w:ascii="Arial" w:eastAsia="Arial" w:hAnsi="Arial" w:cs="Arial"/>
          <w:color w:val="auto"/>
        </w:rPr>
        <w:t xml:space="preserve">Formar profissionais capazes de: </w:t>
      </w:r>
    </w:p>
    <w:p w14:paraId="39A37322" w14:textId="77777777" w:rsidR="00DF592F" w:rsidRDefault="00DF592F" w:rsidP="00080E66">
      <w:pPr>
        <w:pStyle w:val="Normal1"/>
        <w:jc w:val="both"/>
        <w:rPr>
          <w:rFonts w:ascii="Arial" w:eastAsia="Arial" w:hAnsi="Arial" w:cs="Arial"/>
        </w:rPr>
      </w:pPr>
    </w:p>
    <w:p w14:paraId="4E84A3D6" w14:textId="77777777" w:rsidR="00080E66" w:rsidRPr="00080E66" w:rsidRDefault="00080E66" w:rsidP="00623283">
      <w:pPr>
        <w:pStyle w:val="Normal1"/>
        <w:numPr>
          <w:ilvl w:val="0"/>
          <w:numId w:val="2"/>
        </w:numPr>
        <w:spacing w:line="360" w:lineRule="auto"/>
        <w:ind w:hanging="360"/>
        <w:jc w:val="both"/>
        <w:rPr>
          <w:rFonts w:ascii="Arial" w:eastAsia="Arial" w:hAnsi="Arial" w:cs="Arial"/>
          <w:color w:val="auto"/>
        </w:rPr>
      </w:pPr>
      <w:r w:rsidRPr="00080E66">
        <w:rPr>
          <w:rFonts w:ascii="Arial" w:eastAsia="Arial" w:hAnsi="Arial" w:cs="Arial"/>
          <w:color w:val="auto"/>
        </w:rPr>
        <w:t>Intervir na realidade de forma inovadora, comprometido com o meio ambiente, como condição para a prática da cidadania;</w:t>
      </w:r>
    </w:p>
    <w:p w14:paraId="518E2354" w14:textId="77777777" w:rsidR="00080E66" w:rsidRPr="00080E66" w:rsidRDefault="00080E66" w:rsidP="00623283">
      <w:pPr>
        <w:pStyle w:val="Normal1"/>
        <w:numPr>
          <w:ilvl w:val="0"/>
          <w:numId w:val="2"/>
        </w:numPr>
        <w:spacing w:line="360" w:lineRule="auto"/>
        <w:ind w:hanging="360"/>
        <w:jc w:val="both"/>
        <w:rPr>
          <w:rFonts w:ascii="Arial" w:eastAsia="Arial" w:hAnsi="Arial" w:cs="Arial"/>
          <w:color w:val="auto"/>
        </w:rPr>
      </w:pPr>
      <w:r w:rsidRPr="00080E66">
        <w:rPr>
          <w:rFonts w:ascii="Arial" w:eastAsia="Arial" w:hAnsi="Arial" w:cs="Arial"/>
          <w:color w:val="auto"/>
        </w:rPr>
        <w:t>Contribuir para o desenvolvimento tecnológico, promovendo o bem estar com senso crítico e ético;</w:t>
      </w:r>
    </w:p>
    <w:p w14:paraId="54EE3E82" w14:textId="77777777" w:rsidR="00080E66" w:rsidRPr="00080E66" w:rsidRDefault="00080E66" w:rsidP="00623283">
      <w:pPr>
        <w:pStyle w:val="Normal1"/>
        <w:numPr>
          <w:ilvl w:val="0"/>
          <w:numId w:val="2"/>
        </w:numPr>
        <w:spacing w:line="360" w:lineRule="auto"/>
        <w:ind w:hanging="360"/>
        <w:jc w:val="both"/>
        <w:rPr>
          <w:rFonts w:ascii="Arial" w:eastAsia="Arial" w:hAnsi="Arial" w:cs="Arial"/>
          <w:color w:val="auto"/>
        </w:rPr>
      </w:pPr>
      <w:r w:rsidRPr="00080E66">
        <w:rPr>
          <w:rFonts w:ascii="Arial" w:eastAsia="Arial" w:hAnsi="Arial" w:cs="Arial"/>
          <w:color w:val="auto"/>
        </w:rPr>
        <w:t xml:space="preserve">Atender as necessidades da coletividade com consciência social e cidadã; </w:t>
      </w:r>
    </w:p>
    <w:p w14:paraId="52E0D7C5" w14:textId="77777777" w:rsidR="00080E66" w:rsidRPr="00080E66" w:rsidRDefault="00080E66" w:rsidP="00623283">
      <w:pPr>
        <w:pStyle w:val="Normal1"/>
        <w:numPr>
          <w:ilvl w:val="0"/>
          <w:numId w:val="2"/>
        </w:numPr>
        <w:spacing w:line="360" w:lineRule="auto"/>
        <w:ind w:hanging="360"/>
        <w:jc w:val="both"/>
        <w:rPr>
          <w:rFonts w:ascii="Arial" w:eastAsia="Arial" w:hAnsi="Arial" w:cs="Arial"/>
          <w:color w:val="auto"/>
        </w:rPr>
      </w:pPr>
      <w:r w:rsidRPr="00080E66">
        <w:rPr>
          <w:rFonts w:ascii="Arial" w:eastAsia="Arial" w:hAnsi="Arial" w:cs="Arial"/>
          <w:color w:val="auto"/>
        </w:rPr>
        <w:t>Exercer com plena responsabilidade as atribuições a ele concedidas pelo seu conselho de classe e pelas leis que regem sua profissão.</w:t>
      </w:r>
    </w:p>
    <w:p w14:paraId="16C2728A" w14:textId="77777777" w:rsidR="00080E66" w:rsidRDefault="00080E66" w:rsidP="00080E66">
      <w:pPr>
        <w:pStyle w:val="Normal1"/>
        <w:jc w:val="both"/>
        <w:rPr>
          <w:rFonts w:ascii="Arial" w:eastAsia="Arial" w:hAnsi="Arial" w:cs="Arial"/>
        </w:rPr>
      </w:pPr>
    </w:p>
    <w:p w14:paraId="3CB0E708" w14:textId="77777777" w:rsidR="00080E66" w:rsidRPr="00080E66" w:rsidRDefault="00080E66" w:rsidP="00623283">
      <w:pPr>
        <w:pStyle w:val="Normal1"/>
        <w:numPr>
          <w:ilvl w:val="0"/>
          <w:numId w:val="2"/>
        </w:numPr>
        <w:spacing w:line="360" w:lineRule="auto"/>
        <w:ind w:hanging="360"/>
        <w:jc w:val="both"/>
        <w:rPr>
          <w:rFonts w:ascii="Arial" w:eastAsia="Arial" w:hAnsi="Arial" w:cs="Arial"/>
          <w:color w:val="auto"/>
        </w:rPr>
      </w:pPr>
      <w:r w:rsidRPr="00080E66">
        <w:rPr>
          <w:rFonts w:ascii="Arial" w:eastAsia="Arial" w:hAnsi="Arial" w:cs="Arial"/>
          <w:color w:val="auto"/>
        </w:rPr>
        <w:t>Relacionar educação profissional com o trabalho, a ciência, a tecnologia e as práticas sociais dos cidadãos.</w:t>
      </w:r>
    </w:p>
    <w:p w14:paraId="699C0202" w14:textId="77777777" w:rsidR="00080E66" w:rsidRPr="00080E66" w:rsidRDefault="00080E66" w:rsidP="00623283">
      <w:pPr>
        <w:pStyle w:val="Normal1"/>
        <w:numPr>
          <w:ilvl w:val="0"/>
          <w:numId w:val="2"/>
        </w:numPr>
        <w:spacing w:line="360" w:lineRule="auto"/>
        <w:ind w:hanging="360"/>
        <w:jc w:val="both"/>
        <w:rPr>
          <w:rFonts w:ascii="Arial" w:eastAsia="Arial" w:hAnsi="Arial" w:cs="Arial"/>
          <w:color w:val="auto"/>
        </w:rPr>
      </w:pPr>
      <w:r w:rsidRPr="00080E66">
        <w:rPr>
          <w:rFonts w:ascii="Arial" w:eastAsia="Arial" w:hAnsi="Arial" w:cs="Arial"/>
          <w:color w:val="auto"/>
        </w:rPr>
        <w:t>Propiciar o desenvolvimento de uma visão humanista, crítica e reflexiva das atividades relacionada ao desenvolvimento de empreendimentos de rodovias.</w:t>
      </w:r>
    </w:p>
    <w:p w14:paraId="2105FA58" w14:textId="77777777" w:rsidR="00080E66" w:rsidRPr="00080E66" w:rsidRDefault="00080E66" w:rsidP="00623283">
      <w:pPr>
        <w:pStyle w:val="Normal1"/>
        <w:numPr>
          <w:ilvl w:val="0"/>
          <w:numId w:val="2"/>
        </w:numPr>
        <w:spacing w:line="360" w:lineRule="auto"/>
        <w:ind w:hanging="360"/>
        <w:jc w:val="both"/>
        <w:rPr>
          <w:rFonts w:ascii="Arial" w:eastAsia="Arial" w:hAnsi="Arial" w:cs="Arial"/>
          <w:color w:val="auto"/>
        </w:rPr>
      </w:pPr>
      <w:r w:rsidRPr="00080E66">
        <w:rPr>
          <w:rFonts w:ascii="Arial" w:eastAsia="Arial" w:hAnsi="Arial" w:cs="Arial"/>
          <w:color w:val="auto"/>
        </w:rPr>
        <w:t>Trabalhar conhecimentos de rodovias com base em princípios éticos e humanos.</w:t>
      </w:r>
    </w:p>
    <w:p w14:paraId="7D61BFDB" w14:textId="77777777" w:rsidR="00080E66" w:rsidRPr="000C0D30" w:rsidRDefault="00080E66" w:rsidP="00080E66">
      <w:pPr>
        <w:pStyle w:val="Normal1"/>
        <w:jc w:val="both"/>
        <w:rPr>
          <w:rFonts w:ascii="Arial" w:eastAsia="Arial" w:hAnsi="Arial" w:cs="Arial"/>
        </w:rPr>
        <w:sectPr w:rsidR="00080E66" w:rsidRPr="000C0D30" w:rsidSect="00FC6B65">
          <w:pgSz w:w="11909" w:h="16834"/>
          <w:pgMar w:top="1411" w:right="1701" w:bottom="1411" w:left="1701" w:header="0" w:footer="720" w:gutter="0"/>
          <w:cols w:space="720"/>
          <w:titlePg/>
          <w:docGrid w:linePitch="326"/>
        </w:sectPr>
      </w:pPr>
    </w:p>
    <w:p w14:paraId="2A0A361C" w14:textId="77777777" w:rsidR="00BF171B" w:rsidRPr="008B18BC" w:rsidRDefault="008F50CF" w:rsidP="00623283">
      <w:pPr>
        <w:pStyle w:val="PargrafodaLista"/>
        <w:numPr>
          <w:ilvl w:val="0"/>
          <w:numId w:val="8"/>
        </w:numPr>
        <w:rPr>
          <w:rFonts w:eastAsia="Arial"/>
          <w:b/>
          <w:bCs/>
        </w:rPr>
      </w:pPr>
      <w:bookmarkStart w:id="16" w:name="_Toc399056374"/>
      <w:r w:rsidRPr="008B18BC">
        <w:rPr>
          <w:rFonts w:eastAsia="Arial"/>
          <w:b/>
          <w:bCs/>
        </w:rPr>
        <w:lastRenderedPageBreak/>
        <w:t>F</w:t>
      </w:r>
      <w:r w:rsidR="007B4C03" w:rsidRPr="008B18BC">
        <w:rPr>
          <w:rFonts w:eastAsia="Arial"/>
          <w:b/>
          <w:bCs/>
        </w:rPr>
        <w:t>ORMAS DE INGRESSO</w:t>
      </w:r>
      <w:bookmarkEnd w:id="16"/>
    </w:p>
    <w:p w14:paraId="64CAAC42" w14:textId="77777777" w:rsidR="00AD1BB9" w:rsidRPr="000C0D30" w:rsidRDefault="00AD1BB9" w:rsidP="00AD1BB9">
      <w:pPr>
        <w:spacing w:before="0" w:after="0"/>
        <w:ind w:firstLine="0"/>
        <w:jc w:val="center"/>
        <w:rPr>
          <w:rFonts w:eastAsia="Arial"/>
          <w:b/>
          <w:caps/>
        </w:rPr>
      </w:pPr>
    </w:p>
    <w:p w14:paraId="4E3F42E2" w14:textId="5E78E12F" w:rsidR="008F50CF" w:rsidRPr="000C0D30" w:rsidRDefault="008F50CF" w:rsidP="008F50CF">
      <w:pPr>
        <w:spacing w:before="0" w:after="0" w:line="360" w:lineRule="auto"/>
        <w:rPr>
          <w:rFonts w:eastAsia="Arial"/>
        </w:rPr>
      </w:pPr>
      <w:commentRangeStart w:id="17"/>
      <w:r w:rsidRPr="000C0D30">
        <w:rPr>
          <w:rFonts w:eastAsia="Arial"/>
        </w:rPr>
        <w:t xml:space="preserve">São admitidos anualmente </w:t>
      </w:r>
      <w:r w:rsidR="0086562B">
        <w:rPr>
          <w:rFonts w:eastAsia="Arial"/>
        </w:rPr>
        <w:t>70</w:t>
      </w:r>
      <w:r w:rsidRPr="000C0D30">
        <w:rPr>
          <w:rFonts w:eastAsia="Arial"/>
        </w:rPr>
        <w:t xml:space="preserve"> alunos no Curso </w:t>
      </w:r>
      <w:r w:rsidR="0086562B">
        <w:rPr>
          <w:rFonts w:eastAsia="Arial"/>
        </w:rPr>
        <w:t>Superior de Tecnologia em Estradas</w:t>
      </w:r>
      <w:r w:rsidRPr="000C0D30">
        <w:rPr>
          <w:rFonts w:eastAsia="Arial"/>
        </w:rPr>
        <w:t>, através de duas entradas</w:t>
      </w:r>
      <w:r w:rsidR="00F83385">
        <w:rPr>
          <w:rFonts w:eastAsia="Arial"/>
        </w:rPr>
        <w:t xml:space="preserve">, </w:t>
      </w:r>
      <w:r w:rsidR="00F83385" w:rsidRPr="000C0D30">
        <w:rPr>
          <w:rFonts w:eastAsia="Arial"/>
        </w:rPr>
        <w:t>far-se-á por meio do Sistema de Seleção Unificada (SISU)</w:t>
      </w:r>
      <w:r w:rsidRPr="000C0D30">
        <w:rPr>
          <w:rFonts w:eastAsia="Arial"/>
        </w:rPr>
        <w:t xml:space="preserve">, sendo que </w:t>
      </w:r>
      <w:r w:rsidR="0086562B">
        <w:rPr>
          <w:rFonts w:eastAsia="Arial"/>
        </w:rPr>
        <w:t>35</w:t>
      </w:r>
      <w:r w:rsidRPr="000C0D30">
        <w:rPr>
          <w:rFonts w:eastAsia="Arial"/>
        </w:rPr>
        <w:t xml:space="preserve"> alunos ingressam no primeiro semestre e mais </w:t>
      </w:r>
      <w:r w:rsidR="0086562B">
        <w:rPr>
          <w:rFonts w:eastAsia="Arial"/>
        </w:rPr>
        <w:t>35</w:t>
      </w:r>
      <w:r w:rsidRPr="000C0D30">
        <w:rPr>
          <w:rFonts w:eastAsia="Arial"/>
        </w:rPr>
        <w:t xml:space="preserve"> alunos ingressam no segundo semestre.</w:t>
      </w:r>
      <w:r w:rsidR="00867F62">
        <w:rPr>
          <w:rFonts w:eastAsia="Arial"/>
        </w:rPr>
        <w:t xml:space="preserve"> </w:t>
      </w:r>
      <w:r w:rsidR="00636009" w:rsidRPr="000C0D30">
        <w:rPr>
          <w:rFonts w:eastAsia="Arial"/>
        </w:rPr>
        <w:t>Segundo o ROD (2015), o ingresso no IFCE,</w:t>
      </w:r>
      <w:r w:rsidR="00F83385">
        <w:rPr>
          <w:rFonts w:eastAsia="Arial"/>
        </w:rPr>
        <w:t xml:space="preserve"> s</w:t>
      </w:r>
      <w:r w:rsidR="00636009" w:rsidRPr="000C0D30">
        <w:rPr>
          <w:rFonts w:eastAsia="Arial"/>
        </w:rPr>
        <w:t xml:space="preserve">e </w:t>
      </w:r>
      <w:r w:rsidR="00F83385">
        <w:rPr>
          <w:rFonts w:eastAsia="Arial"/>
        </w:rPr>
        <w:t xml:space="preserve">dará tanto através do SISU, como também </w:t>
      </w:r>
      <w:r w:rsidR="00636009" w:rsidRPr="000C0D30">
        <w:rPr>
          <w:rFonts w:eastAsia="Arial"/>
        </w:rPr>
        <w:t>por seleção de diplomados e transferi</w:t>
      </w:r>
      <w:r w:rsidR="00676F8D">
        <w:rPr>
          <w:rFonts w:eastAsia="Arial"/>
        </w:rPr>
        <w:t xml:space="preserve">dos mediante edital próprio do </w:t>
      </w:r>
      <w:r w:rsidR="00676F8D" w:rsidRPr="00676F8D">
        <w:rPr>
          <w:rFonts w:eastAsia="Arial"/>
          <w:i/>
        </w:rPr>
        <w:t>c</w:t>
      </w:r>
      <w:r w:rsidR="00636009" w:rsidRPr="00676F8D">
        <w:rPr>
          <w:rFonts w:eastAsia="Arial"/>
          <w:i/>
        </w:rPr>
        <w:t>ampus.</w:t>
      </w:r>
      <w:commentRangeEnd w:id="17"/>
      <w:r w:rsidR="00F83385">
        <w:rPr>
          <w:rStyle w:val="Refdecomentrio"/>
        </w:rPr>
        <w:commentReference w:id="17"/>
      </w:r>
    </w:p>
    <w:p w14:paraId="6BF5A8F2" w14:textId="77777777" w:rsidR="00D47F39" w:rsidRDefault="00D47F39" w:rsidP="00D47F39">
      <w:pPr>
        <w:spacing w:before="0" w:after="0" w:line="360" w:lineRule="auto"/>
        <w:rPr>
          <w:rFonts w:eastAsia="Arial"/>
        </w:rPr>
      </w:pPr>
      <w:r w:rsidRPr="000C0D30">
        <w:rPr>
          <w:rFonts w:eastAsia="Arial"/>
        </w:rPr>
        <w:t>A opção pelo ingresso em duas etapas semestrais</w:t>
      </w:r>
      <w:r>
        <w:rPr>
          <w:rFonts w:eastAsia="Arial"/>
        </w:rPr>
        <w:t xml:space="preserve"> objetiva</w:t>
      </w:r>
      <w:r w:rsidRPr="000C0D30">
        <w:rPr>
          <w:rFonts w:eastAsia="Arial"/>
        </w:rPr>
        <w:t xml:space="preserve"> manter </w:t>
      </w:r>
      <w:r>
        <w:rPr>
          <w:rFonts w:eastAsia="Arial"/>
        </w:rPr>
        <w:t>a oferta de disciplinas constante para que os estudante tenham possibilidades de avançar em seus estudos ou caso, seja retido em uma disciplina, tenha a oportunidade de cursá-la novamente de imediato. Assim, espera-se manter um maior nível de aprovação e o corpo discente motivado a permanecer com êxito em seus estudos, por consequência a garantia de conclusão do curso no tempo hábil.</w:t>
      </w:r>
    </w:p>
    <w:p w14:paraId="4A5F4BBE" w14:textId="77777777" w:rsidR="00471D95" w:rsidRPr="000C0D30" w:rsidRDefault="00471D95" w:rsidP="008F50CF">
      <w:pPr>
        <w:spacing w:before="0" w:after="0" w:line="360" w:lineRule="auto"/>
        <w:rPr>
          <w:rFonts w:eastAsia="Arial"/>
          <w:strike/>
        </w:rPr>
        <w:sectPr w:rsidR="00471D95" w:rsidRPr="000C0D30" w:rsidSect="007A5D7C">
          <w:pgSz w:w="11909" w:h="16834"/>
          <w:pgMar w:top="1411" w:right="1701" w:bottom="1411" w:left="1701" w:header="0" w:footer="720" w:gutter="0"/>
          <w:cols w:space="720"/>
          <w:titlePg/>
          <w:docGrid w:linePitch="326"/>
        </w:sectPr>
      </w:pPr>
    </w:p>
    <w:p w14:paraId="44E98D5E" w14:textId="77777777" w:rsidR="00BF171B" w:rsidRPr="008B18BC" w:rsidRDefault="008F50CF" w:rsidP="00623283">
      <w:pPr>
        <w:pStyle w:val="PargrafodaLista"/>
        <w:numPr>
          <w:ilvl w:val="0"/>
          <w:numId w:val="8"/>
        </w:numPr>
        <w:rPr>
          <w:rFonts w:eastAsia="Arial"/>
          <w:b/>
          <w:bCs/>
        </w:rPr>
      </w:pPr>
      <w:bookmarkStart w:id="18" w:name="_Toc399056375"/>
      <w:r w:rsidRPr="008B18BC">
        <w:rPr>
          <w:rFonts w:eastAsia="Arial"/>
          <w:b/>
          <w:bCs/>
        </w:rPr>
        <w:lastRenderedPageBreak/>
        <w:t>Á</w:t>
      </w:r>
      <w:r w:rsidR="008B18BC">
        <w:rPr>
          <w:rFonts w:eastAsia="Arial"/>
          <w:b/>
          <w:bCs/>
        </w:rPr>
        <w:t>REAS DE ATUAÇÃO</w:t>
      </w:r>
      <w:bookmarkEnd w:id="18"/>
    </w:p>
    <w:p w14:paraId="4EE124B7" w14:textId="77777777" w:rsidR="00CF23CD" w:rsidRPr="00CF23CD" w:rsidRDefault="008F50CF" w:rsidP="00CF23CD">
      <w:pPr>
        <w:spacing w:before="0" w:after="0" w:line="360" w:lineRule="auto"/>
        <w:rPr>
          <w:rFonts w:eastAsia="Arial" w:cs="Arial"/>
          <w:color w:val="FF0000"/>
        </w:rPr>
      </w:pPr>
      <w:r w:rsidRPr="00CF23CD">
        <w:rPr>
          <w:rFonts w:eastAsia="Arial"/>
          <w:color w:val="auto"/>
        </w:rPr>
        <w:t xml:space="preserve">O profissional de </w:t>
      </w:r>
      <w:r w:rsidR="00CF23CD" w:rsidRPr="00CF23CD">
        <w:rPr>
          <w:rFonts w:eastAsia="Arial"/>
          <w:color w:val="auto"/>
        </w:rPr>
        <w:t xml:space="preserve">Tecnologia em Estradas </w:t>
      </w:r>
      <w:r w:rsidRPr="00CF23CD">
        <w:rPr>
          <w:rFonts w:eastAsia="Arial"/>
          <w:color w:val="auto"/>
        </w:rPr>
        <w:t>dever estar apto ao exercício das atividades profissionais em sua área de a</w:t>
      </w:r>
      <w:r w:rsidR="00471D95" w:rsidRPr="00CF23CD">
        <w:rPr>
          <w:rFonts w:eastAsia="Arial"/>
          <w:color w:val="auto"/>
        </w:rPr>
        <w:t>tuação, definidas na</w:t>
      </w:r>
      <w:r w:rsidR="00471D95" w:rsidRPr="00DE1E00">
        <w:rPr>
          <w:rFonts w:eastAsia="Arial"/>
          <w:color w:val="FF0000"/>
        </w:rPr>
        <w:t xml:space="preserve"> </w:t>
      </w:r>
      <w:r w:rsidR="00CF23CD">
        <w:rPr>
          <w:rFonts w:eastAsia="Arial" w:cs="Arial"/>
          <w:color w:val="FF0000"/>
        </w:rPr>
        <w:t xml:space="preserve"> </w:t>
      </w:r>
      <w:r w:rsidR="00CF23CD" w:rsidRPr="00647FD9">
        <w:rPr>
          <w:rFonts w:eastAsia="Arial" w:cs="Arial"/>
          <w:color w:val="auto"/>
        </w:rPr>
        <w:t>RESOLUÇÃO Nº 313, DE 26 SETEMBRO DE 1986 do CONSELHO FEDERAL DE ENGENHARIA, ARQUITETURA E AGRONOMIA; DOU de 08/10/1986 (nº 193, Seção I, pág. 15.157), dispõe sobre o exercício profissional dos Tecnólogos das áreas submetidas à regulamentação e fiscalização instituídas pela Lei nº 5.194, de 24 dezembro de 1966, e dá outras providências.</w:t>
      </w:r>
    </w:p>
    <w:p w14:paraId="2E4A6AF4" w14:textId="77777777" w:rsidR="00CF23CD" w:rsidRPr="00647FD9" w:rsidRDefault="00CF23CD" w:rsidP="00CF23CD">
      <w:pPr>
        <w:spacing w:before="0" w:after="0" w:line="360" w:lineRule="auto"/>
        <w:rPr>
          <w:rFonts w:eastAsia="Arial" w:cs="Arial"/>
          <w:color w:val="auto"/>
        </w:rPr>
      </w:pPr>
      <w:r w:rsidRPr="00647FD9">
        <w:rPr>
          <w:rFonts w:eastAsia="Arial" w:cs="Arial"/>
          <w:color w:val="auto"/>
        </w:rPr>
        <w:t>O Conselho Federal de Engenharia, Arquitetura e Agronomia, no uso da atribuição que lhe confere a letra "f" do Art. 27 da Lei nº 5.194, de 24 de dezembro de 1966, considerando que, pelo Art. 23 da Lei nº 5.540/68, permitiu-se a criação de cursos superiores de curta duração visando ao exercício de atividades em áreas regulamentadas e fiscalizadas pelos Conselhos de Engenharia, Arquitetura e Agronomia; considerando a necessidade de regulamentar o exercício profissional dos Tecnólogos dessas áreas, sem o que a eles ficaria vedado o desempenho profissional, resolve:</w:t>
      </w:r>
    </w:p>
    <w:p w14:paraId="77F5F0BF" w14:textId="77777777" w:rsidR="00CF23CD" w:rsidRPr="00647FD9" w:rsidRDefault="00CF23CD" w:rsidP="00CF23CD">
      <w:pPr>
        <w:spacing w:before="0" w:after="0" w:line="360" w:lineRule="auto"/>
        <w:rPr>
          <w:rFonts w:eastAsia="Arial" w:cs="Arial"/>
          <w:color w:val="auto"/>
        </w:rPr>
      </w:pPr>
      <w:bookmarkStart w:id="19" w:name="1"/>
      <w:r w:rsidRPr="00647FD9">
        <w:rPr>
          <w:rFonts w:eastAsia="Arial" w:cs="Arial"/>
          <w:color w:val="auto"/>
        </w:rPr>
        <w:t>Art. 1º - Os Tecnólogos, egressos de cursos de 3º Grau cujos currículos fixados pelo Conselho Federal de Educação forem dirigidos ao exercício de atividades nas áreas abrangidas pela Lei nº 5.194, de 24 de dezembro de 1966, terão os seus registros e atribuições regulados por esta Resolução.</w:t>
      </w:r>
      <w:bookmarkEnd w:id="19"/>
    </w:p>
    <w:p w14:paraId="3121D4FC" w14:textId="77777777" w:rsidR="00CF23CD" w:rsidRPr="00647FD9" w:rsidRDefault="00CF23CD" w:rsidP="00A67E17">
      <w:pPr>
        <w:spacing w:before="0" w:after="0" w:line="360" w:lineRule="auto"/>
        <w:rPr>
          <w:rFonts w:eastAsia="Arial" w:cs="Arial"/>
          <w:color w:val="auto"/>
        </w:rPr>
      </w:pPr>
      <w:r w:rsidRPr="00647FD9">
        <w:rPr>
          <w:rFonts w:eastAsia="Arial" w:cs="Arial"/>
          <w:color w:val="auto"/>
        </w:rPr>
        <w:t>Art. 2º - É assegurado o exercício da profissão de Tecnólogo a que se refere o Art. 1º:</w:t>
      </w:r>
    </w:p>
    <w:p w14:paraId="79F49C4A" w14:textId="77777777" w:rsidR="00CF23CD" w:rsidRPr="00647FD9" w:rsidRDefault="00CF23CD" w:rsidP="00A67E17">
      <w:pPr>
        <w:spacing w:before="0" w:after="0" w:line="360" w:lineRule="auto"/>
        <w:rPr>
          <w:rFonts w:eastAsia="Arial" w:cs="Arial"/>
          <w:color w:val="auto"/>
        </w:rPr>
      </w:pPr>
      <w:r w:rsidRPr="00647FD9">
        <w:rPr>
          <w:rFonts w:eastAsia="Arial" w:cs="Arial"/>
          <w:color w:val="auto"/>
        </w:rPr>
        <w:t>a) aos que possuam, devidamente registrado, diploma de nível superior expedido pela conclusão de curso reconhecido pelo Conselho Federal de Educação;</w:t>
      </w:r>
    </w:p>
    <w:p w14:paraId="381CAD6F" w14:textId="77777777" w:rsidR="00CF23CD" w:rsidRPr="00647FD9" w:rsidRDefault="00CF23CD" w:rsidP="00A67E17">
      <w:pPr>
        <w:spacing w:before="0" w:after="0" w:line="360" w:lineRule="auto"/>
        <w:rPr>
          <w:rFonts w:eastAsia="Arial" w:cs="Arial"/>
          <w:color w:val="auto"/>
        </w:rPr>
      </w:pPr>
      <w:bookmarkStart w:id="20" w:name="2"/>
      <w:r w:rsidRPr="00647FD9">
        <w:rPr>
          <w:rFonts w:eastAsia="Arial" w:cs="Arial"/>
          <w:color w:val="auto"/>
        </w:rPr>
        <w:t>b) aos que possuam, devidamente revalidado e registrado no País, diploma de instituição estrangeira de ensino técnico superior, bem como aos que tenham exercício profissional, no País, amparado por convênios internacionais.</w:t>
      </w:r>
      <w:bookmarkEnd w:id="20"/>
    </w:p>
    <w:p w14:paraId="3F363A30" w14:textId="77777777" w:rsidR="00CF23CD" w:rsidRPr="00647FD9" w:rsidRDefault="00CF23CD" w:rsidP="00A67E17">
      <w:pPr>
        <w:spacing w:before="0" w:after="0" w:line="360" w:lineRule="auto"/>
        <w:rPr>
          <w:rFonts w:eastAsia="Arial" w:cs="Arial"/>
          <w:color w:val="auto"/>
        </w:rPr>
      </w:pPr>
      <w:r w:rsidRPr="00647FD9">
        <w:rPr>
          <w:rFonts w:eastAsia="Arial" w:cs="Arial"/>
          <w:color w:val="auto"/>
        </w:rPr>
        <w:t>Art. 3º - As atribuições dos Tecnólogos, em suas diversas modalidades, para efeito do exercício profissional, e da sua fiscalização, respeitados os limites de sua formação, consistem em:</w:t>
      </w:r>
    </w:p>
    <w:p w14:paraId="1E632C7D" w14:textId="77777777" w:rsidR="00CF23CD" w:rsidRPr="00512319" w:rsidRDefault="00CF23CD" w:rsidP="00A67E17">
      <w:pPr>
        <w:spacing w:before="0" w:after="0" w:line="360" w:lineRule="auto"/>
        <w:rPr>
          <w:rFonts w:eastAsia="Arial" w:cs="Arial"/>
          <w:color w:val="auto"/>
          <w:highlight w:val="yellow"/>
        </w:rPr>
      </w:pPr>
      <w:r w:rsidRPr="00512319">
        <w:rPr>
          <w:rFonts w:eastAsia="Arial" w:cs="Arial"/>
          <w:color w:val="auto"/>
          <w:highlight w:val="yellow"/>
        </w:rPr>
        <w:lastRenderedPageBreak/>
        <w:t>1. elaboração de orçamento;</w:t>
      </w:r>
    </w:p>
    <w:p w14:paraId="5DAE8436" w14:textId="77777777" w:rsidR="00CF23CD" w:rsidRPr="00512319" w:rsidRDefault="00CF23CD" w:rsidP="00A67E17">
      <w:pPr>
        <w:spacing w:before="0" w:after="0" w:line="360" w:lineRule="auto"/>
        <w:rPr>
          <w:rFonts w:eastAsia="Arial" w:cs="Arial"/>
          <w:color w:val="auto"/>
          <w:highlight w:val="yellow"/>
        </w:rPr>
      </w:pPr>
      <w:r w:rsidRPr="00512319">
        <w:rPr>
          <w:rFonts w:eastAsia="Arial" w:cs="Arial"/>
          <w:color w:val="auto"/>
          <w:highlight w:val="yellow"/>
        </w:rPr>
        <w:t>2. padronização, mensuração e controle de qualidade;</w:t>
      </w:r>
    </w:p>
    <w:p w14:paraId="0B12EC6E" w14:textId="77777777" w:rsidR="00CF23CD" w:rsidRPr="00512319" w:rsidRDefault="00CF23CD" w:rsidP="00A67E17">
      <w:pPr>
        <w:spacing w:before="0" w:after="0" w:line="360" w:lineRule="auto"/>
        <w:rPr>
          <w:rFonts w:eastAsia="Arial" w:cs="Arial"/>
          <w:color w:val="auto"/>
          <w:highlight w:val="yellow"/>
        </w:rPr>
      </w:pPr>
      <w:r w:rsidRPr="00512319">
        <w:rPr>
          <w:rFonts w:eastAsia="Arial" w:cs="Arial"/>
          <w:color w:val="auto"/>
          <w:highlight w:val="yellow"/>
        </w:rPr>
        <w:t>3. condução de trabalho técnico;</w:t>
      </w:r>
    </w:p>
    <w:p w14:paraId="7004DF25" w14:textId="77777777" w:rsidR="00CF23CD" w:rsidRPr="00512319" w:rsidRDefault="00CF23CD" w:rsidP="00A67E17">
      <w:pPr>
        <w:spacing w:before="0" w:after="0" w:line="360" w:lineRule="auto"/>
        <w:rPr>
          <w:rFonts w:eastAsia="Arial" w:cs="Arial"/>
          <w:color w:val="auto"/>
          <w:highlight w:val="yellow"/>
        </w:rPr>
      </w:pPr>
      <w:r w:rsidRPr="00512319">
        <w:rPr>
          <w:rFonts w:eastAsia="Arial" w:cs="Arial"/>
          <w:color w:val="auto"/>
          <w:highlight w:val="yellow"/>
        </w:rPr>
        <w:t>4. condução de equipe de instalação, montagem, operação, reparo ou manutenção;</w:t>
      </w:r>
    </w:p>
    <w:p w14:paraId="05F18E93" w14:textId="77777777" w:rsidR="00CF23CD" w:rsidRPr="00512319" w:rsidRDefault="00CF23CD" w:rsidP="00A67E17">
      <w:pPr>
        <w:spacing w:before="0" w:after="0" w:line="360" w:lineRule="auto"/>
        <w:rPr>
          <w:rFonts w:eastAsia="Arial" w:cs="Arial"/>
          <w:color w:val="auto"/>
          <w:highlight w:val="yellow"/>
        </w:rPr>
      </w:pPr>
      <w:r w:rsidRPr="00512319">
        <w:rPr>
          <w:rFonts w:eastAsia="Arial" w:cs="Arial"/>
          <w:color w:val="auto"/>
          <w:highlight w:val="yellow"/>
        </w:rPr>
        <w:t>5. execução de instalação, montagem e reparo;</w:t>
      </w:r>
    </w:p>
    <w:p w14:paraId="1EF741E5" w14:textId="77777777" w:rsidR="00CF23CD" w:rsidRPr="00512319" w:rsidRDefault="00CF23CD" w:rsidP="00A67E17">
      <w:pPr>
        <w:spacing w:before="0" w:after="0" w:line="360" w:lineRule="auto"/>
        <w:rPr>
          <w:rFonts w:eastAsia="Arial" w:cs="Arial"/>
          <w:color w:val="auto"/>
          <w:highlight w:val="yellow"/>
        </w:rPr>
      </w:pPr>
      <w:r w:rsidRPr="00512319">
        <w:rPr>
          <w:rFonts w:eastAsia="Arial" w:cs="Arial"/>
          <w:color w:val="auto"/>
          <w:highlight w:val="yellow"/>
        </w:rPr>
        <w:t>6. operação e manutenção de equipamento e instalação;</w:t>
      </w:r>
    </w:p>
    <w:p w14:paraId="0EA7B347" w14:textId="77777777" w:rsidR="00CF23CD" w:rsidRPr="00512319" w:rsidRDefault="00CF23CD" w:rsidP="00A67E17">
      <w:pPr>
        <w:spacing w:before="0" w:after="0" w:line="360" w:lineRule="auto"/>
        <w:rPr>
          <w:rFonts w:eastAsia="Arial" w:cs="Arial"/>
          <w:color w:val="auto"/>
          <w:highlight w:val="yellow"/>
        </w:rPr>
      </w:pPr>
      <w:r w:rsidRPr="00512319">
        <w:rPr>
          <w:rFonts w:eastAsia="Arial" w:cs="Arial"/>
          <w:color w:val="auto"/>
          <w:highlight w:val="yellow"/>
        </w:rPr>
        <w:t>7. execução de desenho técnico.</w:t>
      </w:r>
    </w:p>
    <w:p w14:paraId="52957067" w14:textId="77777777" w:rsidR="00CF23CD" w:rsidRPr="00512319" w:rsidRDefault="00CF23CD" w:rsidP="00A67E17">
      <w:pPr>
        <w:spacing w:before="0" w:after="0" w:line="360" w:lineRule="auto"/>
        <w:rPr>
          <w:rFonts w:eastAsia="Arial" w:cs="Arial"/>
          <w:color w:val="auto"/>
          <w:highlight w:val="yellow"/>
        </w:rPr>
      </w:pPr>
      <w:r w:rsidRPr="00512319">
        <w:rPr>
          <w:rFonts w:eastAsia="Arial" w:cs="Arial"/>
          <w:color w:val="auto"/>
          <w:highlight w:val="yellow"/>
        </w:rPr>
        <w:t>Parágrafo único - Compete, ainda, aos Tecnólogos em suas diversas modalidades, sob a supervisão e direção de Engenheiros, Arquitetos ou Engenheiros Agrônomos:</w:t>
      </w:r>
    </w:p>
    <w:p w14:paraId="4A05EF71" w14:textId="77777777" w:rsidR="00CF23CD" w:rsidRPr="00512319" w:rsidRDefault="00CF23CD" w:rsidP="00A67E17">
      <w:pPr>
        <w:spacing w:before="0" w:after="0" w:line="360" w:lineRule="auto"/>
        <w:rPr>
          <w:rFonts w:eastAsia="Arial" w:cs="Arial"/>
          <w:color w:val="auto"/>
          <w:highlight w:val="yellow"/>
        </w:rPr>
      </w:pPr>
      <w:r w:rsidRPr="00512319">
        <w:rPr>
          <w:rFonts w:eastAsia="Arial" w:cs="Arial"/>
          <w:color w:val="auto"/>
          <w:highlight w:val="yellow"/>
        </w:rPr>
        <w:t>1) execução de obra e serviço técnico;</w:t>
      </w:r>
    </w:p>
    <w:p w14:paraId="60BF9B97" w14:textId="77777777" w:rsidR="00CF23CD" w:rsidRPr="00512319" w:rsidRDefault="00CF23CD" w:rsidP="00A67E17">
      <w:pPr>
        <w:spacing w:before="0" w:after="0" w:line="360" w:lineRule="auto"/>
        <w:rPr>
          <w:rFonts w:eastAsia="Arial" w:cs="Arial"/>
          <w:color w:val="auto"/>
          <w:highlight w:val="yellow"/>
        </w:rPr>
      </w:pPr>
      <w:r w:rsidRPr="00512319">
        <w:rPr>
          <w:rFonts w:eastAsia="Arial" w:cs="Arial"/>
          <w:color w:val="auto"/>
          <w:highlight w:val="yellow"/>
        </w:rPr>
        <w:t>2) fiscalização de obra e serviço técnico;</w:t>
      </w:r>
    </w:p>
    <w:p w14:paraId="31C0CC05" w14:textId="77777777" w:rsidR="00CF23CD" w:rsidRPr="00512319" w:rsidRDefault="00CF23CD" w:rsidP="00A67E17">
      <w:pPr>
        <w:spacing w:before="0" w:after="0" w:line="360" w:lineRule="auto"/>
        <w:rPr>
          <w:rFonts w:eastAsia="Arial" w:cs="Arial"/>
          <w:color w:val="auto"/>
          <w:highlight w:val="yellow"/>
        </w:rPr>
      </w:pPr>
      <w:bookmarkStart w:id="21" w:name="3"/>
      <w:r w:rsidRPr="00512319">
        <w:rPr>
          <w:rFonts w:eastAsia="Arial" w:cs="Arial"/>
          <w:color w:val="auto"/>
          <w:highlight w:val="yellow"/>
        </w:rPr>
        <w:t>3) produção técnica especializada.</w:t>
      </w:r>
      <w:bookmarkEnd w:id="21"/>
    </w:p>
    <w:p w14:paraId="4C5F9F54" w14:textId="77777777" w:rsidR="00CF23CD" w:rsidRPr="00512319" w:rsidRDefault="00CF23CD" w:rsidP="00A67E17">
      <w:pPr>
        <w:spacing w:before="0" w:after="0" w:line="360" w:lineRule="auto"/>
        <w:rPr>
          <w:rFonts w:eastAsia="Arial" w:cs="Arial"/>
          <w:color w:val="auto"/>
          <w:highlight w:val="yellow"/>
        </w:rPr>
      </w:pPr>
      <w:r w:rsidRPr="00512319">
        <w:rPr>
          <w:rFonts w:eastAsia="Arial" w:cs="Arial"/>
          <w:color w:val="auto"/>
          <w:highlight w:val="yellow"/>
        </w:rPr>
        <w:t>Art. 4º - Quando enquadradas, exclusivamente, no desempenho das atividades referidas no art. 3º e seu parágrafo único, poderão os Tecnólogos exercer as seguintes atividades:</w:t>
      </w:r>
    </w:p>
    <w:p w14:paraId="0B70263F" w14:textId="77777777" w:rsidR="00CF23CD" w:rsidRPr="00512319" w:rsidRDefault="00CF23CD" w:rsidP="00A67E17">
      <w:pPr>
        <w:spacing w:before="0" w:after="0" w:line="360" w:lineRule="auto"/>
        <w:rPr>
          <w:rFonts w:eastAsia="Arial" w:cs="Arial"/>
          <w:color w:val="auto"/>
          <w:highlight w:val="yellow"/>
        </w:rPr>
      </w:pPr>
      <w:r w:rsidRPr="00512319">
        <w:rPr>
          <w:rFonts w:eastAsia="Arial" w:cs="Arial"/>
          <w:color w:val="auto"/>
          <w:highlight w:val="yellow"/>
        </w:rPr>
        <w:t>1. vistoria, perícia, avaliação, arbitramento, laudo e parecer técnico;</w:t>
      </w:r>
    </w:p>
    <w:p w14:paraId="6877F25C" w14:textId="77777777" w:rsidR="00CF23CD" w:rsidRPr="00512319" w:rsidRDefault="00CF23CD" w:rsidP="00A67E17">
      <w:pPr>
        <w:spacing w:before="0" w:after="0" w:line="360" w:lineRule="auto"/>
        <w:rPr>
          <w:rFonts w:eastAsia="Arial" w:cs="Arial"/>
          <w:color w:val="auto"/>
          <w:highlight w:val="yellow"/>
        </w:rPr>
      </w:pPr>
      <w:r w:rsidRPr="00512319">
        <w:rPr>
          <w:rFonts w:eastAsia="Arial" w:cs="Arial"/>
          <w:color w:val="auto"/>
          <w:highlight w:val="yellow"/>
        </w:rPr>
        <w:t>2. desempenho de cargo e função técnica;</w:t>
      </w:r>
    </w:p>
    <w:p w14:paraId="5C99AB75" w14:textId="77777777" w:rsidR="00CF23CD" w:rsidRPr="00512319" w:rsidRDefault="00CF23CD" w:rsidP="00A67E17">
      <w:pPr>
        <w:spacing w:before="0" w:after="0" w:line="360" w:lineRule="auto"/>
        <w:rPr>
          <w:rFonts w:eastAsia="Arial" w:cs="Arial"/>
          <w:color w:val="auto"/>
          <w:highlight w:val="yellow"/>
        </w:rPr>
      </w:pPr>
      <w:r w:rsidRPr="00512319">
        <w:rPr>
          <w:rFonts w:eastAsia="Arial" w:cs="Arial"/>
          <w:color w:val="auto"/>
          <w:highlight w:val="yellow"/>
        </w:rPr>
        <w:t>3. ensino, pesquisa, análise, experimentação, ensaio e divulgação técnica, extensão.</w:t>
      </w:r>
    </w:p>
    <w:p w14:paraId="0E5380E6" w14:textId="77777777" w:rsidR="00CF23CD" w:rsidRPr="00647FD9" w:rsidRDefault="00CF23CD" w:rsidP="00A67E17">
      <w:pPr>
        <w:spacing w:before="0" w:after="0" w:line="360" w:lineRule="auto"/>
        <w:rPr>
          <w:rFonts w:eastAsia="Arial" w:cs="Arial"/>
          <w:color w:val="auto"/>
        </w:rPr>
      </w:pPr>
      <w:bookmarkStart w:id="22" w:name="4"/>
      <w:r w:rsidRPr="00512319">
        <w:rPr>
          <w:rFonts w:eastAsia="Arial" w:cs="Arial"/>
          <w:color w:val="auto"/>
          <w:highlight w:val="yellow"/>
        </w:rPr>
        <w:t>Parágrafo único - O Tecnólogo poderá responsabilizar-se, tecnicamente, por pessoa jurídica, desde que o objetivo social desta seja compatível com suas atribuições.</w:t>
      </w:r>
      <w:bookmarkEnd w:id="22"/>
    </w:p>
    <w:p w14:paraId="34849F6B" w14:textId="77777777" w:rsidR="00CF23CD" w:rsidRDefault="00CF23CD" w:rsidP="008F50CF">
      <w:pPr>
        <w:spacing w:before="0" w:after="0" w:line="360" w:lineRule="auto"/>
        <w:rPr>
          <w:rFonts w:eastAsia="Arial" w:cs="Arial"/>
          <w:color w:val="FF0000"/>
        </w:rPr>
      </w:pPr>
    </w:p>
    <w:p w14:paraId="5EE4979F" w14:textId="77777777" w:rsidR="00CF23CD" w:rsidRDefault="00CF23CD" w:rsidP="008F50CF">
      <w:pPr>
        <w:spacing w:before="0" w:after="0" w:line="360" w:lineRule="auto"/>
        <w:rPr>
          <w:rFonts w:eastAsia="Arial" w:cs="Arial"/>
          <w:color w:val="FF0000"/>
        </w:rPr>
      </w:pPr>
    </w:p>
    <w:p w14:paraId="0299A11B" w14:textId="77777777" w:rsidR="008F50CF" w:rsidRDefault="008F50CF" w:rsidP="008F50CF">
      <w:pPr>
        <w:pStyle w:val="Ttulo1"/>
        <w:ind w:left="0"/>
        <w:rPr>
          <w:rFonts w:eastAsia="Arial"/>
          <w:caps/>
        </w:rPr>
      </w:pPr>
    </w:p>
    <w:p w14:paraId="5AC64354" w14:textId="77777777" w:rsidR="00AD3D19" w:rsidRDefault="00AD3D19" w:rsidP="00AD3D19">
      <w:pPr>
        <w:pStyle w:val="Normal1"/>
        <w:rPr>
          <w:rFonts w:eastAsia="Arial"/>
        </w:rPr>
      </w:pPr>
    </w:p>
    <w:p w14:paraId="0311C20B" w14:textId="77777777" w:rsidR="00AD3D19" w:rsidRDefault="00AD3D19" w:rsidP="00AD3D19">
      <w:pPr>
        <w:pStyle w:val="Normal1"/>
        <w:rPr>
          <w:rFonts w:eastAsia="Arial"/>
        </w:rPr>
      </w:pPr>
    </w:p>
    <w:p w14:paraId="5B4DBFEA" w14:textId="77777777" w:rsidR="00AD3D19" w:rsidRDefault="00AD3D19" w:rsidP="00AD3D19">
      <w:pPr>
        <w:pStyle w:val="Normal1"/>
        <w:rPr>
          <w:rFonts w:eastAsia="Arial"/>
        </w:rPr>
      </w:pPr>
    </w:p>
    <w:p w14:paraId="50C85C62" w14:textId="77777777" w:rsidR="00AD3D19" w:rsidRDefault="00AD3D19" w:rsidP="00AD3D19">
      <w:pPr>
        <w:pStyle w:val="Normal1"/>
        <w:rPr>
          <w:rFonts w:eastAsia="Arial"/>
        </w:rPr>
      </w:pPr>
    </w:p>
    <w:p w14:paraId="318D0D6B" w14:textId="77777777" w:rsidR="00AD3D19" w:rsidRDefault="00AD3D19" w:rsidP="00AD3D19">
      <w:pPr>
        <w:pStyle w:val="Normal1"/>
        <w:rPr>
          <w:rFonts w:eastAsia="Arial"/>
        </w:rPr>
      </w:pPr>
    </w:p>
    <w:p w14:paraId="0B489858" w14:textId="77777777" w:rsidR="00AD3D19" w:rsidRDefault="00AD3D19" w:rsidP="00AD3D19">
      <w:pPr>
        <w:pStyle w:val="Normal1"/>
        <w:rPr>
          <w:rFonts w:eastAsia="Arial"/>
        </w:rPr>
      </w:pPr>
    </w:p>
    <w:p w14:paraId="7B090C9B" w14:textId="77777777" w:rsidR="00AD3D19" w:rsidRPr="00AD3D19" w:rsidRDefault="00AD3D19" w:rsidP="00AD3D19">
      <w:pPr>
        <w:pStyle w:val="Normal1"/>
        <w:rPr>
          <w:rFonts w:eastAsia="Arial"/>
        </w:rPr>
        <w:sectPr w:rsidR="00AD3D19" w:rsidRPr="00AD3D19" w:rsidSect="00054EA9">
          <w:pgSz w:w="11909" w:h="16834"/>
          <w:pgMar w:top="1411" w:right="1701" w:bottom="1411" w:left="1701" w:header="0" w:footer="720" w:gutter="0"/>
          <w:cols w:space="720"/>
          <w:titlePg/>
          <w:docGrid w:linePitch="326"/>
        </w:sectPr>
      </w:pPr>
    </w:p>
    <w:p w14:paraId="25358FB2" w14:textId="77777777" w:rsidR="00BF171B" w:rsidRPr="008B18BC" w:rsidRDefault="00AB374B" w:rsidP="00623283">
      <w:pPr>
        <w:pStyle w:val="PargrafodaLista"/>
        <w:numPr>
          <w:ilvl w:val="0"/>
          <w:numId w:val="8"/>
        </w:numPr>
        <w:rPr>
          <w:rFonts w:eastAsia="Arial"/>
          <w:b/>
          <w:bCs/>
        </w:rPr>
      </w:pPr>
      <w:bookmarkStart w:id="23" w:name="_Toc399056376"/>
      <w:r>
        <w:rPr>
          <w:rFonts w:eastAsia="Arial"/>
          <w:b/>
          <w:bCs/>
        </w:rPr>
        <w:lastRenderedPageBreak/>
        <w:t>PERFIL ESPERADO DO FUTURO PROFISSIONAL</w:t>
      </w:r>
      <w:bookmarkEnd w:id="23"/>
    </w:p>
    <w:p w14:paraId="12D65D09" w14:textId="77777777" w:rsidR="00647FD9" w:rsidRDefault="00647FD9" w:rsidP="00054EA9">
      <w:pPr>
        <w:spacing w:line="360" w:lineRule="auto"/>
      </w:pPr>
      <w:r w:rsidRPr="00647FD9">
        <w:t>O perfil do profissional formado em Tecnologia em Estradas está inserido no</w:t>
      </w:r>
      <w:r>
        <w:t xml:space="preserve"> eixo tecnológico de INFRAESTRUTURA que compreende tecnologias relacionadas à construção civil e ao transporte. Abrange planejamento, operação, manutenção, proposição e gerenciamento de soluções tecnológicas para obras civis, topografia, geotécnica, hidráulica, recursos hídricos, saneamento, transporte de pessoas e bens e controle de trânsito e tráfego. </w:t>
      </w:r>
    </w:p>
    <w:p w14:paraId="44BBCCAE" w14:textId="77777777" w:rsidR="00647FD9" w:rsidRDefault="00647FD9" w:rsidP="00054EA9">
      <w:pPr>
        <w:spacing w:line="360" w:lineRule="auto"/>
        <w:rPr>
          <w:rFonts w:eastAsia="Arial"/>
          <w:color w:val="FF0000"/>
        </w:rPr>
      </w:pPr>
      <w:r>
        <w:t>A organização curricular dos cursos contempla conhecimentos relacionados a: leitura e produção de textos técnicos; estatística e raciocínio lógico; desenho técnico; ciência, tecnologia e inovação; investigação tecnológica; empreendedorismo; tecnologias de comunicação e informação; desenvolvimento interpessoal; legislação; normas técnicas; saúde e segurança no trabalho; gestão da qualidade e produtividade; responsabilidade e sustentabilidade social e ambiental; qualidade de vida; e ética profissional.</w:t>
      </w:r>
    </w:p>
    <w:p w14:paraId="73A801B4" w14:textId="77777777" w:rsidR="00647FD9" w:rsidRDefault="00647FD9" w:rsidP="00054EA9">
      <w:pPr>
        <w:spacing w:line="360" w:lineRule="auto"/>
        <w:rPr>
          <w:rFonts w:eastAsia="Arial"/>
          <w:color w:val="FF0000"/>
        </w:rPr>
      </w:pPr>
      <w:r w:rsidRPr="00512319">
        <w:rPr>
          <w:highlight w:val="yellow"/>
        </w:rPr>
        <w:t>O Tecnólogo em Estradas supervisiona, coordena, orienta e executa levantamentos georreferenciados de imóveis urbanos e rurais em consonância com a legislação vigente. Aplica ferramentas de sistemas de sensores remotos. Gerencia o tratamento, análise e interpretação de dados. Vistoria, realiza perícia, avalia, emite laudo e parecer técnico em sua área de formação.</w:t>
      </w:r>
    </w:p>
    <w:p w14:paraId="0F565612" w14:textId="77777777" w:rsidR="008F50CF" w:rsidRPr="00647FD9" w:rsidRDefault="008F50CF" w:rsidP="00054EA9">
      <w:pPr>
        <w:spacing w:line="360" w:lineRule="auto"/>
      </w:pPr>
      <w:r w:rsidRPr="00647FD9">
        <w:t xml:space="preserve">O perfil esperado para o </w:t>
      </w:r>
      <w:r w:rsidR="00647FD9" w:rsidRPr="00647FD9">
        <w:t>Tecnólogo em Estradas</w:t>
      </w:r>
      <w:r w:rsidRPr="00647FD9">
        <w:t xml:space="preserve"> formado no IFCE é o seguinte:</w:t>
      </w:r>
    </w:p>
    <w:p w14:paraId="7E30B7CB" w14:textId="77777777" w:rsidR="00647FD9" w:rsidRPr="009D1215" w:rsidRDefault="00647FD9" w:rsidP="00623283">
      <w:pPr>
        <w:widowControl/>
        <w:numPr>
          <w:ilvl w:val="0"/>
          <w:numId w:val="7"/>
        </w:numPr>
        <w:pBdr>
          <w:top w:val="none" w:sz="0" w:space="0" w:color="auto"/>
          <w:left w:val="none" w:sz="0" w:space="0" w:color="auto"/>
          <w:bottom w:val="none" w:sz="0" w:space="0" w:color="auto"/>
          <w:right w:val="none" w:sz="0" w:space="0" w:color="auto"/>
          <w:between w:val="none" w:sz="0" w:space="0" w:color="auto"/>
        </w:pBdr>
        <w:spacing w:before="0" w:after="60" w:line="360" w:lineRule="auto"/>
        <w:ind w:left="714" w:hanging="357"/>
        <w:rPr>
          <w:highlight w:val="yellow"/>
        </w:rPr>
      </w:pPr>
      <w:r w:rsidRPr="009D1215">
        <w:rPr>
          <w:highlight w:val="yellow"/>
        </w:rPr>
        <w:t>Aplicar conhecimentos matemáticos, científicos, tecnológicos e instrumentais à área de construção civil pesada.</w:t>
      </w:r>
    </w:p>
    <w:p w14:paraId="2E07DCFC" w14:textId="77777777" w:rsidR="00647FD9" w:rsidRPr="009D1215" w:rsidRDefault="00647FD9" w:rsidP="00623283">
      <w:pPr>
        <w:widowControl/>
        <w:numPr>
          <w:ilvl w:val="0"/>
          <w:numId w:val="7"/>
        </w:numPr>
        <w:pBdr>
          <w:top w:val="none" w:sz="0" w:space="0" w:color="auto"/>
          <w:left w:val="none" w:sz="0" w:space="0" w:color="auto"/>
          <w:bottom w:val="none" w:sz="0" w:space="0" w:color="auto"/>
          <w:right w:val="none" w:sz="0" w:space="0" w:color="auto"/>
          <w:between w:val="none" w:sz="0" w:space="0" w:color="auto"/>
        </w:pBdr>
        <w:spacing w:before="0" w:after="60" w:line="360" w:lineRule="auto"/>
        <w:ind w:left="714" w:hanging="357"/>
        <w:rPr>
          <w:highlight w:val="yellow"/>
        </w:rPr>
      </w:pPr>
      <w:r w:rsidRPr="009D1215">
        <w:rPr>
          <w:highlight w:val="yellow"/>
        </w:rPr>
        <w:t>Projetar e conduzir experimentos e interpretar resultados.</w:t>
      </w:r>
    </w:p>
    <w:p w14:paraId="7EB57B4C" w14:textId="77777777" w:rsidR="00647FD9" w:rsidRPr="009D1215" w:rsidRDefault="00647FD9" w:rsidP="00623283">
      <w:pPr>
        <w:widowControl/>
        <w:numPr>
          <w:ilvl w:val="0"/>
          <w:numId w:val="7"/>
        </w:numPr>
        <w:pBdr>
          <w:top w:val="none" w:sz="0" w:space="0" w:color="auto"/>
          <w:left w:val="none" w:sz="0" w:space="0" w:color="auto"/>
          <w:bottom w:val="none" w:sz="0" w:space="0" w:color="auto"/>
          <w:right w:val="none" w:sz="0" w:space="0" w:color="auto"/>
          <w:between w:val="none" w:sz="0" w:space="0" w:color="auto"/>
        </w:pBdr>
        <w:spacing w:before="0" w:after="60" w:line="360" w:lineRule="auto"/>
        <w:ind w:left="714" w:hanging="357"/>
        <w:rPr>
          <w:highlight w:val="yellow"/>
        </w:rPr>
      </w:pPr>
      <w:r w:rsidRPr="009D1215">
        <w:rPr>
          <w:highlight w:val="yellow"/>
        </w:rPr>
        <w:t>Projetar e analisar sistemas, produtos e processos.</w:t>
      </w:r>
    </w:p>
    <w:p w14:paraId="134804F4" w14:textId="77777777" w:rsidR="00647FD9" w:rsidRPr="009D1215" w:rsidRDefault="00647FD9" w:rsidP="00623283">
      <w:pPr>
        <w:widowControl/>
        <w:numPr>
          <w:ilvl w:val="0"/>
          <w:numId w:val="7"/>
        </w:numPr>
        <w:pBdr>
          <w:top w:val="none" w:sz="0" w:space="0" w:color="auto"/>
          <w:left w:val="none" w:sz="0" w:space="0" w:color="auto"/>
          <w:bottom w:val="none" w:sz="0" w:space="0" w:color="auto"/>
          <w:right w:val="none" w:sz="0" w:space="0" w:color="auto"/>
          <w:between w:val="none" w:sz="0" w:space="0" w:color="auto"/>
        </w:pBdr>
        <w:spacing w:before="0" w:after="60" w:line="360" w:lineRule="auto"/>
        <w:ind w:left="714" w:hanging="357"/>
        <w:rPr>
          <w:highlight w:val="yellow"/>
        </w:rPr>
      </w:pPr>
      <w:r w:rsidRPr="009D1215">
        <w:rPr>
          <w:highlight w:val="yellow"/>
        </w:rPr>
        <w:t>Identificar, formular e apresentar soluções para resolver problemas na área de construção civil pesada.</w:t>
      </w:r>
    </w:p>
    <w:p w14:paraId="4CF2BF4F" w14:textId="77777777" w:rsidR="00647FD9" w:rsidRPr="009D1215" w:rsidRDefault="00647FD9" w:rsidP="00623283">
      <w:pPr>
        <w:widowControl/>
        <w:numPr>
          <w:ilvl w:val="0"/>
          <w:numId w:val="7"/>
        </w:numPr>
        <w:pBdr>
          <w:top w:val="none" w:sz="0" w:space="0" w:color="auto"/>
          <w:left w:val="none" w:sz="0" w:space="0" w:color="auto"/>
          <w:bottom w:val="none" w:sz="0" w:space="0" w:color="auto"/>
          <w:right w:val="none" w:sz="0" w:space="0" w:color="auto"/>
          <w:between w:val="none" w:sz="0" w:space="0" w:color="auto"/>
        </w:pBdr>
        <w:spacing w:before="0" w:after="60" w:line="360" w:lineRule="auto"/>
        <w:ind w:left="714" w:hanging="357"/>
        <w:rPr>
          <w:color w:val="auto"/>
          <w:highlight w:val="yellow"/>
        </w:rPr>
      </w:pPr>
      <w:r w:rsidRPr="009D1215">
        <w:rPr>
          <w:color w:val="auto"/>
          <w:highlight w:val="yellow"/>
        </w:rPr>
        <w:t>Desenvolver e/ou utilizar novas ferramentas e técnicas.</w:t>
      </w:r>
    </w:p>
    <w:p w14:paraId="17A21C28" w14:textId="77777777" w:rsidR="00647FD9" w:rsidRPr="009D1215" w:rsidRDefault="00647FD9" w:rsidP="00623283">
      <w:pPr>
        <w:widowControl/>
        <w:numPr>
          <w:ilvl w:val="0"/>
          <w:numId w:val="7"/>
        </w:numPr>
        <w:pBdr>
          <w:top w:val="none" w:sz="0" w:space="0" w:color="auto"/>
          <w:left w:val="none" w:sz="0" w:space="0" w:color="auto"/>
          <w:bottom w:val="none" w:sz="0" w:space="0" w:color="auto"/>
          <w:right w:val="none" w:sz="0" w:space="0" w:color="auto"/>
          <w:between w:val="none" w:sz="0" w:space="0" w:color="auto"/>
        </w:pBdr>
        <w:spacing w:before="0" w:after="60" w:line="360" w:lineRule="auto"/>
        <w:ind w:left="714" w:hanging="357"/>
        <w:rPr>
          <w:color w:val="auto"/>
          <w:highlight w:val="yellow"/>
        </w:rPr>
      </w:pPr>
      <w:r w:rsidRPr="009D1215">
        <w:rPr>
          <w:color w:val="auto"/>
          <w:highlight w:val="yellow"/>
        </w:rPr>
        <w:lastRenderedPageBreak/>
        <w:t>Avaliar criticamente ordens de grandeza e significância de resultados numéricos.</w:t>
      </w:r>
    </w:p>
    <w:p w14:paraId="411EF7EF" w14:textId="77777777" w:rsidR="00647FD9" w:rsidRPr="009D1215" w:rsidRDefault="00647FD9" w:rsidP="00623283">
      <w:pPr>
        <w:widowControl/>
        <w:numPr>
          <w:ilvl w:val="0"/>
          <w:numId w:val="7"/>
        </w:numPr>
        <w:pBdr>
          <w:top w:val="none" w:sz="0" w:space="0" w:color="auto"/>
          <w:left w:val="none" w:sz="0" w:space="0" w:color="auto"/>
          <w:bottom w:val="none" w:sz="0" w:space="0" w:color="auto"/>
          <w:right w:val="none" w:sz="0" w:space="0" w:color="auto"/>
          <w:between w:val="none" w:sz="0" w:space="0" w:color="auto"/>
        </w:pBdr>
        <w:spacing w:before="0" w:after="60" w:line="360" w:lineRule="auto"/>
        <w:ind w:left="714" w:hanging="357"/>
        <w:rPr>
          <w:color w:val="auto"/>
          <w:highlight w:val="yellow"/>
        </w:rPr>
      </w:pPr>
      <w:r w:rsidRPr="009D1215">
        <w:rPr>
          <w:color w:val="auto"/>
          <w:highlight w:val="yellow"/>
        </w:rPr>
        <w:t>Comunicar-se eficientemente nas formas escritas, oral e gráfica.</w:t>
      </w:r>
    </w:p>
    <w:p w14:paraId="5C1A57A6" w14:textId="77777777" w:rsidR="00647FD9" w:rsidRPr="009D1215" w:rsidRDefault="00647FD9" w:rsidP="00623283">
      <w:pPr>
        <w:widowControl/>
        <w:numPr>
          <w:ilvl w:val="0"/>
          <w:numId w:val="7"/>
        </w:numPr>
        <w:pBdr>
          <w:top w:val="none" w:sz="0" w:space="0" w:color="auto"/>
          <w:left w:val="none" w:sz="0" w:space="0" w:color="auto"/>
          <w:bottom w:val="none" w:sz="0" w:space="0" w:color="auto"/>
          <w:right w:val="none" w:sz="0" w:space="0" w:color="auto"/>
          <w:between w:val="none" w:sz="0" w:space="0" w:color="auto"/>
        </w:pBdr>
        <w:spacing w:before="0" w:after="60" w:line="360" w:lineRule="auto"/>
        <w:ind w:left="714" w:hanging="357"/>
        <w:rPr>
          <w:color w:val="auto"/>
          <w:highlight w:val="yellow"/>
        </w:rPr>
      </w:pPr>
      <w:r w:rsidRPr="009D1215">
        <w:rPr>
          <w:color w:val="auto"/>
          <w:highlight w:val="yellow"/>
        </w:rPr>
        <w:t>Atuar em equipes multidisciplinares.</w:t>
      </w:r>
    </w:p>
    <w:p w14:paraId="79A1749C" w14:textId="77777777" w:rsidR="00647FD9" w:rsidRPr="009D1215" w:rsidRDefault="00647FD9" w:rsidP="00623283">
      <w:pPr>
        <w:widowControl/>
        <w:numPr>
          <w:ilvl w:val="0"/>
          <w:numId w:val="7"/>
        </w:numPr>
        <w:pBdr>
          <w:top w:val="none" w:sz="0" w:space="0" w:color="auto"/>
          <w:left w:val="none" w:sz="0" w:space="0" w:color="auto"/>
          <w:bottom w:val="none" w:sz="0" w:space="0" w:color="auto"/>
          <w:right w:val="none" w:sz="0" w:space="0" w:color="auto"/>
          <w:between w:val="none" w:sz="0" w:space="0" w:color="auto"/>
        </w:pBdr>
        <w:spacing w:before="0" w:after="60" w:line="360" w:lineRule="auto"/>
        <w:ind w:left="714" w:hanging="357"/>
        <w:rPr>
          <w:color w:val="auto"/>
          <w:highlight w:val="yellow"/>
        </w:rPr>
      </w:pPr>
      <w:r w:rsidRPr="009D1215">
        <w:rPr>
          <w:color w:val="auto"/>
          <w:highlight w:val="yellow"/>
        </w:rPr>
        <w:t>Compreender e aplicar a ética e responsabilidades profissionais.</w:t>
      </w:r>
    </w:p>
    <w:p w14:paraId="420387CC" w14:textId="77777777" w:rsidR="00647FD9" w:rsidRPr="007D5C6F" w:rsidRDefault="00647FD9" w:rsidP="00623283">
      <w:pPr>
        <w:widowControl/>
        <w:numPr>
          <w:ilvl w:val="0"/>
          <w:numId w:val="7"/>
        </w:numPr>
        <w:pBdr>
          <w:top w:val="none" w:sz="0" w:space="0" w:color="auto"/>
          <w:left w:val="none" w:sz="0" w:space="0" w:color="auto"/>
          <w:bottom w:val="none" w:sz="0" w:space="0" w:color="auto"/>
          <w:right w:val="none" w:sz="0" w:space="0" w:color="auto"/>
          <w:between w:val="none" w:sz="0" w:space="0" w:color="auto"/>
        </w:pBdr>
        <w:spacing w:before="0" w:after="60" w:line="360" w:lineRule="auto"/>
        <w:ind w:left="714" w:hanging="357"/>
        <w:rPr>
          <w:color w:val="auto"/>
        </w:rPr>
      </w:pPr>
      <w:r w:rsidRPr="009D1215">
        <w:rPr>
          <w:color w:val="auto"/>
          <w:highlight w:val="yellow"/>
        </w:rPr>
        <w:t>Avaliar o impacto das atividades da área de construção civil pesada no contexto social e ambiental</w:t>
      </w:r>
      <w:r w:rsidRPr="007D5C6F">
        <w:rPr>
          <w:color w:val="auto"/>
        </w:rPr>
        <w:t>.</w:t>
      </w:r>
    </w:p>
    <w:p w14:paraId="1C7D7228" w14:textId="77777777" w:rsidR="00C10EDE" w:rsidRDefault="008F50CF" w:rsidP="00C10EDE">
      <w:pPr>
        <w:spacing w:line="360" w:lineRule="auto"/>
        <w:rPr>
          <w:rFonts w:eastAsia="Arial"/>
          <w:color w:val="auto"/>
        </w:rPr>
      </w:pPr>
      <w:r w:rsidRPr="007D5C6F">
        <w:rPr>
          <w:rFonts w:eastAsia="Arial"/>
          <w:color w:val="auto"/>
        </w:rPr>
        <w:t>A estrutura curricular do curso, definida neste projeto, acumula a experiência do corpo docente, assim como a situação atual do contexto socioeconômico local</w:t>
      </w:r>
      <w:r w:rsidR="00DA5FA3" w:rsidRPr="007D5C6F">
        <w:rPr>
          <w:rFonts w:eastAsia="Arial"/>
          <w:color w:val="auto"/>
        </w:rPr>
        <w:t>, nacional</w:t>
      </w:r>
      <w:r w:rsidRPr="007D5C6F">
        <w:rPr>
          <w:rFonts w:eastAsia="Arial"/>
          <w:color w:val="auto"/>
        </w:rPr>
        <w:t xml:space="preserve"> e</w:t>
      </w:r>
      <w:r w:rsidR="00CE152B" w:rsidRPr="007D5C6F">
        <w:rPr>
          <w:rFonts w:eastAsia="Arial"/>
          <w:color w:val="auto"/>
        </w:rPr>
        <w:t xml:space="preserve"> </w:t>
      </w:r>
      <w:r w:rsidR="00CB6A6E" w:rsidRPr="007D5C6F">
        <w:rPr>
          <w:rFonts w:eastAsia="Arial"/>
          <w:color w:val="auto"/>
        </w:rPr>
        <w:t>internacional</w:t>
      </w:r>
      <w:r w:rsidRPr="007D5C6F">
        <w:rPr>
          <w:rFonts w:eastAsia="Arial"/>
          <w:color w:val="auto"/>
        </w:rPr>
        <w:t xml:space="preserve">. Acredita-se que as constantes mudanças pelas quais passa a sociedade e o desenvolvimento tecnológico devem ser tomados como base para o </w:t>
      </w:r>
      <w:r w:rsidR="00DF7577" w:rsidRPr="007D5C6F">
        <w:rPr>
          <w:rFonts w:eastAsia="Arial"/>
          <w:color w:val="auto"/>
        </w:rPr>
        <w:t>a</w:t>
      </w:r>
      <w:r w:rsidRPr="007D5C6F">
        <w:rPr>
          <w:rFonts w:eastAsia="Arial"/>
          <w:color w:val="auto"/>
        </w:rPr>
        <w:t xml:space="preserve">primoramento da formação dos alunos. Assim considera-se que o profissional egresso do curso é prioritariamente um </w:t>
      </w:r>
      <w:r w:rsidR="007D5C6F" w:rsidRPr="007D5C6F">
        <w:rPr>
          <w:rFonts w:eastAsia="Arial"/>
          <w:color w:val="auto"/>
        </w:rPr>
        <w:t>Tecnólogo em Estradas</w:t>
      </w:r>
      <w:r w:rsidRPr="007D5C6F">
        <w:rPr>
          <w:rFonts w:eastAsia="Arial"/>
          <w:color w:val="auto"/>
        </w:rPr>
        <w:t>, com capacidade de gestão, pesquisa, desenvolvimento e apto a buscar sua</w:t>
      </w:r>
      <w:r w:rsidR="00CE152B" w:rsidRPr="007D5C6F">
        <w:rPr>
          <w:rFonts w:eastAsia="Arial"/>
          <w:color w:val="auto"/>
        </w:rPr>
        <w:t xml:space="preserve"> </w:t>
      </w:r>
      <w:r w:rsidRPr="007D5C6F">
        <w:rPr>
          <w:rFonts w:eastAsia="Arial"/>
          <w:color w:val="auto"/>
        </w:rPr>
        <w:t xml:space="preserve">capacitação constante. Para isso, cabe ao curso associar uma base científica e tecnológica, capaz de desenvolver novas vocações para estudos avançados, inclusive, proporcionar a identificação e o aprimoramento científico dos potenciais pesquisadores entre seus alunos, integrando-os em atividades de iniciação cientifica ou em projetos orientados. </w:t>
      </w:r>
    </w:p>
    <w:p w14:paraId="1391223B" w14:textId="77777777" w:rsidR="008F50CF" w:rsidRPr="007D5C6F" w:rsidRDefault="008F50CF" w:rsidP="00C10EDE">
      <w:pPr>
        <w:spacing w:line="360" w:lineRule="auto"/>
        <w:rPr>
          <w:rFonts w:eastAsia="Arial"/>
          <w:color w:val="auto"/>
        </w:rPr>
      </w:pPr>
      <w:commentRangeStart w:id="24"/>
      <w:r w:rsidRPr="007D5C6F">
        <w:rPr>
          <w:rFonts w:eastAsia="Arial"/>
          <w:color w:val="auto"/>
        </w:rPr>
        <w:t>O objetivo do currículo proposto para o curso é formar o profissional com as competências e habilidades gerais descritas.</w:t>
      </w:r>
    </w:p>
    <w:p w14:paraId="41DADFAA" w14:textId="77777777" w:rsidR="00041C17" w:rsidRPr="007D5C6F" w:rsidRDefault="00041C17" w:rsidP="00041C17">
      <w:pPr>
        <w:spacing w:before="0" w:after="0" w:line="360" w:lineRule="auto"/>
        <w:rPr>
          <w:rFonts w:eastAsia="Arial"/>
          <w:color w:val="auto"/>
        </w:rPr>
      </w:pPr>
      <w:r w:rsidRPr="007D5C6F">
        <w:rPr>
          <w:rFonts w:eastAsia="Arial"/>
          <w:color w:val="auto"/>
        </w:rPr>
        <w:t>O objetivo do currículo proposto para o curso é formar o profissional com as competências e habilidades gerais descritas</w:t>
      </w:r>
      <w:r>
        <w:rPr>
          <w:rFonts w:eastAsia="Arial"/>
          <w:color w:val="auto"/>
        </w:rPr>
        <w:t xml:space="preserve"> </w:t>
      </w:r>
      <w:r w:rsidRPr="00041C17">
        <w:rPr>
          <w:rFonts w:eastAsia="Arial"/>
          <w:color w:val="auto"/>
        </w:rPr>
        <w:t>no catálogo nacional dos cursos tecnológicos e na CBO.</w:t>
      </w:r>
    </w:p>
    <w:commentRangeEnd w:id="24"/>
    <w:p w14:paraId="04C35960" w14:textId="77777777" w:rsidR="00DF7577" w:rsidRDefault="009D1215">
      <w:pPr>
        <w:spacing w:before="0" w:after="0"/>
        <w:ind w:firstLine="0"/>
        <w:jc w:val="left"/>
        <w:rPr>
          <w:rFonts w:eastAsia="Arial" w:cs="Arial"/>
        </w:rPr>
      </w:pPr>
      <w:r>
        <w:rPr>
          <w:rStyle w:val="Refdecomentrio"/>
        </w:rPr>
        <w:commentReference w:id="24"/>
      </w:r>
    </w:p>
    <w:p w14:paraId="55485878" w14:textId="77777777" w:rsidR="00AD3D19" w:rsidRDefault="00AD3D19">
      <w:pPr>
        <w:spacing w:before="0" w:after="0"/>
        <w:ind w:firstLine="0"/>
        <w:jc w:val="left"/>
        <w:rPr>
          <w:rFonts w:eastAsia="Arial" w:cs="Arial"/>
        </w:rPr>
      </w:pPr>
    </w:p>
    <w:p w14:paraId="5376CDF5" w14:textId="77777777" w:rsidR="00AD3D19" w:rsidRDefault="00AD3D19">
      <w:pPr>
        <w:spacing w:before="0" w:after="0"/>
        <w:ind w:firstLine="0"/>
        <w:jc w:val="left"/>
        <w:rPr>
          <w:rFonts w:eastAsia="Arial" w:cs="Arial"/>
        </w:rPr>
      </w:pPr>
    </w:p>
    <w:p w14:paraId="0FC80C18" w14:textId="77777777" w:rsidR="00AD3D19" w:rsidRDefault="00AD3D19">
      <w:pPr>
        <w:spacing w:before="0" w:after="0"/>
        <w:ind w:firstLine="0"/>
        <w:jc w:val="left"/>
        <w:rPr>
          <w:rFonts w:eastAsia="Arial" w:cs="Arial"/>
        </w:rPr>
      </w:pPr>
    </w:p>
    <w:p w14:paraId="0884B144" w14:textId="77777777" w:rsidR="00AD3D19" w:rsidRDefault="00AD3D19">
      <w:pPr>
        <w:spacing w:before="0" w:after="0"/>
        <w:ind w:firstLine="0"/>
        <w:jc w:val="left"/>
        <w:rPr>
          <w:rFonts w:eastAsia="Arial" w:cs="Arial"/>
        </w:rPr>
      </w:pPr>
    </w:p>
    <w:p w14:paraId="6591282F" w14:textId="77777777" w:rsidR="00AD3D19" w:rsidRDefault="00AD3D19">
      <w:pPr>
        <w:spacing w:before="0" w:after="0"/>
        <w:ind w:firstLine="0"/>
        <w:jc w:val="left"/>
        <w:rPr>
          <w:rFonts w:eastAsia="Arial" w:cs="Arial"/>
        </w:rPr>
      </w:pPr>
    </w:p>
    <w:p w14:paraId="0CBF92E8" w14:textId="77777777" w:rsidR="00AD3D19" w:rsidRPr="000C0D30" w:rsidRDefault="00AD3D19">
      <w:pPr>
        <w:spacing w:before="0" w:after="0"/>
        <w:ind w:firstLine="0"/>
        <w:jc w:val="left"/>
        <w:rPr>
          <w:rFonts w:eastAsia="Arial" w:cs="Arial"/>
        </w:rPr>
      </w:pPr>
    </w:p>
    <w:p w14:paraId="2C737D1D" w14:textId="77777777" w:rsidR="00BF171B" w:rsidRPr="001333B2" w:rsidRDefault="00CC356A" w:rsidP="00623283">
      <w:pPr>
        <w:pStyle w:val="PargrafodaLista"/>
        <w:numPr>
          <w:ilvl w:val="0"/>
          <w:numId w:val="8"/>
        </w:numPr>
        <w:rPr>
          <w:rFonts w:eastAsia="Arial"/>
          <w:b/>
          <w:bCs/>
        </w:rPr>
      </w:pPr>
      <w:bookmarkStart w:id="25" w:name="_Toc399056378"/>
      <w:r w:rsidRPr="001333B2">
        <w:rPr>
          <w:rFonts w:eastAsia="Arial"/>
          <w:b/>
          <w:bCs/>
        </w:rPr>
        <w:lastRenderedPageBreak/>
        <w:t>M</w:t>
      </w:r>
      <w:r w:rsidR="001333B2">
        <w:rPr>
          <w:rFonts w:eastAsia="Arial"/>
          <w:b/>
          <w:bCs/>
        </w:rPr>
        <w:t>ETODOLOGIA</w:t>
      </w:r>
      <w:bookmarkEnd w:id="25"/>
    </w:p>
    <w:p w14:paraId="6593892A" w14:textId="77777777" w:rsidR="00164048" w:rsidRPr="000C0D30" w:rsidRDefault="008F50CF" w:rsidP="00EE7CDB">
      <w:pPr>
        <w:spacing w:before="0" w:after="0" w:line="360" w:lineRule="auto"/>
        <w:rPr>
          <w:rFonts w:eastAsia="Arial"/>
        </w:rPr>
      </w:pPr>
      <w:r w:rsidRPr="004E6B41">
        <w:rPr>
          <w:rFonts w:eastAsia="Arial"/>
        </w:rPr>
        <w:t xml:space="preserve">O desenvolvimento do currículo vai muito além das atividades convencionais da sala de aula, pois ele é tudo que afeta direta ou </w:t>
      </w:r>
      <w:r w:rsidR="00CC356A" w:rsidRPr="004E6B41">
        <w:rPr>
          <w:rFonts w:eastAsia="Arial"/>
        </w:rPr>
        <w:t xml:space="preserve">indiretamente o processo </w:t>
      </w:r>
      <w:r w:rsidR="0010054A" w:rsidRPr="004E6B41">
        <w:rPr>
          <w:rFonts w:eastAsia="Arial"/>
        </w:rPr>
        <w:t xml:space="preserve">de </w:t>
      </w:r>
      <w:r w:rsidR="00CC356A" w:rsidRPr="004E6B41">
        <w:rPr>
          <w:rFonts w:eastAsia="Arial"/>
        </w:rPr>
        <w:t xml:space="preserve">ensino e </w:t>
      </w:r>
      <w:r w:rsidRPr="004E6B41">
        <w:rPr>
          <w:rFonts w:eastAsia="Arial"/>
        </w:rPr>
        <w:t>aprendizagem</w:t>
      </w:r>
      <w:r w:rsidRPr="000C0D30">
        <w:rPr>
          <w:rFonts w:eastAsia="Arial"/>
        </w:rPr>
        <w:t>. Dessa forma, o papel dos educadores é fundamental para consolidar um processo participativo em que o aluno possa desempenhar papel ativo na construção de seu próprio conhecimento, com a mediação do professor, o que pode ocorrer através do desenvolvimento de atividades integradoras como: debates, reflexões, seminários, momentos de convivência, palestras e trabalhos coletivos.</w:t>
      </w:r>
    </w:p>
    <w:p w14:paraId="680202F9" w14:textId="77777777" w:rsidR="00164048" w:rsidRPr="000C0D30" w:rsidRDefault="00DA5A6F" w:rsidP="00164048">
      <w:pPr>
        <w:spacing w:before="0" w:after="0" w:line="360" w:lineRule="auto"/>
        <w:rPr>
          <w:rFonts w:eastAsia="Arial"/>
          <w:color w:val="auto"/>
        </w:rPr>
      </w:pPr>
      <w:r>
        <w:rPr>
          <w:rFonts w:eastAsia="Arial"/>
          <w:color w:val="auto"/>
        </w:rPr>
        <w:t>Nessa perspectiva</w:t>
      </w:r>
      <w:r w:rsidR="004E6B41">
        <w:rPr>
          <w:rFonts w:eastAsia="Arial"/>
          <w:color w:val="auto"/>
        </w:rPr>
        <w:t>, o IFCE</w:t>
      </w:r>
      <w:r w:rsidR="00164048" w:rsidRPr="000C0D30">
        <w:rPr>
          <w:rFonts w:eastAsia="Arial"/>
          <w:color w:val="auto"/>
        </w:rPr>
        <w:t xml:space="preserve"> promove a inclusão de todos os seus alunos respeitados os princípios da acessibilidade pedagógica e atitudinal. Entendida de forma ampla, a acessibilidade atitudinal, segundo </w:t>
      </w:r>
      <w:proofErr w:type="spellStart"/>
      <w:r w:rsidR="00164048" w:rsidRPr="000C0D30">
        <w:rPr>
          <w:rFonts w:eastAsia="Arial"/>
          <w:color w:val="auto"/>
        </w:rPr>
        <w:t>Sassaki</w:t>
      </w:r>
      <w:proofErr w:type="spellEnd"/>
      <w:r w:rsidR="00164048" w:rsidRPr="000C0D30">
        <w:rPr>
          <w:rFonts w:eastAsia="Arial"/>
          <w:color w:val="auto"/>
        </w:rPr>
        <w:t xml:space="preserve"> (2002), pressupõe medidas que extrapolam a dimensão arquitetônica e abrangem o campo legal, curricular, metodológico, das práticas avaliativas, e, consiste na atitude da pessoa que impulsiona a remoção de barreiras em relação à percepção do outro sem preconceitos, estigmas, estereótipos e discriminações. </w:t>
      </w:r>
    </w:p>
    <w:p w14:paraId="3038E7D2" w14:textId="2C973AA1" w:rsidR="00164048" w:rsidRPr="00B22635" w:rsidRDefault="00164048" w:rsidP="00164048">
      <w:pPr>
        <w:spacing w:before="0" w:after="0" w:line="360" w:lineRule="auto"/>
        <w:rPr>
          <w:rFonts w:eastAsia="Arial" w:cs="Arial"/>
          <w:color w:val="auto"/>
        </w:rPr>
      </w:pPr>
      <w:r w:rsidRPr="000C0D30">
        <w:rPr>
          <w:rFonts w:eastAsia="Arial"/>
          <w:color w:val="auto"/>
        </w:rPr>
        <w:t xml:space="preserve">Em decorrência da acessibilidade atitudinal, </w:t>
      </w:r>
      <w:proofErr w:type="spellStart"/>
      <w:r w:rsidRPr="000C0D30">
        <w:rPr>
          <w:rFonts w:eastAsia="Arial"/>
          <w:color w:val="auto"/>
        </w:rPr>
        <w:t>Sassaki</w:t>
      </w:r>
      <w:proofErr w:type="spellEnd"/>
      <w:r w:rsidRPr="000C0D30">
        <w:rPr>
          <w:rFonts w:eastAsia="Arial"/>
          <w:color w:val="auto"/>
        </w:rPr>
        <w:t xml:space="preserve"> (2002) apresenta outros espectros, dentre eles, a acessibilidade metodológica ou pedagógica como sendo a ausência de barreiras nas metodologias e técnicas de estudo, diretamente relacionada à atuação docente e sua concepção de conhecimento, aprendizagem, avaliação, inclusão educacional. A acessibilidade pedagógica se faz presente quando os professores possibilitam diversificação curricular, flexibilização do tempo, utilização de recursos para viabilizar a aprendizagem e adaptação de técnicas de ensino respeitadas as necessidades do aluno com deficiência, com dificuldades cognitivas, com habilidades específicas ou com outras condições que se façam presentes.</w:t>
      </w:r>
      <w:r w:rsidR="00B22635">
        <w:rPr>
          <w:rFonts w:eastAsia="Arial"/>
          <w:color w:val="auto"/>
        </w:rPr>
        <w:t xml:space="preserve"> </w:t>
      </w:r>
    </w:p>
    <w:p w14:paraId="12222335" w14:textId="77777777" w:rsidR="00164048" w:rsidRPr="000C0D30" w:rsidRDefault="00164048" w:rsidP="00164048">
      <w:pPr>
        <w:spacing w:before="0" w:after="0" w:line="360" w:lineRule="auto"/>
        <w:rPr>
          <w:rFonts w:eastAsia="Arial"/>
          <w:color w:val="auto"/>
        </w:rPr>
      </w:pPr>
      <w:r w:rsidRPr="000C0D30">
        <w:rPr>
          <w:rFonts w:eastAsia="Arial"/>
          <w:color w:val="auto"/>
        </w:rPr>
        <w:t>Ressalte-se que, em conformidade com a Lei Brasileira de Inclusão (</w:t>
      </w:r>
      <w:proofErr w:type="gramStart"/>
      <w:r w:rsidRPr="000C0D30">
        <w:rPr>
          <w:rFonts w:eastAsia="Arial"/>
          <w:color w:val="auto"/>
        </w:rPr>
        <w:t>Lei  Nº</w:t>
      </w:r>
      <w:proofErr w:type="gramEnd"/>
      <w:r w:rsidRPr="000C0D30">
        <w:rPr>
          <w:rFonts w:eastAsia="Arial"/>
          <w:color w:val="auto"/>
        </w:rPr>
        <w:t xml:space="preserve"> 13.146/2015), sancionada em 06 de julho do corrente ano,</w:t>
      </w:r>
    </w:p>
    <w:p w14:paraId="42AD5968" w14:textId="77777777" w:rsidR="00B0032F" w:rsidRDefault="00B0032F" w:rsidP="00B0032F">
      <w:pPr>
        <w:spacing w:before="0" w:after="0"/>
        <w:ind w:left="2268" w:hanging="2268"/>
        <w:jc w:val="right"/>
        <w:rPr>
          <w:rFonts w:eastAsia="Arial"/>
          <w:iCs/>
          <w:color w:val="auto"/>
          <w:sz w:val="20"/>
          <w:szCs w:val="20"/>
        </w:rPr>
      </w:pPr>
    </w:p>
    <w:p w14:paraId="0F4BCA9E" w14:textId="77777777" w:rsidR="00164048" w:rsidRPr="00B0032F" w:rsidRDefault="00B0032F" w:rsidP="00B0032F">
      <w:pPr>
        <w:spacing w:before="0" w:after="0"/>
        <w:ind w:left="2268" w:firstLine="0"/>
        <w:rPr>
          <w:rFonts w:eastAsia="Arial"/>
          <w:iCs/>
          <w:color w:val="auto"/>
          <w:sz w:val="20"/>
          <w:szCs w:val="20"/>
        </w:rPr>
      </w:pPr>
      <w:r>
        <w:rPr>
          <w:rFonts w:eastAsia="Arial"/>
          <w:iCs/>
          <w:color w:val="auto"/>
          <w:sz w:val="20"/>
          <w:szCs w:val="20"/>
        </w:rPr>
        <w:t>"</w:t>
      </w:r>
      <w:r w:rsidR="00677392">
        <w:rPr>
          <w:rFonts w:eastAsia="Arial"/>
          <w:iCs/>
          <w:color w:val="auto"/>
          <w:sz w:val="20"/>
          <w:szCs w:val="20"/>
        </w:rPr>
        <w:t>C</w:t>
      </w:r>
      <w:r w:rsidR="00164048" w:rsidRPr="0010054A">
        <w:rPr>
          <w:rFonts w:eastAsia="Arial"/>
          <w:iCs/>
          <w:color w:val="auto"/>
          <w:sz w:val="20"/>
          <w:szCs w:val="20"/>
        </w:rPr>
        <w:t xml:space="preserve">onsidera-se pessoa com deficiência aquela que tem impedimento de longo prazo de natureza física, mental, intelectual ou sensorial, o qual, em interação com uma ou mais barreiras, pode obstruir sua participação plena e efetiva na sociedade em igualdade de condições </w:t>
      </w:r>
      <w:r w:rsidR="00D52E3E">
        <w:rPr>
          <w:rFonts w:eastAsia="Arial"/>
          <w:iCs/>
          <w:color w:val="auto"/>
          <w:sz w:val="20"/>
          <w:szCs w:val="20"/>
        </w:rPr>
        <w:t>com as demais pessoas</w:t>
      </w:r>
      <w:r>
        <w:rPr>
          <w:rFonts w:eastAsia="Arial"/>
          <w:iCs/>
          <w:color w:val="auto"/>
          <w:sz w:val="20"/>
          <w:szCs w:val="20"/>
        </w:rPr>
        <w:t>"</w:t>
      </w:r>
      <w:r w:rsidR="00164048" w:rsidRPr="0010054A">
        <w:rPr>
          <w:rFonts w:eastAsia="Arial"/>
          <w:iCs/>
          <w:color w:val="auto"/>
          <w:sz w:val="20"/>
          <w:szCs w:val="20"/>
        </w:rPr>
        <w:t>.</w:t>
      </w:r>
    </w:p>
    <w:p w14:paraId="69A8CF16" w14:textId="77777777" w:rsidR="00164048" w:rsidRDefault="00164048" w:rsidP="00164048">
      <w:pPr>
        <w:spacing w:before="0" w:after="0" w:line="360" w:lineRule="auto"/>
        <w:rPr>
          <w:rFonts w:eastAsia="Arial"/>
          <w:color w:val="auto"/>
        </w:rPr>
      </w:pPr>
    </w:p>
    <w:p w14:paraId="0C1D67F8" w14:textId="77777777" w:rsidR="00F62FA2" w:rsidRPr="000C0D30" w:rsidRDefault="00F62FA2" w:rsidP="00164048">
      <w:pPr>
        <w:spacing w:before="0" w:after="0" w:line="360" w:lineRule="auto"/>
        <w:rPr>
          <w:rFonts w:eastAsia="Arial"/>
          <w:color w:val="auto"/>
        </w:rPr>
      </w:pPr>
    </w:p>
    <w:p w14:paraId="5F2A5AED" w14:textId="77777777" w:rsidR="00164048" w:rsidRPr="000C0D30" w:rsidRDefault="00164048" w:rsidP="00164048">
      <w:pPr>
        <w:spacing w:before="0" w:after="0" w:line="360" w:lineRule="auto"/>
        <w:rPr>
          <w:rFonts w:eastAsia="Arial"/>
          <w:color w:val="auto"/>
        </w:rPr>
      </w:pPr>
      <w:r w:rsidRPr="000C0D30">
        <w:rPr>
          <w:rFonts w:eastAsia="Arial"/>
          <w:color w:val="auto"/>
        </w:rPr>
        <w:lastRenderedPageBreak/>
        <w:t>Ne</w:t>
      </w:r>
      <w:r w:rsidR="00DA5A6F">
        <w:rPr>
          <w:rFonts w:eastAsia="Arial"/>
          <w:color w:val="auto"/>
        </w:rPr>
        <w:t>sse</w:t>
      </w:r>
      <w:r w:rsidR="00CE152B">
        <w:rPr>
          <w:rFonts w:eastAsia="Arial"/>
          <w:color w:val="auto"/>
        </w:rPr>
        <w:t xml:space="preserve"> </w:t>
      </w:r>
      <w:r w:rsidR="00DA5A6F">
        <w:rPr>
          <w:rFonts w:eastAsia="Arial"/>
          <w:color w:val="auto"/>
        </w:rPr>
        <w:t>contexto</w:t>
      </w:r>
      <w:r w:rsidRPr="000C0D30">
        <w:rPr>
          <w:rFonts w:eastAsia="Arial"/>
          <w:color w:val="auto"/>
        </w:rPr>
        <w:t xml:space="preserve">, o Conselho Superior do IFCE, através da Resolução Nº 50, de 14 de dezembro de 2015, aprovou o Regulamento dos Núcleos de Acessibilidade de Assistência Estudantil - NAPNES com a finalidade de promover o acesso, a permanência e o êxito educacional do discente com deficiência, com transtornos globais de desenvolvimento, com altas habilidades/superdotação. </w:t>
      </w:r>
    </w:p>
    <w:p w14:paraId="76EF1B06" w14:textId="77777777" w:rsidR="008F50CF" w:rsidRPr="000C0D30" w:rsidRDefault="00164048" w:rsidP="00EE7CDB">
      <w:pPr>
        <w:spacing w:before="0" w:after="0" w:line="360" w:lineRule="auto"/>
        <w:rPr>
          <w:rFonts w:eastAsia="Arial"/>
        </w:rPr>
      </w:pPr>
      <w:r w:rsidRPr="000C0D30">
        <w:rPr>
          <w:rFonts w:eastAsia="Arial"/>
          <w:color w:val="auto"/>
        </w:rPr>
        <w:t xml:space="preserve">Evidenciamos que o NAPNE, prestará </w:t>
      </w:r>
      <w:r w:rsidRPr="000C0D30">
        <w:t>atendimento mediante o trabalho realizado em conjunto com os demais setores do IFCE através de suporte técnico, científico, acadêmico, pedagógico e psicossocial necessários às atividades de ensino, pesquisa e extensão, desenvolvidas na área da educação inclusiva, sob a perspectiva dos direitos e da diversidade humana. Para isso, além de propor ações de reordenação do espaço físico, formação para servidores, sensibilização da comunidade acadêmica e proposição de políticas de amparo a esses estudantes, deverá atuar junto às coordenações de cursos, aos colegiados destes e à equipe pedagógica oferecendo colaboração com a adaptação dos referenciais teórico-metodológicos e assistência para melhor atender a necessidade apresentada pelo discente.</w:t>
      </w:r>
    </w:p>
    <w:p w14:paraId="4DECA8B8" w14:textId="77777777" w:rsidR="00164048" w:rsidRPr="00041DCF" w:rsidRDefault="00CC356A" w:rsidP="00A0628C">
      <w:pPr>
        <w:pStyle w:val="Normal1"/>
        <w:spacing w:line="360" w:lineRule="auto"/>
        <w:jc w:val="both"/>
        <w:rPr>
          <w:rFonts w:ascii="Arial" w:eastAsia="Arial" w:hAnsi="Arial" w:cs="Arial"/>
          <w:color w:val="auto"/>
        </w:rPr>
      </w:pPr>
      <w:r w:rsidRPr="000C0D30">
        <w:rPr>
          <w:rFonts w:ascii="Arial" w:eastAsia="Arial" w:hAnsi="Arial" w:cs="Arial"/>
        </w:rPr>
        <w:tab/>
      </w:r>
      <w:r w:rsidR="00164048" w:rsidRPr="00041DCF">
        <w:rPr>
          <w:rFonts w:ascii="Arial" w:eastAsia="Arial" w:hAnsi="Arial" w:cs="Arial"/>
          <w:color w:val="auto"/>
        </w:rPr>
        <w:t>Cabe a todos os envolvidos no processo de aprendizagem</w:t>
      </w:r>
      <w:r w:rsidR="008F50CF" w:rsidRPr="00041DCF">
        <w:rPr>
          <w:rFonts w:ascii="Arial" w:eastAsia="Arial" w:hAnsi="Arial" w:cs="Arial"/>
          <w:color w:val="auto"/>
        </w:rPr>
        <w:t xml:space="preserve"> organizar situações didáticas </w:t>
      </w:r>
      <w:r w:rsidR="00DA5A6F" w:rsidRPr="00041DCF">
        <w:rPr>
          <w:rFonts w:ascii="Arial" w:eastAsia="Arial" w:hAnsi="Arial" w:cs="Arial"/>
          <w:color w:val="auto"/>
        </w:rPr>
        <w:t xml:space="preserve">que possibilitem ao aluno poder decisório na solução de questões diversas relacionadas com as realidades profissionais. </w:t>
      </w:r>
      <w:r w:rsidR="00164048" w:rsidRPr="00041DCF">
        <w:rPr>
          <w:rFonts w:ascii="Arial" w:eastAsia="Arial" w:hAnsi="Arial" w:cs="Arial"/>
          <w:color w:val="auto"/>
        </w:rPr>
        <w:t>Assim</w:t>
      </w:r>
      <w:r w:rsidR="00DA5A6F" w:rsidRPr="00041DCF">
        <w:rPr>
          <w:rFonts w:ascii="Arial" w:eastAsia="Arial" w:hAnsi="Arial" w:cs="Arial"/>
          <w:color w:val="auto"/>
        </w:rPr>
        <w:t>,</w:t>
      </w:r>
      <w:r w:rsidR="00867F62">
        <w:rPr>
          <w:rFonts w:ascii="Arial" w:eastAsia="Arial" w:hAnsi="Arial" w:cs="Arial"/>
          <w:color w:val="auto"/>
        </w:rPr>
        <w:t xml:space="preserve"> </w:t>
      </w:r>
      <w:r w:rsidR="00DA5A6F" w:rsidRPr="00041DCF">
        <w:rPr>
          <w:rFonts w:ascii="Arial" w:eastAsia="Arial" w:hAnsi="Arial" w:cs="Arial"/>
          <w:color w:val="auto"/>
        </w:rPr>
        <w:t>forma-se</w:t>
      </w:r>
      <w:r w:rsidR="00CE152B">
        <w:rPr>
          <w:rFonts w:ascii="Arial" w:eastAsia="Arial" w:hAnsi="Arial" w:cs="Arial"/>
          <w:color w:val="auto"/>
        </w:rPr>
        <w:t xml:space="preserve"> </w:t>
      </w:r>
      <w:r w:rsidR="008F50CF" w:rsidRPr="00041DCF">
        <w:rPr>
          <w:rFonts w:ascii="Arial" w:eastAsia="Arial" w:hAnsi="Arial" w:cs="Arial"/>
          <w:color w:val="auto"/>
        </w:rPr>
        <w:t>profissionais com autonomia intelectual e moral,</w:t>
      </w:r>
      <w:r w:rsidR="00867F62">
        <w:rPr>
          <w:rFonts w:ascii="Arial" w:eastAsia="Arial" w:hAnsi="Arial" w:cs="Arial"/>
          <w:color w:val="auto"/>
        </w:rPr>
        <w:t xml:space="preserve"> </w:t>
      </w:r>
      <w:r w:rsidR="008F50CF" w:rsidRPr="00041DCF">
        <w:rPr>
          <w:rFonts w:ascii="Arial" w:eastAsia="Arial" w:hAnsi="Arial" w:cs="Arial"/>
          <w:color w:val="auto"/>
        </w:rPr>
        <w:t xml:space="preserve">aptos a participar, criar </w:t>
      </w:r>
      <w:proofErr w:type="gramStart"/>
      <w:r w:rsidR="008F50CF" w:rsidRPr="00041DCF">
        <w:rPr>
          <w:rFonts w:ascii="Arial" w:eastAsia="Arial" w:hAnsi="Arial" w:cs="Arial"/>
          <w:color w:val="auto"/>
        </w:rPr>
        <w:t xml:space="preserve">e  </w:t>
      </w:r>
      <w:r w:rsidR="00EE7CDB" w:rsidRPr="00041DCF">
        <w:rPr>
          <w:rFonts w:ascii="Arial" w:eastAsia="Arial" w:hAnsi="Arial" w:cs="Arial"/>
          <w:color w:val="auto"/>
        </w:rPr>
        <w:t>exercer</w:t>
      </w:r>
      <w:proofErr w:type="gramEnd"/>
      <w:r w:rsidR="00EE7CDB" w:rsidRPr="00041DCF">
        <w:rPr>
          <w:rFonts w:ascii="Arial" w:eastAsia="Arial" w:hAnsi="Arial" w:cs="Arial"/>
          <w:color w:val="auto"/>
        </w:rPr>
        <w:t xml:space="preserve"> sua</w:t>
      </w:r>
      <w:r w:rsidR="008F50CF" w:rsidRPr="00041DCF">
        <w:rPr>
          <w:rFonts w:ascii="Arial" w:eastAsia="Arial" w:hAnsi="Arial" w:cs="Arial"/>
          <w:color w:val="auto"/>
        </w:rPr>
        <w:t xml:space="preserve"> cidadania, contribuindo para o desenvolvimento tecnológico e sustentável. </w:t>
      </w:r>
    </w:p>
    <w:p w14:paraId="0B117848" w14:textId="77777777" w:rsidR="00B466E7" w:rsidRPr="00041DCF" w:rsidRDefault="00164048" w:rsidP="00A0628C">
      <w:pPr>
        <w:pStyle w:val="Normal1"/>
        <w:spacing w:line="360" w:lineRule="auto"/>
        <w:jc w:val="both"/>
        <w:rPr>
          <w:rFonts w:ascii="Arial" w:eastAsia="Arial" w:hAnsi="Arial" w:cs="Arial"/>
          <w:color w:val="auto"/>
        </w:rPr>
      </w:pPr>
      <w:r w:rsidRPr="00041DCF">
        <w:rPr>
          <w:rFonts w:ascii="Arial" w:eastAsia="Arial" w:hAnsi="Arial" w:cs="Arial"/>
          <w:color w:val="auto"/>
        </w:rPr>
        <w:tab/>
        <w:t>Neste contexto, a</w:t>
      </w:r>
      <w:r w:rsidR="008F50CF" w:rsidRPr="00041DCF">
        <w:rPr>
          <w:rFonts w:ascii="Arial" w:eastAsia="Arial" w:hAnsi="Arial" w:cs="Arial"/>
          <w:color w:val="auto"/>
        </w:rPr>
        <w:t xml:space="preserve"> articulação entre teoria e prática deve ser um </w:t>
      </w:r>
      <w:r w:rsidR="00866F81" w:rsidRPr="00041DCF">
        <w:rPr>
          <w:rFonts w:ascii="Arial" w:eastAsia="Arial" w:hAnsi="Arial" w:cs="Arial"/>
          <w:color w:val="auto"/>
        </w:rPr>
        <w:t>compromisso docente</w:t>
      </w:r>
      <w:r w:rsidR="008F50CF" w:rsidRPr="00041DCF">
        <w:rPr>
          <w:rFonts w:ascii="Arial" w:eastAsia="Arial" w:hAnsi="Arial" w:cs="Arial"/>
          <w:color w:val="auto"/>
        </w:rPr>
        <w:t>, assim como, as atividades de ensino, pesquisa e extensão.</w:t>
      </w:r>
    </w:p>
    <w:p w14:paraId="3840290A" w14:textId="77777777" w:rsidR="00164048" w:rsidRPr="000C0D30" w:rsidRDefault="000053FA" w:rsidP="00164048">
      <w:pPr>
        <w:spacing w:before="0" w:after="0" w:line="360" w:lineRule="auto"/>
        <w:rPr>
          <w:rFonts w:eastAsia="Arial"/>
        </w:rPr>
      </w:pPr>
      <w:r w:rsidRPr="00041DCF">
        <w:rPr>
          <w:rFonts w:eastAsia="Arial"/>
          <w:color w:val="auto"/>
        </w:rPr>
        <w:t>Pela própria natureza do curso, a integração eficiente entre a teoria e a prática profissional no processo de ensino</w:t>
      </w:r>
      <w:r w:rsidR="00CC356A" w:rsidRPr="00041DCF">
        <w:rPr>
          <w:rFonts w:eastAsia="Arial"/>
          <w:color w:val="auto"/>
        </w:rPr>
        <w:t xml:space="preserve"> e </w:t>
      </w:r>
      <w:r w:rsidRPr="00041DCF">
        <w:rPr>
          <w:rFonts w:eastAsia="Arial"/>
          <w:color w:val="auto"/>
        </w:rPr>
        <w:t xml:space="preserve">aprendizagem é da maior importância na formação do profissional de </w:t>
      </w:r>
      <w:r w:rsidR="004C30EF">
        <w:rPr>
          <w:rFonts w:eastAsia="Arial"/>
          <w:color w:val="auto"/>
        </w:rPr>
        <w:t>Tecnologia em Estradas</w:t>
      </w:r>
      <w:r w:rsidRPr="00041DCF">
        <w:rPr>
          <w:rFonts w:eastAsia="Arial"/>
          <w:color w:val="auto"/>
        </w:rPr>
        <w:t>. Além disso, as atividades experimentais são um elemento motivador para os estudantes de graduação.</w:t>
      </w:r>
      <w:r w:rsidR="00164048" w:rsidRPr="00041DCF">
        <w:rPr>
          <w:rFonts w:eastAsia="Arial"/>
          <w:color w:val="auto"/>
        </w:rPr>
        <w:t xml:space="preserve"> As aulas práticas e de laboratório são essenciais para que o aluno possa experimentar metodologias pedagógicas</w:t>
      </w:r>
      <w:r w:rsidR="000A6F3E" w:rsidRPr="00041DCF">
        <w:rPr>
          <w:rFonts w:eastAsia="Arial"/>
          <w:color w:val="auto"/>
        </w:rPr>
        <w:t xml:space="preserve"> inovadoras</w:t>
      </w:r>
      <w:r w:rsidR="00CE152B">
        <w:rPr>
          <w:rFonts w:eastAsia="Arial"/>
          <w:color w:val="auto"/>
        </w:rPr>
        <w:t xml:space="preserve"> </w:t>
      </w:r>
      <w:r w:rsidR="00164048" w:rsidRPr="000C0D30">
        <w:rPr>
          <w:rFonts w:eastAsia="Arial"/>
        </w:rPr>
        <w:t xml:space="preserve">adequadas ao ensino de tecnologia. O contato do aluno com a prática deve ser </w:t>
      </w:r>
      <w:r w:rsidR="00164048" w:rsidRPr="000C0D30">
        <w:rPr>
          <w:rFonts w:eastAsia="Arial"/>
        </w:rPr>
        <w:lastRenderedPageBreak/>
        <w:t>planejado, considerando os diferentes níveis de profundidade e complexidade dos conteúdos envolvidos, o tipo de atividade, os objetivos, as competências e habilidades específicas. Inicialmente, o aluno deve ter contato com os procedimentos a serem utilizados na aula prática, realizada simultaneamente por toda a turma e acompanhada pelo professor. No decorrer do curso, o contato do aluno com a teoria e a prática deve ser aprofundado por meio de atividades que envolvem a criação, o projeto, a construção e análise, e os modelos a serem utilizados.  O aluno também deverá ter contato com a análise experimental de modelos, através de iniciação científica.</w:t>
      </w:r>
    </w:p>
    <w:p w14:paraId="10733808" w14:textId="77777777" w:rsidR="00FC2461" w:rsidRPr="000C0D30" w:rsidRDefault="000053FA" w:rsidP="00EE7CDB">
      <w:pPr>
        <w:pStyle w:val="Normal1"/>
        <w:spacing w:line="360" w:lineRule="auto"/>
        <w:ind w:firstLine="851"/>
        <w:jc w:val="both"/>
        <w:rPr>
          <w:rFonts w:ascii="Arial" w:eastAsia="Arial" w:hAnsi="Arial" w:cs="Arial"/>
        </w:rPr>
      </w:pPr>
      <w:r w:rsidRPr="000C0D30">
        <w:rPr>
          <w:rFonts w:ascii="Arial" w:eastAsia="Arial" w:hAnsi="Arial" w:cs="Arial"/>
        </w:rPr>
        <w:t xml:space="preserve">As atividades de caráter prático podem ser entendidas no âmbito interno ou externo ao IFCE. No âmbito interno, estas atividades serão ofertadas através de aulas práticas incluídas em cada disciplina específica para a implementação de experiências em laboratório; </w:t>
      </w:r>
      <w:r w:rsidR="004C30EF">
        <w:rPr>
          <w:rFonts w:ascii="Arial" w:eastAsia="Arial" w:hAnsi="Arial" w:cs="Arial"/>
        </w:rPr>
        <w:t>ensaios técnicos em laboratório referentes as disciplinas técnicas da área</w:t>
      </w:r>
      <w:r w:rsidR="00CB6A6E" w:rsidRPr="000C0D30">
        <w:rPr>
          <w:rFonts w:ascii="Arial" w:eastAsia="Arial" w:hAnsi="Arial" w:cs="Arial"/>
        </w:rPr>
        <w:t>,</w:t>
      </w:r>
      <w:r w:rsidRPr="000C0D30">
        <w:rPr>
          <w:rFonts w:ascii="Arial" w:eastAsia="Arial" w:hAnsi="Arial" w:cs="Arial"/>
        </w:rPr>
        <w:t xml:space="preserve"> atividades de iniciação científica, como bolsista ou voluntário; atividades como monitor de disciplinas; ou de participações em projetos de pesquisa como bolsista ou voluntário. No âmbito externo ao IFCE, o estágio supervisionado é uma atividade que pode integrar o aluno ao ambiente da prática profissional. Outras atividades, tais como visitas técnicas, estudo de casos reais </w:t>
      </w:r>
      <w:r w:rsidRPr="000C0D30">
        <w:rPr>
          <w:rFonts w:ascii="Arial" w:eastAsia="Arial" w:hAnsi="Arial" w:cs="Arial"/>
          <w:i/>
        </w:rPr>
        <w:t>in loco</w:t>
      </w:r>
      <w:r w:rsidRPr="000C0D30">
        <w:rPr>
          <w:rFonts w:ascii="Arial" w:eastAsia="Arial" w:hAnsi="Arial" w:cs="Arial"/>
        </w:rPr>
        <w:t xml:space="preserve">, participação em congressos técnicos e científicos, </w:t>
      </w:r>
      <w:r w:rsidR="004C30EF">
        <w:rPr>
          <w:rFonts w:ascii="Arial" w:eastAsia="Arial" w:hAnsi="Arial" w:cs="Arial"/>
        </w:rPr>
        <w:t>eventos ofertados pelo Departamento de Construção Civil (Semana da Engenharia Civil - SEMEC</w:t>
      </w:r>
      <w:r w:rsidR="004C30EF" w:rsidRPr="004C50C6">
        <w:rPr>
          <w:rFonts w:ascii="Arial" w:eastAsia="Arial" w:hAnsi="Arial" w:cs="Arial"/>
          <w:b/>
          <w:color w:val="auto"/>
        </w:rPr>
        <w:t xml:space="preserve">, </w:t>
      </w:r>
      <w:r w:rsidR="004C30EF" w:rsidRPr="004C50C6">
        <w:rPr>
          <w:rFonts w:ascii="Arial" w:eastAsia="Arial" w:hAnsi="Arial" w:cs="Arial"/>
          <w:color w:val="auto"/>
        </w:rPr>
        <w:t>S</w:t>
      </w:r>
      <w:r w:rsidR="00FE12E4">
        <w:rPr>
          <w:rFonts w:ascii="Arial" w:eastAsia="Arial" w:hAnsi="Arial" w:cs="Arial"/>
          <w:color w:val="auto"/>
        </w:rPr>
        <w:t>ISAN</w:t>
      </w:r>
      <w:r w:rsidR="004C50C6" w:rsidRPr="004C50C6">
        <w:rPr>
          <w:rFonts w:ascii="Arial" w:eastAsia="Arial" w:hAnsi="Arial" w:cs="Arial"/>
          <w:color w:val="auto"/>
        </w:rPr>
        <w:t xml:space="preserve"> - Simpósio de </w:t>
      </w:r>
      <w:r w:rsidR="004C30EF" w:rsidRPr="004C50C6">
        <w:rPr>
          <w:rFonts w:ascii="Arial" w:eastAsia="Arial" w:hAnsi="Arial" w:cs="Arial"/>
          <w:color w:val="auto"/>
        </w:rPr>
        <w:t>saneamento ambiental)</w:t>
      </w:r>
      <w:r w:rsidR="004C30EF">
        <w:rPr>
          <w:rFonts w:ascii="Arial" w:eastAsia="Arial" w:hAnsi="Arial" w:cs="Arial"/>
        </w:rPr>
        <w:t xml:space="preserve"> </w:t>
      </w:r>
      <w:r w:rsidRPr="000C0D30">
        <w:rPr>
          <w:rFonts w:ascii="Arial" w:eastAsia="Arial" w:hAnsi="Arial" w:cs="Arial"/>
        </w:rPr>
        <w:t>podem amadurecer o aluno sobre seu futuro campo de atuação profissional.</w:t>
      </w:r>
    </w:p>
    <w:p w14:paraId="2F3944C1" w14:textId="77777777" w:rsidR="00FC2461" w:rsidRPr="000C0D30" w:rsidRDefault="000053FA" w:rsidP="00EE7CDB">
      <w:pPr>
        <w:pStyle w:val="Normal1"/>
        <w:spacing w:line="360" w:lineRule="auto"/>
        <w:ind w:firstLine="851"/>
        <w:jc w:val="both"/>
        <w:rPr>
          <w:rFonts w:ascii="Arial" w:eastAsia="Arial" w:hAnsi="Arial" w:cs="Arial"/>
        </w:rPr>
      </w:pPr>
      <w:r w:rsidRPr="000C0D30">
        <w:rPr>
          <w:rFonts w:ascii="Arial" w:eastAsia="Arial" w:hAnsi="Arial" w:cs="Arial"/>
        </w:rPr>
        <w:t xml:space="preserve">O trabalho experimental possibilita o contato e a familiarização com equipamentos e processos típicos da vida profissional. Propicia a vivência, no laboratório ou no campo, de conhecimentos vistos anteriormente apenas em teoria na sala de aula, ou por outros meios. A percepção das limitações e especificidades dos modelos teóricos, em ambiente controlado, é uma vivência significativa na formação do profissional. A atividade experimental em laboratório pode também despertar o interesse pela investigação cientifica e </w:t>
      </w:r>
      <w:r w:rsidR="00CC356A" w:rsidRPr="000C0D30">
        <w:rPr>
          <w:rFonts w:ascii="Arial" w:eastAsia="Arial" w:hAnsi="Arial" w:cs="Arial"/>
        </w:rPr>
        <w:t>incentiv</w:t>
      </w:r>
      <w:r w:rsidRPr="000C0D30">
        <w:rPr>
          <w:rFonts w:ascii="Arial" w:eastAsia="Arial" w:hAnsi="Arial" w:cs="Arial"/>
        </w:rPr>
        <w:t xml:space="preserve">ar novas vocações para a pesquisa e para a docência na </w:t>
      </w:r>
      <w:r w:rsidR="004C30EF">
        <w:rPr>
          <w:rFonts w:ascii="Arial" w:eastAsia="Arial" w:hAnsi="Arial" w:cs="Arial"/>
        </w:rPr>
        <w:t xml:space="preserve">área de </w:t>
      </w:r>
      <w:r w:rsidR="004C30EF" w:rsidRPr="00FE12E4">
        <w:rPr>
          <w:rFonts w:ascii="Arial" w:eastAsia="Arial" w:hAnsi="Arial" w:cs="Arial"/>
          <w:color w:val="auto"/>
        </w:rPr>
        <w:t>construção pesada (Estradas)</w:t>
      </w:r>
      <w:r w:rsidRPr="00FE12E4">
        <w:rPr>
          <w:rFonts w:ascii="Arial" w:eastAsia="Arial" w:hAnsi="Arial" w:cs="Arial"/>
          <w:color w:val="auto"/>
        </w:rPr>
        <w:t>.</w:t>
      </w:r>
    </w:p>
    <w:p w14:paraId="430F5C48" w14:textId="77777777" w:rsidR="00A0628C" w:rsidRPr="000C0D30" w:rsidRDefault="000053FA" w:rsidP="00EE7CDB">
      <w:pPr>
        <w:pStyle w:val="Normal1"/>
        <w:spacing w:line="360" w:lineRule="auto"/>
        <w:ind w:firstLine="851"/>
        <w:jc w:val="both"/>
        <w:rPr>
          <w:rFonts w:ascii="Arial" w:eastAsia="Arial" w:hAnsi="Arial" w:cs="Arial"/>
        </w:rPr>
      </w:pPr>
      <w:r w:rsidRPr="000C0D30">
        <w:rPr>
          <w:rFonts w:ascii="Arial" w:eastAsia="Arial" w:hAnsi="Arial" w:cs="Arial"/>
        </w:rPr>
        <w:t>A facilitação do acesso dos alunos aos laboratórios de ensino, através de um programa de monitoria,</w:t>
      </w:r>
      <w:r w:rsidR="00867F62">
        <w:rPr>
          <w:rFonts w:ascii="Arial" w:eastAsia="Arial" w:hAnsi="Arial" w:cs="Arial"/>
        </w:rPr>
        <w:t xml:space="preserve"> </w:t>
      </w:r>
      <w:r w:rsidR="00CB6A6E" w:rsidRPr="000C0D30">
        <w:rPr>
          <w:rFonts w:ascii="Arial" w:eastAsia="Arial" w:hAnsi="Arial" w:cs="Arial"/>
        </w:rPr>
        <w:t>dinamizada pelos próprios alunos</w:t>
      </w:r>
      <w:r w:rsidRPr="000C0D30">
        <w:rPr>
          <w:rFonts w:ascii="Arial" w:eastAsia="Arial" w:hAnsi="Arial" w:cs="Arial"/>
        </w:rPr>
        <w:t xml:space="preserve">, pode ser uma estratégia capaz de aumentar o contato do aluno com atividades </w:t>
      </w:r>
      <w:r w:rsidRPr="000C0D30">
        <w:rPr>
          <w:rFonts w:ascii="Arial" w:eastAsia="Arial" w:hAnsi="Arial" w:cs="Arial"/>
        </w:rPr>
        <w:lastRenderedPageBreak/>
        <w:t>experimentai</w:t>
      </w:r>
      <w:r w:rsidR="00A0628C" w:rsidRPr="000C0D30">
        <w:rPr>
          <w:rFonts w:ascii="Arial" w:eastAsia="Arial" w:hAnsi="Arial" w:cs="Arial"/>
        </w:rPr>
        <w:t xml:space="preserve">s. </w:t>
      </w:r>
    </w:p>
    <w:p w14:paraId="3F540A87" w14:textId="77777777" w:rsidR="00FC2461" w:rsidRPr="000C0D30" w:rsidRDefault="000053FA" w:rsidP="00EE7CDB">
      <w:pPr>
        <w:pStyle w:val="Normal1"/>
        <w:spacing w:line="360" w:lineRule="auto"/>
        <w:ind w:firstLine="851"/>
        <w:jc w:val="both"/>
        <w:rPr>
          <w:rFonts w:ascii="Arial" w:eastAsia="Arial" w:hAnsi="Arial" w:cs="Arial"/>
        </w:rPr>
      </w:pPr>
      <w:r w:rsidRPr="000C0D30">
        <w:rPr>
          <w:rFonts w:ascii="Arial" w:eastAsia="Arial" w:hAnsi="Arial" w:cs="Arial"/>
        </w:rPr>
        <w:t>Não obstante a importância da pr</w:t>
      </w:r>
      <w:r w:rsidR="00CC3829">
        <w:rPr>
          <w:rFonts w:ascii="Arial" w:eastAsia="Arial" w:hAnsi="Arial" w:cs="Arial"/>
        </w:rPr>
        <w:t>á</w:t>
      </w:r>
      <w:r w:rsidRPr="000C0D30">
        <w:rPr>
          <w:rFonts w:ascii="Arial" w:eastAsia="Arial" w:hAnsi="Arial" w:cs="Arial"/>
        </w:rPr>
        <w:t>tica profissional, ela deve ser incentivada também como forma de desenvolver</w:t>
      </w:r>
      <w:r w:rsidR="00F3118E" w:rsidRPr="000C0D30">
        <w:rPr>
          <w:rFonts w:ascii="Arial" w:eastAsia="Arial" w:hAnsi="Arial" w:cs="Arial"/>
        </w:rPr>
        <w:t xml:space="preserve"> o senso </w:t>
      </w:r>
      <w:r w:rsidR="00E01C00" w:rsidRPr="000C0D30">
        <w:rPr>
          <w:rFonts w:ascii="Arial" w:eastAsia="Arial" w:hAnsi="Arial" w:cs="Arial"/>
        </w:rPr>
        <w:t>crítico</w:t>
      </w:r>
      <w:r w:rsidR="00F3118E" w:rsidRPr="000C0D30">
        <w:rPr>
          <w:rFonts w:ascii="Arial" w:eastAsia="Arial" w:hAnsi="Arial" w:cs="Arial"/>
        </w:rPr>
        <w:t xml:space="preserve"> do </w:t>
      </w:r>
      <w:r w:rsidR="00CC3829">
        <w:rPr>
          <w:rFonts w:ascii="Arial" w:eastAsia="Arial" w:hAnsi="Arial" w:cs="Arial"/>
        </w:rPr>
        <w:t>tecnólogo</w:t>
      </w:r>
      <w:r w:rsidR="000A6F3E">
        <w:rPr>
          <w:rFonts w:ascii="Arial" w:eastAsia="Arial" w:hAnsi="Arial" w:cs="Arial"/>
        </w:rPr>
        <w:t>. Na prá</w:t>
      </w:r>
      <w:r w:rsidRPr="000C0D30">
        <w:rPr>
          <w:rFonts w:ascii="Arial" w:eastAsia="Arial" w:hAnsi="Arial" w:cs="Arial"/>
        </w:rPr>
        <w:t>tica profissional, muit</w:t>
      </w:r>
      <w:r w:rsidR="000A6F3E">
        <w:rPr>
          <w:rFonts w:ascii="Arial" w:eastAsia="Arial" w:hAnsi="Arial" w:cs="Arial"/>
        </w:rPr>
        <w:t xml:space="preserve">as vezes </w:t>
      </w:r>
      <w:r w:rsidR="00377574" w:rsidRPr="000C0D30">
        <w:rPr>
          <w:rFonts w:ascii="Arial" w:eastAsia="Arial" w:hAnsi="Arial" w:cs="Arial"/>
        </w:rPr>
        <w:t>se apresentam</w:t>
      </w:r>
      <w:r w:rsidRPr="000C0D30">
        <w:rPr>
          <w:rFonts w:ascii="Arial" w:eastAsia="Arial" w:hAnsi="Arial" w:cs="Arial"/>
        </w:rPr>
        <w:t xml:space="preserve"> vícios de conduta que </w:t>
      </w:r>
      <w:r w:rsidR="00377574" w:rsidRPr="000C0D30">
        <w:rPr>
          <w:rFonts w:ascii="Arial" w:eastAsia="Arial" w:hAnsi="Arial" w:cs="Arial"/>
        </w:rPr>
        <w:t>são observados</w:t>
      </w:r>
      <w:r w:rsidRPr="000C0D30">
        <w:rPr>
          <w:rFonts w:ascii="Arial" w:eastAsia="Arial" w:hAnsi="Arial" w:cs="Arial"/>
        </w:rPr>
        <w:t xml:space="preserve"> pelo aluno, </w:t>
      </w:r>
      <w:r w:rsidR="00377574" w:rsidRPr="000C0D30">
        <w:rPr>
          <w:rFonts w:ascii="Arial" w:eastAsia="Arial" w:hAnsi="Arial" w:cs="Arial"/>
        </w:rPr>
        <w:t>o que possibilita a reflexão, a autocrítica e a intervenção por parte dos docentes</w:t>
      </w:r>
      <w:r w:rsidRPr="000C0D30">
        <w:rPr>
          <w:rFonts w:ascii="Arial" w:eastAsia="Arial" w:hAnsi="Arial" w:cs="Arial"/>
        </w:rPr>
        <w:t>.</w:t>
      </w:r>
    </w:p>
    <w:p w14:paraId="1624A4C1" w14:textId="77777777" w:rsidR="00B466E7" w:rsidRPr="000C0D30" w:rsidRDefault="000053FA" w:rsidP="00EE7CDB">
      <w:pPr>
        <w:pStyle w:val="Normal1"/>
        <w:spacing w:line="360" w:lineRule="auto"/>
        <w:ind w:firstLine="851"/>
        <w:jc w:val="both"/>
        <w:rPr>
          <w:rFonts w:ascii="Arial" w:eastAsia="Arial" w:hAnsi="Arial" w:cs="Arial"/>
        </w:rPr>
      </w:pPr>
      <w:r w:rsidRPr="000C0D30">
        <w:rPr>
          <w:rFonts w:ascii="Arial" w:eastAsia="Arial" w:hAnsi="Arial" w:cs="Arial"/>
        </w:rPr>
        <w:t xml:space="preserve">A aplicação do método científico em variadas situações e contextos, a análise dos problemas com visão crítica e a proposição de soluções com criatividade, são atitudes que devem ser desenvolvidas nos alunos de </w:t>
      </w:r>
      <w:r w:rsidR="004D0965">
        <w:rPr>
          <w:rFonts w:ascii="Arial" w:eastAsia="Arial" w:hAnsi="Arial" w:cs="Arial"/>
        </w:rPr>
        <w:t>Tecnologia em Estradas</w:t>
      </w:r>
      <w:r w:rsidRPr="000C0D30">
        <w:rPr>
          <w:rFonts w:ascii="Arial" w:eastAsia="Arial" w:hAnsi="Arial" w:cs="Arial"/>
        </w:rPr>
        <w:t>, quaisquer que sejam os setores em que irão atuar. A cultura de investigação e da descoberta deve estar presente no universo das atividades levadas a efeito ao longo da graduação: nas aulas, nos projetos, nas visitas, nos estágios, na preparação de seminários, no contato interpessoal e nas mais variadas circunstâncias.</w:t>
      </w:r>
    </w:p>
    <w:p w14:paraId="16D12D13" w14:textId="77777777" w:rsidR="007419FF" w:rsidRPr="000C0D30" w:rsidRDefault="000053FA" w:rsidP="00EE7CDB">
      <w:pPr>
        <w:spacing w:before="0" w:after="0" w:line="360" w:lineRule="auto"/>
        <w:rPr>
          <w:rFonts w:eastAsia="Arial"/>
        </w:rPr>
      </w:pPr>
      <w:r w:rsidRPr="00677392">
        <w:rPr>
          <w:rFonts w:eastAsia="Arial"/>
        </w:rPr>
        <w:t xml:space="preserve">A presença de </w:t>
      </w:r>
      <w:r w:rsidR="00007E46">
        <w:rPr>
          <w:rFonts w:eastAsia="Arial"/>
        </w:rPr>
        <w:t>componentes curriculares</w:t>
      </w:r>
      <w:r w:rsidR="00CE152B">
        <w:rPr>
          <w:rFonts w:eastAsia="Arial"/>
        </w:rPr>
        <w:t xml:space="preserve"> </w:t>
      </w:r>
      <w:r w:rsidRPr="00677392">
        <w:rPr>
          <w:rFonts w:eastAsia="Arial"/>
        </w:rPr>
        <w:t>como</w:t>
      </w:r>
      <w:r w:rsidRPr="000C0D30">
        <w:rPr>
          <w:rFonts w:eastAsia="Arial"/>
        </w:rPr>
        <w:t xml:space="preserve"> Metodologia Científica, Projeto de final de curso, bem como</w:t>
      </w:r>
      <w:r w:rsidR="00CE152B">
        <w:rPr>
          <w:rFonts w:eastAsia="Arial"/>
        </w:rPr>
        <w:t xml:space="preserve"> </w:t>
      </w:r>
      <w:r w:rsidR="00007E46">
        <w:rPr>
          <w:rFonts w:eastAsia="Arial"/>
        </w:rPr>
        <w:t>as</w:t>
      </w:r>
      <w:r w:rsidR="00C9637A" w:rsidRPr="000C0D30">
        <w:rPr>
          <w:rFonts w:eastAsia="Arial"/>
        </w:rPr>
        <w:t xml:space="preserve"> Atividades C</w:t>
      </w:r>
      <w:r w:rsidRPr="000C0D30">
        <w:rPr>
          <w:rFonts w:eastAsia="Arial"/>
        </w:rPr>
        <w:t>omplementares</w:t>
      </w:r>
      <w:r w:rsidR="00867F62">
        <w:rPr>
          <w:rFonts w:eastAsia="Arial"/>
        </w:rPr>
        <w:t xml:space="preserve"> </w:t>
      </w:r>
      <w:r w:rsidR="00C9637A" w:rsidRPr="000C0D30">
        <w:rPr>
          <w:rFonts w:eastAsia="Arial"/>
        </w:rPr>
        <w:t>bus</w:t>
      </w:r>
      <w:r w:rsidR="005A436F" w:rsidRPr="000C0D30">
        <w:rPr>
          <w:rFonts w:eastAsia="Arial"/>
        </w:rPr>
        <w:t>ca</w:t>
      </w:r>
      <w:r w:rsidR="00284702">
        <w:rPr>
          <w:rFonts w:eastAsia="Arial"/>
        </w:rPr>
        <w:t xml:space="preserve">m </w:t>
      </w:r>
      <w:r w:rsidR="00C9637A" w:rsidRPr="000C0D30">
        <w:rPr>
          <w:rFonts w:eastAsia="Arial"/>
        </w:rPr>
        <w:t>despertar</w:t>
      </w:r>
      <w:r w:rsidRPr="000C0D30">
        <w:rPr>
          <w:rFonts w:eastAsia="Arial"/>
        </w:rPr>
        <w:t xml:space="preserve"> o interesse para uma formação sociocultural mais abrangente, </w:t>
      </w:r>
      <w:r w:rsidR="00C9637A" w:rsidRPr="000C0D30">
        <w:rPr>
          <w:rFonts w:eastAsia="Arial"/>
        </w:rPr>
        <w:t>contribuindo</w:t>
      </w:r>
      <w:r w:rsidRPr="000C0D30">
        <w:rPr>
          <w:rFonts w:eastAsia="Arial"/>
        </w:rPr>
        <w:t xml:space="preserve"> de forma determinante na formação interdisciplinar do profissional.</w:t>
      </w:r>
    </w:p>
    <w:p w14:paraId="71BAE4C7" w14:textId="24C4F8AA" w:rsidR="00B466E7" w:rsidRDefault="000053FA" w:rsidP="00EE7CDB">
      <w:pPr>
        <w:spacing w:before="0" w:after="0" w:line="360" w:lineRule="auto"/>
        <w:rPr>
          <w:rFonts w:eastAsia="Arial" w:cs="Arial"/>
        </w:rPr>
      </w:pPr>
      <w:r w:rsidRPr="000C0D30">
        <w:rPr>
          <w:rFonts w:eastAsia="Arial" w:cs="Arial"/>
        </w:rPr>
        <w:t>Acredita-se que não se d</w:t>
      </w:r>
      <w:r w:rsidR="00C9637A" w:rsidRPr="000C0D30">
        <w:rPr>
          <w:rFonts w:eastAsia="Arial" w:cs="Arial"/>
        </w:rPr>
        <w:t>eve adotar uma área temática pré</w:t>
      </w:r>
      <w:r w:rsidRPr="000C0D30">
        <w:rPr>
          <w:rFonts w:eastAsia="Arial" w:cs="Arial"/>
        </w:rPr>
        <w:t>via para explorar a multidisciplinaridade e a interd</w:t>
      </w:r>
      <w:r w:rsidR="00EC7A02">
        <w:rPr>
          <w:rFonts w:eastAsia="Arial" w:cs="Arial"/>
        </w:rPr>
        <w:t>isciplinaridade no currículo do tecnólogo em estradas</w:t>
      </w:r>
      <w:r w:rsidRPr="000C0D30">
        <w:rPr>
          <w:rFonts w:eastAsia="Arial" w:cs="Arial"/>
        </w:rPr>
        <w:t>, de forma a evitar especializações precoces através de trabalhos em uma mesma área. Uma estratégia a ser adotada seria envolver o maior número pos</w:t>
      </w:r>
      <w:r w:rsidR="00C9637A" w:rsidRPr="000C0D30">
        <w:rPr>
          <w:rFonts w:eastAsia="Arial" w:cs="Arial"/>
        </w:rPr>
        <w:t>sível de professores do departamento</w:t>
      </w:r>
      <w:r w:rsidRPr="000C0D30">
        <w:rPr>
          <w:rFonts w:eastAsia="Arial" w:cs="Arial"/>
        </w:rPr>
        <w:t xml:space="preserve"> na orientação de projetos, em atividades de extensão e em atividades extracurriculares, com a função de destacar para os alunos os princípios científicos, as aplicações e as interações com a sociedade, nos temas abordados.</w:t>
      </w:r>
    </w:p>
    <w:p w14:paraId="33844FCD" w14:textId="7ACB4ECF" w:rsidR="002B5705" w:rsidRPr="002B5705" w:rsidRDefault="002B5705" w:rsidP="00EE7CDB">
      <w:pPr>
        <w:spacing w:before="0" w:after="0" w:line="360" w:lineRule="auto"/>
        <w:rPr>
          <w:rFonts w:eastAsia="Arial" w:cs="Arial"/>
          <w:b/>
          <w:bCs/>
        </w:rPr>
      </w:pPr>
      <w:r w:rsidRPr="002B5705">
        <w:rPr>
          <w:rFonts w:eastAsia="Arial" w:cs="Arial"/>
          <w:b/>
          <w:bCs/>
          <w:highlight w:val="yellow"/>
        </w:rPr>
        <w:t xml:space="preserve">Descrever em quais disciplinas e como serão abordados os temas: Educação ambiental, Direitos Humanos e </w:t>
      </w:r>
      <w:r w:rsidRPr="002B5705">
        <w:rPr>
          <w:b/>
          <w:bCs/>
          <w:highlight w:val="yellow"/>
        </w:rPr>
        <w:t>História e a Educação das Relações Étnico-Raciais, afro-brasileiras, dos africanos e dos indígenas</w:t>
      </w:r>
    </w:p>
    <w:p w14:paraId="29E78CF2" w14:textId="77777777" w:rsidR="00CE700E" w:rsidRPr="000C0D30" w:rsidRDefault="00CE700E">
      <w:pPr>
        <w:spacing w:before="0" w:after="0"/>
        <w:ind w:firstLine="0"/>
        <w:jc w:val="left"/>
        <w:rPr>
          <w:rFonts w:eastAsia="Arial"/>
          <w:b/>
          <w:caps/>
          <w:sz w:val="28"/>
          <w:szCs w:val="48"/>
        </w:rPr>
      </w:pPr>
      <w:r w:rsidRPr="000C0D30">
        <w:rPr>
          <w:rFonts w:eastAsia="Arial"/>
          <w:caps/>
        </w:rPr>
        <w:br w:type="page"/>
      </w:r>
    </w:p>
    <w:p w14:paraId="3316F40F" w14:textId="77777777" w:rsidR="00BF171B" w:rsidRPr="001333B2" w:rsidRDefault="00CA0C1C" w:rsidP="00623283">
      <w:pPr>
        <w:pStyle w:val="PargrafodaLista"/>
        <w:numPr>
          <w:ilvl w:val="0"/>
          <w:numId w:val="8"/>
        </w:numPr>
        <w:rPr>
          <w:rFonts w:eastAsia="Arial"/>
          <w:b/>
          <w:bCs/>
        </w:rPr>
      </w:pPr>
      <w:bookmarkStart w:id="26" w:name="_Toc399056379"/>
      <w:r w:rsidRPr="001333B2">
        <w:rPr>
          <w:rFonts w:eastAsia="Arial"/>
          <w:b/>
          <w:bCs/>
        </w:rPr>
        <w:lastRenderedPageBreak/>
        <w:t>ESTRUTURA</w:t>
      </w:r>
      <w:r w:rsidR="000053FA" w:rsidRPr="001333B2">
        <w:rPr>
          <w:rFonts w:eastAsia="Arial"/>
          <w:b/>
          <w:bCs/>
        </w:rPr>
        <w:t xml:space="preserve"> CURRICULAR</w:t>
      </w:r>
      <w:bookmarkEnd w:id="26"/>
    </w:p>
    <w:p w14:paraId="129DBC9E" w14:textId="77777777" w:rsidR="00EE7CDB" w:rsidRPr="007437B5" w:rsidRDefault="00EE7CDB" w:rsidP="00677392">
      <w:pPr>
        <w:spacing w:before="0" w:after="0" w:line="360" w:lineRule="auto"/>
        <w:rPr>
          <w:rFonts w:eastAsia="Arial"/>
          <w:color w:val="auto"/>
        </w:rPr>
      </w:pPr>
      <w:r w:rsidRPr="000C0D30">
        <w:rPr>
          <w:rFonts w:eastAsia="Arial"/>
        </w:rPr>
        <w:t xml:space="preserve">A proposta curricular apresentada neste projeto credencia o </w:t>
      </w:r>
      <w:r w:rsidR="00D57A77">
        <w:rPr>
          <w:rFonts w:eastAsia="Arial"/>
        </w:rPr>
        <w:t>tecnólogo em estradas</w:t>
      </w:r>
      <w:r w:rsidRPr="000C0D30">
        <w:rPr>
          <w:rFonts w:eastAsia="Arial"/>
        </w:rPr>
        <w:t xml:space="preserve"> do IFCE para obtenção das atribuições concedidas </w:t>
      </w:r>
      <w:r w:rsidR="007437B5" w:rsidRPr="00647FD9">
        <w:rPr>
          <w:rFonts w:eastAsia="Arial" w:cs="Arial"/>
          <w:color w:val="auto"/>
        </w:rPr>
        <w:t>RESOLUÇÃO Nº 313, DE 26 SETEMBRO DE 1986 do CONSELHO FEDERAL DE ENGENHARIA, ARQUITETURA E AGRONOMIA; DOU de 08/10/1986 (nº 193, Seção I, pág. 15.157)</w:t>
      </w:r>
      <w:r w:rsidRPr="00D57A77">
        <w:rPr>
          <w:rFonts w:eastAsia="Arial"/>
          <w:color w:val="FF0000"/>
        </w:rPr>
        <w:t>.</w:t>
      </w:r>
      <w:r w:rsidR="00CE152B" w:rsidRPr="00D57A77">
        <w:rPr>
          <w:rFonts w:eastAsia="Arial"/>
          <w:color w:val="FF0000"/>
        </w:rPr>
        <w:t xml:space="preserve"> </w:t>
      </w:r>
      <w:r w:rsidRPr="007437B5">
        <w:rPr>
          <w:rFonts w:eastAsia="Arial"/>
          <w:color w:val="auto"/>
        </w:rPr>
        <w:t>Estas integralizam</w:t>
      </w:r>
      <w:r w:rsidR="00212FAC" w:rsidRPr="007437B5">
        <w:rPr>
          <w:rFonts w:eastAsia="Arial"/>
          <w:color w:val="auto"/>
        </w:rPr>
        <w:t xml:space="preserve"> uma carga horária mínima de </w:t>
      </w:r>
      <w:r w:rsidR="008C54F9" w:rsidRPr="008C54F9">
        <w:rPr>
          <w:rFonts w:eastAsia="Arial"/>
          <w:b/>
          <w:color w:val="auto"/>
        </w:rPr>
        <w:t>2960</w:t>
      </w:r>
      <w:r w:rsidRPr="008C54F9">
        <w:rPr>
          <w:rFonts w:eastAsia="Arial"/>
          <w:b/>
          <w:color w:val="auto"/>
        </w:rPr>
        <w:t xml:space="preserve"> horas</w:t>
      </w:r>
      <w:r w:rsidR="008C54F9">
        <w:rPr>
          <w:rFonts w:eastAsia="Arial"/>
          <w:color w:val="auto"/>
        </w:rPr>
        <w:t xml:space="preserve"> (2800h obrigatórias + 160h op</w:t>
      </w:r>
      <w:r w:rsidR="00FC4D07">
        <w:rPr>
          <w:rFonts w:eastAsia="Arial"/>
          <w:color w:val="auto"/>
        </w:rPr>
        <w:t>tativas</w:t>
      </w:r>
      <w:r w:rsidR="008C54F9">
        <w:rPr>
          <w:rFonts w:eastAsia="Arial"/>
          <w:color w:val="auto"/>
        </w:rPr>
        <w:t xml:space="preserve"> = 2960h aulas de 60min)</w:t>
      </w:r>
      <w:r w:rsidRPr="007437B5">
        <w:rPr>
          <w:rFonts w:eastAsia="Arial"/>
          <w:color w:val="auto"/>
        </w:rPr>
        <w:t>,</w:t>
      </w:r>
      <w:r w:rsidR="008C54F9">
        <w:rPr>
          <w:rFonts w:eastAsia="Arial"/>
          <w:color w:val="auto"/>
        </w:rPr>
        <w:t xml:space="preserve"> em virtude </w:t>
      </w:r>
      <w:proofErr w:type="gramStart"/>
      <w:r w:rsidR="008C54F9">
        <w:rPr>
          <w:rFonts w:eastAsia="Arial"/>
          <w:color w:val="auto"/>
        </w:rPr>
        <w:t>do</w:t>
      </w:r>
      <w:proofErr w:type="gramEnd"/>
      <w:r w:rsidR="008C54F9">
        <w:rPr>
          <w:rFonts w:eastAsia="Arial"/>
          <w:color w:val="auto"/>
        </w:rPr>
        <w:t xml:space="preserve"> curso ser noturno essa carga horária convertida para H/A 50min totaliza </w:t>
      </w:r>
      <w:r w:rsidR="008C54F9" w:rsidRPr="008C54F9">
        <w:rPr>
          <w:rFonts w:eastAsia="Arial"/>
          <w:b/>
          <w:color w:val="auto"/>
        </w:rPr>
        <w:t>2466h</w:t>
      </w:r>
      <w:r w:rsidRPr="007437B5">
        <w:rPr>
          <w:rFonts w:eastAsia="Arial"/>
          <w:color w:val="auto"/>
        </w:rPr>
        <w:t xml:space="preserve"> </w:t>
      </w:r>
      <w:r w:rsidR="008C54F9">
        <w:rPr>
          <w:rFonts w:eastAsia="Arial"/>
          <w:color w:val="auto"/>
        </w:rPr>
        <w:t xml:space="preserve">atendendo a carga horária mínima exigidas pelo catálogo dos curso superiores (MEC) que é de </w:t>
      </w:r>
      <w:r w:rsidR="008C54F9" w:rsidRPr="008C54F9">
        <w:rPr>
          <w:rFonts w:eastAsia="Arial"/>
          <w:b/>
          <w:color w:val="auto"/>
        </w:rPr>
        <w:t>2440h</w:t>
      </w:r>
      <w:r w:rsidR="008C54F9">
        <w:rPr>
          <w:rFonts w:eastAsia="Arial"/>
          <w:color w:val="auto"/>
        </w:rPr>
        <w:t>.</w:t>
      </w:r>
    </w:p>
    <w:p w14:paraId="4859B2B8" w14:textId="77777777" w:rsidR="006D3C25" w:rsidRDefault="006D3C25" w:rsidP="00391C5F">
      <w:pPr>
        <w:pStyle w:val="Ttulo2"/>
        <w:numPr>
          <w:ilvl w:val="0"/>
          <w:numId w:val="0"/>
        </w:numPr>
        <w:rPr>
          <w:rFonts w:eastAsia="Arial"/>
        </w:rPr>
      </w:pPr>
      <w:bookmarkStart w:id="27" w:name="_Toc399056385"/>
    </w:p>
    <w:p w14:paraId="342A14F6" w14:textId="77777777" w:rsidR="00B466E7" w:rsidRPr="000C0D30" w:rsidRDefault="000053FA" w:rsidP="00391C5F">
      <w:pPr>
        <w:pStyle w:val="Ttulo2"/>
        <w:numPr>
          <w:ilvl w:val="0"/>
          <w:numId w:val="0"/>
        </w:numPr>
        <w:rPr>
          <w:rFonts w:eastAsia="Arial"/>
        </w:rPr>
      </w:pPr>
      <w:r w:rsidRPr="000C0D30">
        <w:rPr>
          <w:rFonts w:eastAsia="Arial"/>
        </w:rPr>
        <w:t>Matriz Curricular</w:t>
      </w:r>
      <w:bookmarkEnd w:id="27"/>
    </w:p>
    <w:p w14:paraId="4D72EC38" w14:textId="77777777" w:rsidR="00B466E7" w:rsidRPr="000C0D30" w:rsidRDefault="000053FA">
      <w:pPr>
        <w:pStyle w:val="Normal1"/>
        <w:jc w:val="both"/>
        <w:rPr>
          <w:rFonts w:ascii="Arial" w:eastAsia="Arial" w:hAnsi="Arial" w:cs="Arial"/>
        </w:rPr>
      </w:pPr>
      <w:r w:rsidRPr="000C0D30">
        <w:rPr>
          <w:rFonts w:ascii="Arial" w:eastAsia="Arial" w:hAnsi="Arial" w:cs="Arial"/>
          <w:b/>
        </w:rPr>
        <w:t>Semestre 1</w:t>
      </w:r>
    </w:p>
    <w:tbl>
      <w:tblPr>
        <w:tblW w:w="85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2247"/>
        <w:gridCol w:w="730"/>
        <w:gridCol w:w="709"/>
        <w:gridCol w:w="850"/>
        <w:gridCol w:w="851"/>
        <w:gridCol w:w="1986"/>
      </w:tblGrid>
      <w:tr w:rsidR="0072009D" w:rsidRPr="000C0D30" w14:paraId="3E7B8188" w14:textId="77777777" w:rsidTr="00181098">
        <w:trPr>
          <w:trHeight w:val="299"/>
        </w:trPr>
        <w:tc>
          <w:tcPr>
            <w:tcW w:w="1134" w:type="dxa"/>
            <w:vMerge w:val="restart"/>
          </w:tcPr>
          <w:p w14:paraId="4CDD0BCA" w14:textId="77777777" w:rsidR="0072009D" w:rsidRPr="00181098" w:rsidRDefault="0072009D" w:rsidP="00181098">
            <w:pPr>
              <w:pStyle w:val="Normal1"/>
              <w:jc w:val="center"/>
              <w:rPr>
                <w:rFonts w:ascii="Arial" w:eastAsia="Arial" w:hAnsi="Arial" w:cs="Arial"/>
              </w:rPr>
            </w:pPr>
            <w:r w:rsidRPr="00181098">
              <w:rPr>
                <w:rFonts w:ascii="Arial" w:eastAsia="Arial" w:hAnsi="Arial" w:cs="Arial"/>
                <w:b/>
              </w:rPr>
              <w:t>Código</w:t>
            </w:r>
          </w:p>
        </w:tc>
        <w:tc>
          <w:tcPr>
            <w:tcW w:w="2247" w:type="dxa"/>
            <w:vMerge w:val="restart"/>
          </w:tcPr>
          <w:p w14:paraId="571A305A" w14:textId="77777777" w:rsidR="0072009D" w:rsidRPr="00181098" w:rsidRDefault="0072009D" w:rsidP="00181098">
            <w:pPr>
              <w:pStyle w:val="Normal1"/>
              <w:jc w:val="center"/>
              <w:rPr>
                <w:rFonts w:ascii="Arial" w:eastAsia="Arial" w:hAnsi="Arial" w:cs="Arial"/>
              </w:rPr>
            </w:pPr>
            <w:r w:rsidRPr="00181098">
              <w:rPr>
                <w:rFonts w:ascii="Arial" w:eastAsia="Arial" w:hAnsi="Arial" w:cs="Arial"/>
                <w:b/>
              </w:rPr>
              <w:t>Disciplina</w:t>
            </w:r>
          </w:p>
        </w:tc>
        <w:tc>
          <w:tcPr>
            <w:tcW w:w="730" w:type="dxa"/>
            <w:vMerge w:val="restart"/>
          </w:tcPr>
          <w:p w14:paraId="22BDE316" w14:textId="77777777" w:rsidR="0072009D" w:rsidRPr="00181098" w:rsidRDefault="0072009D" w:rsidP="00181098">
            <w:pPr>
              <w:pStyle w:val="Normal1"/>
              <w:jc w:val="center"/>
              <w:rPr>
                <w:rFonts w:ascii="Arial" w:eastAsia="Arial" w:hAnsi="Arial" w:cs="Arial"/>
              </w:rPr>
            </w:pPr>
            <w:r w:rsidRPr="00181098">
              <w:rPr>
                <w:rFonts w:ascii="Arial" w:eastAsia="Arial" w:hAnsi="Arial" w:cs="Arial"/>
                <w:b/>
              </w:rPr>
              <w:t>Cr</w:t>
            </w:r>
          </w:p>
        </w:tc>
        <w:tc>
          <w:tcPr>
            <w:tcW w:w="2410" w:type="dxa"/>
            <w:gridSpan w:val="3"/>
            <w:tcBorders>
              <w:bottom w:val="single" w:sz="4" w:space="0" w:color="auto"/>
            </w:tcBorders>
          </w:tcPr>
          <w:p w14:paraId="69BD762A" w14:textId="77777777" w:rsidR="0072009D" w:rsidRPr="00181098" w:rsidRDefault="0072009D" w:rsidP="00181098">
            <w:pPr>
              <w:pStyle w:val="Normal1"/>
              <w:jc w:val="center"/>
              <w:rPr>
                <w:rFonts w:ascii="Arial" w:eastAsia="Arial" w:hAnsi="Arial" w:cs="Arial"/>
                <w:b/>
              </w:rPr>
            </w:pPr>
            <w:r w:rsidRPr="00181098">
              <w:rPr>
                <w:rFonts w:ascii="Arial" w:eastAsia="Arial" w:hAnsi="Arial" w:cs="Arial"/>
                <w:b/>
              </w:rPr>
              <w:t>Carga Horária</w:t>
            </w:r>
          </w:p>
        </w:tc>
        <w:tc>
          <w:tcPr>
            <w:tcW w:w="1986" w:type="dxa"/>
            <w:vMerge w:val="restart"/>
          </w:tcPr>
          <w:p w14:paraId="246B2BC9" w14:textId="77777777" w:rsidR="0072009D" w:rsidRPr="00181098" w:rsidRDefault="0072009D" w:rsidP="00181098">
            <w:pPr>
              <w:pStyle w:val="Normal1"/>
              <w:jc w:val="center"/>
              <w:rPr>
                <w:rFonts w:ascii="Arial" w:eastAsia="Arial" w:hAnsi="Arial" w:cs="Arial"/>
              </w:rPr>
            </w:pPr>
            <w:r w:rsidRPr="00181098">
              <w:rPr>
                <w:rFonts w:ascii="Arial" w:eastAsia="Arial" w:hAnsi="Arial" w:cs="Arial"/>
                <w:b/>
              </w:rPr>
              <w:t>Pré-requisitos</w:t>
            </w:r>
          </w:p>
        </w:tc>
      </w:tr>
      <w:tr w:rsidR="0072009D" w:rsidRPr="000C0D30" w14:paraId="153F6609" w14:textId="77777777" w:rsidTr="00181098">
        <w:trPr>
          <w:trHeight w:val="258"/>
        </w:trPr>
        <w:tc>
          <w:tcPr>
            <w:tcW w:w="1134" w:type="dxa"/>
            <w:vMerge/>
          </w:tcPr>
          <w:p w14:paraId="23250B23" w14:textId="77777777" w:rsidR="0072009D" w:rsidRPr="00181098" w:rsidRDefault="0072009D" w:rsidP="00181098">
            <w:pPr>
              <w:pStyle w:val="Normal1"/>
              <w:jc w:val="center"/>
              <w:rPr>
                <w:rFonts w:ascii="Arial" w:eastAsia="Arial" w:hAnsi="Arial" w:cs="Arial"/>
                <w:b/>
              </w:rPr>
            </w:pPr>
          </w:p>
        </w:tc>
        <w:tc>
          <w:tcPr>
            <w:tcW w:w="2247" w:type="dxa"/>
            <w:vMerge/>
          </w:tcPr>
          <w:p w14:paraId="5F28F130" w14:textId="77777777" w:rsidR="0072009D" w:rsidRPr="00181098" w:rsidRDefault="0072009D" w:rsidP="00181098">
            <w:pPr>
              <w:pStyle w:val="Normal1"/>
              <w:jc w:val="center"/>
              <w:rPr>
                <w:rFonts w:ascii="Arial" w:eastAsia="Arial" w:hAnsi="Arial" w:cs="Arial"/>
                <w:b/>
              </w:rPr>
            </w:pPr>
          </w:p>
        </w:tc>
        <w:tc>
          <w:tcPr>
            <w:tcW w:w="730" w:type="dxa"/>
            <w:vMerge/>
          </w:tcPr>
          <w:p w14:paraId="40B9B679" w14:textId="77777777" w:rsidR="0072009D" w:rsidRPr="00181098" w:rsidRDefault="0072009D" w:rsidP="00181098">
            <w:pPr>
              <w:pStyle w:val="Normal1"/>
              <w:jc w:val="center"/>
              <w:rPr>
                <w:rFonts w:ascii="Arial" w:eastAsia="Arial" w:hAnsi="Arial" w:cs="Arial"/>
                <w:b/>
              </w:rPr>
            </w:pPr>
          </w:p>
        </w:tc>
        <w:tc>
          <w:tcPr>
            <w:tcW w:w="709" w:type="dxa"/>
            <w:tcBorders>
              <w:top w:val="single" w:sz="4" w:space="0" w:color="auto"/>
              <w:right w:val="single" w:sz="4" w:space="0" w:color="auto"/>
            </w:tcBorders>
          </w:tcPr>
          <w:p w14:paraId="2F9A1959" w14:textId="77777777" w:rsidR="0072009D" w:rsidRPr="00181098" w:rsidRDefault="0072009D" w:rsidP="00181098">
            <w:pPr>
              <w:pStyle w:val="Normal1"/>
              <w:jc w:val="center"/>
              <w:rPr>
                <w:rFonts w:ascii="Arial" w:eastAsia="Arial" w:hAnsi="Arial" w:cs="Arial"/>
                <w:b/>
              </w:rPr>
            </w:pPr>
            <w:proofErr w:type="spellStart"/>
            <w:r w:rsidRPr="00181098">
              <w:rPr>
                <w:rFonts w:ascii="Arial" w:eastAsia="Arial" w:hAnsi="Arial" w:cs="Arial"/>
                <w:b/>
              </w:rPr>
              <w:t>Tr</w:t>
            </w:r>
            <w:proofErr w:type="spellEnd"/>
            <w:r w:rsidRPr="00181098">
              <w:rPr>
                <w:rFonts w:ascii="Arial" w:eastAsia="Arial" w:hAnsi="Arial" w:cs="Arial"/>
                <w:b/>
              </w:rPr>
              <w:t>*</w:t>
            </w:r>
          </w:p>
        </w:tc>
        <w:tc>
          <w:tcPr>
            <w:tcW w:w="850" w:type="dxa"/>
            <w:tcBorders>
              <w:top w:val="single" w:sz="4" w:space="0" w:color="auto"/>
              <w:left w:val="single" w:sz="4" w:space="0" w:color="auto"/>
              <w:right w:val="single" w:sz="4" w:space="0" w:color="auto"/>
            </w:tcBorders>
          </w:tcPr>
          <w:p w14:paraId="45CB398F" w14:textId="77777777" w:rsidR="0072009D" w:rsidRPr="00181098" w:rsidRDefault="0072009D" w:rsidP="00181098">
            <w:pPr>
              <w:pStyle w:val="Normal1"/>
              <w:jc w:val="center"/>
              <w:rPr>
                <w:rFonts w:ascii="Arial" w:eastAsia="Arial" w:hAnsi="Arial" w:cs="Arial"/>
                <w:b/>
              </w:rPr>
            </w:pPr>
            <w:proofErr w:type="spellStart"/>
            <w:r w:rsidRPr="00181098">
              <w:rPr>
                <w:rFonts w:ascii="Arial" w:eastAsia="Arial" w:hAnsi="Arial" w:cs="Arial"/>
                <w:b/>
              </w:rPr>
              <w:t>Pr</w:t>
            </w:r>
            <w:proofErr w:type="spellEnd"/>
            <w:r w:rsidRPr="00181098">
              <w:rPr>
                <w:rFonts w:ascii="Arial" w:eastAsia="Arial" w:hAnsi="Arial" w:cs="Arial"/>
                <w:b/>
              </w:rPr>
              <w:t>*</w:t>
            </w:r>
          </w:p>
        </w:tc>
        <w:tc>
          <w:tcPr>
            <w:tcW w:w="851" w:type="dxa"/>
            <w:tcBorders>
              <w:top w:val="single" w:sz="4" w:space="0" w:color="auto"/>
              <w:left w:val="single" w:sz="4" w:space="0" w:color="auto"/>
            </w:tcBorders>
          </w:tcPr>
          <w:p w14:paraId="206BEEB4" w14:textId="77777777" w:rsidR="0072009D" w:rsidRPr="00181098" w:rsidRDefault="0072009D" w:rsidP="00181098">
            <w:pPr>
              <w:pStyle w:val="Normal1"/>
              <w:jc w:val="center"/>
              <w:rPr>
                <w:rFonts w:ascii="Arial" w:eastAsia="Arial" w:hAnsi="Arial" w:cs="Arial"/>
                <w:b/>
              </w:rPr>
            </w:pPr>
            <w:r w:rsidRPr="00181098">
              <w:rPr>
                <w:rFonts w:ascii="Arial" w:eastAsia="Arial" w:hAnsi="Arial" w:cs="Arial"/>
                <w:b/>
              </w:rPr>
              <w:t>Total</w:t>
            </w:r>
          </w:p>
        </w:tc>
        <w:tc>
          <w:tcPr>
            <w:tcW w:w="1986" w:type="dxa"/>
            <w:vMerge/>
          </w:tcPr>
          <w:p w14:paraId="67B13B5E" w14:textId="77777777" w:rsidR="0072009D" w:rsidRPr="00181098" w:rsidRDefault="0072009D" w:rsidP="00181098">
            <w:pPr>
              <w:pStyle w:val="Normal1"/>
              <w:jc w:val="center"/>
              <w:rPr>
                <w:rFonts w:ascii="Arial" w:eastAsia="Arial" w:hAnsi="Arial" w:cs="Arial"/>
                <w:b/>
              </w:rPr>
            </w:pPr>
          </w:p>
        </w:tc>
      </w:tr>
      <w:tr w:rsidR="0072009D" w:rsidRPr="000C0D30" w14:paraId="5E1F3A67" w14:textId="77777777" w:rsidTr="00181098">
        <w:tc>
          <w:tcPr>
            <w:tcW w:w="1134" w:type="dxa"/>
          </w:tcPr>
          <w:p w14:paraId="3C3A156D" w14:textId="77777777" w:rsidR="0072009D" w:rsidRPr="00181098" w:rsidRDefault="0072009D" w:rsidP="00181098">
            <w:pPr>
              <w:pStyle w:val="Normal1"/>
              <w:jc w:val="both"/>
              <w:rPr>
                <w:rFonts w:ascii="Arial" w:eastAsia="Arial" w:hAnsi="Arial" w:cs="Arial"/>
                <w:sz w:val="20"/>
                <w:szCs w:val="20"/>
              </w:rPr>
            </w:pPr>
          </w:p>
        </w:tc>
        <w:tc>
          <w:tcPr>
            <w:tcW w:w="2247" w:type="dxa"/>
          </w:tcPr>
          <w:p w14:paraId="1B54CC3E" w14:textId="77777777" w:rsidR="0072009D" w:rsidRPr="00181098" w:rsidRDefault="008D5E54" w:rsidP="008D5E54">
            <w:pPr>
              <w:pStyle w:val="Normal1"/>
              <w:rPr>
                <w:rFonts w:ascii="Arial" w:eastAsia="Arial" w:hAnsi="Arial" w:cs="Arial"/>
                <w:sz w:val="20"/>
                <w:szCs w:val="20"/>
              </w:rPr>
            </w:pPr>
            <w:r>
              <w:rPr>
                <w:rFonts w:ascii="Arial" w:eastAsia="Arial" w:hAnsi="Arial" w:cs="Arial"/>
                <w:sz w:val="20"/>
                <w:szCs w:val="20"/>
              </w:rPr>
              <w:t>Introdução ao estudo topográfico</w:t>
            </w:r>
          </w:p>
        </w:tc>
        <w:tc>
          <w:tcPr>
            <w:tcW w:w="730" w:type="dxa"/>
          </w:tcPr>
          <w:p w14:paraId="1F2C319B" w14:textId="77777777" w:rsidR="0072009D" w:rsidRPr="00181098" w:rsidRDefault="0072009D" w:rsidP="00181098">
            <w:pPr>
              <w:pStyle w:val="Normal1"/>
              <w:jc w:val="center"/>
              <w:rPr>
                <w:rFonts w:ascii="Arial" w:eastAsia="Arial" w:hAnsi="Arial" w:cs="Arial"/>
                <w:sz w:val="20"/>
                <w:szCs w:val="20"/>
              </w:rPr>
            </w:pPr>
            <w:r w:rsidRPr="00181098">
              <w:rPr>
                <w:rFonts w:ascii="Arial" w:eastAsia="Arial" w:hAnsi="Arial" w:cs="Arial"/>
                <w:sz w:val="20"/>
                <w:szCs w:val="20"/>
              </w:rPr>
              <w:t>4</w:t>
            </w:r>
          </w:p>
        </w:tc>
        <w:tc>
          <w:tcPr>
            <w:tcW w:w="709" w:type="dxa"/>
            <w:tcBorders>
              <w:right w:val="single" w:sz="4" w:space="0" w:color="auto"/>
            </w:tcBorders>
          </w:tcPr>
          <w:p w14:paraId="7D77BAEE" w14:textId="77777777" w:rsidR="0072009D" w:rsidRPr="00181098" w:rsidRDefault="0072009D" w:rsidP="00181098">
            <w:pPr>
              <w:pStyle w:val="Normal1"/>
              <w:jc w:val="center"/>
              <w:rPr>
                <w:rFonts w:ascii="Arial" w:eastAsia="Arial" w:hAnsi="Arial" w:cs="Arial"/>
                <w:sz w:val="20"/>
                <w:szCs w:val="20"/>
              </w:rPr>
            </w:pPr>
          </w:p>
        </w:tc>
        <w:tc>
          <w:tcPr>
            <w:tcW w:w="850" w:type="dxa"/>
            <w:tcBorders>
              <w:left w:val="single" w:sz="4" w:space="0" w:color="auto"/>
              <w:right w:val="single" w:sz="4" w:space="0" w:color="auto"/>
            </w:tcBorders>
          </w:tcPr>
          <w:p w14:paraId="754B426E" w14:textId="77777777" w:rsidR="0072009D" w:rsidRPr="00181098" w:rsidRDefault="0072009D" w:rsidP="00181098">
            <w:pPr>
              <w:pStyle w:val="Normal1"/>
              <w:jc w:val="center"/>
              <w:rPr>
                <w:rFonts w:ascii="Arial" w:eastAsia="Arial" w:hAnsi="Arial" w:cs="Arial"/>
                <w:sz w:val="20"/>
                <w:szCs w:val="20"/>
              </w:rPr>
            </w:pPr>
          </w:p>
        </w:tc>
        <w:tc>
          <w:tcPr>
            <w:tcW w:w="851" w:type="dxa"/>
            <w:tcBorders>
              <w:left w:val="single" w:sz="4" w:space="0" w:color="auto"/>
            </w:tcBorders>
          </w:tcPr>
          <w:p w14:paraId="63406D78" w14:textId="77777777" w:rsidR="0072009D" w:rsidRPr="00181098" w:rsidRDefault="0072009D" w:rsidP="00181098">
            <w:pPr>
              <w:pStyle w:val="Normal1"/>
              <w:jc w:val="center"/>
              <w:rPr>
                <w:rFonts w:ascii="Arial" w:eastAsia="Arial" w:hAnsi="Arial" w:cs="Arial"/>
                <w:sz w:val="20"/>
                <w:szCs w:val="20"/>
              </w:rPr>
            </w:pPr>
            <w:r w:rsidRPr="00181098">
              <w:rPr>
                <w:rFonts w:ascii="Arial" w:eastAsia="Arial" w:hAnsi="Arial" w:cs="Arial"/>
                <w:sz w:val="20"/>
                <w:szCs w:val="20"/>
              </w:rPr>
              <w:t>80</w:t>
            </w:r>
          </w:p>
        </w:tc>
        <w:tc>
          <w:tcPr>
            <w:tcW w:w="1986" w:type="dxa"/>
          </w:tcPr>
          <w:p w14:paraId="39B48A02" w14:textId="77777777" w:rsidR="0072009D" w:rsidRPr="00181098" w:rsidRDefault="0072009D" w:rsidP="00181098">
            <w:pPr>
              <w:pStyle w:val="Normal1"/>
              <w:jc w:val="center"/>
              <w:rPr>
                <w:rFonts w:ascii="Arial" w:eastAsia="Arial" w:hAnsi="Arial" w:cs="Arial"/>
                <w:sz w:val="20"/>
                <w:szCs w:val="20"/>
              </w:rPr>
            </w:pPr>
            <w:r w:rsidRPr="00181098">
              <w:rPr>
                <w:rFonts w:ascii="Arial" w:eastAsia="Arial" w:hAnsi="Arial" w:cs="Arial"/>
                <w:sz w:val="20"/>
                <w:szCs w:val="20"/>
              </w:rPr>
              <w:t>-</w:t>
            </w:r>
          </w:p>
        </w:tc>
      </w:tr>
      <w:tr w:rsidR="0072009D" w:rsidRPr="000C0D30" w14:paraId="51C517D3" w14:textId="77777777" w:rsidTr="00181098">
        <w:tc>
          <w:tcPr>
            <w:tcW w:w="1134" w:type="dxa"/>
          </w:tcPr>
          <w:p w14:paraId="6F106CCA" w14:textId="77777777" w:rsidR="0072009D" w:rsidRPr="00181098" w:rsidRDefault="0072009D" w:rsidP="00181098">
            <w:pPr>
              <w:pStyle w:val="Normal1"/>
              <w:jc w:val="both"/>
              <w:rPr>
                <w:rFonts w:ascii="Arial" w:eastAsia="Arial" w:hAnsi="Arial" w:cs="Arial"/>
                <w:sz w:val="20"/>
                <w:szCs w:val="20"/>
              </w:rPr>
            </w:pPr>
          </w:p>
        </w:tc>
        <w:tc>
          <w:tcPr>
            <w:tcW w:w="2247" w:type="dxa"/>
          </w:tcPr>
          <w:p w14:paraId="642A6662" w14:textId="77777777" w:rsidR="0072009D" w:rsidRPr="00181098" w:rsidRDefault="008D5E54" w:rsidP="008D5E54">
            <w:pPr>
              <w:pStyle w:val="Normal1"/>
              <w:rPr>
                <w:rFonts w:ascii="Arial" w:eastAsia="Arial" w:hAnsi="Arial" w:cs="Arial"/>
                <w:sz w:val="20"/>
                <w:szCs w:val="20"/>
              </w:rPr>
            </w:pPr>
            <w:r>
              <w:rPr>
                <w:rFonts w:ascii="Arial" w:eastAsia="Arial" w:hAnsi="Arial" w:cs="Arial"/>
                <w:sz w:val="20"/>
                <w:szCs w:val="20"/>
              </w:rPr>
              <w:t>Elementos de matemática 1</w:t>
            </w:r>
          </w:p>
        </w:tc>
        <w:tc>
          <w:tcPr>
            <w:tcW w:w="730" w:type="dxa"/>
          </w:tcPr>
          <w:p w14:paraId="49A6B81C" w14:textId="77777777" w:rsidR="0072009D" w:rsidRPr="00181098" w:rsidRDefault="0072009D" w:rsidP="00181098">
            <w:pPr>
              <w:pStyle w:val="Normal1"/>
              <w:jc w:val="center"/>
              <w:rPr>
                <w:rFonts w:ascii="Arial" w:eastAsia="Arial" w:hAnsi="Arial" w:cs="Arial"/>
                <w:sz w:val="20"/>
                <w:szCs w:val="20"/>
              </w:rPr>
            </w:pPr>
            <w:r w:rsidRPr="00181098">
              <w:rPr>
                <w:rFonts w:ascii="Arial" w:eastAsia="Arial" w:hAnsi="Arial" w:cs="Arial"/>
                <w:sz w:val="20"/>
                <w:szCs w:val="20"/>
              </w:rPr>
              <w:t>4</w:t>
            </w:r>
          </w:p>
        </w:tc>
        <w:tc>
          <w:tcPr>
            <w:tcW w:w="709" w:type="dxa"/>
            <w:tcBorders>
              <w:right w:val="single" w:sz="4" w:space="0" w:color="auto"/>
            </w:tcBorders>
          </w:tcPr>
          <w:p w14:paraId="1BF1E357" w14:textId="77777777" w:rsidR="0072009D" w:rsidRPr="00181098" w:rsidRDefault="0072009D" w:rsidP="00181098">
            <w:pPr>
              <w:pStyle w:val="Normal1"/>
              <w:jc w:val="center"/>
              <w:rPr>
                <w:rFonts w:ascii="Arial" w:eastAsia="Arial" w:hAnsi="Arial" w:cs="Arial"/>
                <w:sz w:val="20"/>
                <w:szCs w:val="20"/>
              </w:rPr>
            </w:pPr>
          </w:p>
        </w:tc>
        <w:tc>
          <w:tcPr>
            <w:tcW w:w="850" w:type="dxa"/>
            <w:tcBorders>
              <w:left w:val="single" w:sz="4" w:space="0" w:color="auto"/>
              <w:right w:val="single" w:sz="4" w:space="0" w:color="auto"/>
            </w:tcBorders>
          </w:tcPr>
          <w:p w14:paraId="29AB39ED" w14:textId="77777777" w:rsidR="0072009D" w:rsidRPr="00181098" w:rsidRDefault="0072009D" w:rsidP="00181098">
            <w:pPr>
              <w:pStyle w:val="Normal1"/>
              <w:jc w:val="center"/>
              <w:rPr>
                <w:rFonts w:ascii="Arial" w:eastAsia="Arial" w:hAnsi="Arial" w:cs="Arial"/>
                <w:sz w:val="20"/>
                <w:szCs w:val="20"/>
              </w:rPr>
            </w:pPr>
          </w:p>
        </w:tc>
        <w:tc>
          <w:tcPr>
            <w:tcW w:w="851" w:type="dxa"/>
            <w:tcBorders>
              <w:left w:val="single" w:sz="4" w:space="0" w:color="auto"/>
            </w:tcBorders>
          </w:tcPr>
          <w:p w14:paraId="28DA1137" w14:textId="77777777" w:rsidR="0072009D" w:rsidRPr="00181098" w:rsidRDefault="0072009D" w:rsidP="00181098">
            <w:pPr>
              <w:pStyle w:val="Normal1"/>
              <w:jc w:val="center"/>
              <w:rPr>
                <w:rFonts w:ascii="Arial" w:eastAsia="Arial" w:hAnsi="Arial" w:cs="Arial"/>
                <w:sz w:val="20"/>
                <w:szCs w:val="20"/>
              </w:rPr>
            </w:pPr>
            <w:r w:rsidRPr="00181098">
              <w:rPr>
                <w:rFonts w:ascii="Arial" w:eastAsia="Arial" w:hAnsi="Arial" w:cs="Arial"/>
                <w:sz w:val="20"/>
                <w:szCs w:val="20"/>
              </w:rPr>
              <w:t>80</w:t>
            </w:r>
          </w:p>
        </w:tc>
        <w:tc>
          <w:tcPr>
            <w:tcW w:w="1986" w:type="dxa"/>
          </w:tcPr>
          <w:p w14:paraId="50D335D5" w14:textId="77777777" w:rsidR="0072009D" w:rsidRPr="00181098" w:rsidRDefault="0072009D" w:rsidP="00181098">
            <w:pPr>
              <w:pStyle w:val="Normal1"/>
              <w:jc w:val="center"/>
              <w:rPr>
                <w:rFonts w:ascii="Arial" w:eastAsia="Arial" w:hAnsi="Arial" w:cs="Arial"/>
                <w:sz w:val="20"/>
                <w:szCs w:val="20"/>
              </w:rPr>
            </w:pPr>
            <w:r w:rsidRPr="00181098">
              <w:rPr>
                <w:rFonts w:ascii="Arial" w:eastAsia="Arial" w:hAnsi="Arial" w:cs="Arial"/>
                <w:sz w:val="20"/>
                <w:szCs w:val="20"/>
              </w:rPr>
              <w:t>-</w:t>
            </w:r>
          </w:p>
        </w:tc>
      </w:tr>
      <w:tr w:rsidR="0072009D" w:rsidRPr="000C0D30" w14:paraId="6D92B780" w14:textId="77777777" w:rsidTr="00181098">
        <w:tc>
          <w:tcPr>
            <w:tcW w:w="1134" w:type="dxa"/>
          </w:tcPr>
          <w:p w14:paraId="112FE5A1" w14:textId="77777777" w:rsidR="0072009D" w:rsidRPr="00181098" w:rsidRDefault="0072009D" w:rsidP="00181098">
            <w:pPr>
              <w:pStyle w:val="Normal1"/>
              <w:jc w:val="both"/>
              <w:rPr>
                <w:rFonts w:ascii="Arial" w:eastAsia="Arial" w:hAnsi="Arial" w:cs="Arial"/>
                <w:sz w:val="20"/>
                <w:szCs w:val="20"/>
              </w:rPr>
            </w:pPr>
          </w:p>
        </w:tc>
        <w:tc>
          <w:tcPr>
            <w:tcW w:w="2247" w:type="dxa"/>
          </w:tcPr>
          <w:p w14:paraId="7588FB25" w14:textId="77777777" w:rsidR="0072009D" w:rsidRPr="00181098" w:rsidRDefault="008D5E54" w:rsidP="008D5E54">
            <w:pPr>
              <w:pStyle w:val="Normal1"/>
              <w:rPr>
                <w:rFonts w:ascii="Arial" w:eastAsia="Arial" w:hAnsi="Arial" w:cs="Arial"/>
                <w:sz w:val="20"/>
                <w:szCs w:val="20"/>
              </w:rPr>
            </w:pPr>
            <w:r>
              <w:rPr>
                <w:rFonts w:ascii="Arial" w:eastAsia="Arial" w:hAnsi="Arial" w:cs="Arial"/>
                <w:sz w:val="20"/>
                <w:szCs w:val="20"/>
              </w:rPr>
              <w:t>Desenho técnico</w:t>
            </w:r>
          </w:p>
        </w:tc>
        <w:tc>
          <w:tcPr>
            <w:tcW w:w="730" w:type="dxa"/>
          </w:tcPr>
          <w:p w14:paraId="2317BA59" w14:textId="77777777" w:rsidR="0072009D" w:rsidRPr="00181098" w:rsidRDefault="008D5E54" w:rsidP="00181098">
            <w:pPr>
              <w:pStyle w:val="Normal1"/>
              <w:jc w:val="center"/>
              <w:rPr>
                <w:rFonts w:ascii="Arial" w:eastAsia="Arial" w:hAnsi="Arial" w:cs="Arial"/>
                <w:sz w:val="20"/>
                <w:szCs w:val="20"/>
              </w:rPr>
            </w:pPr>
            <w:r>
              <w:rPr>
                <w:rFonts w:ascii="Arial" w:eastAsia="Arial" w:hAnsi="Arial" w:cs="Arial"/>
                <w:sz w:val="20"/>
                <w:szCs w:val="20"/>
              </w:rPr>
              <w:t>4</w:t>
            </w:r>
          </w:p>
        </w:tc>
        <w:tc>
          <w:tcPr>
            <w:tcW w:w="709" w:type="dxa"/>
            <w:tcBorders>
              <w:right w:val="single" w:sz="4" w:space="0" w:color="auto"/>
            </w:tcBorders>
          </w:tcPr>
          <w:p w14:paraId="60549E34" w14:textId="77777777" w:rsidR="0072009D" w:rsidRPr="00181098" w:rsidRDefault="0072009D" w:rsidP="00181098">
            <w:pPr>
              <w:pStyle w:val="Normal1"/>
              <w:jc w:val="center"/>
              <w:rPr>
                <w:rFonts w:ascii="Arial" w:eastAsia="Arial" w:hAnsi="Arial" w:cs="Arial"/>
                <w:sz w:val="20"/>
                <w:szCs w:val="20"/>
              </w:rPr>
            </w:pPr>
          </w:p>
        </w:tc>
        <w:tc>
          <w:tcPr>
            <w:tcW w:w="850" w:type="dxa"/>
            <w:tcBorders>
              <w:left w:val="single" w:sz="4" w:space="0" w:color="auto"/>
              <w:right w:val="single" w:sz="4" w:space="0" w:color="auto"/>
            </w:tcBorders>
          </w:tcPr>
          <w:p w14:paraId="294621BC" w14:textId="77777777" w:rsidR="0072009D" w:rsidRPr="00181098" w:rsidRDefault="0072009D" w:rsidP="00181098">
            <w:pPr>
              <w:pStyle w:val="Normal1"/>
              <w:jc w:val="center"/>
              <w:rPr>
                <w:rFonts w:ascii="Arial" w:eastAsia="Arial" w:hAnsi="Arial" w:cs="Arial"/>
                <w:sz w:val="20"/>
                <w:szCs w:val="20"/>
              </w:rPr>
            </w:pPr>
          </w:p>
        </w:tc>
        <w:tc>
          <w:tcPr>
            <w:tcW w:w="851" w:type="dxa"/>
            <w:tcBorders>
              <w:left w:val="single" w:sz="4" w:space="0" w:color="auto"/>
            </w:tcBorders>
          </w:tcPr>
          <w:p w14:paraId="0288F1E8" w14:textId="77777777" w:rsidR="0072009D" w:rsidRPr="00181098" w:rsidRDefault="008D5E54" w:rsidP="00181098">
            <w:pPr>
              <w:pStyle w:val="Normal1"/>
              <w:jc w:val="center"/>
              <w:rPr>
                <w:rFonts w:ascii="Arial" w:eastAsia="Arial" w:hAnsi="Arial" w:cs="Arial"/>
                <w:sz w:val="20"/>
                <w:szCs w:val="20"/>
              </w:rPr>
            </w:pPr>
            <w:r>
              <w:rPr>
                <w:rFonts w:ascii="Arial" w:eastAsia="Arial" w:hAnsi="Arial" w:cs="Arial"/>
                <w:sz w:val="20"/>
                <w:szCs w:val="20"/>
              </w:rPr>
              <w:t>80</w:t>
            </w:r>
          </w:p>
        </w:tc>
        <w:tc>
          <w:tcPr>
            <w:tcW w:w="1986" w:type="dxa"/>
          </w:tcPr>
          <w:p w14:paraId="5AB50521" w14:textId="77777777" w:rsidR="0072009D" w:rsidRPr="00181098" w:rsidRDefault="0072009D" w:rsidP="00181098">
            <w:pPr>
              <w:pStyle w:val="Normal1"/>
              <w:jc w:val="center"/>
              <w:rPr>
                <w:rFonts w:ascii="Arial" w:eastAsia="Arial" w:hAnsi="Arial" w:cs="Arial"/>
                <w:sz w:val="20"/>
                <w:szCs w:val="20"/>
              </w:rPr>
            </w:pPr>
            <w:r w:rsidRPr="00181098">
              <w:rPr>
                <w:rFonts w:ascii="Arial" w:eastAsia="Arial" w:hAnsi="Arial" w:cs="Arial"/>
                <w:sz w:val="20"/>
                <w:szCs w:val="20"/>
              </w:rPr>
              <w:t>-</w:t>
            </w:r>
          </w:p>
        </w:tc>
      </w:tr>
      <w:tr w:rsidR="0072009D" w:rsidRPr="000C0D30" w14:paraId="1D56F554" w14:textId="77777777" w:rsidTr="00181098">
        <w:tc>
          <w:tcPr>
            <w:tcW w:w="1134" w:type="dxa"/>
          </w:tcPr>
          <w:p w14:paraId="3096ABA7" w14:textId="77777777" w:rsidR="0072009D" w:rsidRPr="00181098" w:rsidRDefault="0072009D" w:rsidP="00181098">
            <w:pPr>
              <w:pStyle w:val="Normal1"/>
              <w:jc w:val="both"/>
              <w:rPr>
                <w:rFonts w:ascii="Arial" w:eastAsia="Arial" w:hAnsi="Arial" w:cs="Arial"/>
                <w:sz w:val="20"/>
                <w:szCs w:val="20"/>
              </w:rPr>
            </w:pPr>
          </w:p>
        </w:tc>
        <w:tc>
          <w:tcPr>
            <w:tcW w:w="2247" w:type="dxa"/>
          </w:tcPr>
          <w:p w14:paraId="1F43ECC7" w14:textId="77777777" w:rsidR="0072009D" w:rsidRPr="00181098" w:rsidRDefault="00165E68" w:rsidP="00165E68">
            <w:pPr>
              <w:pStyle w:val="Normal1"/>
              <w:rPr>
                <w:rFonts w:ascii="Arial" w:eastAsia="Arial" w:hAnsi="Arial" w:cs="Arial"/>
                <w:sz w:val="20"/>
                <w:szCs w:val="20"/>
              </w:rPr>
            </w:pPr>
            <w:r>
              <w:rPr>
                <w:rFonts w:ascii="Arial" w:eastAsia="Arial" w:hAnsi="Arial" w:cs="Arial"/>
                <w:sz w:val="20"/>
                <w:szCs w:val="20"/>
              </w:rPr>
              <w:t>Química aplicada</w:t>
            </w:r>
          </w:p>
        </w:tc>
        <w:tc>
          <w:tcPr>
            <w:tcW w:w="730" w:type="dxa"/>
          </w:tcPr>
          <w:p w14:paraId="0BDF503C" w14:textId="77777777" w:rsidR="0072009D" w:rsidRPr="00181098" w:rsidRDefault="00165E68" w:rsidP="00181098">
            <w:pPr>
              <w:pStyle w:val="Normal1"/>
              <w:jc w:val="center"/>
              <w:rPr>
                <w:rFonts w:ascii="Arial" w:eastAsia="Arial" w:hAnsi="Arial" w:cs="Arial"/>
                <w:sz w:val="20"/>
                <w:szCs w:val="20"/>
              </w:rPr>
            </w:pPr>
            <w:r>
              <w:rPr>
                <w:rFonts w:ascii="Arial" w:eastAsia="Arial" w:hAnsi="Arial" w:cs="Arial"/>
                <w:sz w:val="20"/>
                <w:szCs w:val="20"/>
              </w:rPr>
              <w:t>4</w:t>
            </w:r>
          </w:p>
        </w:tc>
        <w:tc>
          <w:tcPr>
            <w:tcW w:w="709" w:type="dxa"/>
            <w:tcBorders>
              <w:right w:val="single" w:sz="4" w:space="0" w:color="auto"/>
            </w:tcBorders>
          </w:tcPr>
          <w:p w14:paraId="1115BB48" w14:textId="77777777" w:rsidR="0072009D" w:rsidRPr="00181098" w:rsidRDefault="0072009D" w:rsidP="00165E68">
            <w:pPr>
              <w:pStyle w:val="Normal1"/>
              <w:jc w:val="center"/>
              <w:rPr>
                <w:rFonts w:ascii="Arial" w:eastAsia="Arial" w:hAnsi="Arial" w:cs="Arial"/>
                <w:sz w:val="20"/>
                <w:szCs w:val="20"/>
              </w:rPr>
            </w:pPr>
          </w:p>
        </w:tc>
        <w:tc>
          <w:tcPr>
            <w:tcW w:w="850" w:type="dxa"/>
            <w:tcBorders>
              <w:left w:val="single" w:sz="4" w:space="0" w:color="auto"/>
              <w:right w:val="single" w:sz="4" w:space="0" w:color="auto"/>
            </w:tcBorders>
          </w:tcPr>
          <w:p w14:paraId="09BE7674" w14:textId="77777777" w:rsidR="0072009D" w:rsidRPr="00181098" w:rsidRDefault="0072009D" w:rsidP="00181098">
            <w:pPr>
              <w:pStyle w:val="Normal1"/>
              <w:jc w:val="center"/>
              <w:rPr>
                <w:rFonts w:ascii="Arial" w:eastAsia="Arial" w:hAnsi="Arial" w:cs="Arial"/>
                <w:sz w:val="20"/>
                <w:szCs w:val="20"/>
              </w:rPr>
            </w:pPr>
          </w:p>
        </w:tc>
        <w:tc>
          <w:tcPr>
            <w:tcW w:w="851" w:type="dxa"/>
            <w:tcBorders>
              <w:left w:val="single" w:sz="4" w:space="0" w:color="auto"/>
            </w:tcBorders>
          </w:tcPr>
          <w:p w14:paraId="6AD2E394" w14:textId="77777777" w:rsidR="0072009D" w:rsidRPr="00181098" w:rsidRDefault="00165E68" w:rsidP="00181098">
            <w:pPr>
              <w:pStyle w:val="Normal1"/>
              <w:jc w:val="center"/>
              <w:rPr>
                <w:rFonts w:ascii="Arial" w:eastAsia="Arial" w:hAnsi="Arial" w:cs="Arial"/>
                <w:sz w:val="20"/>
                <w:szCs w:val="20"/>
              </w:rPr>
            </w:pPr>
            <w:r>
              <w:rPr>
                <w:rFonts w:ascii="Arial" w:eastAsia="Arial" w:hAnsi="Arial" w:cs="Arial"/>
                <w:sz w:val="20"/>
                <w:szCs w:val="20"/>
              </w:rPr>
              <w:t>8</w:t>
            </w:r>
            <w:r w:rsidR="0072009D" w:rsidRPr="00181098">
              <w:rPr>
                <w:rFonts w:ascii="Arial" w:eastAsia="Arial" w:hAnsi="Arial" w:cs="Arial"/>
                <w:sz w:val="20"/>
                <w:szCs w:val="20"/>
              </w:rPr>
              <w:t>0</w:t>
            </w:r>
          </w:p>
        </w:tc>
        <w:tc>
          <w:tcPr>
            <w:tcW w:w="1986" w:type="dxa"/>
          </w:tcPr>
          <w:p w14:paraId="3771A1BF" w14:textId="77777777" w:rsidR="0072009D" w:rsidRPr="00181098" w:rsidRDefault="0072009D" w:rsidP="00181098">
            <w:pPr>
              <w:pStyle w:val="Normal1"/>
              <w:jc w:val="center"/>
              <w:rPr>
                <w:rFonts w:ascii="Arial" w:eastAsia="Arial" w:hAnsi="Arial" w:cs="Arial"/>
                <w:sz w:val="20"/>
                <w:szCs w:val="20"/>
              </w:rPr>
            </w:pPr>
            <w:r w:rsidRPr="00181098">
              <w:rPr>
                <w:rFonts w:ascii="Arial" w:eastAsia="Arial" w:hAnsi="Arial" w:cs="Arial"/>
                <w:sz w:val="20"/>
                <w:szCs w:val="20"/>
              </w:rPr>
              <w:t>-</w:t>
            </w:r>
          </w:p>
        </w:tc>
      </w:tr>
      <w:tr w:rsidR="0072009D" w:rsidRPr="000C0D30" w14:paraId="3D4BC954" w14:textId="77777777" w:rsidTr="00181098">
        <w:tc>
          <w:tcPr>
            <w:tcW w:w="1134" w:type="dxa"/>
          </w:tcPr>
          <w:p w14:paraId="2C0E624C" w14:textId="77777777" w:rsidR="0072009D" w:rsidRPr="00181098" w:rsidRDefault="0072009D" w:rsidP="00181098">
            <w:pPr>
              <w:pStyle w:val="Normal1"/>
              <w:jc w:val="both"/>
              <w:rPr>
                <w:rFonts w:ascii="Arial" w:eastAsia="Arial" w:hAnsi="Arial" w:cs="Arial"/>
                <w:sz w:val="20"/>
                <w:szCs w:val="20"/>
              </w:rPr>
            </w:pPr>
          </w:p>
        </w:tc>
        <w:tc>
          <w:tcPr>
            <w:tcW w:w="2247" w:type="dxa"/>
          </w:tcPr>
          <w:p w14:paraId="3EDDBBBA" w14:textId="77777777" w:rsidR="0072009D" w:rsidRPr="00181098" w:rsidRDefault="00165E68">
            <w:pPr>
              <w:pStyle w:val="Normal1"/>
              <w:rPr>
                <w:rFonts w:ascii="Arial" w:eastAsia="Arial" w:hAnsi="Arial" w:cs="Arial"/>
                <w:sz w:val="20"/>
                <w:szCs w:val="20"/>
              </w:rPr>
            </w:pPr>
            <w:r>
              <w:rPr>
                <w:rFonts w:ascii="Arial" w:eastAsia="Arial" w:hAnsi="Arial" w:cs="Arial"/>
                <w:sz w:val="20"/>
                <w:szCs w:val="20"/>
              </w:rPr>
              <w:t>Desenho assistido por computador</w:t>
            </w:r>
          </w:p>
        </w:tc>
        <w:tc>
          <w:tcPr>
            <w:tcW w:w="730" w:type="dxa"/>
          </w:tcPr>
          <w:p w14:paraId="5B77984C" w14:textId="77777777" w:rsidR="0072009D" w:rsidRPr="00181098" w:rsidRDefault="00165E68" w:rsidP="00181098">
            <w:pPr>
              <w:pStyle w:val="Normal1"/>
              <w:jc w:val="center"/>
              <w:rPr>
                <w:rFonts w:ascii="Arial" w:eastAsia="Arial" w:hAnsi="Arial" w:cs="Arial"/>
                <w:sz w:val="20"/>
                <w:szCs w:val="20"/>
              </w:rPr>
            </w:pPr>
            <w:r>
              <w:rPr>
                <w:rFonts w:ascii="Arial" w:eastAsia="Arial" w:hAnsi="Arial" w:cs="Arial"/>
                <w:sz w:val="20"/>
                <w:szCs w:val="20"/>
              </w:rPr>
              <w:t>4</w:t>
            </w:r>
          </w:p>
        </w:tc>
        <w:tc>
          <w:tcPr>
            <w:tcW w:w="709" w:type="dxa"/>
            <w:tcBorders>
              <w:right w:val="single" w:sz="4" w:space="0" w:color="auto"/>
            </w:tcBorders>
          </w:tcPr>
          <w:p w14:paraId="161A91A0" w14:textId="77777777" w:rsidR="0072009D" w:rsidRPr="00181098" w:rsidRDefault="0072009D" w:rsidP="00181098">
            <w:pPr>
              <w:pStyle w:val="Normal1"/>
              <w:jc w:val="center"/>
              <w:rPr>
                <w:rFonts w:ascii="Arial" w:eastAsia="Arial" w:hAnsi="Arial" w:cs="Arial"/>
                <w:sz w:val="20"/>
                <w:szCs w:val="20"/>
              </w:rPr>
            </w:pPr>
          </w:p>
        </w:tc>
        <w:tc>
          <w:tcPr>
            <w:tcW w:w="850" w:type="dxa"/>
            <w:tcBorders>
              <w:left w:val="single" w:sz="4" w:space="0" w:color="auto"/>
              <w:right w:val="single" w:sz="4" w:space="0" w:color="auto"/>
            </w:tcBorders>
          </w:tcPr>
          <w:p w14:paraId="14515DD3" w14:textId="77777777" w:rsidR="0072009D" w:rsidRPr="00181098" w:rsidRDefault="0072009D" w:rsidP="00181098">
            <w:pPr>
              <w:pStyle w:val="Normal1"/>
              <w:jc w:val="center"/>
              <w:rPr>
                <w:rFonts w:ascii="Arial" w:eastAsia="Arial" w:hAnsi="Arial" w:cs="Arial"/>
                <w:sz w:val="20"/>
                <w:szCs w:val="20"/>
              </w:rPr>
            </w:pPr>
          </w:p>
        </w:tc>
        <w:tc>
          <w:tcPr>
            <w:tcW w:w="851" w:type="dxa"/>
            <w:tcBorders>
              <w:left w:val="single" w:sz="4" w:space="0" w:color="auto"/>
            </w:tcBorders>
          </w:tcPr>
          <w:p w14:paraId="1089320F" w14:textId="77777777" w:rsidR="0072009D" w:rsidRPr="00181098" w:rsidRDefault="00165E68" w:rsidP="00181098">
            <w:pPr>
              <w:pStyle w:val="Normal1"/>
              <w:jc w:val="center"/>
              <w:rPr>
                <w:rFonts w:ascii="Arial" w:eastAsia="Arial" w:hAnsi="Arial" w:cs="Arial"/>
                <w:sz w:val="20"/>
                <w:szCs w:val="20"/>
              </w:rPr>
            </w:pPr>
            <w:r>
              <w:rPr>
                <w:rFonts w:ascii="Arial" w:eastAsia="Arial" w:hAnsi="Arial" w:cs="Arial"/>
                <w:sz w:val="20"/>
                <w:szCs w:val="20"/>
              </w:rPr>
              <w:t>8</w:t>
            </w:r>
            <w:r w:rsidR="0072009D" w:rsidRPr="00181098">
              <w:rPr>
                <w:rFonts w:ascii="Arial" w:eastAsia="Arial" w:hAnsi="Arial" w:cs="Arial"/>
                <w:sz w:val="20"/>
                <w:szCs w:val="20"/>
              </w:rPr>
              <w:t>0</w:t>
            </w:r>
          </w:p>
        </w:tc>
        <w:tc>
          <w:tcPr>
            <w:tcW w:w="1986" w:type="dxa"/>
          </w:tcPr>
          <w:p w14:paraId="7A522B15" w14:textId="77777777" w:rsidR="0072009D" w:rsidRPr="00181098" w:rsidRDefault="0072009D" w:rsidP="00181098">
            <w:pPr>
              <w:pStyle w:val="Normal1"/>
              <w:jc w:val="center"/>
              <w:rPr>
                <w:rFonts w:ascii="Arial" w:eastAsia="Arial" w:hAnsi="Arial" w:cs="Arial"/>
                <w:sz w:val="20"/>
                <w:szCs w:val="20"/>
              </w:rPr>
            </w:pPr>
            <w:r w:rsidRPr="00181098">
              <w:rPr>
                <w:rFonts w:ascii="Arial" w:eastAsia="Arial" w:hAnsi="Arial" w:cs="Arial"/>
                <w:sz w:val="20"/>
                <w:szCs w:val="20"/>
              </w:rPr>
              <w:t>-</w:t>
            </w:r>
          </w:p>
        </w:tc>
      </w:tr>
      <w:tr w:rsidR="0072009D" w:rsidRPr="000C0D30" w14:paraId="22A7CF2D" w14:textId="77777777" w:rsidTr="00181098">
        <w:tc>
          <w:tcPr>
            <w:tcW w:w="1134" w:type="dxa"/>
          </w:tcPr>
          <w:p w14:paraId="1F77695E" w14:textId="77777777" w:rsidR="0072009D" w:rsidRPr="00181098" w:rsidRDefault="0072009D" w:rsidP="00181098">
            <w:pPr>
              <w:pStyle w:val="Normal1"/>
              <w:jc w:val="both"/>
              <w:rPr>
                <w:rFonts w:ascii="Arial" w:eastAsia="Arial" w:hAnsi="Arial" w:cs="Arial"/>
              </w:rPr>
            </w:pPr>
            <w:r w:rsidRPr="00181098">
              <w:rPr>
                <w:rFonts w:ascii="Arial" w:eastAsia="Arial" w:hAnsi="Arial" w:cs="Arial"/>
                <w:b/>
              </w:rPr>
              <w:t>TOTAL</w:t>
            </w:r>
          </w:p>
        </w:tc>
        <w:tc>
          <w:tcPr>
            <w:tcW w:w="2247" w:type="dxa"/>
          </w:tcPr>
          <w:p w14:paraId="43120A6C" w14:textId="77777777" w:rsidR="0072009D" w:rsidRPr="00181098" w:rsidRDefault="0072009D">
            <w:pPr>
              <w:pStyle w:val="Normal1"/>
              <w:rPr>
                <w:rFonts w:ascii="Arial" w:eastAsia="Arial" w:hAnsi="Arial" w:cs="Arial"/>
              </w:rPr>
            </w:pPr>
          </w:p>
        </w:tc>
        <w:tc>
          <w:tcPr>
            <w:tcW w:w="730" w:type="dxa"/>
          </w:tcPr>
          <w:p w14:paraId="2626B1D2" w14:textId="77777777" w:rsidR="0072009D" w:rsidRPr="00181098" w:rsidRDefault="00165E68" w:rsidP="00181098">
            <w:pPr>
              <w:pStyle w:val="Normal1"/>
              <w:jc w:val="center"/>
              <w:rPr>
                <w:rFonts w:ascii="Arial" w:eastAsia="Arial" w:hAnsi="Arial" w:cs="Arial"/>
                <w:b/>
              </w:rPr>
            </w:pPr>
            <w:r>
              <w:rPr>
                <w:rFonts w:ascii="Arial" w:eastAsia="Arial" w:hAnsi="Arial" w:cs="Arial"/>
                <w:b/>
              </w:rPr>
              <w:t>20</w:t>
            </w:r>
          </w:p>
        </w:tc>
        <w:tc>
          <w:tcPr>
            <w:tcW w:w="709" w:type="dxa"/>
            <w:tcBorders>
              <w:right w:val="single" w:sz="4" w:space="0" w:color="auto"/>
            </w:tcBorders>
          </w:tcPr>
          <w:p w14:paraId="35807DF0" w14:textId="77777777" w:rsidR="0072009D" w:rsidRPr="00181098" w:rsidRDefault="0072009D" w:rsidP="00181098">
            <w:pPr>
              <w:pStyle w:val="Normal1"/>
              <w:tabs>
                <w:tab w:val="left" w:pos="400"/>
                <w:tab w:val="center" w:pos="646"/>
              </w:tabs>
              <w:jc w:val="center"/>
              <w:rPr>
                <w:rFonts w:ascii="Arial" w:eastAsia="Arial" w:hAnsi="Arial" w:cs="Arial"/>
              </w:rPr>
            </w:pPr>
          </w:p>
        </w:tc>
        <w:tc>
          <w:tcPr>
            <w:tcW w:w="850" w:type="dxa"/>
            <w:tcBorders>
              <w:left w:val="single" w:sz="4" w:space="0" w:color="auto"/>
              <w:right w:val="single" w:sz="4" w:space="0" w:color="auto"/>
            </w:tcBorders>
          </w:tcPr>
          <w:p w14:paraId="1D6C1FF4" w14:textId="77777777" w:rsidR="0072009D" w:rsidRPr="00181098" w:rsidRDefault="0072009D" w:rsidP="00181098">
            <w:pPr>
              <w:pStyle w:val="Normal1"/>
              <w:tabs>
                <w:tab w:val="left" w:pos="400"/>
                <w:tab w:val="center" w:pos="646"/>
              </w:tabs>
              <w:jc w:val="center"/>
              <w:rPr>
                <w:rFonts w:ascii="Arial" w:eastAsia="Arial" w:hAnsi="Arial" w:cs="Arial"/>
              </w:rPr>
            </w:pPr>
          </w:p>
        </w:tc>
        <w:tc>
          <w:tcPr>
            <w:tcW w:w="851" w:type="dxa"/>
            <w:tcBorders>
              <w:left w:val="single" w:sz="4" w:space="0" w:color="auto"/>
            </w:tcBorders>
          </w:tcPr>
          <w:p w14:paraId="58129D38" w14:textId="77777777" w:rsidR="0072009D" w:rsidRPr="00800C15" w:rsidRDefault="00165E68" w:rsidP="00181098">
            <w:pPr>
              <w:pStyle w:val="Normal1"/>
              <w:tabs>
                <w:tab w:val="left" w:pos="400"/>
                <w:tab w:val="center" w:pos="646"/>
              </w:tabs>
              <w:jc w:val="center"/>
              <w:rPr>
                <w:rFonts w:ascii="Arial" w:eastAsia="Arial" w:hAnsi="Arial" w:cs="Arial"/>
                <w:b/>
              </w:rPr>
            </w:pPr>
            <w:r w:rsidRPr="00800C15">
              <w:rPr>
                <w:rFonts w:ascii="Arial" w:eastAsia="Arial" w:hAnsi="Arial" w:cs="Arial"/>
                <w:b/>
              </w:rPr>
              <w:t>400</w:t>
            </w:r>
          </w:p>
        </w:tc>
        <w:tc>
          <w:tcPr>
            <w:tcW w:w="1986" w:type="dxa"/>
          </w:tcPr>
          <w:p w14:paraId="5D26556B" w14:textId="77777777" w:rsidR="0072009D" w:rsidRPr="00181098" w:rsidRDefault="0072009D" w:rsidP="00181098">
            <w:pPr>
              <w:pStyle w:val="Normal1"/>
              <w:jc w:val="center"/>
              <w:rPr>
                <w:rFonts w:ascii="Arial" w:eastAsia="Arial" w:hAnsi="Arial" w:cs="Arial"/>
              </w:rPr>
            </w:pPr>
          </w:p>
        </w:tc>
      </w:tr>
    </w:tbl>
    <w:p w14:paraId="1AC3BB01" w14:textId="77777777" w:rsidR="00B466E7" w:rsidRPr="000C0D30" w:rsidRDefault="0072009D" w:rsidP="0027177A">
      <w:pPr>
        <w:pStyle w:val="Normal1"/>
        <w:jc w:val="right"/>
        <w:rPr>
          <w:rFonts w:ascii="Arial" w:eastAsia="Arial" w:hAnsi="Arial" w:cs="Arial"/>
          <w:sz w:val="16"/>
          <w:szCs w:val="16"/>
        </w:rPr>
      </w:pPr>
      <w:r w:rsidRPr="000C0D30">
        <w:rPr>
          <w:rFonts w:ascii="Arial" w:eastAsia="Arial" w:hAnsi="Arial" w:cs="Arial"/>
          <w:sz w:val="16"/>
          <w:szCs w:val="16"/>
        </w:rPr>
        <w:t>*</w:t>
      </w:r>
      <w:proofErr w:type="spellStart"/>
      <w:r w:rsidRPr="000C0D30">
        <w:rPr>
          <w:rFonts w:ascii="Arial" w:eastAsia="Arial" w:hAnsi="Arial" w:cs="Arial"/>
          <w:sz w:val="16"/>
          <w:szCs w:val="16"/>
        </w:rPr>
        <w:t>Tr</w:t>
      </w:r>
      <w:proofErr w:type="spellEnd"/>
      <w:r w:rsidRPr="000C0D30">
        <w:rPr>
          <w:rFonts w:ascii="Arial" w:eastAsia="Arial" w:hAnsi="Arial" w:cs="Arial"/>
          <w:sz w:val="16"/>
          <w:szCs w:val="16"/>
        </w:rPr>
        <w:t xml:space="preserve"> = Teórica, </w:t>
      </w:r>
      <w:proofErr w:type="spellStart"/>
      <w:r w:rsidRPr="000C0D30">
        <w:rPr>
          <w:rFonts w:ascii="Arial" w:eastAsia="Arial" w:hAnsi="Arial" w:cs="Arial"/>
          <w:sz w:val="16"/>
          <w:szCs w:val="16"/>
        </w:rPr>
        <w:t>Pr</w:t>
      </w:r>
      <w:proofErr w:type="spellEnd"/>
      <w:r w:rsidRPr="000C0D30">
        <w:rPr>
          <w:rFonts w:ascii="Arial" w:eastAsia="Arial" w:hAnsi="Arial" w:cs="Arial"/>
          <w:sz w:val="16"/>
          <w:szCs w:val="16"/>
        </w:rPr>
        <w:t>=Prática</w:t>
      </w:r>
    </w:p>
    <w:p w14:paraId="61E9DE0B" w14:textId="77777777" w:rsidR="0072009D" w:rsidRPr="000C0D30" w:rsidRDefault="0072009D">
      <w:pPr>
        <w:pStyle w:val="Normal1"/>
        <w:jc w:val="both"/>
        <w:rPr>
          <w:rFonts w:ascii="Arial" w:eastAsia="Arial" w:hAnsi="Arial" w:cs="Arial"/>
          <w:sz w:val="16"/>
          <w:szCs w:val="16"/>
        </w:rPr>
      </w:pPr>
    </w:p>
    <w:p w14:paraId="63F82D2D" w14:textId="77777777" w:rsidR="00B466E7" w:rsidRPr="000C0D30" w:rsidRDefault="000053FA">
      <w:pPr>
        <w:pStyle w:val="Normal1"/>
        <w:jc w:val="both"/>
        <w:rPr>
          <w:rFonts w:ascii="Arial" w:eastAsia="Arial" w:hAnsi="Arial" w:cs="Arial"/>
        </w:rPr>
      </w:pPr>
      <w:r w:rsidRPr="000C0D30">
        <w:rPr>
          <w:rFonts w:ascii="Arial" w:eastAsia="Arial" w:hAnsi="Arial" w:cs="Arial"/>
          <w:b/>
        </w:rPr>
        <w:t>Semestre 2</w:t>
      </w:r>
    </w:p>
    <w:tbl>
      <w:tblPr>
        <w:tblW w:w="85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8"/>
        <w:gridCol w:w="2180"/>
        <w:gridCol w:w="793"/>
        <w:gridCol w:w="709"/>
        <w:gridCol w:w="867"/>
        <w:gridCol w:w="834"/>
        <w:gridCol w:w="1986"/>
      </w:tblGrid>
      <w:tr w:rsidR="0072009D" w:rsidRPr="000C0D30" w14:paraId="5BEC2948" w14:textId="77777777" w:rsidTr="00181098">
        <w:trPr>
          <w:trHeight w:val="312"/>
        </w:trPr>
        <w:tc>
          <w:tcPr>
            <w:tcW w:w="1138" w:type="dxa"/>
            <w:vMerge w:val="restart"/>
          </w:tcPr>
          <w:p w14:paraId="42EA07BE" w14:textId="77777777" w:rsidR="0072009D" w:rsidRPr="00181098" w:rsidRDefault="0072009D" w:rsidP="00181098">
            <w:pPr>
              <w:pStyle w:val="Normal1"/>
              <w:jc w:val="center"/>
              <w:rPr>
                <w:rFonts w:ascii="Arial" w:eastAsia="Arial" w:hAnsi="Arial" w:cs="Arial"/>
              </w:rPr>
            </w:pPr>
            <w:r w:rsidRPr="00181098">
              <w:rPr>
                <w:rFonts w:ascii="Arial" w:eastAsia="Arial" w:hAnsi="Arial" w:cs="Arial"/>
                <w:b/>
              </w:rPr>
              <w:t>Código</w:t>
            </w:r>
          </w:p>
        </w:tc>
        <w:tc>
          <w:tcPr>
            <w:tcW w:w="2180" w:type="dxa"/>
            <w:vMerge w:val="restart"/>
          </w:tcPr>
          <w:p w14:paraId="2737C92F" w14:textId="77777777" w:rsidR="0072009D" w:rsidRPr="00181098" w:rsidRDefault="0072009D" w:rsidP="00181098">
            <w:pPr>
              <w:pStyle w:val="Normal1"/>
              <w:jc w:val="center"/>
              <w:rPr>
                <w:rFonts w:ascii="Arial" w:eastAsia="Arial" w:hAnsi="Arial" w:cs="Arial"/>
              </w:rPr>
            </w:pPr>
            <w:r w:rsidRPr="00181098">
              <w:rPr>
                <w:rFonts w:ascii="Arial" w:eastAsia="Arial" w:hAnsi="Arial" w:cs="Arial"/>
                <w:b/>
              </w:rPr>
              <w:t>Disciplina</w:t>
            </w:r>
          </w:p>
        </w:tc>
        <w:tc>
          <w:tcPr>
            <w:tcW w:w="793" w:type="dxa"/>
            <w:vMerge w:val="restart"/>
          </w:tcPr>
          <w:p w14:paraId="222DDCA7" w14:textId="77777777" w:rsidR="0072009D" w:rsidRPr="00181098" w:rsidRDefault="0072009D" w:rsidP="00181098">
            <w:pPr>
              <w:pStyle w:val="Normal1"/>
              <w:jc w:val="center"/>
              <w:rPr>
                <w:rFonts w:ascii="Arial" w:eastAsia="Arial" w:hAnsi="Arial" w:cs="Arial"/>
              </w:rPr>
            </w:pPr>
            <w:r w:rsidRPr="00181098">
              <w:rPr>
                <w:rFonts w:ascii="Arial" w:eastAsia="Arial" w:hAnsi="Arial" w:cs="Arial"/>
                <w:b/>
              </w:rPr>
              <w:t>Cr</w:t>
            </w:r>
          </w:p>
        </w:tc>
        <w:tc>
          <w:tcPr>
            <w:tcW w:w="2410" w:type="dxa"/>
            <w:gridSpan w:val="3"/>
            <w:tcBorders>
              <w:bottom w:val="single" w:sz="4" w:space="0" w:color="auto"/>
            </w:tcBorders>
          </w:tcPr>
          <w:p w14:paraId="5476BE92" w14:textId="77777777" w:rsidR="0072009D" w:rsidRPr="00181098" w:rsidRDefault="0072009D" w:rsidP="00181098">
            <w:pPr>
              <w:pStyle w:val="Normal1"/>
              <w:jc w:val="center"/>
              <w:rPr>
                <w:rFonts w:ascii="Arial" w:eastAsia="Arial" w:hAnsi="Arial" w:cs="Arial"/>
              </w:rPr>
            </w:pPr>
            <w:r w:rsidRPr="00181098">
              <w:rPr>
                <w:rFonts w:ascii="Arial" w:eastAsia="Arial" w:hAnsi="Arial" w:cs="Arial"/>
                <w:b/>
              </w:rPr>
              <w:t>Carga Horária</w:t>
            </w:r>
          </w:p>
        </w:tc>
        <w:tc>
          <w:tcPr>
            <w:tcW w:w="1986" w:type="dxa"/>
            <w:vMerge w:val="restart"/>
          </w:tcPr>
          <w:p w14:paraId="6A79C0F3" w14:textId="77777777" w:rsidR="0072009D" w:rsidRPr="00181098" w:rsidRDefault="0072009D" w:rsidP="00181098">
            <w:pPr>
              <w:pStyle w:val="Normal1"/>
              <w:jc w:val="center"/>
              <w:rPr>
                <w:rFonts w:ascii="Arial" w:eastAsia="Arial" w:hAnsi="Arial" w:cs="Arial"/>
              </w:rPr>
            </w:pPr>
            <w:r w:rsidRPr="00181098">
              <w:rPr>
                <w:rFonts w:ascii="Arial" w:eastAsia="Arial" w:hAnsi="Arial" w:cs="Arial"/>
                <w:b/>
              </w:rPr>
              <w:t>Pré-requisitos</w:t>
            </w:r>
          </w:p>
        </w:tc>
      </w:tr>
      <w:tr w:rsidR="0072009D" w:rsidRPr="000C0D30" w14:paraId="2560C6F6" w14:textId="77777777" w:rsidTr="00181098">
        <w:trPr>
          <w:trHeight w:val="245"/>
        </w:trPr>
        <w:tc>
          <w:tcPr>
            <w:tcW w:w="1138" w:type="dxa"/>
            <w:vMerge/>
          </w:tcPr>
          <w:p w14:paraId="0DF8846E" w14:textId="77777777" w:rsidR="0072009D" w:rsidRPr="00181098" w:rsidRDefault="0072009D" w:rsidP="00181098">
            <w:pPr>
              <w:pStyle w:val="Normal1"/>
              <w:jc w:val="center"/>
              <w:rPr>
                <w:rFonts w:ascii="Arial" w:eastAsia="Arial" w:hAnsi="Arial" w:cs="Arial"/>
                <w:b/>
              </w:rPr>
            </w:pPr>
          </w:p>
        </w:tc>
        <w:tc>
          <w:tcPr>
            <w:tcW w:w="2180" w:type="dxa"/>
            <w:vMerge/>
          </w:tcPr>
          <w:p w14:paraId="11FD1833" w14:textId="77777777" w:rsidR="0072009D" w:rsidRPr="00181098" w:rsidRDefault="0072009D" w:rsidP="00181098">
            <w:pPr>
              <w:pStyle w:val="Normal1"/>
              <w:jc w:val="center"/>
              <w:rPr>
                <w:rFonts w:ascii="Arial" w:eastAsia="Arial" w:hAnsi="Arial" w:cs="Arial"/>
                <w:b/>
              </w:rPr>
            </w:pPr>
          </w:p>
        </w:tc>
        <w:tc>
          <w:tcPr>
            <w:tcW w:w="793" w:type="dxa"/>
            <w:vMerge/>
          </w:tcPr>
          <w:p w14:paraId="359624C2" w14:textId="77777777" w:rsidR="0072009D" w:rsidRPr="00181098" w:rsidRDefault="0072009D" w:rsidP="00181098">
            <w:pPr>
              <w:pStyle w:val="Normal1"/>
              <w:jc w:val="center"/>
              <w:rPr>
                <w:rFonts w:ascii="Arial" w:eastAsia="Arial" w:hAnsi="Arial" w:cs="Arial"/>
                <w:b/>
              </w:rPr>
            </w:pPr>
          </w:p>
        </w:tc>
        <w:tc>
          <w:tcPr>
            <w:tcW w:w="709" w:type="dxa"/>
            <w:tcBorders>
              <w:top w:val="single" w:sz="4" w:space="0" w:color="auto"/>
              <w:right w:val="single" w:sz="4" w:space="0" w:color="auto"/>
            </w:tcBorders>
          </w:tcPr>
          <w:p w14:paraId="5C0D0436" w14:textId="77777777" w:rsidR="0072009D" w:rsidRPr="00181098" w:rsidRDefault="0072009D" w:rsidP="00181098">
            <w:pPr>
              <w:pStyle w:val="Normal1"/>
              <w:jc w:val="center"/>
              <w:rPr>
                <w:rFonts w:ascii="Arial" w:eastAsia="Arial" w:hAnsi="Arial" w:cs="Arial"/>
                <w:b/>
              </w:rPr>
            </w:pPr>
            <w:proofErr w:type="spellStart"/>
            <w:r w:rsidRPr="00181098">
              <w:rPr>
                <w:rFonts w:ascii="Arial" w:eastAsia="Arial" w:hAnsi="Arial" w:cs="Arial"/>
                <w:b/>
              </w:rPr>
              <w:t>Tr</w:t>
            </w:r>
            <w:proofErr w:type="spellEnd"/>
            <w:r w:rsidRPr="00181098">
              <w:rPr>
                <w:rFonts w:ascii="Arial" w:eastAsia="Arial" w:hAnsi="Arial" w:cs="Arial"/>
                <w:b/>
              </w:rPr>
              <w:t>*</w:t>
            </w:r>
          </w:p>
        </w:tc>
        <w:tc>
          <w:tcPr>
            <w:tcW w:w="867" w:type="dxa"/>
            <w:tcBorders>
              <w:top w:val="single" w:sz="4" w:space="0" w:color="auto"/>
              <w:right w:val="single" w:sz="4" w:space="0" w:color="auto"/>
            </w:tcBorders>
          </w:tcPr>
          <w:p w14:paraId="7A676E5F" w14:textId="77777777" w:rsidR="0072009D" w:rsidRPr="00181098" w:rsidRDefault="0072009D" w:rsidP="00181098">
            <w:pPr>
              <w:pStyle w:val="Normal1"/>
              <w:jc w:val="center"/>
              <w:rPr>
                <w:rFonts w:ascii="Arial" w:eastAsia="Arial" w:hAnsi="Arial" w:cs="Arial"/>
                <w:b/>
              </w:rPr>
            </w:pPr>
            <w:proofErr w:type="spellStart"/>
            <w:r w:rsidRPr="00181098">
              <w:rPr>
                <w:rFonts w:ascii="Arial" w:eastAsia="Arial" w:hAnsi="Arial" w:cs="Arial"/>
                <w:b/>
              </w:rPr>
              <w:t>Pr</w:t>
            </w:r>
            <w:proofErr w:type="spellEnd"/>
            <w:r w:rsidRPr="00181098">
              <w:rPr>
                <w:rFonts w:ascii="Arial" w:eastAsia="Arial" w:hAnsi="Arial" w:cs="Arial"/>
                <w:b/>
              </w:rPr>
              <w:t>*</w:t>
            </w:r>
          </w:p>
        </w:tc>
        <w:tc>
          <w:tcPr>
            <w:tcW w:w="834" w:type="dxa"/>
            <w:tcBorders>
              <w:top w:val="single" w:sz="4" w:space="0" w:color="auto"/>
              <w:left w:val="single" w:sz="4" w:space="0" w:color="auto"/>
            </w:tcBorders>
          </w:tcPr>
          <w:p w14:paraId="6D021BC9" w14:textId="77777777" w:rsidR="0072009D" w:rsidRPr="00181098" w:rsidRDefault="0072009D" w:rsidP="00181098">
            <w:pPr>
              <w:pStyle w:val="Normal1"/>
              <w:jc w:val="center"/>
              <w:rPr>
                <w:rFonts w:ascii="Arial" w:eastAsia="Arial" w:hAnsi="Arial" w:cs="Arial"/>
                <w:b/>
              </w:rPr>
            </w:pPr>
            <w:r w:rsidRPr="00181098">
              <w:rPr>
                <w:rFonts w:ascii="Arial" w:eastAsia="Arial" w:hAnsi="Arial" w:cs="Arial"/>
                <w:b/>
              </w:rPr>
              <w:t>Total</w:t>
            </w:r>
          </w:p>
        </w:tc>
        <w:tc>
          <w:tcPr>
            <w:tcW w:w="1986" w:type="dxa"/>
            <w:vMerge/>
          </w:tcPr>
          <w:p w14:paraId="04F0CFCE" w14:textId="77777777" w:rsidR="0072009D" w:rsidRPr="00181098" w:rsidRDefault="0072009D" w:rsidP="00181098">
            <w:pPr>
              <w:pStyle w:val="Normal1"/>
              <w:jc w:val="center"/>
              <w:rPr>
                <w:rFonts w:ascii="Arial" w:eastAsia="Arial" w:hAnsi="Arial" w:cs="Arial"/>
                <w:b/>
              </w:rPr>
            </w:pPr>
          </w:p>
        </w:tc>
      </w:tr>
      <w:tr w:rsidR="0072009D" w:rsidRPr="000C0D30" w14:paraId="772E1B49" w14:textId="77777777" w:rsidTr="00181098">
        <w:tc>
          <w:tcPr>
            <w:tcW w:w="1138" w:type="dxa"/>
          </w:tcPr>
          <w:p w14:paraId="0CBD9CE5" w14:textId="77777777" w:rsidR="0072009D" w:rsidRPr="00181098" w:rsidRDefault="0072009D" w:rsidP="00181098">
            <w:pPr>
              <w:pStyle w:val="Normal1"/>
              <w:jc w:val="both"/>
              <w:rPr>
                <w:rFonts w:ascii="Arial" w:eastAsia="Arial" w:hAnsi="Arial" w:cs="Arial"/>
                <w:sz w:val="20"/>
                <w:szCs w:val="20"/>
              </w:rPr>
            </w:pPr>
          </w:p>
        </w:tc>
        <w:tc>
          <w:tcPr>
            <w:tcW w:w="2180" w:type="dxa"/>
          </w:tcPr>
          <w:p w14:paraId="6138A247" w14:textId="77777777" w:rsidR="0072009D" w:rsidRPr="00181098" w:rsidRDefault="00431413">
            <w:pPr>
              <w:pStyle w:val="Normal1"/>
              <w:rPr>
                <w:rFonts w:ascii="Arial" w:eastAsia="Arial" w:hAnsi="Arial" w:cs="Arial"/>
                <w:sz w:val="20"/>
                <w:szCs w:val="20"/>
              </w:rPr>
            </w:pPr>
            <w:r>
              <w:rPr>
                <w:rFonts w:ascii="Arial" w:eastAsia="Arial" w:hAnsi="Arial" w:cs="Arial"/>
                <w:sz w:val="20"/>
                <w:szCs w:val="20"/>
              </w:rPr>
              <w:t>Elementos de física 1</w:t>
            </w:r>
          </w:p>
        </w:tc>
        <w:tc>
          <w:tcPr>
            <w:tcW w:w="793" w:type="dxa"/>
          </w:tcPr>
          <w:p w14:paraId="54B67A9F" w14:textId="77777777" w:rsidR="0072009D" w:rsidRPr="00181098" w:rsidRDefault="0072009D" w:rsidP="00181098">
            <w:pPr>
              <w:pStyle w:val="Normal1"/>
              <w:jc w:val="center"/>
              <w:rPr>
                <w:rFonts w:ascii="Arial" w:eastAsia="Arial" w:hAnsi="Arial" w:cs="Arial"/>
                <w:sz w:val="20"/>
                <w:szCs w:val="20"/>
              </w:rPr>
            </w:pPr>
            <w:r w:rsidRPr="00181098">
              <w:rPr>
                <w:rFonts w:ascii="Arial" w:eastAsia="Arial" w:hAnsi="Arial" w:cs="Arial"/>
                <w:sz w:val="20"/>
                <w:szCs w:val="20"/>
              </w:rPr>
              <w:t>4</w:t>
            </w:r>
          </w:p>
        </w:tc>
        <w:tc>
          <w:tcPr>
            <w:tcW w:w="709" w:type="dxa"/>
            <w:tcBorders>
              <w:right w:val="single" w:sz="4" w:space="0" w:color="auto"/>
            </w:tcBorders>
          </w:tcPr>
          <w:p w14:paraId="778B1720" w14:textId="77777777" w:rsidR="0072009D" w:rsidRPr="00181098" w:rsidRDefault="0072009D" w:rsidP="00181098">
            <w:pPr>
              <w:pStyle w:val="Normal1"/>
              <w:jc w:val="center"/>
              <w:rPr>
                <w:rFonts w:ascii="Arial" w:eastAsia="Arial" w:hAnsi="Arial" w:cs="Arial"/>
                <w:sz w:val="20"/>
                <w:szCs w:val="20"/>
              </w:rPr>
            </w:pPr>
          </w:p>
        </w:tc>
        <w:tc>
          <w:tcPr>
            <w:tcW w:w="867" w:type="dxa"/>
            <w:tcBorders>
              <w:right w:val="single" w:sz="4" w:space="0" w:color="auto"/>
            </w:tcBorders>
          </w:tcPr>
          <w:p w14:paraId="2E032003" w14:textId="77777777" w:rsidR="0072009D" w:rsidRPr="00181098" w:rsidRDefault="0072009D" w:rsidP="00181098">
            <w:pPr>
              <w:pStyle w:val="Normal1"/>
              <w:jc w:val="center"/>
              <w:rPr>
                <w:rFonts w:ascii="Arial" w:eastAsia="Arial" w:hAnsi="Arial" w:cs="Arial"/>
                <w:sz w:val="20"/>
                <w:szCs w:val="20"/>
              </w:rPr>
            </w:pPr>
          </w:p>
        </w:tc>
        <w:tc>
          <w:tcPr>
            <w:tcW w:w="834" w:type="dxa"/>
            <w:tcBorders>
              <w:left w:val="single" w:sz="4" w:space="0" w:color="auto"/>
            </w:tcBorders>
          </w:tcPr>
          <w:p w14:paraId="48EFD075" w14:textId="77777777" w:rsidR="0072009D" w:rsidRPr="00181098" w:rsidRDefault="0072009D" w:rsidP="00181098">
            <w:pPr>
              <w:pStyle w:val="Normal1"/>
              <w:jc w:val="center"/>
              <w:rPr>
                <w:rFonts w:ascii="Arial" w:eastAsia="Arial" w:hAnsi="Arial" w:cs="Arial"/>
                <w:sz w:val="20"/>
                <w:szCs w:val="20"/>
              </w:rPr>
            </w:pPr>
            <w:r w:rsidRPr="00181098">
              <w:rPr>
                <w:rFonts w:ascii="Arial" w:eastAsia="Arial" w:hAnsi="Arial" w:cs="Arial"/>
                <w:sz w:val="20"/>
                <w:szCs w:val="20"/>
              </w:rPr>
              <w:t>80</w:t>
            </w:r>
          </w:p>
        </w:tc>
        <w:tc>
          <w:tcPr>
            <w:tcW w:w="1986" w:type="dxa"/>
          </w:tcPr>
          <w:p w14:paraId="331CE947" w14:textId="77777777" w:rsidR="0072009D" w:rsidRPr="00181098" w:rsidRDefault="0072009D" w:rsidP="00181098">
            <w:pPr>
              <w:pStyle w:val="Normal1"/>
              <w:jc w:val="center"/>
              <w:rPr>
                <w:rFonts w:ascii="Arial" w:eastAsia="Arial" w:hAnsi="Arial" w:cs="Arial"/>
                <w:sz w:val="20"/>
                <w:szCs w:val="20"/>
              </w:rPr>
            </w:pPr>
            <w:r w:rsidRPr="00181098">
              <w:rPr>
                <w:rFonts w:ascii="Arial" w:eastAsia="Arial" w:hAnsi="Arial" w:cs="Arial"/>
                <w:sz w:val="20"/>
                <w:szCs w:val="20"/>
              </w:rPr>
              <w:t>-</w:t>
            </w:r>
          </w:p>
        </w:tc>
      </w:tr>
      <w:tr w:rsidR="0072009D" w:rsidRPr="000C0D30" w14:paraId="2409441F" w14:textId="77777777" w:rsidTr="00181098">
        <w:tc>
          <w:tcPr>
            <w:tcW w:w="1138" w:type="dxa"/>
          </w:tcPr>
          <w:p w14:paraId="3ED9BF33" w14:textId="77777777" w:rsidR="0072009D" w:rsidRPr="00181098" w:rsidRDefault="0072009D" w:rsidP="00181098">
            <w:pPr>
              <w:pStyle w:val="Normal1"/>
              <w:jc w:val="both"/>
              <w:rPr>
                <w:rFonts w:ascii="Arial" w:eastAsia="Arial" w:hAnsi="Arial" w:cs="Arial"/>
                <w:sz w:val="20"/>
                <w:szCs w:val="20"/>
              </w:rPr>
            </w:pPr>
          </w:p>
        </w:tc>
        <w:tc>
          <w:tcPr>
            <w:tcW w:w="2180" w:type="dxa"/>
          </w:tcPr>
          <w:p w14:paraId="4288CEC9" w14:textId="77777777" w:rsidR="0072009D" w:rsidRPr="00181098" w:rsidRDefault="00431413" w:rsidP="00431413">
            <w:pPr>
              <w:pStyle w:val="Normal1"/>
              <w:rPr>
                <w:rFonts w:ascii="Arial" w:eastAsia="Arial" w:hAnsi="Arial" w:cs="Arial"/>
                <w:sz w:val="20"/>
                <w:szCs w:val="20"/>
              </w:rPr>
            </w:pPr>
            <w:r>
              <w:rPr>
                <w:rFonts w:ascii="Arial" w:eastAsia="Arial" w:hAnsi="Arial" w:cs="Arial"/>
                <w:sz w:val="20"/>
                <w:szCs w:val="20"/>
              </w:rPr>
              <w:t>Elementos de matemática 2</w:t>
            </w:r>
          </w:p>
        </w:tc>
        <w:tc>
          <w:tcPr>
            <w:tcW w:w="793" w:type="dxa"/>
          </w:tcPr>
          <w:p w14:paraId="1571C4E5" w14:textId="77777777" w:rsidR="0072009D" w:rsidRPr="00181098" w:rsidRDefault="0072009D" w:rsidP="00181098">
            <w:pPr>
              <w:pStyle w:val="Normal1"/>
              <w:jc w:val="center"/>
              <w:rPr>
                <w:rFonts w:ascii="Arial" w:eastAsia="Arial" w:hAnsi="Arial" w:cs="Arial"/>
                <w:sz w:val="20"/>
                <w:szCs w:val="20"/>
              </w:rPr>
            </w:pPr>
            <w:r w:rsidRPr="00181098">
              <w:rPr>
                <w:rFonts w:ascii="Arial" w:eastAsia="Arial" w:hAnsi="Arial" w:cs="Arial"/>
                <w:sz w:val="20"/>
                <w:szCs w:val="20"/>
              </w:rPr>
              <w:t>4</w:t>
            </w:r>
          </w:p>
        </w:tc>
        <w:tc>
          <w:tcPr>
            <w:tcW w:w="709" w:type="dxa"/>
            <w:tcBorders>
              <w:right w:val="single" w:sz="4" w:space="0" w:color="auto"/>
            </w:tcBorders>
          </w:tcPr>
          <w:p w14:paraId="489B50CB" w14:textId="77777777" w:rsidR="0072009D" w:rsidRPr="00181098" w:rsidRDefault="0072009D" w:rsidP="00181098">
            <w:pPr>
              <w:pStyle w:val="Normal1"/>
              <w:jc w:val="center"/>
              <w:rPr>
                <w:rFonts w:ascii="Arial" w:eastAsia="Arial" w:hAnsi="Arial" w:cs="Arial"/>
                <w:sz w:val="20"/>
                <w:szCs w:val="20"/>
              </w:rPr>
            </w:pPr>
          </w:p>
        </w:tc>
        <w:tc>
          <w:tcPr>
            <w:tcW w:w="867" w:type="dxa"/>
            <w:tcBorders>
              <w:right w:val="single" w:sz="4" w:space="0" w:color="auto"/>
            </w:tcBorders>
          </w:tcPr>
          <w:p w14:paraId="09776027" w14:textId="77777777" w:rsidR="0072009D" w:rsidRPr="00181098" w:rsidRDefault="0072009D" w:rsidP="00181098">
            <w:pPr>
              <w:pStyle w:val="Normal1"/>
              <w:jc w:val="center"/>
              <w:rPr>
                <w:rFonts w:ascii="Arial" w:eastAsia="Arial" w:hAnsi="Arial" w:cs="Arial"/>
                <w:sz w:val="20"/>
                <w:szCs w:val="20"/>
              </w:rPr>
            </w:pPr>
          </w:p>
        </w:tc>
        <w:tc>
          <w:tcPr>
            <w:tcW w:w="834" w:type="dxa"/>
            <w:tcBorders>
              <w:left w:val="single" w:sz="4" w:space="0" w:color="auto"/>
            </w:tcBorders>
          </w:tcPr>
          <w:p w14:paraId="43B07AEE" w14:textId="77777777" w:rsidR="0072009D" w:rsidRPr="00181098" w:rsidRDefault="0072009D" w:rsidP="00181098">
            <w:pPr>
              <w:pStyle w:val="Normal1"/>
              <w:jc w:val="center"/>
              <w:rPr>
                <w:rFonts w:ascii="Arial" w:eastAsia="Arial" w:hAnsi="Arial" w:cs="Arial"/>
                <w:sz w:val="20"/>
                <w:szCs w:val="20"/>
              </w:rPr>
            </w:pPr>
            <w:r w:rsidRPr="00181098">
              <w:rPr>
                <w:rFonts w:ascii="Arial" w:eastAsia="Arial" w:hAnsi="Arial" w:cs="Arial"/>
                <w:sz w:val="20"/>
                <w:szCs w:val="20"/>
              </w:rPr>
              <w:t>80</w:t>
            </w:r>
          </w:p>
        </w:tc>
        <w:tc>
          <w:tcPr>
            <w:tcW w:w="1986" w:type="dxa"/>
          </w:tcPr>
          <w:p w14:paraId="6468D03B" w14:textId="77777777" w:rsidR="0072009D" w:rsidRPr="00181098" w:rsidRDefault="00431413" w:rsidP="00431413">
            <w:pPr>
              <w:pStyle w:val="Normal1"/>
              <w:jc w:val="center"/>
              <w:rPr>
                <w:rFonts w:ascii="Arial" w:eastAsia="Arial" w:hAnsi="Arial" w:cs="Arial"/>
                <w:sz w:val="20"/>
                <w:szCs w:val="20"/>
              </w:rPr>
            </w:pPr>
            <w:r>
              <w:rPr>
                <w:rFonts w:ascii="Arial" w:eastAsia="Arial" w:hAnsi="Arial" w:cs="Arial"/>
                <w:sz w:val="20"/>
                <w:szCs w:val="20"/>
              </w:rPr>
              <w:t>Elementos de matemática 1</w:t>
            </w:r>
          </w:p>
        </w:tc>
      </w:tr>
      <w:tr w:rsidR="0072009D" w:rsidRPr="000C0D30" w14:paraId="300FFDC4" w14:textId="77777777" w:rsidTr="00181098">
        <w:tc>
          <w:tcPr>
            <w:tcW w:w="1138" w:type="dxa"/>
          </w:tcPr>
          <w:p w14:paraId="12872731" w14:textId="77777777" w:rsidR="0072009D" w:rsidRPr="00181098" w:rsidRDefault="0072009D" w:rsidP="00181098">
            <w:pPr>
              <w:pStyle w:val="Normal1"/>
              <w:jc w:val="both"/>
              <w:rPr>
                <w:rFonts w:ascii="Arial" w:eastAsia="Arial" w:hAnsi="Arial" w:cs="Arial"/>
                <w:sz w:val="20"/>
                <w:szCs w:val="20"/>
              </w:rPr>
            </w:pPr>
          </w:p>
        </w:tc>
        <w:tc>
          <w:tcPr>
            <w:tcW w:w="2180" w:type="dxa"/>
          </w:tcPr>
          <w:p w14:paraId="65F732AE" w14:textId="77777777" w:rsidR="0072009D" w:rsidRPr="00181098" w:rsidRDefault="00431413" w:rsidP="00431413">
            <w:pPr>
              <w:pStyle w:val="Normal1"/>
              <w:rPr>
                <w:rFonts w:ascii="Arial" w:eastAsia="Arial" w:hAnsi="Arial" w:cs="Arial"/>
                <w:sz w:val="20"/>
                <w:szCs w:val="20"/>
              </w:rPr>
            </w:pPr>
            <w:r>
              <w:rPr>
                <w:rFonts w:ascii="Arial" w:eastAsia="Arial" w:hAnsi="Arial" w:cs="Arial"/>
                <w:sz w:val="20"/>
                <w:szCs w:val="20"/>
              </w:rPr>
              <w:t>Geologia aplicada</w:t>
            </w:r>
          </w:p>
        </w:tc>
        <w:tc>
          <w:tcPr>
            <w:tcW w:w="793" w:type="dxa"/>
          </w:tcPr>
          <w:p w14:paraId="576019AC" w14:textId="77777777" w:rsidR="0072009D" w:rsidRPr="00181098" w:rsidRDefault="0072009D" w:rsidP="00181098">
            <w:pPr>
              <w:pStyle w:val="Normal1"/>
              <w:jc w:val="center"/>
              <w:rPr>
                <w:rFonts w:ascii="Arial" w:eastAsia="Arial" w:hAnsi="Arial" w:cs="Arial"/>
                <w:sz w:val="20"/>
                <w:szCs w:val="20"/>
              </w:rPr>
            </w:pPr>
            <w:r w:rsidRPr="00181098">
              <w:rPr>
                <w:rFonts w:ascii="Arial" w:eastAsia="Arial" w:hAnsi="Arial" w:cs="Arial"/>
                <w:sz w:val="20"/>
                <w:szCs w:val="20"/>
              </w:rPr>
              <w:t>4</w:t>
            </w:r>
          </w:p>
        </w:tc>
        <w:tc>
          <w:tcPr>
            <w:tcW w:w="709" w:type="dxa"/>
            <w:tcBorders>
              <w:right w:val="single" w:sz="4" w:space="0" w:color="auto"/>
            </w:tcBorders>
          </w:tcPr>
          <w:p w14:paraId="1CC5BADF" w14:textId="77777777" w:rsidR="0072009D" w:rsidRPr="00181098" w:rsidRDefault="0072009D" w:rsidP="00181098">
            <w:pPr>
              <w:pStyle w:val="Normal1"/>
              <w:jc w:val="center"/>
              <w:rPr>
                <w:rFonts w:ascii="Arial" w:eastAsia="Arial" w:hAnsi="Arial" w:cs="Arial"/>
                <w:sz w:val="20"/>
                <w:szCs w:val="20"/>
              </w:rPr>
            </w:pPr>
          </w:p>
        </w:tc>
        <w:tc>
          <w:tcPr>
            <w:tcW w:w="867" w:type="dxa"/>
            <w:tcBorders>
              <w:right w:val="single" w:sz="4" w:space="0" w:color="auto"/>
            </w:tcBorders>
          </w:tcPr>
          <w:p w14:paraId="689EB940" w14:textId="77777777" w:rsidR="0072009D" w:rsidRPr="00181098" w:rsidRDefault="0072009D" w:rsidP="00181098">
            <w:pPr>
              <w:pStyle w:val="Normal1"/>
              <w:jc w:val="center"/>
              <w:rPr>
                <w:rFonts w:ascii="Arial" w:eastAsia="Arial" w:hAnsi="Arial" w:cs="Arial"/>
                <w:sz w:val="20"/>
                <w:szCs w:val="20"/>
              </w:rPr>
            </w:pPr>
          </w:p>
        </w:tc>
        <w:tc>
          <w:tcPr>
            <w:tcW w:w="834" w:type="dxa"/>
            <w:tcBorders>
              <w:left w:val="single" w:sz="4" w:space="0" w:color="auto"/>
            </w:tcBorders>
          </w:tcPr>
          <w:p w14:paraId="2C35CDF4" w14:textId="77777777" w:rsidR="0072009D" w:rsidRPr="00181098" w:rsidRDefault="0072009D" w:rsidP="00181098">
            <w:pPr>
              <w:pStyle w:val="Normal1"/>
              <w:jc w:val="center"/>
              <w:rPr>
                <w:rFonts w:ascii="Arial" w:eastAsia="Arial" w:hAnsi="Arial" w:cs="Arial"/>
                <w:sz w:val="20"/>
                <w:szCs w:val="20"/>
              </w:rPr>
            </w:pPr>
            <w:r w:rsidRPr="00181098">
              <w:rPr>
                <w:rFonts w:ascii="Arial" w:eastAsia="Arial" w:hAnsi="Arial" w:cs="Arial"/>
                <w:sz w:val="20"/>
                <w:szCs w:val="20"/>
              </w:rPr>
              <w:t>80</w:t>
            </w:r>
          </w:p>
        </w:tc>
        <w:tc>
          <w:tcPr>
            <w:tcW w:w="1986" w:type="dxa"/>
          </w:tcPr>
          <w:p w14:paraId="272ACD3A" w14:textId="77777777" w:rsidR="0072009D" w:rsidRPr="00181098" w:rsidRDefault="0072009D" w:rsidP="00181098">
            <w:pPr>
              <w:pStyle w:val="Normal1"/>
              <w:jc w:val="center"/>
              <w:rPr>
                <w:rFonts w:ascii="Arial" w:eastAsia="Arial" w:hAnsi="Arial" w:cs="Arial"/>
                <w:sz w:val="20"/>
                <w:szCs w:val="20"/>
              </w:rPr>
            </w:pPr>
            <w:r w:rsidRPr="00181098">
              <w:rPr>
                <w:rFonts w:ascii="Arial" w:eastAsia="Arial" w:hAnsi="Arial" w:cs="Arial"/>
                <w:sz w:val="20"/>
                <w:szCs w:val="20"/>
              </w:rPr>
              <w:t>-</w:t>
            </w:r>
          </w:p>
        </w:tc>
      </w:tr>
      <w:tr w:rsidR="0072009D" w:rsidRPr="000C0D30" w14:paraId="2755E356" w14:textId="77777777" w:rsidTr="00181098">
        <w:tc>
          <w:tcPr>
            <w:tcW w:w="1138" w:type="dxa"/>
          </w:tcPr>
          <w:p w14:paraId="70871DEB" w14:textId="77777777" w:rsidR="0072009D" w:rsidRPr="00181098" w:rsidRDefault="0072009D" w:rsidP="00181098">
            <w:pPr>
              <w:pStyle w:val="Normal1"/>
              <w:jc w:val="both"/>
              <w:rPr>
                <w:rFonts w:ascii="Arial" w:eastAsia="Arial" w:hAnsi="Arial" w:cs="Arial"/>
                <w:sz w:val="20"/>
                <w:szCs w:val="20"/>
              </w:rPr>
            </w:pPr>
          </w:p>
        </w:tc>
        <w:tc>
          <w:tcPr>
            <w:tcW w:w="2180" w:type="dxa"/>
          </w:tcPr>
          <w:p w14:paraId="0A93B8C9" w14:textId="77777777" w:rsidR="0072009D" w:rsidRPr="00181098" w:rsidRDefault="00431413">
            <w:pPr>
              <w:pStyle w:val="Normal1"/>
              <w:rPr>
                <w:rFonts w:ascii="Arial" w:eastAsia="Arial" w:hAnsi="Arial" w:cs="Arial"/>
                <w:sz w:val="20"/>
                <w:szCs w:val="20"/>
              </w:rPr>
            </w:pPr>
            <w:r>
              <w:rPr>
                <w:rFonts w:ascii="Arial" w:eastAsia="Arial" w:hAnsi="Arial" w:cs="Arial"/>
                <w:sz w:val="20"/>
                <w:szCs w:val="20"/>
              </w:rPr>
              <w:t>Geotecnologias aplicadas a infraestrutura 1</w:t>
            </w:r>
          </w:p>
        </w:tc>
        <w:tc>
          <w:tcPr>
            <w:tcW w:w="793" w:type="dxa"/>
          </w:tcPr>
          <w:p w14:paraId="6024A699" w14:textId="77777777" w:rsidR="0072009D" w:rsidRPr="00181098" w:rsidRDefault="008B184B" w:rsidP="00181098">
            <w:pPr>
              <w:pStyle w:val="Normal1"/>
              <w:jc w:val="center"/>
              <w:rPr>
                <w:rFonts w:ascii="Arial" w:eastAsia="Arial" w:hAnsi="Arial" w:cs="Arial"/>
                <w:sz w:val="20"/>
                <w:szCs w:val="20"/>
              </w:rPr>
            </w:pPr>
            <w:r>
              <w:rPr>
                <w:rFonts w:ascii="Arial" w:eastAsia="Arial" w:hAnsi="Arial" w:cs="Arial"/>
                <w:sz w:val="20"/>
                <w:szCs w:val="20"/>
              </w:rPr>
              <w:t>4</w:t>
            </w:r>
          </w:p>
        </w:tc>
        <w:tc>
          <w:tcPr>
            <w:tcW w:w="709" w:type="dxa"/>
            <w:tcBorders>
              <w:right w:val="single" w:sz="4" w:space="0" w:color="auto"/>
            </w:tcBorders>
          </w:tcPr>
          <w:p w14:paraId="79182288" w14:textId="77777777" w:rsidR="0072009D" w:rsidRPr="00181098" w:rsidRDefault="0072009D" w:rsidP="00181098">
            <w:pPr>
              <w:pStyle w:val="Normal1"/>
              <w:jc w:val="center"/>
              <w:rPr>
                <w:rFonts w:ascii="Arial" w:eastAsia="Arial" w:hAnsi="Arial" w:cs="Arial"/>
                <w:sz w:val="20"/>
                <w:szCs w:val="20"/>
              </w:rPr>
            </w:pPr>
          </w:p>
        </w:tc>
        <w:tc>
          <w:tcPr>
            <w:tcW w:w="867" w:type="dxa"/>
            <w:tcBorders>
              <w:right w:val="single" w:sz="4" w:space="0" w:color="auto"/>
            </w:tcBorders>
          </w:tcPr>
          <w:p w14:paraId="2DF1AB47" w14:textId="77777777" w:rsidR="0072009D" w:rsidRPr="00181098" w:rsidRDefault="0072009D" w:rsidP="00181098">
            <w:pPr>
              <w:pStyle w:val="Normal1"/>
              <w:jc w:val="center"/>
              <w:rPr>
                <w:rFonts w:ascii="Arial" w:eastAsia="Arial" w:hAnsi="Arial" w:cs="Arial"/>
                <w:sz w:val="20"/>
                <w:szCs w:val="20"/>
              </w:rPr>
            </w:pPr>
          </w:p>
        </w:tc>
        <w:tc>
          <w:tcPr>
            <w:tcW w:w="834" w:type="dxa"/>
            <w:tcBorders>
              <w:left w:val="single" w:sz="4" w:space="0" w:color="auto"/>
            </w:tcBorders>
          </w:tcPr>
          <w:p w14:paraId="2B447D9D" w14:textId="77777777" w:rsidR="0072009D" w:rsidRPr="00181098" w:rsidRDefault="008B184B" w:rsidP="00181098">
            <w:pPr>
              <w:pStyle w:val="Normal1"/>
              <w:jc w:val="center"/>
              <w:rPr>
                <w:rFonts w:ascii="Arial" w:eastAsia="Arial" w:hAnsi="Arial" w:cs="Arial"/>
                <w:sz w:val="20"/>
                <w:szCs w:val="20"/>
              </w:rPr>
            </w:pPr>
            <w:r>
              <w:rPr>
                <w:rFonts w:ascii="Arial" w:eastAsia="Arial" w:hAnsi="Arial" w:cs="Arial"/>
                <w:sz w:val="20"/>
                <w:szCs w:val="20"/>
              </w:rPr>
              <w:t>8</w:t>
            </w:r>
            <w:r w:rsidR="0072009D" w:rsidRPr="00181098">
              <w:rPr>
                <w:rFonts w:ascii="Arial" w:eastAsia="Arial" w:hAnsi="Arial" w:cs="Arial"/>
                <w:sz w:val="20"/>
                <w:szCs w:val="20"/>
              </w:rPr>
              <w:t>0</w:t>
            </w:r>
          </w:p>
        </w:tc>
        <w:tc>
          <w:tcPr>
            <w:tcW w:w="1986" w:type="dxa"/>
          </w:tcPr>
          <w:p w14:paraId="7D93BA10" w14:textId="77777777" w:rsidR="0072009D" w:rsidRPr="00181098" w:rsidRDefault="008B184B" w:rsidP="008B184B">
            <w:pPr>
              <w:pStyle w:val="Normal1"/>
              <w:jc w:val="center"/>
              <w:rPr>
                <w:rFonts w:ascii="Arial" w:eastAsia="Arial" w:hAnsi="Arial" w:cs="Arial"/>
                <w:sz w:val="20"/>
                <w:szCs w:val="20"/>
              </w:rPr>
            </w:pPr>
            <w:r>
              <w:rPr>
                <w:rFonts w:ascii="Arial" w:eastAsia="Arial" w:hAnsi="Arial" w:cs="Arial"/>
                <w:sz w:val="20"/>
                <w:szCs w:val="20"/>
              </w:rPr>
              <w:t>Introdução ao estudo topográfico</w:t>
            </w:r>
            <w:r w:rsidR="008615B9">
              <w:rPr>
                <w:rFonts w:ascii="Arial" w:eastAsia="Arial" w:hAnsi="Arial" w:cs="Arial"/>
                <w:sz w:val="20"/>
                <w:szCs w:val="20"/>
              </w:rPr>
              <w:t>; Desenho técnico</w:t>
            </w:r>
          </w:p>
        </w:tc>
      </w:tr>
      <w:tr w:rsidR="008B184B" w:rsidRPr="000C0D30" w14:paraId="774EC2F9" w14:textId="77777777" w:rsidTr="00181098">
        <w:tc>
          <w:tcPr>
            <w:tcW w:w="1138" w:type="dxa"/>
          </w:tcPr>
          <w:p w14:paraId="24FF26E5" w14:textId="77777777" w:rsidR="008B184B" w:rsidRPr="00181098" w:rsidRDefault="008B184B" w:rsidP="00181098">
            <w:pPr>
              <w:pStyle w:val="Normal1"/>
              <w:jc w:val="both"/>
              <w:rPr>
                <w:rFonts w:ascii="Arial" w:eastAsia="Arial" w:hAnsi="Arial" w:cs="Arial"/>
                <w:sz w:val="20"/>
                <w:szCs w:val="20"/>
              </w:rPr>
            </w:pPr>
          </w:p>
        </w:tc>
        <w:tc>
          <w:tcPr>
            <w:tcW w:w="2180" w:type="dxa"/>
          </w:tcPr>
          <w:p w14:paraId="6B83F20F" w14:textId="77777777" w:rsidR="008B184B" w:rsidRDefault="008B184B">
            <w:pPr>
              <w:pStyle w:val="Normal1"/>
              <w:rPr>
                <w:rFonts w:ascii="Arial" w:eastAsia="Arial" w:hAnsi="Arial" w:cs="Arial"/>
                <w:sz w:val="20"/>
                <w:szCs w:val="20"/>
              </w:rPr>
            </w:pPr>
            <w:r>
              <w:rPr>
                <w:rFonts w:ascii="Arial" w:eastAsia="Arial" w:hAnsi="Arial" w:cs="Arial"/>
                <w:sz w:val="20"/>
                <w:szCs w:val="20"/>
              </w:rPr>
              <w:t>Estatística aplicada</w:t>
            </w:r>
          </w:p>
        </w:tc>
        <w:tc>
          <w:tcPr>
            <w:tcW w:w="793" w:type="dxa"/>
          </w:tcPr>
          <w:p w14:paraId="3FEA259B" w14:textId="77777777" w:rsidR="008B184B" w:rsidRDefault="008B184B" w:rsidP="00181098">
            <w:pPr>
              <w:pStyle w:val="Normal1"/>
              <w:jc w:val="center"/>
              <w:rPr>
                <w:rFonts w:ascii="Arial" w:eastAsia="Arial" w:hAnsi="Arial" w:cs="Arial"/>
                <w:sz w:val="20"/>
                <w:szCs w:val="20"/>
              </w:rPr>
            </w:pPr>
            <w:r>
              <w:rPr>
                <w:rFonts w:ascii="Arial" w:eastAsia="Arial" w:hAnsi="Arial" w:cs="Arial"/>
                <w:sz w:val="20"/>
                <w:szCs w:val="20"/>
              </w:rPr>
              <w:t>4</w:t>
            </w:r>
          </w:p>
        </w:tc>
        <w:tc>
          <w:tcPr>
            <w:tcW w:w="709" w:type="dxa"/>
            <w:tcBorders>
              <w:right w:val="single" w:sz="4" w:space="0" w:color="auto"/>
            </w:tcBorders>
          </w:tcPr>
          <w:p w14:paraId="14B18467" w14:textId="77777777" w:rsidR="008B184B" w:rsidRDefault="008B184B" w:rsidP="00181098">
            <w:pPr>
              <w:pStyle w:val="Normal1"/>
              <w:jc w:val="center"/>
              <w:rPr>
                <w:rFonts w:ascii="Arial" w:eastAsia="Arial" w:hAnsi="Arial" w:cs="Arial"/>
                <w:sz w:val="20"/>
                <w:szCs w:val="20"/>
              </w:rPr>
            </w:pPr>
          </w:p>
        </w:tc>
        <w:tc>
          <w:tcPr>
            <w:tcW w:w="867" w:type="dxa"/>
            <w:tcBorders>
              <w:right w:val="single" w:sz="4" w:space="0" w:color="auto"/>
            </w:tcBorders>
          </w:tcPr>
          <w:p w14:paraId="793115C4" w14:textId="77777777" w:rsidR="008B184B" w:rsidRDefault="008B184B" w:rsidP="00181098">
            <w:pPr>
              <w:pStyle w:val="Normal1"/>
              <w:jc w:val="center"/>
              <w:rPr>
                <w:rFonts w:ascii="Arial" w:eastAsia="Arial" w:hAnsi="Arial" w:cs="Arial"/>
                <w:sz w:val="20"/>
                <w:szCs w:val="20"/>
              </w:rPr>
            </w:pPr>
          </w:p>
        </w:tc>
        <w:tc>
          <w:tcPr>
            <w:tcW w:w="834" w:type="dxa"/>
            <w:tcBorders>
              <w:left w:val="single" w:sz="4" w:space="0" w:color="auto"/>
            </w:tcBorders>
          </w:tcPr>
          <w:p w14:paraId="6B1D02CD" w14:textId="77777777" w:rsidR="008B184B" w:rsidRDefault="008B184B" w:rsidP="00181098">
            <w:pPr>
              <w:pStyle w:val="Normal1"/>
              <w:jc w:val="center"/>
              <w:rPr>
                <w:rFonts w:ascii="Arial" w:eastAsia="Arial" w:hAnsi="Arial" w:cs="Arial"/>
                <w:sz w:val="20"/>
                <w:szCs w:val="20"/>
              </w:rPr>
            </w:pPr>
            <w:r>
              <w:rPr>
                <w:rFonts w:ascii="Arial" w:eastAsia="Arial" w:hAnsi="Arial" w:cs="Arial"/>
                <w:sz w:val="20"/>
                <w:szCs w:val="20"/>
              </w:rPr>
              <w:t>80</w:t>
            </w:r>
          </w:p>
        </w:tc>
        <w:tc>
          <w:tcPr>
            <w:tcW w:w="1986" w:type="dxa"/>
          </w:tcPr>
          <w:p w14:paraId="53016364" w14:textId="77777777" w:rsidR="008B184B" w:rsidRDefault="008B184B" w:rsidP="008B184B">
            <w:pPr>
              <w:pStyle w:val="Normal1"/>
              <w:jc w:val="center"/>
              <w:rPr>
                <w:rFonts w:ascii="Arial" w:eastAsia="Arial" w:hAnsi="Arial" w:cs="Arial"/>
                <w:sz w:val="20"/>
                <w:szCs w:val="20"/>
              </w:rPr>
            </w:pPr>
            <w:r>
              <w:rPr>
                <w:rFonts w:ascii="Arial" w:eastAsia="Arial" w:hAnsi="Arial" w:cs="Arial"/>
                <w:sz w:val="20"/>
                <w:szCs w:val="20"/>
              </w:rPr>
              <w:t>-</w:t>
            </w:r>
          </w:p>
        </w:tc>
      </w:tr>
      <w:tr w:rsidR="0072009D" w:rsidRPr="000C0D30" w14:paraId="01788047" w14:textId="77777777" w:rsidTr="00181098">
        <w:tc>
          <w:tcPr>
            <w:tcW w:w="1138" w:type="dxa"/>
          </w:tcPr>
          <w:p w14:paraId="239ACDE2" w14:textId="77777777" w:rsidR="0072009D" w:rsidRPr="00181098" w:rsidRDefault="0072009D" w:rsidP="00181098">
            <w:pPr>
              <w:pStyle w:val="Normal1"/>
              <w:jc w:val="both"/>
              <w:rPr>
                <w:rFonts w:ascii="Arial" w:eastAsia="Arial" w:hAnsi="Arial" w:cs="Arial"/>
              </w:rPr>
            </w:pPr>
            <w:r w:rsidRPr="00181098">
              <w:rPr>
                <w:rFonts w:ascii="Arial" w:eastAsia="Arial" w:hAnsi="Arial" w:cs="Arial"/>
                <w:b/>
              </w:rPr>
              <w:t>TOTAL</w:t>
            </w:r>
          </w:p>
        </w:tc>
        <w:tc>
          <w:tcPr>
            <w:tcW w:w="2180" w:type="dxa"/>
          </w:tcPr>
          <w:p w14:paraId="04D921A9" w14:textId="77777777" w:rsidR="0072009D" w:rsidRPr="00181098" w:rsidRDefault="0072009D">
            <w:pPr>
              <w:pStyle w:val="Normal1"/>
              <w:rPr>
                <w:rFonts w:ascii="Arial" w:eastAsia="Arial" w:hAnsi="Arial" w:cs="Arial"/>
              </w:rPr>
            </w:pPr>
          </w:p>
        </w:tc>
        <w:tc>
          <w:tcPr>
            <w:tcW w:w="793" w:type="dxa"/>
          </w:tcPr>
          <w:p w14:paraId="18ECF99C" w14:textId="77777777" w:rsidR="0072009D" w:rsidRPr="00181098" w:rsidRDefault="008B184B" w:rsidP="008B184B">
            <w:pPr>
              <w:pStyle w:val="Normal1"/>
              <w:jc w:val="center"/>
              <w:rPr>
                <w:rFonts w:ascii="Arial" w:eastAsia="Arial" w:hAnsi="Arial" w:cs="Arial"/>
                <w:b/>
              </w:rPr>
            </w:pPr>
            <w:r>
              <w:rPr>
                <w:rFonts w:ascii="Arial" w:eastAsia="Arial" w:hAnsi="Arial" w:cs="Arial"/>
                <w:b/>
              </w:rPr>
              <w:t>20</w:t>
            </w:r>
          </w:p>
        </w:tc>
        <w:tc>
          <w:tcPr>
            <w:tcW w:w="709" w:type="dxa"/>
            <w:tcBorders>
              <w:right w:val="single" w:sz="4" w:space="0" w:color="auto"/>
            </w:tcBorders>
          </w:tcPr>
          <w:p w14:paraId="56308566" w14:textId="77777777" w:rsidR="0072009D" w:rsidRPr="00181098" w:rsidRDefault="0072009D" w:rsidP="00181098">
            <w:pPr>
              <w:pStyle w:val="Normal1"/>
              <w:jc w:val="center"/>
              <w:rPr>
                <w:rFonts w:ascii="Arial" w:eastAsia="Arial" w:hAnsi="Arial" w:cs="Arial"/>
              </w:rPr>
            </w:pPr>
          </w:p>
        </w:tc>
        <w:tc>
          <w:tcPr>
            <w:tcW w:w="867" w:type="dxa"/>
            <w:tcBorders>
              <w:right w:val="single" w:sz="4" w:space="0" w:color="auto"/>
            </w:tcBorders>
          </w:tcPr>
          <w:p w14:paraId="1E7A8EF2" w14:textId="77777777" w:rsidR="0072009D" w:rsidRPr="00181098" w:rsidRDefault="0072009D" w:rsidP="00181098">
            <w:pPr>
              <w:pStyle w:val="Normal1"/>
              <w:jc w:val="center"/>
              <w:rPr>
                <w:rFonts w:ascii="Arial" w:eastAsia="Arial" w:hAnsi="Arial" w:cs="Arial"/>
              </w:rPr>
            </w:pPr>
          </w:p>
        </w:tc>
        <w:tc>
          <w:tcPr>
            <w:tcW w:w="834" w:type="dxa"/>
            <w:tcBorders>
              <w:left w:val="single" w:sz="4" w:space="0" w:color="auto"/>
            </w:tcBorders>
          </w:tcPr>
          <w:p w14:paraId="5ECA9B2D" w14:textId="77777777" w:rsidR="0072009D" w:rsidRPr="00181098" w:rsidRDefault="008B184B" w:rsidP="00181098">
            <w:pPr>
              <w:pStyle w:val="Normal1"/>
              <w:jc w:val="center"/>
              <w:rPr>
                <w:rFonts w:ascii="Arial" w:eastAsia="Arial" w:hAnsi="Arial" w:cs="Arial"/>
              </w:rPr>
            </w:pPr>
            <w:r>
              <w:rPr>
                <w:rFonts w:ascii="Arial" w:eastAsia="Arial" w:hAnsi="Arial" w:cs="Arial"/>
                <w:b/>
              </w:rPr>
              <w:t>40</w:t>
            </w:r>
            <w:r w:rsidR="0072009D" w:rsidRPr="00181098">
              <w:rPr>
                <w:rFonts w:ascii="Arial" w:eastAsia="Arial" w:hAnsi="Arial" w:cs="Arial"/>
                <w:b/>
              </w:rPr>
              <w:t>0</w:t>
            </w:r>
          </w:p>
        </w:tc>
        <w:tc>
          <w:tcPr>
            <w:tcW w:w="1986" w:type="dxa"/>
          </w:tcPr>
          <w:p w14:paraId="1DAFEF35" w14:textId="77777777" w:rsidR="0072009D" w:rsidRPr="00181098" w:rsidRDefault="0072009D" w:rsidP="00181098">
            <w:pPr>
              <w:pStyle w:val="Normal1"/>
              <w:jc w:val="center"/>
              <w:rPr>
                <w:rFonts w:ascii="Arial" w:eastAsia="Arial" w:hAnsi="Arial" w:cs="Arial"/>
              </w:rPr>
            </w:pPr>
          </w:p>
        </w:tc>
      </w:tr>
    </w:tbl>
    <w:p w14:paraId="06DDC3DE" w14:textId="77777777" w:rsidR="0072009D" w:rsidRPr="000C0D30" w:rsidRDefault="0072009D" w:rsidP="0027177A">
      <w:pPr>
        <w:pStyle w:val="Normal1"/>
        <w:jc w:val="right"/>
        <w:rPr>
          <w:rFonts w:ascii="Arial" w:eastAsia="Arial" w:hAnsi="Arial" w:cs="Arial"/>
          <w:sz w:val="16"/>
          <w:szCs w:val="16"/>
        </w:rPr>
      </w:pPr>
      <w:r w:rsidRPr="000C0D30">
        <w:rPr>
          <w:rFonts w:ascii="Arial" w:eastAsia="Arial" w:hAnsi="Arial" w:cs="Arial"/>
          <w:sz w:val="16"/>
          <w:szCs w:val="16"/>
        </w:rPr>
        <w:t>*</w:t>
      </w:r>
      <w:proofErr w:type="spellStart"/>
      <w:r w:rsidRPr="000C0D30">
        <w:rPr>
          <w:rFonts w:ascii="Arial" w:eastAsia="Arial" w:hAnsi="Arial" w:cs="Arial"/>
          <w:sz w:val="16"/>
          <w:szCs w:val="16"/>
        </w:rPr>
        <w:t>Tr</w:t>
      </w:r>
      <w:proofErr w:type="spellEnd"/>
      <w:r w:rsidRPr="000C0D30">
        <w:rPr>
          <w:rFonts w:ascii="Arial" w:eastAsia="Arial" w:hAnsi="Arial" w:cs="Arial"/>
          <w:sz w:val="16"/>
          <w:szCs w:val="16"/>
        </w:rPr>
        <w:t xml:space="preserve"> = Teórica, </w:t>
      </w:r>
      <w:proofErr w:type="spellStart"/>
      <w:r w:rsidRPr="000C0D30">
        <w:rPr>
          <w:rFonts w:ascii="Arial" w:eastAsia="Arial" w:hAnsi="Arial" w:cs="Arial"/>
          <w:sz w:val="16"/>
          <w:szCs w:val="16"/>
        </w:rPr>
        <w:t>Pr</w:t>
      </w:r>
      <w:proofErr w:type="spellEnd"/>
      <w:r w:rsidRPr="000C0D30">
        <w:rPr>
          <w:rFonts w:ascii="Arial" w:eastAsia="Arial" w:hAnsi="Arial" w:cs="Arial"/>
          <w:sz w:val="16"/>
          <w:szCs w:val="16"/>
        </w:rPr>
        <w:t>=Prática</w:t>
      </w:r>
    </w:p>
    <w:p w14:paraId="04AFC53D" w14:textId="77777777" w:rsidR="00B466E7" w:rsidRPr="000C0D30" w:rsidRDefault="000053FA">
      <w:pPr>
        <w:pStyle w:val="Normal1"/>
        <w:jc w:val="both"/>
        <w:rPr>
          <w:rFonts w:ascii="Arial" w:eastAsia="Arial" w:hAnsi="Arial" w:cs="Arial"/>
        </w:rPr>
      </w:pPr>
      <w:r w:rsidRPr="000C0D30">
        <w:rPr>
          <w:rFonts w:ascii="Arial" w:eastAsia="Arial" w:hAnsi="Arial" w:cs="Arial"/>
          <w:b/>
        </w:rPr>
        <w:t>Semestre 3</w:t>
      </w:r>
    </w:p>
    <w:tbl>
      <w:tblPr>
        <w:tblW w:w="85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6"/>
        <w:gridCol w:w="2171"/>
        <w:gridCol w:w="804"/>
        <w:gridCol w:w="709"/>
        <w:gridCol w:w="850"/>
        <w:gridCol w:w="851"/>
        <w:gridCol w:w="1986"/>
      </w:tblGrid>
      <w:tr w:rsidR="00C63AF9" w:rsidRPr="000C0D30" w14:paraId="492C7439" w14:textId="77777777" w:rsidTr="00181098">
        <w:trPr>
          <w:trHeight w:val="340"/>
        </w:trPr>
        <w:tc>
          <w:tcPr>
            <w:tcW w:w="1136" w:type="dxa"/>
            <w:vMerge w:val="restart"/>
          </w:tcPr>
          <w:p w14:paraId="662E6CDE" w14:textId="77777777" w:rsidR="00C63AF9" w:rsidRPr="00181098" w:rsidRDefault="00C63AF9" w:rsidP="00181098">
            <w:pPr>
              <w:pStyle w:val="Normal1"/>
              <w:jc w:val="center"/>
              <w:rPr>
                <w:rFonts w:ascii="Arial" w:eastAsia="Arial" w:hAnsi="Arial" w:cs="Arial"/>
              </w:rPr>
            </w:pPr>
            <w:r w:rsidRPr="00181098">
              <w:rPr>
                <w:rFonts w:ascii="Arial" w:eastAsia="Arial" w:hAnsi="Arial" w:cs="Arial"/>
                <w:b/>
              </w:rPr>
              <w:t>Código</w:t>
            </w:r>
          </w:p>
        </w:tc>
        <w:tc>
          <w:tcPr>
            <w:tcW w:w="2171" w:type="dxa"/>
            <w:vMerge w:val="restart"/>
          </w:tcPr>
          <w:p w14:paraId="1E136F95" w14:textId="77777777" w:rsidR="00C63AF9" w:rsidRPr="00181098" w:rsidRDefault="00C63AF9" w:rsidP="00181098">
            <w:pPr>
              <w:pStyle w:val="Normal1"/>
              <w:jc w:val="center"/>
              <w:rPr>
                <w:rFonts w:ascii="Arial" w:eastAsia="Arial" w:hAnsi="Arial" w:cs="Arial"/>
              </w:rPr>
            </w:pPr>
            <w:r w:rsidRPr="00181098">
              <w:rPr>
                <w:rFonts w:ascii="Arial" w:eastAsia="Arial" w:hAnsi="Arial" w:cs="Arial"/>
                <w:b/>
              </w:rPr>
              <w:t>Disciplina</w:t>
            </w:r>
          </w:p>
        </w:tc>
        <w:tc>
          <w:tcPr>
            <w:tcW w:w="804" w:type="dxa"/>
            <w:vMerge w:val="restart"/>
          </w:tcPr>
          <w:p w14:paraId="6AAC6AB6" w14:textId="77777777" w:rsidR="00C63AF9" w:rsidRPr="00181098" w:rsidRDefault="00C63AF9" w:rsidP="00181098">
            <w:pPr>
              <w:pStyle w:val="Normal1"/>
              <w:jc w:val="center"/>
              <w:rPr>
                <w:rFonts w:ascii="Arial" w:eastAsia="Arial" w:hAnsi="Arial" w:cs="Arial"/>
              </w:rPr>
            </w:pPr>
            <w:r w:rsidRPr="00181098">
              <w:rPr>
                <w:rFonts w:ascii="Arial" w:eastAsia="Arial" w:hAnsi="Arial" w:cs="Arial"/>
                <w:b/>
              </w:rPr>
              <w:t>Cr</w:t>
            </w:r>
          </w:p>
        </w:tc>
        <w:tc>
          <w:tcPr>
            <w:tcW w:w="2410" w:type="dxa"/>
            <w:gridSpan w:val="3"/>
            <w:tcBorders>
              <w:bottom w:val="single" w:sz="4" w:space="0" w:color="auto"/>
            </w:tcBorders>
          </w:tcPr>
          <w:p w14:paraId="7386C22C" w14:textId="77777777" w:rsidR="00C63AF9" w:rsidRPr="00181098" w:rsidRDefault="00C63AF9" w:rsidP="00181098">
            <w:pPr>
              <w:pStyle w:val="Normal1"/>
              <w:jc w:val="center"/>
              <w:rPr>
                <w:rFonts w:ascii="Arial" w:eastAsia="Arial" w:hAnsi="Arial" w:cs="Arial"/>
              </w:rPr>
            </w:pPr>
            <w:r w:rsidRPr="00181098">
              <w:rPr>
                <w:rFonts w:ascii="Arial" w:eastAsia="Arial" w:hAnsi="Arial" w:cs="Arial"/>
                <w:b/>
              </w:rPr>
              <w:t>Carga Horária</w:t>
            </w:r>
          </w:p>
        </w:tc>
        <w:tc>
          <w:tcPr>
            <w:tcW w:w="1986" w:type="dxa"/>
            <w:vMerge w:val="restart"/>
          </w:tcPr>
          <w:p w14:paraId="13D40E12" w14:textId="77777777" w:rsidR="00C63AF9" w:rsidRPr="00181098" w:rsidRDefault="00C63AF9" w:rsidP="00181098">
            <w:pPr>
              <w:pStyle w:val="Normal1"/>
              <w:jc w:val="center"/>
              <w:rPr>
                <w:rFonts w:ascii="Arial" w:eastAsia="Arial" w:hAnsi="Arial" w:cs="Arial"/>
              </w:rPr>
            </w:pPr>
            <w:r w:rsidRPr="00181098">
              <w:rPr>
                <w:rFonts w:ascii="Arial" w:eastAsia="Arial" w:hAnsi="Arial" w:cs="Arial"/>
                <w:b/>
              </w:rPr>
              <w:t>Pré-requisitos</w:t>
            </w:r>
          </w:p>
        </w:tc>
      </w:tr>
      <w:tr w:rsidR="00C63AF9" w:rsidRPr="000C0D30" w14:paraId="0BDB9BC0" w14:textId="77777777" w:rsidTr="00181098">
        <w:trPr>
          <w:trHeight w:val="217"/>
        </w:trPr>
        <w:tc>
          <w:tcPr>
            <w:tcW w:w="1136" w:type="dxa"/>
            <w:vMerge/>
          </w:tcPr>
          <w:p w14:paraId="49738493" w14:textId="77777777" w:rsidR="00C63AF9" w:rsidRPr="00181098" w:rsidRDefault="00C63AF9" w:rsidP="00181098">
            <w:pPr>
              <w:pStyle w:val="Normal1"/>
              <w:jc w:val="center"/>
              <w:rPr>
                <w:rFonts w:ascii="Arial" w:eastAsia="Arial" w:hAnsi="Arial" w:cs="Arial"/>
                <w:b/>
              </w:rPr>
            </w:pPr>
          </w:p>
        </w:tc>
        <w:tc>
          <w:tcPr>
            <w:tcW w:w="2171" w:type="dxa"/>
            <w:vMerge/>
          </w:tcPr>
          <w:p w14:paraId="6FB1DB62" w14:textId="77777777" w:rsidR="00C63AF9" w:rsidRPr="00181098" w:rsidRDefault="00C63AF9" w:rsidP="00181098">
            <w:pPr>
              <w:pStyle w:val="Normal1"/>
              <w:jc w:val="center"/>
              <w:rPr>
                <w:rFonts w:ascii="Arial" w:eastAsia="Arial" w:hAnsi="Arial" w:cs="Arial"/>
                <w:b/>
              </w:rPr>
            </w:pPr>
          </w:p>
        </w:tc>
        <w:tc>
          <w:tcPr>
            <w:tcW w:w="804" w:type="dxa"/>
            <w:vMerge/>
          </w:tcPr>
          <w:p w14:paraId="153A3298" w14:textId="77777777" w:rsidR="00C63AF9" w:rsidRPr="00181098" w:rsidRDefault="00C63AF9" w:rsidP="00181098">
            <w:pPr>
              <w:pStyle w:val="Normal1"/>
              <w:jc w:val="center"/>
              <w:rPr>
                <w:rFonts w:ascii="Arial" w:eastAsia="Arial" w:hAnsi="Arial" w:cs="Arial"/>
                <w:b/>
              </w:rPr>
            </w:pPr>
          </w:p>
        </w:tc>
        <w:tc>
          <w:tcPr>
            <w:tcW w:w="709" w:type="dxa"/>
            <w:tcBorders>
              <w:top w:val="single" w:sz="4" w:space="0" w:color="auto"/>
              <w:right w:val="single" w:sz="4" w:space="0" w:color="auto"/>
            </w:tcBorders>
          </w:tcPr>
          <w:p w14:paraId="74B3AB96" w14:textId="77777777" w:rsidR="00C63AF9" w:rsidRPr="00181098" w:rsidRDefault="00C63AF9" w:rsidP="00181098">
            <w:pPr>
              <w:pStyle w:val="Normal1"/>
              <w:jc w:val="center"/>
              <w:rPr>
                <w:rFonts w:ascii="Arial" w:eastAsia="Arial" w:hAnsi="Arial" w:cs="Arial"/>
                <w:b/>
              </w:rPr>
            </w:pPr>
            <w:proofErr w:type="spellStart"/>
            <w:r w:rsidRPr="00181098">
              <w:rPr>
                <w:rFonts w:ascii="Arial" w:eastAsia="Arial" w:hAnsi="Arial" w:cs="Arial"/>
                <w:b/>
              </w:rPr>
              <w:t>Tr</w:t>
            </w:r>
            <w:proofErr w:type="spellEnd"/>
            <w:r w:rsidRPr="00181098">
              <w:rPr>
                <w:rFonts w:ascii="Arial" w:eastAsia="Arial" w:hAnsi="Arial" w:cs="Arial"/>
                <w:b/>
              </w:rPr>
              <w:t>*</w:t>
            </w:r>
          </w:p>
        </w:tc>
        <w:tc>
          <w:tcPr>
            <w:tcW w:w="850" w:type="dxa"/>
            <w:tcBorders>
              <w:top w:val="single" w:sz="4" w:space="0" w:color="auto"/>
              <w:left w:val="single" w:sz="4" w:space="0" w:color="auto"/>
              <w:right w:val="single" w:sz="4" w:space="0" w:color="auto"/>
            </w:tcBorders>
          </w:tcPr>
          <w:p w14:paraId="2BCA8671" w14:textId="77777777" w:rsidR="00C63AF9" w:rsidRPr="00181098" w:rsidRDefault="00C63AF9" w:rsidP="00181098">
            <w:pPr>
              <w:pStyle w:val="Normal1"/>
              <w:jc w:val="center"/>
              <w:rPr>
                <w:rFonts w:ascii="Arial" w:eastAsia="Arial" w:hAnsi="Arial" w:cs="Arial"/>
                <w:b/>
              </w:rPr>
            </w:pPr>
            <w:proofErr w:type="spellStart"/>
            <w:r w:rsidRPr="00181098">
              <w:rPr>
                <w:rFonts w:ascii="Arial" w:eastAsia="Arial" w:hAnsi="Arial" w:cs="Arial"/>
                <w:b/>
              </w:rPr>
              <w:t>Pr</w:t>
            </w:r>
            <w:proofErr w:type="spellEnd"/>
            <w:r w:rsidRPr="00181098">
              <w:rPr>
                <w:rFonts w:ascii="Arial" w:eastAsia="Arial" w:hAnsi="Arial" w:cs="Arial"/>
                <w:b/>
              </w:rPr>
              <w:t>*</w:t>
            </w:r>
          </w:p>
        </w:tc>
        <w:tc>
          <w:tcPr>
            <w:tcW w:w="851" w:type="dxa"/>
            <w:tcBorders>
              <w:top w:val="single" w:sz="4" w:space="0" w:color="auto"/>
              <w:left w:val="single" w:sz="4" w:space="0" w:color="auto"/>
            </w:tcBorders>
          </w:tcPr>
          <w:p w14:paraId="139454BA" w14:textId="77777777" w:rsidR="00C63AF9" w:rsidRPr="00181098" w:rsidRDefault="00C63AF9" w:rsidP="00181098">
            <w:pPr>
              <w:pStyle w:val="Normal1"/>
              <w:jc w:val="center"/>
              <w:rPr>
                <w:rFonts w:ascii="Arial" w:eastAsia="Arial" w:hAnsi="Arial" w:cs="Arial"/>
                <w:b/>
              </w:rPr>
            </w:pPr>
            <w:r w:rsidRPr="00181098">
              <w:rPr>
                <w:rFonts w:ascii="Arial" w:eastAsia="Arial" w:hAnsi="Arial" w:cs="Arial"/>
                <w:b/>
              </w:rPr>
              <w:t>Total</w:t>
            </w:r>
          </w:p>
        </w:tc>
        <w:tc>
          <w:tcPr>
            <w:tcW w:w="1986" w:type="dxa"/>
            <w:vMerge/>
          </w:tcPr>
          <w:p w14:paraId="3C831579" w14:textId="77777777" w:rsidR="00C63AF9" w:rsidRPr="00181098" w:rsidRDefault="00C63AF9" w:rsidP="00181098">
            <w:pPr>
              <w:pStyle w:val="Normal1"/>
              <w:jc w:val="center"/>
              <w:rPr>
                <w:rFonts w:ascii="Arial" w:eastAsia="Arial" w:hAnsi="Arial" w:cs="Arial"/>
                <w:b/>
              </w:rPr>
            </w:pPr>
          </w:p>
        </w:tc>
      </w:tr>
      <w:tr w:rsidR="00C63AF9" w:rsidRPr="000C0D30" w14:paraId="72749FB9" w14:textId="77777777" w:rsidTr="00181098">
        <w:tc>
          <w:tcPr>
            <w:tcW w:w="1136" w:type="dxa"/>
          </w:tcPr>
          <w:p w14:paraId="02F2D199" w14:textId="77777777" w:rsidR="00C63AF9" w:rsidRPr="00181098" w:rsidRDefault="00C63AF9" w:rsidP="00181098">
            <w:pPr>
              <w:pStyle w:val="Normal1"/>
              <w:jc w:val="both"/>
              <w:rPr>
                <w:rFonts w:ascii="Arial" w:eastAsia="Arial" w:hAnsi="Arial" w:cs="Arial"/>
                <w:sz w:val="20"/>
                <w:szCs w:val="20"/>
              </w:rPr>
            </w:pPr>
          </w:p>
        </w:tc>
        <w:tc>
          <w:tcPr>
            <w:tcW w:w="2171" w:type="dxa"/>
          </w:tcPr>
          <w:p w14:paraId="385F7A94" w14:textId="77777777" w:rsidR="00C63AF9" w:rsidRPr="00181098" w:rsidRDefault="004E2856" w:rsidP="004E2856">
            <w:pPr>
              <w:pStyle w:val="Normal1"/>
              <w:rPr>
                <w:rFonts w:ascii="Arial" w:eastAsia="Arial" w:hAnsi="Arial" w:cs="Arial"/>
                <w:sz w:val="20"/>
                <w:szCs w:val="20"/>
              </w:rPr>
            </w:pPr>
            <w:r>
              <w:rPr>
                <w:rFonts w:ascii="Arial" w:eastAsia="Arial" w:hAnsi="Arial" w:cs="Arial"/>
                <w:sz w:val="20"/>
                <w:szCs w:val="20"/>
              </w:rPr>
              <w:t>Geotecnologias aplicadas a infraestrutura 2</w:t>
            </w:r>
          </w:p>
        </w:tc>
        <w:tc>
          <w:tcPr>
            <w:tcW w:w="804" w:type="dxa"/>
          </w:tcPr>
          <w:p w14:paraId="41EE48C0" w14:textId="77777777" w:rsidR="00C63AF9" w:rsidRPr="00181098" w:rsidRDefault="00C63AF9" w:rsidP="00181098">
            <w:pPr>
              <w:pStyle w:val="Normal1"/>
              <w:jc w:val="center"/>
              <w:rPr>
                <w:rFonts w:ascii="Arial" w:eastAsia="Arial" w:hAnsi="Arial" w:cs="Arial"/>
                <w:sz w:val="20"/>
                <w:szCs w:val="20"/>
              </w:rPr>
            </w:pPr>
            <w:r w:rsidRPr="00181098">
              <w:rPr>
                <w:rFonts w:ascii="Arial" w:eastAsia="Arial" w:hAnsi="Arial" w:cs="Arial"/>
                <w:sz w:val="20"/>
                <w:szCs w:val="20"/>
              </w:rPr>
              <w:t>4</w:t>
            </w:r>
          </w:p>
        </w:tc>
        <w:tc>
          <w:tcPr>
            <w:tcW w:w="709" w:type="dxa"/>
            <w:tcBorders>
              <w:right w:val="single" w:sz="4" w:space="0" w:color="auto"/>
            </w:tcBorders>
          </w:tcPr>
          <w:p w14:paraId="6D69B514" w14:textId="77777777" w:rsidR="00C63AF9" w:rsidRPr="00181098" w:rsidRDefault="00C63AF9" w:rsidP="00181098">
            <w:pPr>
              <w:pStyle w:val="Normal1"/>
              <w:jc w:val="center"/>
              <w:rPr>
                <w:rFonts w:ascii="Arial" w:eastAsia="Arial" w:hAnsi="Arial" w:cs="Arial"/>
                <w:sz w:val="20"/>
                <w:szCs w:val="20"/>
              </w:rPr>
            </w:pPr>
          </w:p>
        </w:tc>
        <w:tc>
          <w:tcPr>
            <w:tcW w:w="850" w:type="dxa"/>
            <w:tcBorders>
              <w:left w:val="single" w:sz="4" w:space="0" w:color="auto"/>
              <w:right w:val="single" w:sz="4" w:space="0" w:color="auto"/>
            </w:tcBorders>
          </w:tcPr>
          <w:p w14:paraId="0B54BD79" w14:textId="77777777" w:rsidR="00C63AF9" w:rsidRPr="00181098" w:rsidRDefault="00C63AF9" w:rsidP="00181098">
            <w:pPr>
              <w:pStyle w:val="Normal1"/>
              <w:jc w:val="center"/>
              <w:rPr>
                <w:rFonts w:ascii="Arial" w:eastAsia="Arial" w:hAnsi="Arial" w:cs="Arial"/>
                <w:sz w:val="20"/>
                <w:szCs w:val="20"/>
              </w:rPr>
            </w:pPr>
          </w:p>
        </w:tc>
        <w:tc>
          <w:tcPr>
            <w:tcW w:w="851" w:type="dxa"/>
            <w:tcBorders>
              <w:left w:val="single" w:sz="4" w:space="0" w:color="auto"/>
            </w:tcBorders>
          </w:tcPr>
          <w:p w14:paraId="4CF59283" w14:textId="77777777" w:rsidR="00C63AF9" w:rsidRPr="00181098" w:rsidRDefault="00C63AF9" w:rsidP="00181098">
            <w:pPr>
              <w:pStyle w:val="Normal1"/>
              <w:jc w:val="center"/>
              <w:rPr>
                <w:rFonts w:ascii="Arial" w:eastAsia="Arial" w:hAnsi="Arial" w:cs="Arial"/>
                <w:sz w:val="20"/>
                <w:szCs w:val="20"/>
              </w:rPr>
            </w:pPr>
            <w:r w:rsidRPr="00181098">
              <w:rPr>
                <w:rFonts w:ascii="Arial" w:eastAsia="Arial" w:hAnsi="Arial" w:cs="Arial"/>
                <w:sz w:val="20"/>
                <w:szCs w:val="20"/>
              </w:rPr>
              <w:t>80</w:t>
            </w:r>
          </w:p>
        </w:tc>
        <w:tc>
          <w:tcPr>
            <w:tcW w:w="1986" w:type="dxa"/>
          </w:tcPr>
          <w:p w14:paraId="04029757" w14:textId="77777777" w:rsidR="00C63AF9" w:rsidRPr="00181098" w:rsidRDefault="004E2856" w:rsidP="00181098">
            <w:pPr>
              <w:pStyle w:val="Normal1"/>
              <w:jc w:val="center"/>
              <w:rPr>
                <w:rFonts w:ascii="Arial" w:eastAsia="Arial" w:hAnsi="Arial" w:cs="Arial"/>
                <w:sz w:val="20"/>
                <w:szCs w:val="20"/>
              </w:rPr>
            </w:pPr>
            <w:r>
              <w:rPr>
                <w:rFonts w:ascii="Arial" w:eastAsia="Arial" w:hAnsi="Arial" w:cs="Arial"/>
                <w:sz w:val="20"/>
                <w:szCs w:val="20"/>
              </w:rPr>
              <w:t>Geotecnologias aplicadas a infraestrutura 1</w:t>
            </w:r>
          </w:p>
        </w:tc>
      </w:tr>
      <w:tr w:rsidR="00C63AF9" w:rsidRPr="000C0D30" w14:paraId="3166F3EB" w14:textId="77777777" w:rsidTr="00181098">
        <w:tc>
          <w:tcPr>
            <w:tcW w:w="1136" w:type="dxa"/>
          </w:tcPr>
          <w:p w14:paraId="7F20621B" w14:textId="77777777" w:rsidR="00C63AF9" w:rsidRPr="00181098" w:rsidRDefault="00C63AF9" w:rsidP="00181098">
            <w:pPr>
              <w:pStyle w:val="Normal1"/>
              <w:jc w:val="both"/>
              <w:rPr>
                <w:rFonts w:ascii="Arial" w:eastAsia="Arial" w:hAnsi="Arial" w:cs="Arial"/>
                <w:sz w:val="20"/>
                <w:szCs w:val="20"/>
              </w:rPr>
            </w:pPr>
          </w:p>
        </w:tc>
        <w:tc>
          <w:tcPr>
            <w:tcW w:w="2171" w:type="dxa"/>
          </w:tcPr>
          <w:p w14:paraId="1860A736" w14:textId="77777777" w:rsidR="00C63AF9" w:rsidRPr="00181098" w:rsidRDefault="004E2856" w:rsidP="004E2856">
            <w:pPr>
              <w:pStyle w:val="Normal1"/>
              <w:rPr>
                <w:rFonts w:ascii="Arial" w:eastAsia="Arial" w:hAnsi="Arial" w:cs="Arial"/>
                <w:sz w:val="20"/>
                <w:szCs w:val="20"/>
              </w:rPr>
            </w:pPr>
            <w:r>
              <w:rPr>
                <w:rFonts w:ascii="Arial" w:eastAsia="Arial" w:hAnsi="Arial" w:cs="Arial"/>
                <w:sz w:val="20"/>
                <w:szCs w:val="20"/>
              </w:rPr>
              <w:t>Elementos de física 2</w:t>
            </w:r>
          </w:p>
        </w:tc>
        <w:tc>
          <w:tcPr>
            <w:tcW w:w="804" w:type="dxa"/>
          </w:tcPr>
          <w:p w14:paraId="4EFB90C4" w14:textId="77777777" w:rsidR="00C63AF9" w:rsidRPr="00181098" w:rsidRDefault="00C63AF9" w:rsidP="00181098">
            <w:pPr>
              <w:pStyle w:val="Normal1"/>
              <w:jc w:val="center"/>
              <w:rPr>
                <w:rFonts w:ascii="Arial" w:eastAsia="Arial" w:hAnsi="Arial" w:cs="Arial"/>
                <w:sz w:val="20"/>
                <w:szCs w:val="20"/>
              </w:rPr>
            </w:pPr>
            <w:r w:rsidRPr="00181098">
              <w:rPr>
                <w:rFonts w:ascii="Arial" w:eastAsia="Arial" w:hAnsi="Arial" w:cs="Arial"/>
                <w:sz w:val="20"/>
                <w:szCs w:val="20"/>
              </w:rPr>
              <w:t>4</w:t>
            </w:r>
          </w:p>
        </w:tc>
        <w:tc>
          <w:tcPr>
            <w:tcW w:w="709" w:type="dxa"/>
            <w:tcBorders>
              <w:right w:val="single" w:sz="4" w:space="0" w:color="auto"/>
            </w:tcBorders>
          </w:tcPr>
          <w:p w14:paraId="23ED9A5A" w14:textId="77777777" w:rsidR="00C63AF9" w:rsidRPr="00181098" w:rsidRDefault="00C63AF9" w:rsidP="00181098">
            <w:pPr>
              <w:pStyle w:val="Normal1"/>
              <w:jc w:val="center"/>
              <w:rPr>
                <w:rFonts w:ascii="Arial" w:eastAsia="Arial" w:hAnsi="Arial" w:cs="Arial"/>
                <w:sz w:val="20"/>
                <w:szCs w:val="20"/>
              </w:rPr>
            </w:pPr>
          </w:p>
        </w:tc>
        <w:tc>
          <w:tcPr>
            <w:tcW w:w="850" w:type="dxa"/>
            <w:tcBorders>
              <w:left w:val="single" w:sz="4" w:space="0" w:color="auto"/>
              <w:right w:val="single" w:sz="4" w:space="0" w:color="auto"/>
            </w:tcBorders>
          </w:tcPr>
          <w:p w14:paraId="6D473ECB" w14:textId="77777777" w:rsidR="00C63AF9" w:rsidRPr="00181098" w:rsidRDefault="00C63AF9" w:rsidP="00181098">
            <w:pPr>
              <w:pStyle w:val="Normal1"/>
              <w:jc w:val="center"/>
              <w:rPr>
                <w:rFonts w:ascii="Arial" w:eastAsia="Arial" w:hAnsi="Arial" w:cs="Arial"/>
                <w:sz w:val="20"/>
                <w:szCs w:val="20"/>
              </w:rPr>
            </w:pPr>
          </w:p>
        </w:tc>
        <w:tc>
          <w:tcPr>
            <w:tcW w:w="851" w:type="dxa"/>
            <w:tcBorders>
              <w:left w:val="single" w:sz="4" w:space="0" w:color="auto"/>
            </w:tcBorders>
          </w:tcPr>
          <w:p w14:paraId="6140D241" w14:textId="77777777" w:rsidR="00C63AF9" w:rsidRPr="00181098" w:rsidRDefault="00C63AF9" w:rsidP="00181098">
            <w:pPr>
              <w:pStyle w:val="Normal1"/>
              <w:jc w:val="center"/>
              <w:rPr>
                <w:rFonts w:ascii="Arial" w:eastAsia="Arial" w:hAnsi="Arial" w:cs="Arial"/>
                <w:sz w:val="20"/>
                <w:szCs w:val="20"/>
              </w:rPr>
            </w:pPr>
            <w:r w:rsidRPr="00181098">
              <w:rPr>
                <w:rFonts w:ascii="Arial" w:eastAsia="Arial" w:hAnsi="Arial" w:cs="Arial"/>
                <w:sz w:val="20"/>
                <w:szCs w:val="20"/>
              </w:rPr>
              <w:t>80</w:t>
            </w:r>
          </w:p>
        </w:tc>
        <w:tc>
          <w:tcPr>
            <w:tcW w:w="1986" w:type="dxa"/>
          </w:tcPr>
          <w:p w14:paraId="0ECEDFA8" w14:textId="77777777" w:rsidR="00C63AF9" w:rsidRPr="00181098" w:rsidRDefault="004E2856" w:rsidP="00181098">
            <w:pPr>
              <w:pStyle w:val="Normal1"/>
              <w:jc w:val="center"/>
              <w:rPr>
                <w:rFonts w:ascii="Arial" w:eastAsia="Arial" w:hAnsi="Arial" w:cs="Arial"/>
                <w:sz w:val="20"/>
                <w:szCs w:val="20"/>
              </w:rPr>
            </w:pPr>
            <w:r>
              <w:rPr>
                <w:rFonts w:ascii="Arial" w:eastAsia="Arial" w:hAnsi="Arial" w:cs="Arial"/>
                <w:sz w:val="20"/>
                <w:szCs w:val="20"/>
              </w:rPr>
              <w:t>Elementos de física 1</w:t>
            </w:r>
          </w:p>
        </w:tc>
      </w:tr>
      <w:tr w:rsidR="00C63AF9" w:rsidRPr="000C0D30" w14:paraId="7D601EE7" w14:textId="77777777" w:rsidTr="00181098">
        <w:tc>
          <w:tcPr>
            <w:tcW w:w="1136" w:type="dxa"/>
          </w:tcPr>
          <w:p w14:paraId="55A84793" w14:textId="77777777" w:rsidR="00C63AF9" w:rsidRPr="00181098" w:rsidRDefault="00C63AF9" w:rsidP="00181098">
            <w:pPr>
              <w:pStyle w:val="Normal1"/>
              <w:jc w:val="both"/>
              <w:rPr>
                <w:rFonts w:ascii="Arial" w:eastAsia="Arial" w:hAnsi="Arial" w:cs="Arial"/>
                <w:sz w:val="20"/>
                <w:szCs w:val="20"/>
              </w:rPr>
            </w:pPr>
          </w:p>
        </w:tc>
        <w:tc>
          <w:tcPr>
            <w:tcW w:w="2171" w:type="dxa"/>
          </w:tcPr>
          <w:p w14:paraId="33CEBE00" w14:textId="77777777" w:rsidR="00C63AF9" w:rsidRPr="00181098" w:rsidRDefault="004E2856" w:rsidP="004E2856">
            <w:pPr>
              <w:pStyle w:val="Normal1"/>
              <w:rPr>
                <w:rFonts w:ascii="Arial" w:eastAsia="Arial" w:hAnsi="Arial" w:cs="Arial"/>
                <w:sz w:val="20"/>
                <w:szCs w:val="20"/>
              </w:rPr>
            </w:pPr>
            <w:r>
              <w:rPr>
                <w:rFonts w:ascii="Arial" w:eastAsia="Arial" w:hAnsi="Arial" w:cs="Arial"/>
                <w:sz w:val="20"/>
                <w:szCs w:val="20"/>
              </w:rPr>
              <w:t>Ligantes e materiais asfálticos</w:t>
            </w:r>
          </w:p>
        </w:tc>
        <w:tc>
          <w:tcPr>
            <w:tcW w:w="804" w:type="dxa"/>
          </w:tcPr>
          <w:p w14:paraId="1D5BD98C" w14:textId="77777777" w:rsidR="00C63AF9" w:rsidRPr="00181098" w:rsidRDefault="004E2856" w:rsidP="00181098">
            <w:pPr>
              <w:pStyle w:val="Normal1"/>
              <w:jc w:val="center"/>
              <w:rPr>
                <w:rFonts w:ascii="Arial" w:eastAsia="Arial" w:hAnsi="Arial" w:cs="Arial"/>
                <w:sz w:val="20"/>
                <w:szCs w:val="20"/>
              </w:rPr>
            </w:pPr>
            <w:r>
              <w:rPr>
                <w:rFonts w:ascii="Arial" w:eastAsia="Arial" w:hAnsi="Arial" w:cs="Arial"/>
                <w:sz w:val="20"/>
                <w:szCs w:val="20"/>
              </w:rPr>
              <w:t>2</w:t>
            </w:r>
          </w:p>
        </w:tc>
        <w:tc>
          <w:tcPr>
            <w:tcW w:w="709" w:type="dxa"/>
            <w:tcBorders>
              <w:right w:val="single" w:sz="4" w:space="0" w:color="auto"/>
            </w:tcBorders>
          </w:tcPr>
          <w:p w14:paraId="67B597A3" w14:textId="77777777" w:rsidR="00C63AF9" w:rsidRPr="00181098" w:rsidRDefault="00C63AF9" w:rsidP="004E2856">
            <w:pPr>
              <w:pStyle w:val="Normal1"/>
              <w:jc w:val="center"/>
              <w:rPr>
                <w:rFonts w:ascii="Arial" w:eastAsia="Arial" w:hAnsi="Arial" w:cs="Arial"/>
                <w:sz w:val="20"/>
                <w:szCs w:val="20"/>
              </w:rPr>
            </w:pPr>
          </w:p>
        </w:tc>
        <w:tc>
          <w:tcPr>
            <w:tcW w:w="850" w:type="dxa"/>
            <w:tcBorders>
              <w:left w:val="single" w:sz="4" w:space="0" w:color="auto"/>
              <w:right w:val="single" w:sz="4" w:space="0" w:color="auto"/>
            </w:tcBorders>
          </w:tcPr>
          <w:p w14:paraId="3C8748DE" w14:textId="77777777" w:rsidR="00C63AF9" w:rsidRPr="00181098" w:rsidRDefault="00C63AF9" w:rsidP="00181098">
            <w:pPr>
              <w:pStyle w:val="Normal1"/>
              <w:jc w:val="center"/>
              <w:rPr>
                <w:rFonts w:ascii="Arial" w:eastAsia="Arial" w:hAnsi="Arial" w:cs="Arial"/>
                <w:sz w:val="20"/>
                <w:szCs w:val="20"/>
              </w:rPr>
            </w:pPr>
          </w:p>
        </w:tc>
        <w:tc>
          <w:tcPr>
            <w:tcW w:w="851" w:type="dxa"/>
            <w:tcBorders>
              <w:left w:val="single" w:sz="4" w:space="0" w:color="auto"/>
            </w:tcBorders>
          </w:tcPr>
          <w:p w14:paraId="2D0341C5" w14:textId="77777777" w:rsidR="00C63AF9" w:rsidRPr="00181098" w:rsidRDefault="004E2856" w:rsidP="00181098">
            <w:pPr>
              <w:pStyle w:val="Normal1"/>
              <w:jc w:val="center"/>
              <w:rPr>
                <w:rFonts w:ascii="Arial" w:eastAsia="Arial" w:hAnsi="Arial" w:cs="Arial"/>
                <w:sz w:val="20"/>
                <w:szCs w:val="20"/>
              </w:rPr>
            </w:pPr>
            <w:r>
              <w:rPr>
                <w:rFonts w:ascii="Arial" w:eastAsia="Arial" w:hAnsi="Arial" w:cs="Arial"/>
                <w:sz w:val="20"/>
                <w:szCs w:val="20"/>
              </w:rPr>
              <w:t>4</w:t>
            </w:r>
            <w:r w:rsidR="00C63AF9" w:rsidRPr="00181098">
              <w:rPr>
                <w:rFonts w:ascii="Arial" w:eastAsia="Arial" w:hAnsi="Arial" w:cs="Arial"/>
                <w:sz w:val="20"/>
                <w:szCs w:val="20"/>
              </w:rPr>
              <w:t>0</w:t>
            </w:r>
          </w:p>
        </w:tc>
        <w:tc>
          <w:tcPr>
            <w:tcW w:w="1986" w:type="dxa"/>
          </w:tcPr>
          <w:p w14:paraId="70FEE33A" w14:textId="77777777" w:rsidR="00C63AF9" w:rsidRPr="007E2F2B" w:rsidRDefault="007E2F2B" w:rsidP="00181098">
            <w:pPr>
              <w:pStyle w:val="Normal1"/>
              <w:jc w:val="center"/>
              <w:rPr>
                <w:rFonts w:ascii="Arial" w:eastAsia="Arial" w:hAnsi="Arial" w:cs="Arial"/>
                <w:color w:val="auto"/>
                <w:sz w:val="20"/>
                <w:szCs w:val="20"/>
              </w:rPr>
            </w:pPr>
            <w:r w:rsidRPr="007E2F2B">
              <w:rPr>
                <w:rFonts w:ascii="Arial" w:eastAsia="Arial" w:hAnsi="Arial" w:cs="Arial"/>
                <w:color w:val="auto"/>
                <w:sz w:val="20"/>
                <w:szCs w:val="20"/>
              </w:rPr>
              <w:t>Química aplicada</w:t>
            </w:r>
          </w:p>
        </w:tc>
      </w:tr>
      <w:tr w:rsidR="00C63AF9" w:rsidRPr="000C0D30" w14:paraId="581350A0" w14:textId="77777777" w:rsidTr="00181098">
        <w:tc>
          <w:tcPr>
            <w:tcW w:w="1136" w:type="dxa"/>
          </w:tcPr>
          <w:p w14:paraId="6B8E876A" w14:textId="77777777" w:rsidR="00C63AF9" w:rsidRPr="00181098" w:rsidRDefault="00C63AF9" w:rsidP="00181098">
            <w:pPr>
              <w:pStyle w:val="Normal1"/>
              <w:jc w:val="both"/>
              <w:rPr>
                <w:rFonts w:ascii="Arial" w:eastAsia="Arial" w:hAnsi="Arial" w:cs="Arial"/>
                <w:sz w:val="20"/>
                <w:szCs w:val="20"/>
              </w:rPr>
            </w:pPr>
          </w:p>
        </w:tc>
        <w:tc>
          <w:tcPr>
            <w:tcW w:w="2171" w:type="dxa"/>
          </w:tcPr>
          <w:p w14:paraId="55EDE551" w14:textId="77777777" w:rsidR="00C63AF9" w:rsidRPr="00181098" w:rsidRDefault="004E2856" w:rsidP="004E2856">
            <w:pPr>
              <w:pStyle w:val="Normal1"/>
              <w:rPr>
                <w:rFonts w:ascii="Arial" w:eastAsia="Arial" w:hAnsi="Arial" w:cs="Arial"/>
                <w:sz w:val="20"/>
                <w:szCs w:val="20"/>
              </w:rPr>
            </w:pPr>
            <w:r>
              <w:rPr>
                <w:rFonts w:ascii="Arial" w:eastAsia="Arial" w:hAnsi="Arial" w:cs="Arial"/>
                <w:sz w:val="20"/>
                <w:szCs w:val="20"/>
              </w:rPr>
              <w:t>Elementos de matemática 3</w:t>
            </w:r>
          </w:p>
        </w:tc>
        <w:tc>
          <w:tcPr>
            <w:tcW w:w="804" w:type="dxa"/>
          </w:tcPr>
          <w:p w14:paraId="22833F5A" w14:textId="77777777" w:rsidR="00C63AF9" w:rsidRPr="00181098" w:rsidRDefault="00C63AF9" w:rsidP="00181098">
            <w:pPr>
              <w:pStyle w:val="Normal1"/>
              <w:jc w:val="center"/>
              <w:rPr>
                <w:rFonts w:ascii="Arial" w:eastAsia="Arial" w:hAnsi="Arial" w:cs="Arial"/>
                <w:sz w:val="20"/>
                <w:szCs w:val="20"/>
              </w:rPr>
            </w:pPr>
            <w:r w:rsidRPr="00181098">
              <w:rPr>
                <w:rFonts w:ascii="Arial" w:eastAsia="Arial" w:hAnsi="Arial" w:cs="Arial"/>
                <w:sz w:val="20"/>
                <w:szCs w:val="20"/>
              </w:rPr>
              <w:t>4</w:t>
            </w:r>
          </w:p>
        </w:tc>
        <w:tc>
          <w:tcPr>
            <w:tcW w:w="709" w:type="dxa"/>
            <w:tcBorders>
              <w:right w:val="single" w:sz="4" w:space="0" w:color="auto"/>
            </w:tcBorders>
          </w:tcPr>
          <w:p w14:paraId="20221AE4" w14:textId="77777777" w:rsidR="00C63AF9" w:rsidRPr="00181098" w:rsidRDefault="00C63AF9" w:rsidP="00181098">
            <w:pPr>
              <w:pStyle w:val="Normal1"/>
              <w:jc w:val="center"/>
              <w:rPr>
                <w:rFonts w:ascii="Arial" w:eastAsia="Arial" w:hAnsi="Arial" w:cs="Arial"/>
                <w:sz w:val="20"/>
                <w:szCs w:val="20"/>
              </w:rPr>
            </w:pPr>
          </w:p>
        </w:tc>
        <w:tc>
          <w:tcPr>
            <w:tcW w:w="850" w:type="dxa"/>
            <w:tcBorders>
              <w:left w:val="single" w:sz="4" w:space="0" w:color="auto"/>
              <w:right w:val="single" w:sz="4" w:space="0" w:color="auto"/>
            </w:tcBorders>
          </w:tcPr>
          <w:p w14:paraId="576E6356" w14:textId="77777777" w:rsidR="00C63AF9" w:rsidRPr="00181098" w:rsidRDefault="00C63AF9" w:rsidP="00181098">
            <w:pPr>
              <w:pStyle w:val="Normal1"/>
              <w:jc w:val="center"/>
              <w:rPr>
                <w:rFonts w:ascii="Arial" w:eastAsia="Arial" w:hAnsi="Arial" w:cs="Arial"/>
                <w:sz w:val="20"/>
                <w:szCs w:val="20"/>
              </w:rPr>
            </w:pPr>
          </w:p>
        </w:tc>
        <w:tc>
          <w:tcPr>
            <w:tcW w:w="851" w:type="dxa"/>
            <w:tcBorders>
              <w:left w:val="single" w:sz="4" w:space="0" w:color="auto"/>
            </w:tcBorders>
          </w:tcPr>
          <w:p w14:paraId="40E5B129" w14:textId="77777777" w:rsidR="00C63AF9" w:rsidRPr="00181098" w:rsidRDefault="00C63AF9" w:rsidP="00181098">
            <w:pPr>
              <w:pStyle w:val="Normal1"/>
              <w:jc w:val="center"/>
              <w:rPr>
                <w:rFonts w:ascii="Arial" w:eastAsia="Arial" w:hAnsi="Arial" w:cs="Arial"/>
                <w:sz w:val="20"/>
                <w:szCs w:val="20"/>
              </w:rPr>
            </w:pPr>
            <w:r w:rsidRPr="00181098">
              <w:rPr>
                <w:rFonts w:ascii="Arial" w:eastAsia="Arial" w:hAnsi="Arial" w:cs="Arial"/>
                <w:sz w:val="20"/>
                <w:szCs w:val="20"/>
              </w:rPr>
              <w:t>80</w:t>
            </w:r>
          </w:p>
        </w:tc>
        <w:tc>
          <w:tcPr>
            <w:tcW w:w="1986" w:type="dxa"/>
          </w:tcPr>
          <w:p w14:paraId="46CA4058" w14:textId="77777777" w:rsidR="00C63AF9" w:rsidRPr="00181098" w:rsidRDefault="004E2856" w:rsidP="00181098">
            <w:pPr>
              <w:pStyle w:val="Normal1"/>
              <w:jc w:val="center"/>
              <w:rPr>
                <w:rFonts w:ascii="Arial" w:eastAsia="Arial" w:hAnsi="Arial" w:cs="Arial"/>
                <w:sz w:val="20"/>
                <w:szCs w:val="20"/>
              </w:rPr>
            </w:pPr>
            <w:r>
              <w:rPr>
                <w:rFonts w:ascii="Arial" w:eastAsia="Arial" w:hAnsi="Arial" w:cs="Arial"/>
                <w:sz w:val="20"/>
                <w:szCs w:val="20"/>
              </w:rPr>
              <w:t>Elementos de matemática 2</w:t>
            </w:r>
          </w:p>
        </w:tc>
      </w:tr>
      <w:tr w:rsidR="00C63AF9" w:rsidRPr="000C0D30" w14:paraId="7B6F8748" w14:textId="77777777" w:rsidTr="00181098">
        <w:tc>
          <w:tcPr>
            <w:tcW w:w="1136" w:type="dxa"/>
          </w:tcPr>
          <w:p w14:paraId="7808F019" w14:textId="77777777" w:rsidR="00C63AF9" w:rsidRPr="00181098" w:rsidRDefault="00C63AF9" w:rsidP="00181098">
            <w:pPr>
              <w:pStyle w:val="Normal1"/>
              <w:jc w:val="both"/>
              <w:rPr>
                <w:rFonts w:ascii="Arial" w:eastAsia="Arial" w:hAnsi="Arial" w:cs="Arial"/>
                <w:sz w:val="20"/>
                <w:szCs w:val="20"/>
              </w:rPr>
            </w:pPr>
          </w:p>
        </w:tc>
        <w:tc>
          <w:tcPr>
            <w:tcW w:w="2171" w:type="dxa"/>
          </w:tcPr>
          <w:p w14:paraId="09EFF775" w14:textId="77777777" w:rsidR="00C63AF9" w:rsidRPr="00181098" w:rsidRDefault="004E2856">
            <w:pPr>
              <w:pStyle w:val="Normal1"/>
              <w:rPr>
                <w:rFonts w:ascii="Arial" w:eastAsia="Arial" w:hAnsi="Arial" w:cs="Arial"/>
                <w:sz w:val="20"/>
                <w:szCs w:val="20"/>
              </w:rPr>
            </w:pPr>
            <w:r>
              <w:rPr>
                <w:rFonts w:ascii="Arial" w:eastAsia="Arial" w:hAnsi="Arial" w:cs="Arial"/>
                <w:sz w:val="20"/>
                <w:szCs w:val="20"/>
              </w:rPr>
              <w:t>Fundamentos de resistência dos materiais</w:t>
            </w:r>
          </w:p>
        </w:tc>
        <w:tc>
          <w:tcPr>
            <w:tcW w:w="804" w:type="dxa"/>
          </w:tcPr>
          <w:p w14:paraId="55F4E718" w14:textId="77777777" w:rsidR="00C63AF9" w:rsidRPr="00181098" w:rsidRDefault="004E2856" w:rsidP="00181098">
            <w:pPr>
              <w:pStyle w:val="Normal1"/>
              <w:jc w:val="center"/>
              <w:rPr>
                <w:rFonts w:ascii="Arial" w:eastAsia="Arial" w:hAnsi="Arial" w:cs="Arial"/>
                <w:sz w:val="20"/>
                <w:szCs w:val="20"/>
              </w:rPr>
            </w:pPr>
            <w:r>
              <w:rPr>
                <w:rFonts w:ascii="Arial" w:eastAsia="Arial" w:hAnsi="Arial" w:cs="Arial"/>
                <w:sz w:val="20"/>
                <w:szCs w:val="20"/>
              </w:rPr>
              <w:t>2</w:t>
            </w:r>
          </w:p>
        </w:tc>
        <w:tc>
          <w:tcPr>
            <w:tcW w:w="709" w:type="dxa"/>
            <w:tcBorders>
              <w:right w:val="single" w:sz="4" w:space="0" w:color="auto"/>
            </w:tcBorders>
          </w:tcPr>
          <w:p w14:paraId="2F526846" w14:textId="77777777" w:rsidR="00C63AF9" w:rsidRPr="00181098" w:rsidRDefault="00C63AF9" w:rsidP="004E2856">
            <w:pPr>
              <w:pStyle w:val="Normal1"/>
              <w:jc w:val="center"/>
              <w:rPr>
                <w:rFonts w:ascii="Arial" w:eastAsia="Arial" w:hAnsi="Arial" w:cs="Arial"/>
                <w:sz w:val="20"/>
                <w:szCs w:val="20"/>
              </w:rPr>
            </w:pPr>
          </w:p>
        </w:tc>
        <w:tc>
          <w:tcPr>
            <w:tcW w:w="850" w:type="dxa"/>
            <w:tcBorders>
              <w:left w:val="single" w:sz="4" w:space="0" w:color="auto"/>
              <w:right w:val="single" w:sz="4" w:space="0" w:color="auto"/>
            </w:tcBorders>
          </w:tcPr>
          <w:p w14:paraId="07771622" w14:textId="77777777" w:rsidR="00C63AF9" w:rsidRPr="00181098" w:rsidRDefault="00C63AF9" w:rsidP="00181098">
            <w:pPr>
              <w:pStyle w:val="Normal1"/>
              <w:jc w:val="center"/>
              <w:rPr>
                <w:rFonts w:ascii="Arial" w:eastAsia="Arial" w:hAnsi="Arial" w:cs="Arial"/>
                <w:sz w:val="20"/>
                <w:szCs w:val="20"/>
              </w:rPr>
            </w:pPr>
          </w:p>
        </w:tc>
        <w:tc>
          <w:tcPr>
            <w:tcW w:w="851" w:type="dxa"/>
            <w:tcBorders>
              <w:left w:val="single" w:sz="4" w:space="0" w:color="auto"/>
            </w:tcBorders>
          </w:tcPr>
          <w:p w14:paraId="7E98BB83" w14:textId="77777777" w:rsidR="00C63AF9" w:rsidRPr="00181098" w:rsidRDefault="00C63AF9" w:rsidP="00181098">
            <w:pPr>
              <w:pStyle w:val="Normal1"/>
              <w:jc w:val="center"/>
              <w:rPr>
                <w:rFonts w:ascii="Arial" w:eastAsia="Arial" w:hAnsi="Arial" w:cs="Arial"/>
                <w:sz w:val="20"/>
                <w:szCs w:val="20"/>
              </w:rPr>
            </w:pPr>
            <w:r w:rsidRPr="00181098">
              <w:rPr>
                <w:rFonts w:ascii="Arial" w:eastAsia="Arial" w:hAnsi="Arial" w:cs="Arial"/>
                <w:sz w:val="20"/>
                <w:szCs w:val="20"/>
              </w:rPr>
              <w:t>40</w:t>
            </w:r>
          </w:p>
        </w:tc>
        <w:tc>
          <w:tcPr>
            <w:tcW w:w="1986" w:type="dxa"/>
          </w:tcPr>
          <w:p w14:paraId="445E9464" w14:textId="77777777" w:rsidR="00C63AF9" w:rsidRPr="004E2856" w:rsidRDefault="008849C9" w:rsidP="008849C9">
            <w:pPr>
              <w:pStyle w:val="Normal1"/>
              <w:jc w:val="center"/>
              <w:rPr>
                <w:rFonts w:ascii="Arial" w:eastAsia="Arial" w:hAnsi="Arial" w:cs="Arial"/>
                <w:b/>
                <w:color w:val="FF0000"/>
                <w:sz w:val="20"/>
                <w:szCs w:val="20"/>
              </w:rPr>
            </w:pPr>
            <w:r w:rsidRPr="008849C9">
              <w:rPr>
                <w:rFonts w:ascii="Arial" w:eastAsia="Arial" w:hAnsi="Arial" w:cs="Arial"/>
                <w:sz w:val="20"/>
                <w:szCs w:val="20"/>
              </w:rPr>
              <w:t>Elementos de física 1</w:t>
            </w:r>
          </w:p>
        </w:tc>
      </w:tr>
      <w:tr w:rsidR="004E2856" w:rsidRPr="000C0D30" w14:paraId="7EBADB8C" w14:textId="77777777" w:rsidTr="00181098">
        <w:tc>
          <w:tcPr>
            <w:tcW w:w="1136" w:type="dxa"/>
          </w:tcPr>
          <w:p w14:paraId="00A5D5E3" w14:textId="77777777" w:rsidR="004E2856" w:rsidRPr="00181098" w:rsidRDefault="004E2856" w:rsidP="00181098">
            <w:pPr>
              <w:pStyle w:val="Normal1"/>
              <w:jc w:val="both"/>
              <w:rPr>
                <w:rFonts w:ascii="Arial" w:eastAsia="Arial" w:hAnsi="Arial" w:cs="Arial"/>
                <w:sz w:val="20"/>
                <w:szCs w:val="20"/>
              </w:rPr>
            </w:pPr>
          </w:p>
        </w:tc>
        <w:tc>
          <w:tcPr>
            <w:tcW w:w="2171" w:type="dxa"/>
          </w:tcPr>
          <w:p w14:paraId="750B1B56" w14:textId="77777777" w:rsidR="004E2856" w:rsidRDefault="004E2856">
            <w:pPr>
              <w:pStyle w:val="Normal1"/>
              <w:rPr>
                <w:rFonts w:ascii="Arial" w:eastAsia="Arial" w:hAnsi="Arial" w:cs="Arial"/>
                <w:sz w:val="20"/>
                <w:szCs w:val="20"/>
              </w:rPr>
            </w:pPr>
            <w:r>
              <w:rPr>
                <w:rFonts w:ascii="Arial" w:eastAsia="Arial" w:hAnsi="Arial" w:cs="Arial"/>
                <w:sz w:val="20"/>
                <w:szCs w:val="20"/>
              </w:rPr>
              <w:t>Fundamentos de geotecnia</w:t>
            </w:r>
          </w:p>
        </w:tc>
        <w:tc>
          <w:tcPr>
            <w:tcW w:w="804" w:type="dxa"/>
          </w:tcPr>
          <w:p w14:paraId="4624A316" w14:textId="77777777" w:rsidR="004E2856" w:rsidRDefault="004E2856" w:rsidP="00181098">
            <w:pPr>
              <w:pStyle w:val="Normal1"/>
              <w:jc w:val="center"/>
              <w:rPr>
                <w:rFonts w:ascii="Arial" w:eastAsia="Arial" w:hAnsi="Arial" w:cs="Arial"/>
                <w:sz w:val="20"/>
                <w:szCs w:val="20"/>
              </w:rPr>
            </w:pPr>
            <w:r>
              <w:rPr>
                <w:rFonts w:ascii="Arial" w:eastAsia="Arial" w:hAnsi="Arial" w:cs="Arial"/>
                <w:sz w:val="20"/>
                <w:szCs w:val="20"/>
              </w:rPr>
              <w:t>4</w:t>
            </w:r>
          </w:p>
        </w:tc>
        <w:tc>
          <w:tcPr>
            <w:tcW w:w="709" w:type="dxa"/>
            <w:tcBorders>
              <w:right w:val="single" w:sz="4" w:space="0" w:color="auto"/>
            </w:tcBorders>
          </w:tcPr>
          <w:p w14:paraId="06915724" w14:textId="77777777" w:rsidR="004E2856" w:rsidRDefault="004E2856" w:rsidP="004E2856">
            <w:pPr>
              <w:pStyle w:val="Normal1"/>
              <w:jc w:val="center"/>
              <w:rPr>
                <w:rFonts w:ascii="Arial" w:eastAsia="Arial" w:hAnsi="Arial" w:cs="Arial"/>
                <w:sz w:val="20"/>
                <w:szCs w:val="20"/>
              </w:rPr>
            </w:pPr>
          </w:p>
        </w:tc>
        <w:tc>
          <w:tcPr>
            <w:tcW w:w="850" w:type="dxa"/>
            <w:tcBorders>
              <w:left w:val="single" w:sz="4" w:space="0" w:color="auto"/>
              <w:right w:val="single" w:sz="4" w:space="0" w:color="auto"/>
            </w:tcBorders>
          </w:tcPr>
          <w:p w14:paraId="10C8B2E2" w14:textId="77777777" w:rsidR="004E2856" w:rsidRDefault="004E2856" w:rsidP="00181098">
            <w:pPr>
              <w:pStyle w:val="Normal1"/>
              <w:jc w:val="center"/>
              <w:rPr>
                <w:rFonts w:ascii="Arial" w:eastAsia="Arial" w:hAnsi="Arial" w:cs="Arial"/>
                <w:sz w:val="20"/>
                <w:szCs w:val="20"/>
              </w:rPr>
            </w:pPr>
          </w:p>
        </w:tc>
        <w:tc>
          <w:tcPr>
            <w:tcW w:w="851" w:type="dxa"/>
            <w:tcBorders>
              <w:left w:val="single" w:sz="4" w:space="0" w:color="auto"/>
            </w:tcBorders>
          </w:tcPr>
          <w:p w14:paraId="7E83416B" w14:textId="77777777" w:rsidR="004E2856" w:rsidRPr="00181098" w:rsidRDefault="004E2856" w:rsidP="00181098">
            <w:pPr>
              <w:pStyle w:val="Normal1"/>
              <w:jc w:val="center"/>
              <w:rPr>
                <w:rFonts w:ascii="Arial" w:eastAsia="Arial" w:hAnsi="Arial" w:cs="Arial"/>
                <w:sz w:val="20"/>
                <w:szCs w:val="20"/>
              </w:rPr>
            </w:pPr>
            <w:r>
              <w:rPr>
                <w:rFonts w:ascii="Arial" w:eastAsia="Arial" w:hAnsi="Arial" w:cs="Arial"/>
                <w:sz w:val="20"/>
                <w:szCs w:val="20"/>
              </w:rPr>
              <w:t>80</w:t>
            </w:r>
          </w:p>
        </w:tc>
        <w:tc>
          <w:tcPr>
            <w:tcW w:w="1986" w:type="dxa"/>
          </w:tcPr>
          <w:p w14:paraId="0C71A45B" w14:textId="77777777" w:rsidR="004E2856" w:rsidRDefault="008849C9" w:rsidP="008849C9">
            <w:pPr>
              <w:pStyle w:val="Normal1"/>
              <w:jc w:val="center"/>
              <w:rPr>
                <w:rFonts w:ascii="Arial" w:eastAsia="Arial" w:hAnsi="Arial" w:cs="Arial"/>
                <w:sz w:val="20"/>
                <w:szCs w:val="20"/>
              </w:rPr>
            </w:pPr>
            <w:r w:rsidRPr="008849C9">
              <w:rPr>
                <w:rFonts w:ascii="Arial" w:eastAsia="Arial" w:hAnsi="Arial" w:cs="Arial"/>
                <w:sz w:val="20"/>
                <w:szCs w:val="20"/>
              </w:rPr>
              <w:t>Geologia</w:t>
            </w:r>
          </w:p>
        </w:tc>
      </w:tr>
      <w:tr w:rsidR="00C63AF9" w:rsidRPr="000C0D30" w14:paraId="68FF2587" w14:textId="77777777" w:rsidTr="00181098">
        <w:tc>
          <w:tcPr>
            <w:tcW w:w="1136" w:type="dxa"/>
          </w:tcPr>
          <w:p w14:paraId="6185754E" w14:textId="77777777" w:rsidR="00C63AF9" w:rsidRPr="00181098" w:rsidRDefault="00C63AF9" w:rsidP="00181098">
            <w:pPr>
              <w:pStyle w:val="Normal1"/>
              <w:jc w:val="both"/>
              <w:rPr>
                <w:rFonts w:ascii="Arial" w:eastAsia="Arial" w:hAnsi="Arial" w:cs="Arial"/>
              </w:rPr>
            </w:pPr>
            <w:r w:rsidRPr="00181098">
              <w:rPr>
                <w:rFonts w:ascii="Arial" w:eastAsia="Arial" w:hAnsi="Arial" w:cs="Arial"/>
                <w:b/>
              </w:rPr>
              <w:t>TOTAL</w:t>
            </w:r>
          </w:p>
        </w:tc>
        <w:tc>
          <w:tcPr>
            <w:tcW w:w="2171" w:type="dxa"/>
          </w:tcPr>
          <w:p w14:paraId="57F21D75" w14:textId="77777777" w:rsidR="00C63AF9" w:rsidRPr="00181098" w:rsidRDefault="00C63AF9">
            <w:pPr>
              <w:pStyle w:val="Normal1"/>
              <w:rPr>
                <w:rFonts w:ascii="Arial" w:eastAsia="Arial" w:hAnsi="Arial" w:cs="Arial"/>
              </w:rPr>
            </w:pPr>
          </w:p>
        </w:tc>
        <w:tc>
          <w:tcPr>
            <w:tcW w:w="804" w:type="dxa"/>
          </w:tcPr>
          <w:p w14:paraId="7E60EF76" w14:textId="77777777" w:rsidR="00C63AF9" w:rsidRPr="00181098" w:rsidRDefault="004E2856" w:rsidP="00181098">
            <w:pPr>
              <w:pStyle w:val="Normal1"/>
              <w:jc w:val="center"/>
              <w:rPr>
                <w:rFonts w:ascii="Arial" w:eastAsia="Arial" w:hAnsi="Arial" w:cs="Arial"/>
                <w:b/>
              </w:rPr>
            </w:pPr>
            <w:r>
              <w:rPr>
                <w:rFonts w:ascii="Arial" w:eastAsia="Arial" w:hAnsi="Arial" w:cs="Arial"/>
                <w:b/>
              </w:rPr>
              <w:t>20</w:t>
            </w:r>
          </w:p>
        </w:tc>
        <w:tc>
          <w:tcPr>
            <w:tcW w:w="709" w:type="dxa"/>
            <w:tcBorders>
              <w:right w:val="single" w:sz="4" w:space="0" w:color="auto"/>
            </w:tcBorders>
          </w:tcPr>
          <w:p w14:paraId="67CF7987" w14:textId="77777777" w:rsidR="00C63AF9" w:rsidRPr="00181098" w:rsidRDefault="00C63AF9" w:rsidP="00181098">
            <w:pPr>
              <w:pStyle w:val="Normal1"/>
              <w:jc w:val="center"/>
              <w:rPr>
                <w:rFonts w:ascii="Arial" w:eastAsia="Arial" w:hAnsi="Arial" w:cs="Arial"/>
              </w:rPr>
            </w:pPr>
          </w:p>
        </w:tc>
        <w:tc>
          <w:tcPr>
            <w:tcW w:w="850" w:type="dxa"/>
            <w:tcBorders>
              <w:left w:val="single" w:sz="4" w:space="0" w:color="auto"/>
              <w:right w:val="single" w:sz="4" w:space="0" w:color="auto"/>
            </w:tcBorders>
          </w:tcPr>
          <w:p w14:paraId="1D760D08" w14:textId="77777777" w:rsidR="00C63AF9" w:rsidRPr="00181098" w:rsidRDefault="00C63AF9" w:rsidP="00181098">
            <w:pPr>
              <w:pStyle w:val="Normal1"/>
              <w:jc w:val="center"/>
              <w:rPr>
                <w:rFonts w:ascii="Arial" w:eastAsia="Arial" w:hAnsi="Arial" w:cs="Arial"/>
              </w:rPr>
            </w:pPr>
          </w:p>
        </w:tc>
        <w:tc>
          <w:tcPr>
            <w:tcW w:w="851" w:type="dxa"/>
            <w:tcBorders>
              <w:left w:val="single" w:sz="4" w:space="0" w:color="auto"/>
            </w:tcBorders>
          </w:tcPr>
          <w:p w14:paraId="54DEAF57" w14:textId="77777777" w:rsidR="00C63AF9" w:rsidRPr="00800C15" w:rsidRDefault="004E2856" w:rsidP="00181098">
            <w:pPr>
              <w:pStyle w:val="Normal1"/>
              <w:jc w:val="center"/>
              <w:rPr>
                <w:rFonts w:ascii="Arial" w:eastAsia="Arial" w:hAnsi="Arial" w:cs="Arial"/>
                <w:b/>
              </w:rPr>
            </w:pPr>
            <w:r w:rsidRPr="00800C15">
              <w:rPr>
                <w:rFonts w:ascii="Arial" w:eastAsia="Arial" w:hAnsi="Arial" w:cs="Arial"/>
                <w:b/>
              </w:rPr>
              <w:t>400</w:t>
            </w:r>
          </w:p>
        </w:tc>
        <w:tc>
          <w:tcPr>
            <w:tcW w:w="1986" w:type="dxa"/>
          </w:tcPr>
          <w:p w14:paraId="7DF988B9" w14:textId="77777777" w:rsidR="00C63AF9" w:rsidRPr="00181098" w:rsidRDefault="00C63AF9" w:rsidP="00181098">
            <w:pPr>
              <w:pStyle w:val="Normal1"/>
              <w:jc w:val="center"/>
              <w:rPr>
                <w:rFonts w:ascii="Arial" w:eastAsia="Arial" w:hAnsi="Arial" w:cs="Arial"/>
              </w:rPr>
            </w:pPr>
          </w:p>
        </w:tc>
      </w:tr>
    </w:tbl>
    <w:p w14:paraId="1F4FA3DB" w14:textId="77777777" w:rsidR="00C63AF9" w:rsidRPr="000C0D30" w:rsidRDefault="00C63AF9" w:rsidP="0027177A">
      <w:pPr>
        <w:pStyle w:val="Normal1"/>
        <w:jc w:val="right"/>
        <w:rPr>
          <w:rFonts w:ascii="Arial" w:eastAsia="Arial" w:hAnsi="Arial" w:cs="Arial"/>
          <w:sz w:val="16"/>
          <w:szCs w:val="16"/>
        </w:rPr>
      </w:pPr>
      <w:r w:rsidRPr="000C0D30">
        <w:rPr>
          <w:rFonts w:ascii="Arial" w:eastAsia="Arial" w:hAnsi="Arial" w:cs="Arial"/>
          <w:sz w:val="16"/>
          <w:szCs w:val="16"/>
        </w:rPr>
        <w:t>*</w:t>
      </w:r>
      <w:proofErr w:type="spellStart"/>
      <w:r w:rsidRPr="000C0D30">
        <w:rPr>
          <w:rFonts w:ascii="Arial" w:eastAsia="Arial" w:hAnsi="Arial" w:cs="Arial"/>
          <w:sz w:val="16"/>
          <w:szCs w:val="16"/>
        </w:rPr>
        <w:t>Tr</w:t>
      </w:r>
      <w:proofErr w:type="spellEnd"/>
      <w:r w:rsidRPr="000C0D30">
        <w:rPr>
          <w:rFonts w:ascii="Arial" w:eastAsia="Arial" w:hAnsi="Arial" w:cs="Arial"/>
          <w:sz w:val="16"/>
          <w:szCs w:val="16"/>
        </w:rPr>
        <w:t xml:space="preserve"> = Teórica, </w:t>
      </w:r>
      <w:proofErr w:type="spellStart"/>
      <w:r w:rsidRPr="000C0D30">
        <w:rPr>
          <w:rFonts w:ascii="Arial" w:eastAsia="Arial" w:hAnsi="Arial" w:cs="Arial"/>
          <w:sz w:val="16"/>
          <w:szCs w:val="16"/>
        </w:rPr>
        <w:t>Pr</w:t>
      </w:r>
      <w:proofErr w:type="spellEnd"/>
      <w:r w:rsidRPr="000C0D30">
        <w:rPr>
          <w:rFonts w:ascii="Arial" w:eastAsia="Arial" w:hAnsi="Arial" w:cs="Arial"/>
          <w:sz w:val="16"/>
          <w:szCs w:val="16"/>
        </w:rPr>
        <w:t>=Prática</w:t>
      </w:r>
    </w:p>
    <w:p w14:paraId="4D4DCD0B" w14:textId="77777777" w:rsidR="00B466E7" w:rsidRPr="000C0D30" w:rsidRDefault="0027177A" w:rsidP="0027177A">
      <w:pPr>
        <w:spacing w:before="0" w:after="0"/>
        <w:ind w:firstLine="0"/>
        <w:jc w:val="left"/>
        <w:rPr>
          <w:rFonts w:eastAsia="Arial" w:cs="Arial"/>
        </w:rPr>
      </w:pPr>
      <w:r w:rsidRPr="000C0D30">
        <w:rPr>
          <w:rFonts w:eastAsia="Arial" w:cs="Arial"/>
          <w:b/>
        </w:rPr>
        <w:t>S</w:t>
      </w:r>
      <w:r w:rsidR="000053FA" w:rsidRPr="000C0D30">
        <w:rPr>
          <w:rFonts w:eastAsia="Arial" w:cs="Arial"/>
          <w:b/>
        </w:rPr>
        <w:t>emestre 4</w:t>
      </w:r>
    </w:p>
    <w:tbl>
      <w:tblPr>
        <w:tblW w:w="85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9"/>
        <w:gridCol w:w="2189"/>
        <w:gridCol w:w="793"/>
        <w:gridCol w:w="709"/>
        <w:gridCol w:w="850"/>
        <w:gridCol w:w="851"/>
        <w:gridCol w:w="1984"/>
      </w:tblGrid>
      <w:tr w:rsidR="00C63AF9" w:rsidRPr="000C0D30" w14:paraId="6145182F" w14:textId="77777777" w:rsidTr="00181098">
        <w:trPr>
          <w:trHeight w:val="312"/>
        </w:trPr>
        <w:tc>
          <w:tcPr>
            <w:tcW w:w="1129" w:type="dxa"/>
            <w:vMerge w:val="restart"/>
          </w:tcPr>
          <w:p w14:paraId="3CBFF996" w14:textId="77777777" w:rsidR="00C63AF9" w:rsidRPr="00181098" w:rsidRDefault="00C63AF9" w:rsidP="00181098">
            <w:pPr>
              <w:pStyle w:val="Normal1"/>
              <w:jc w:val="center"/>
              <w:rPr>
                <w:rFonts w:ascii="Arial" w:eastAsia="Arial" w:hAnsi="Arial" w:cs="Arial"/>
              </w:rPr>
            </w:pPr>
            <w:r w:rsidRPr="00181098">
              <w:rPr>
                <w:rFonts w:ascii="Arial" w:eastAsia="Arial" w:hAnsi="Arial" w:cs="Arial"/>
                <w:b/>
              </w:rPr>
              <w:t>Código</w:t>
            </w:r>
          </w:p>
        </w:tc>
        <w:tc>
          <w:tcPr>
            <w:tcW w:w="2189" w:type="dxa"/>
            <w:vMerge w:val="restart"/>
          </w:tcPr>
          <w:p w14:paraId="2BD6BA1F" w14:textId="77777777" w:rsidR="00C63AF9" w:rsidRPr="00181098" w:rsidRDefault="00C63AF9" w:rsidP="00181098">
            <w:pPr>
              <w:pStyle w:val="Normal1"/>
              <w:jc w:val="center"/>
              <w:rPr>
                <w:rFonts w:ascii="Arial" w:eastAsia="Arial" w:hAnsi="Arial" w:cs="Arial"/>
              </w:rPr>
            </w:pPr>
            <w:r w:rsidRPr="00181098">
              <w:rPr>
                <w:rFonts w:ascii="Arial" w:eastAsia="Arial" w:hAnsi="Arial" w:cs="Arial"/>
                <w:b/>
              </w:rPr>
              <w:t>Disciplina</w:t>
            </w:r>
          </w:p>
        </w:tc>
        <w:tc>
          <w:tcPr>
            <w:tcW w:w="793" w:type="dxa"/>
            <w:vMerge w:val="restart"/>
          </w:tcPr>
          <w:p w14:paraId="67AF0DCD" w14:textId="77777777" w:rsidR="00C63AF9" w:rsidRPr="00181098" w:rsidRDefault="00C63AF9" w:rsidP="00181098">
            <w:pPr>
              <w:pStyle w:val="Normal1"/>
              <w:jc w:val="center"/>
              <w:rPr>
                <w:rFonts w:ascii="Arial" w:eastAsia="Arial" w:hAnsi="Arial" w:cs="Arial"/>
              </w:rPr>
            </w:pPr>
            <w:r w:rsidRPr="00181098">
              <w:rPr>
                <w:rFonts w:ascii="Arial" w:eastAsia="Arial" w:hAnsi="Arial" w:cs="Arial"/>
                <w:b/>
              </w:rPr>
              <w:t>Cr</w:t>
            </w:r>
          </w:p>
        </w:tc>
        <w:tc>
          <w:tcPr>
            <w:tcW w:w="2410" w:type="dxa"/>
            <w:gridSpan w:val="3"/>
            <w:tcBorders>
              <w:bottom w:val="single" w:sz="4" w:space="0" w:color="auto"/>
            </w:tcBorders>
          </w:tcPr>
          <w:p w14:paraId="41B169CF" w14:textId="77777777" w:rsidR="00C63AF9" w:rsidRPr="00181098" w:rsidRDefault="006D6292" w:rsidP="00181098">
            <w:pPr>
              <w:pStyle w:val="Normal1"/>
              <w:jc w:val="center"/>
              <w:rPr>
                <w:rFonts w:ascii="Arial" w:eastAsia="Arial" w:hAnsi="Arial" w:cs="Arial"/>
              </w:rPr>
            </w:pPr>
            <w:r w:rsidRPr="00181098">
              <w:rPr>
                <w:rFonts w:ascii="Arial" w:eastAsia="Arial" w:hAnsi="Arial" w:cs="Arial"/>
                <w:b/>
              </w:rPr>
              <w:t>Carga Horária</w:t>
            </w:r>
          </w:p>
        </w:tc>
        <w:tc>
          <w:tcPr>
            <w:tcW w:w="1984" w:type="dxa"/>
            <w:vMerge w:val="restart"/>
          </w:tcPr>
          <w:p w14:paraId="4E34F919" w14:textId="77777777" w:rsidR="00C63AF9" w:rsidRPr="00181098" w:rsidRDefault="00C63AF9" w:rsidP="00181098">
            <w:pPr>
              <w:pStyle w:val="Normal1"/>
              <w:jc w:val="center"/>
              <w:rPr>
                <w:rFonts w:ascii="Arial" w:eastAsia="Arial" w:hAnsi="Arial" w:cs="Arial"/>
              </w:rPr>
            </w:pPr>
            <w:r w:rsidRPr="00181098">
              <w:rPr>
                <w:rFonts w:ascii="Arial" w:eastAsia="Arial" w:hAnsi="Arial" w:cs="Arial"/>
                <w:b/>
              </w:rPr>
              <w:t>Pré-requisitos</w:t>
            </w:r>
          </w:p>
        </w:tc>
      </w:tr>
      <w:tr w:rsidR="00C63AF9" w:rsidRPr="000C0D30" w14:paraId="52FAA039" w14:textId="77777777" w:rsidTr="00181098">
        <w:trPr>
          <w:trHeight w:val="231"/>
        </w:trPr>
        <w:tc>
          <w:tcPr>
            <w:tcW w:w="1129" w:type="dxa"/>
            <w:vMerge/>
          </w:tcPr>
          <w:p w14:paraId="32BDB6B1" w14:textId="77777777" w:rsidR="00C63AF9" w:rsidRPr="00181098" w:rsidRDefault="00C63AF9" w:rsidP="00181098">
            <w:pPr>
              <w:pStyle w:val="Normal1"/>
              <w:jc w:val="center"/>
              <w:rPr>
                <w:rFonts w:ascii="Arial" w:eastAsia="Arial" w:hAnsi="Arial" w:cs="Arial"/>
                <w:b/>
              </w:rPr>
            </w:pPr>
          </w:p>
        </w:tc>
        <w:tc>
          <w:tcPr>
            <w:tcW w:w="2189" w:type="dxa"/>
            <w:vMerge/>
          </w:tcPr>
          <w:p w14:paraId="33166231" w14:textId="77777777" w:rsidR="00C63AF9" w:rsidRPr="00181098" w:rsidRDefault="00C63AF9" w:rsidP="00181098">
            <w:pPr>
              <w:pStyle w:val="Normal1"/>
              <w:jc w:val="center"/>
              <w:rPr>
                <w:rFonts w:ascii="Arial" w:eastAsia="Arial" w:hAnsi="Arial" w:cs="Arial"/>
                <w:b/>
              </w:rPr>
            </w:pPr>
          </w:p>
        </w:tc>
        <w:tc>
          <w:tcPr>
            <w:tcW w:w="793" w:type="dxa"/>
            <w:vMerge/>
          </w:tcPr>
          <w:p w14:paraId="7CC1CCFC" w14:textId="77777777" w:rsidR="00C63AF9" w:rsidRPr="00181098" w:rsidRDefault="00C63AF9" w:rsidP="00181098">
            <w:pPr>
              <w:pStyle w:val="Normal1"/>
              <w:jc w:val="center"/>
              <w:rPr>
                <w:rFonts w:ascii="Arial" w:eastAsia="Arial" w:hAnsi="Arial" w:cs="Arial"/>
                <w:b/>
              </w:rPr>
            </w:pPr>
          </w:p>
        </w:tc>
        <w:tc>
          <w:tcPr>
            <w:tcW w:w="709" w:type="dxa"/>
            <w:tcBorders>
              <w:top w:val="single" w:sz="4" w:space="0" w:color="auto"/>
              <w:right w:val="single" w:sz="4" w:space="0" w:color="auto"/>
            </w:tcBorders>
          </w:tcPr>
          <w:p w14:paraId="31E1E1EC" w14:textId="77777777" w:rsidR="00C63AF9" w:rsidRPr="00181098" w:rsidRDefault="00C63AF9" w:rsidP="00181098">
            <w:pPr>
              <w:pStyle w:val="Normal1"/>
              <w:jc w:val="center"/>
              <w:rPr>
                <w:rFonts w:ascii="Arial" w:eastAsia="Arial" w:hAnsi="Arial" w:cs="Arial"/>
                <w:b/>
              </w:rPr>
            </w:pPr>
            <w:proofErr w:type="spellStart"/>
            <w:r w:rsidRPr="00181098">
              <w:rPr>
                <w:rFonts w:ascii="Arial" w:eastAsia="Arial" w:hAnsi="Arial" w:cs="Arial"/>
                <w:b/>
              </w:rPr>
              <w:t>Tr</w:t>
            </w:r>
            <w:proofErr w:type="spellEnd"/>
            <w:r w:rsidRPr="00181098">
              <w:rPr>
                <w:rFonts w:ascii="Arial" w:eastAsia="Arial" w:hAnsi="Arial" w:cs="Arial"/>
                <w:b/>
              </w:rPr>
              <w:t>*</w:t>
            </w:r>
          </w:p>
        </w:tc>
        <w:tc>
          <w:tcPr>
            <w:tcW w:w="850" w:type="dxa"/>
            <w:tcBorders>
              <w:top w:val="single" w:sz="4" w:space="0" w:color="auto"/>
              <w:left w:val="single" w:sz="4" w:space="0" w:color="auto"/>
              <w:right w:val="single" w:sz="4" w:space="0" w:color="auto"/>
            </w:tcBorders>
          </w:tcPr>
          <w:p w14:paraId="41A4F6AC" w14:textId="77777777" w:rsidR="00C63AF9" w:rsidRPr="00181098" w:rsidRDefault="00C63AF9" w:rsidP="00181098">
            <w:pPr>
              <w:pStyle w:val="Normal1"/>
              <w:jc w:val="center"/>
              <w:rPr>
                <w:rFonts w:ascii="Arial" w:eastAsia="Arial" w:hAnsi="Arial" w:cs="Arial"/>
                <w:b/>
              </w:rPr>
            </w:pPr>
            <w:proofErr w:type="spellStart"/>
            <w:r w:rsidRPr="00181098">
              <w:rPr>
                <w:rFonts w:ascii="Arial" w:eastAsia="Arial" w:hAnsi="Arial" w:cs="Arial"/>
                <w:b/>
              </w:rPr>
              <w:t>Pr</w:t>
            </w:r>
            <w:proofErr w:type="spellEnd"/>
            <w:r w:rsidRPr="00181098">
              <w:rPr>
                <w:rFonts w:ascii="Arial" w:eastAsia="Arial" w:hAnsi="Arial" w:cs="Arial"/>
                <w:b/>
              </w:rPr>
              <w:t>*</w:t>
            </w:r>
          </w:p>
        </w:tc>
        <w:tc>
          <w:tcPr>
            <w:tcW w:w="851" w:type="dxa"/>
            <w:tcBorders>
              <w:top w:val="single" w:sz="4" w:space="0" w:color="auto"/>
              <w:left w:val="single" w:sz="4" w:space="0" w:color="auto"/>
            </w:tcBorders>
          </w:tcPr>
          <w:p w14:paraId="7097F973" w14:textId="77777777" w:rsidR="00C63AF9" w:rsidRPr="00181098" w:rsidRDefault="00C63AF9" w:rsidP="00181098">
            <w:pPr>
              <w:pStyle w:val="Normal1"/>
              <w:jc w:val="center"/>
              <w:rPr>
                <w:rFonts w:ascii="Arial" w:eastAsia="Arial" w:hAnsi="Arial" w:cs="Arial"/>
                <w:b/>
              </w:rPr>
            </w:pPr>
            <w:r w:rsidRPr="00181098">
              <w:rPr>
                <w:rFonts w:ascii="Arial" w:eastAsia="Arial" w:hAnsi="Arial" w:cs="Arial"/>
                <w:b/>
              </w:rPr>
              <w:t>Total</w:t>
            </w:r>
          </w:p>
        </w:tc>
        <w:tc>
          <w:tcPr>
            <w:tcW w:w="1984" w:type="dxa"/>
            <w:vMerge/>
          </w:tcPr>
          <w:p w14:paraId="1149B03C" w14:textId="77777777" w:rsidR="00C63AF9" w:rsidRPr="00181098" w:rsidRDefault="00C63AF9" w:rsidP="00181098">
            <w:pPr>
              <w:pStyle w:val="Normal1"/>
              <w:jc w:val="center"/>
              <w:rPr>
                <w:rFonts w:ascii="Arial" w:eastAsia="Arial" w:hAnsi="Arial" w:cs="Arial"/>
                <w:b/>
              </w:rPr>
            </w:pPr>
          </w:p>
        </w:tc>
      </w:tr>
      <w:tr w:rsidR="00C63AF9" w:rsidRPr="000C0D30" w14:paraId="1464F330" w14:textId="77777777" w:rsidTr="00181098">
        <w:tc>
          <w:tcPr>
            <w:tcW w:w="1129" w:type="dxa"/>
          </w:tcPr>
          <w:p w14:paraId="73E18DE9" w14:textId="77777777" w:rsidR="00C63AF9" w:rsidRPr="00181098" w:rsidRDefault="00C63AF9" w:rsidP="00181098">
            <w:pPr>
              <w:pStyle w:val="Normal1"/>
              <w:jc w:val="both"/>
              <w:rPr>
                <w:rFonts w:ascii="Arial" w:eastAsia="Arial" w:hAnsi="Arial" w:cs="Arial"/>
                <w:sz w:val="20"/>
                <w:szCs w:val="20"/>
              </w:rPr>
            </w:pPr>
          </w:p>
        </w:tc>
        <w:tc>
          <w:tcPr>
            <w:tcW w:w="2189" w:type="dxa"/>
          </w:tcPr>
          <w:p w14:paraId="2F0E105E" w14:textId="77777777" w:rsidR="00C63AF9" w:rsidRPr="00181098" w:rsidRDefault="00C63AF9">
            <w:pPr>
              <w:pStyle w:val="Normal1"/>
              <w:rPr>
                <w:rFonts w:ascii="Arial" w:eastAsia="Arial" w:hAnsi="Arial" w:cs="Arial"/>
                <w:sz w:val="20"/>
                <w:szCs w:val="20"/>
              </w:rPr>
            </w:pPr>
            <w:r w:rsidRPr="00181098">
              <w:rPr>
                <w:rFonts w:ascii="Arial" w:eastAsia="Arial" w:hAnsi="Arial" w:cs="Arial"/>
                <w:sz w:val="20"/>
                <w:szCs w:val="20"/>
              </w:rPr>
              <w:t>E</w:t>
            </w:r>
            <w:r w:rsidR="00280442">
              <w:rPr>
                <w:rFonts w:ascii="Arial" w:eastAsia="Arial" w:hAnsi="Arial" w:cs="Arial"/>
                <w:sz w:val="20"/>
                <w:szCs w:val="20"/>
              </w:rPr>
              <w:t xml:space="preserve">studos </w:t>
            </w:r>
            <w:proofErr w:type="spellStart"/>
            <w:r w:rsidR="00280442">
              <w:rPr>
                <w:rFonts w:ascii="Arial" w:eastAsia="Arial" w:hAnsi="Arial" w:cs="Arial"/>
                <w:sz w:val="20"/>
                <w:szCs w:val="20"/>
              </w:rPr>
              <w:t>geoténicos</w:t>
            </w:r>
            <w:proofErr w:type="spellEnd"/>
          </w:p>
        </w:tc>
        <w:tc>
          <w:tcPr>
            <w:tcW w:w="793" w:type="dxa"/>
          </w:tcPr>
          <w:p w14:paraId="4996AF34" w14:textId="77777777" w:rsidR="00C63AF9" w:rsidRPr="00181098" w:rsidRDefault="00C63AF9" w:rsidP="00181098">
            <w:pPr>
              <w:pStyle w:val="Normal1"/>
              <w:jc w:val="center"/>
              <w:rPr>
                <w:rFonts w:ascii="Arial" w:eastAsia="Arial" w:hAnsi="Arial" w:cs="Arial"/>
                <w:sz w:val="20"/>
                <w:szCs w:val="20"/>
              </w:rPr>
            </w:pPr>
            <w:r w:rsidRPr="00181098">
              <w:rPr>
                <w:rFonts w:ascii="Arial" w:eastAsia="Arial" w:hAnsi="Arial" w:cs="Arial"/>
                <w:sz w:val="20"/>
                <w:szCs w:val="20"/>
              </w:rPr>
              <w:t>4</w:t>
            </w:r>
          </w:p>
        </w:tc>
        <w:tc>
          <w:tcPr>
            <w:tcW w:w="709" w:type="dxa"/>
            <w:tcBorders>
              <w:right w:val="single" w:sz="4" w:space="0" w:color="auto"/>
            </w:tcBorders>
          </w:tcPr>
          <w:p w14:paraId="34CC3B8D" w14:textId="77777777" w:rsidR="00C63AF9" w:rsidRPr="00181098" w:rsidRDefault="00C63AF9" w:rsidP="00181098">
            <w:pPr>
              <w:pStyle w:val="Normal1"/>
              <w:jc w:val="center"/>
              <w:rPr>
                <w:rFonts w:ascii="Arial" w:eastAsia="Arial" w:hAnsi="Arial" w:cs="Arial"/>
                <w:sz w:val="20"/>
                <w:szCs w:val="20"/>
              </w:rPr>
            </w:pPr>
          </w:p>
        </w:tc>
        <w:tc>
          <w:tcPr>
            <w:tcW w:w="850" w:type="dxa"/>
            <w:tcBorders>
              <w:left w:val="single" w:sz="4" w:space="0" w:color="auto"/>
              <w:right w:val="single" w:sz="4" w:space="0" w:color="auto"/>
            </w:tcBorders>
          </w:tcPr>
          <w:p w14:paraId="1A156C03" w14:textId="77777777" w:rsidR="00C63AF9" w:rsidRPr="00181098" w:rsidRDefault="00C63AF9" w:rsidP="00181098">
            <w:pPr>
              <w:pStyle w:val="Normal1"/>
              <w:jc w:val="center"/>
              <w:rPr>
                <w:rFonts w:ascii="Arial" w:eastAsia="Arial" w:hAnsi="Arial" w:cs="Arial"/>
                <w:sz w:val="20"/>
                <w:szCs w:val="20"/>
              </w:rPr>
            </w:pPr>
          </w:p>
        </w:tc>
        <w:tc>
          <w:tcPr>
            <w:tcW w:w="851" w:type="dxa"/>
            <w:tcBorders>
              <w:left w:val="single" w:sz="4" w:space="0" w:color="auto"/>
            </w:tcBorders>
          </w:tcPr>
          <w:p w14:paraId="42DD761F" w14:textId="77777777" w:rsidR="00C63AF9" w:rsidRPr="00181098" w:rsidRDefault="00C63AF9" w:rsidP="00181098">
            <w:pPr>
              <w:pStyle w:val="Normal1"/>
              <w:jc w:val="center"/>
              <w:rPr>
                <w:rFonts w:ascii="Arial" w:eastAsia="Arial" w:hAnsi="Arial" w:cs="Arial"/>
                <w:sz w:val="20"/>
                <w:szCs w:val="20"/>
              </w:rPr>
            </w:pPr>
            <w:r w:rsidRPr="00181098">
              <w:rPr>
                <w:rFonts w:ascii="Arial" w:eastAsia="Arial" w:hAnsi="Arial" w:cs="Arial"/>
                <w:sz w:val="20"/>
                <w:szCs w:val="20"/>
              </w:rPr>
              <w:t>80</w:t>
            </w:r>
          </w:p>
        </w:tc>
        <w:tc>
          <w:tcPr>
            <w:tcW w:w="1984" w:type="dxa"/>
          </w:tcPr>
          <w:p w14:paraId="45096498" w14:textId="77777777" w:rsidR="00C63AF9" w:rsidRPr="00280442" w:rsidRDefault="00323BCD" w:rsidP="00181098">
            <w:pPr>
              <w:pStyle w:val="Normal1"/>
              <w:jc w:val="center"/>
              <w:rPr>
                <w:rFonts w:ascii="Arial" w:eastAsia="Arial" w:hAnsi="Arial" w:cs="Arial"/>
                <w:b/>
                <w:color w:val="FF0000"/>
                <w:sz w:val="20"/>
                <w:szCs w:val="20"/>
              </w:rPr>
            </w:pPr>
            <w:r w:rsidRPr="00323BCD">
              <w:rPr>
                <w:rFonts w:ascii="Arial" w:eastAsia="Arial" w:hAnsi="Arial" w:cs="Arial"/>
                <w:sz w:val="20"/>
                <w:szCs w:val="20"/>
              </w:rPr>
              <w:t>Fundamentos de geotecnia</w:t>
            </w:r>
          </w:p>
        </w:tc>
      </w:tr>
      <w:tr w:rsidR="00C63AF9" w:rsidRPr="000C0D30" w14:paraId="190ABA65" w14:textId="77777777" w:rsidTr="00181098">
        <w:tc>
          <w:tcPr>
            <w:tcW w:w="1129" w:type="dxa"/>
          </w:tcPr>
          <w:p w14:paraId="7FD2355A" w14:textId="77777777" w:rsidR="00C63AF9" w:rsidRPr="00181098" w:rsidRDefault="00C63AF9" w:rsidP="00181098">
            <w:pPr>
              <w:pStyle w:val="Normal1"/>
              <w:jc w:val="both"/>
              <w:rPr>
                <w:rFonts w:ascii="Arial" w:eastAsia="Arial" w:hAnsi="Arial" w:cs="Arial"/>
                <w:sz w:val="20"/>
                <w:szCs w:val="20"/>
              </w:rPr>
            </w:pPr>
          </w:p>
        </w:tc>
        <w:tc>
          <w:tcPr>
            <w:tcW w:w="2189" w:type="dxa"/>
          </w:tcPr>
          <w:p w14:paraId="3E55B163" w14:textId="77777777" w:rsidR="00C63AF9" w:rsidRPr="00181098" w:rsidRDefault="00280442" w:rsidP="00323BCD">
            <w:pPr>
              <w:pStyle w:val="Normal1"/>
              <w:rPr>
                <w:rFonts w:ascii="Arial" w:eastAsia="Arial" w:hAnsi="Arial" w:cs="Arial"/>
                <w:sz w:val="20"/>
                <w:szCs w:val="20"/>
              </w:rPr>
            </w:pPr>
            <w:r>
              <w:rPr>
                <w:rFonts w:ascii="Arial" w:eastAsia="Arial" w:hAnsi="Arial" w:cs="Arial"/>
                <w:sz w:val="20"/>
                <w:szCs w:val="20"/>
              </w:rPr>
              <w:t>Metodologia da pesqu</w:t>
            </w:r>
            <w:r w:rsidR="00323BCD">
              <w:rPr>
                <w:rFonts w:ascii="Arial" w:eastAsia="Arial" w:hAnsi="Arial" w:cs="Arial"/>
                <w:sz w:val="20"/>
                <w:szCs w:val="20"/>
              </w:rPr>
              <w:t>i</w:t>
            </w:r>
            <w:r>
              <w:rPr>
                <w:rFonts w:ascii="Arial" w:eastAsia="Arial" w:hAnsi="Arial" w:cs="Arial"/>
                <w:sz w:val="20"/>
                <w:szCs w:val="20"/>
              </w:rPr>
              <w:t>sa científica</w:t>
            </w:r>
          </w:p>
        </w:tc>
        <w:tc>
          <w:tcPr>
            <w:tcW w:w="793" w:type="dxa"/>
          </w:tcPr>
          <w:p w14:paraId="7882E7D2" w14:textId="77777777" w:rsidR="00C63AF9" w:rsidRPr="00181098" w:rsidRDefault="00280442" w:rsidP="00181098">
            <w:pPr>
              <w:pStyle w:val="Normal1"/>
              <w:jc w:val="center"/>
              <w:rPr>
                <w:rFonts w:ascii="Arial" w:eastAsia="Arial" w:hAnsi="Arial" w:cs="Arial"/>
                <w:sz w:val="20"/>
                <w:szCs w:val="20"/>
              </w:rPr>
            </w:pPr>
            <w:r>
              <w:rPr>
                <w:rFonts w:ascii="Arial" w:eastAsia="Arial" w:hAnsi="Arial" w:cs="Arial"/>
                <w:sz w:val="20"/>
                <w:szCs w:val="20"/>
              </w:rPr>
              <w:t>2</w:t>
            </w:r>
          </w:p>
        </w:tc>
        <w:tc>
          <w:tcPr>
            <w:tcW w:w="709" w:type="dxa"/>
            <w:tcBorders>
              <w:right w:val="single" w:sz="4" w:space="0" w:color="auto"/>
            </w:tcBorders>
          </w:tcPr>
          <w:p w14:paraId="510460B8" w14:textId="77777777" w:rsidR="00C63AF9" w:rsidRPr="00181098" w:rsidRDefault="00C63AF9" w:rsidP="00181098">
            <w:pPr>
              <w:pStyle w:val="Normal1"/>
              <w:jc w:val="center"/>
              <w:rPr>
                <w:rFonts w:ascii="Arial" w:eastAsia="Arial" w:hAnsi="Arial" w:cs="Arial"/>
                <w:sz w:val="20"/>
                <w:szCs w:val="20"/>
              </w:rPr>
            </w:pPr>
          </w:p>
        </w:tc>
        <w:tc>
          <w:tcPr>
            <w:tcW w:w="850" w:type="dxa"/>
            <w:tcBorders>
              <w:left w:val="single" w:sz="4" w:space="0" w:color="auto"/>
              <w:right w:val="single" w:sz="4" w:space="0" w:color="auto"/>
            </w:tcBorders>
          </w:tcPr>
          <w:p w14:paraId="2FFF4F62" w14:textId="77777777" w:rsidR="00C63AF9" w:rsidRPr="00181098" w:rsidRDefault="00C63AF9" w:rsidP="00181098">
            <w:pPr>
              <w:pStyle w:val="Normal1"/>
              <w:jc w:val="center"/>
              <w:rPr>
                <w:rFonts w:ascii="Arial" w:eastAsia="Arial" w:hAnsi="Arial" w:cs="Arial"/>
                <w:sz w:val="20"/>
                <w:szCs w:val="20"/>
              </w:rPr>
            </w:pPr>
          </w:p>
        </w:tc>
        <w:tc>
          <w:tcPr>
            <w:tcW w:w="851" w:type="dxa"/>
            <w:tcBorders>
              <w:left w:val="single" w:sz="4" w:space="0" w:color="auto"/>
            </w:tcBorders>
          </w:tcPr>
          <w:p w14:paraId="70952296" w14:textId="77777777" w:rsidR="00C63AF9" w:rsidRPr="00181098" w:rsidRDefault="00280442" w:rsidP="00181098">
            <w:pPr>
              <w:pStyle w:val="Normal1"/>
              <w:jc w:val="center"/>
              <w:rPr>
                <w:rFonts w:ascii="Arial" w:eastAsia="Arial" w:hAnsi="Arial" w:cs="Arial"/>
                <w:sz w:val="20"/>
                <w:szCs w:val="20"/>
              </w:rPr>
            </w:pPr>
            <w:r>
              <w:rPr>
                <w:rFonts w:ascii="Arial" w:eastAsia="Arial" w:hAnsi="Arial" w:cs="Arial"/>
                <w:sz w:val="20"/>
                <w:szCs w:val="20"/>
              </w:rPr>
              <w:t>4</w:t>
            </w:r>
            <w:r w:rsidR="00C63AF9" w:rsidRPr="00181098">
              <w:rPr>
                <w:rFonts w:ascii="Arial" w:eastAsia="Arial" w:hAnsi="Arial" w:cs="Arial"/>
                <w:sz w:val="20"/>
                <w:szCs w:val="20"/>
              </w:rPr>
              <w:t>0</w:t>
            </w:r>
          </w:p>
        </w:tc>
        <w:tc>
          <w:tcPr>
            <w:tcW w:w="1984" w:type="dxa"/>
          </w:tcPr>
          <w:p w14:paraId="245CD958" w14:textId="77777777" w:rsidR="00C63AF9" w:rsidRPr="00561475" w:rsidRDefault="00323BCD" w:rsidP="00181098">
            <w:pPr>
              <w:pStyle w:val="Normal1"/>
              <w:jc w:val="center"/>
              <w:rPr>
                <w:rFonts w:ascii="Arial" w:eastAsia="Arial" w:hAnsi="Arial" w:cs="Arial"/>
                <w:color w:val="auto"/>
                <w:sz w:val="20"/>
                <w:szCs w:val="20"/>
              </w:rPr>
            </w:pPr>
            <w:r w:rsidRPr="00561475">
              <w:rPr>
                <w:rFonts w:ascii="Arial" w:eastAsia="Arial" w:hAnsi="Arial" w:cs="Arial"/>
                <w:color w:val="auto"/>
                <w:sz w:val="20"/>
                <w:szCs w:val="20"/>
              </w:rPr>
              <w:t>-</w:t>
            </w:r>
          </w:p>
        </w:tc>
      </w:tr>
      <w:tr w:rsidR="00C63AF9" w:rsidRPr="000C0D30" w14:paraId="2DBBF99A" w14:textId="77777777" w:rsidTr="00181098">
        <w:tc>
          <w:tcPr>
            <w:tcW w:w="1129" w:type="dxa"/>
          </w:tcPr>
          <w:p w14:paraId="4B9D7BB9" w14:textId="77777777" w:rsidR="00C63AF9" w:rsidRPr="00181098" w:rsidRDefault="00C63AF9" w:rsidP="00181098">
            <w:pPr>
              <w:pStyle w:val="Normal1"/>
              <w:jc w:val="both"/>
              <w:rPr>
                <w:rFonts w:ascii="Arial" w:eastAsia="Arial" w:hAnsi="Arial" w:cs="Arial"/>
                <w:sz w:val="20"/>
                <w:szCs w:val="20"/>
              </w:rPr>
            </w:pPr>
          </w:p>
        </w:tc>
        <w:tc>
          <w:tcPr>
            <w:tcW w:w="2189" w:type="dxa"/>
          </w:tcPr>
          <w:p w14:paraId="73A04989" w14:textId="77777777" w:rsidR="00C63AF9" w:rsidRPr="00181098" w:rsidRDefault="00280442">
            <w:pPr>
              <w:pStyle w:val="Normal1"/>
              <w:rPr>
                <w:rFonts w:ascii="Arial" w:eastAsia="Arial" w:hAnsi="Arial" w:cs="Arial"/>
                <w:sz w:val="20"/>
                <w:szCs w:val="20"/>
              </w:rPr>
            </w:pPr>
            <w:r>
              <w:rPr>
                <w:rFonts w:ascii="Arial" w:eastAsia="Arial" w:hAnsi="Arial" w:cs="Arial"/>
                <w:sz w:val="20"/>
                <w:szCs w:val="20"/>
              </w:rPr>
              <w:t>Legislação ambiental</w:t>
            </w:r>
          </w:p>
        </w:tc>
        <w:tc>
          <w:tcPr>
            <w:tcW w:w="793" w:type="dxa"/>
          </w:tcPr>
          <w:p w14:paraId="67320B19" w14:textId="77777777" w:rsidR="00C63AF9" w:rsidRPr="00181098" w:rsidRDefault="00280442" w:rsidP="00181098">
            <w:pPr>
              <w:pStyle w:val="Normal1"/>
              <w:jc w:val="center"/>
              <w:rPr>
                <w:rFonts w:ascii="Arial" w:eastAsia="Arial" w:hAnsi="Arial" w:cs="Arial"/>
                <w:sz w:val="20"/>
                <w:szCs w:val="20"/>
              </w:rPr>
            </w:pPr>
            <w:r>
              <w:rPr>
                <w:rFonts w:ascii="Arial" w:eastAsia="Arial" w:hAnsi="Arial" w:cs="Arial"/>
                <w:sz w:val="20"/>
                <w:szCs w:val="20"/>
              </w:rPr>
              <w:t>2</w:t>
            </w:r>
          </w:p>
        </w:tc>
        <w:tc>
          <w:tcPr>
            <w:tcW w:w="709" w:type="dxa"/>
            <w:tcBorders>
              <w:right w:val="single" w:sz="4" w:space="0" w:color="auto"/>
            </w:tcBorders>
          </w:tcPr>
          <w:p w14:paraId="05E0A184" w14:textId="77777777" w:rsidR="00C63AF9" w:rsidRPr="00181098" w:rsidRDefault="00C63AF9" w:rsidP="00181098">
            <w:pPr>
              <w:pStyle w:val="Normal1"/>
              <w:jc w:val="center"/>
              <w:rPr>
                <w:rFonts w:ascii="Arial" w:eastAsia="Arial" w:hAnsi="Arial" w:cs="Arial"/>
                <w:sz w:val="20"/>
                <w:szCs w:val="20"/>
              </w:rPr>
            </w:pPr>
          </w:p>
        </w:tc>
        <w:tc>
          <w:tcPr>
            <w:tcW w:w="850" w:type="dxa"/>
            <w:tcBorders>
              <w:left w:val="single" w:sz="4" w:space="0" w:color="auto"/>
              <w:right w:val="single" w:sz="4" w:space="0" w:color="auto"/>
            </w:tcBorders>
          </w:tcPr>
          <w:p w14:paraId="15A0F9DB" w14:textId="77777777" w:rsidR="00C63AF9" w:rsidRPr="00181098" w:rsidRDefault="00C63AF9" w:rsidP="00181098">
            <w:pPr>
              <w:pStyle w:val="Normal1"/>
              <w:jc w:val="center"/>
              <w:rPr>
                <w:rFonts w:ascii="Arial" w:eastAsia="Arial" w:hAnsi="Arial" w:cs="Arial"/>
                <w:sz w:val="20"/>
                <w:szCs w:val="20"/>
              </w:rPr>
            </w:pPr>
          </w:p>
        </w:tc>
        <w:tc>
          <w:tcPr>
            <w:tcW w:w="851" w:type="dxa"/>
            <w:tcBorders>
              <w:left w:val="single" w:sz="4" w:space="0" w:color="auto"/>
            </w:tcBorders>
          </w:tcPr>
          <w:p w14:paraId="5B9E032D" w14:textId="77777777" w:rsidR="00C63AF9" w:rsidRPr="00181098" w:rsidRDefault="00280442" w:rsidP="00181098">
            <w:pPr>
              <w:pStyle w:val="Normal1"/>
              <w:jc w:val="center"/>
              <w:rPr>
                <w:rFonts w:ascii="Arial" w:eastAsia="Arial" w:hAnsi="Arial" w:cs="Arial"/>
                <w:sz w:val="20"/>
                <w:szCs w:val="20"/>
              </w:rPr>
            </w:pPr>
            <w:r>
              <w:rPr>
                <w:rFonts w:ascii="Arial" w:eastAsia="Arial" w:hAnsi="Arial" w:cs="Arial"/>
                <w:sz w:val="20"/>
                <w:szCs w:val="20"/>
              </w:rPr>
              <w:t>4</w:t>
            </w:r>
            <w:r w:rsidR="00C63AF9" w:rsidRPr="00181098">
              <w:rPr>
                <w:rFonts w:ascii="Arial" w:eastAsia="Arial" w:hAnsi="Arial" w:cs="Arial"/>
                <w:sz w:val="20"/>
                <w:szCs w:val="20"/>
              </w:rPr>
              <w:t>0</w:t>
            </w:r>
          </w:p>
        </w:tc>
        <w:tc>
          <w:tcPr>
            <w:tcW w:w="1984" w:type="dxa"/>
          </w:tcPr>
          <w:p w14:paraId="57ECAD2A" w14:textId="77777777" w:rsidR="00C63AF9" w:rsidRPr="00561475" w:rsidRDefault="00561475" w:rsidP="00181098">
            <w:pPr>
              <w:pStyle w:val="Normal1"/>
              <w:jc w:val="center"/>
              <w:rPr>
                <w:rFonts w:ascii="Arial" w:eastAsia="Arial" w:hAnsi="Arial" w:cs="Arial"/>
                <w:color w:val="auto"/>
                <w:sz w:val="20"/>
                <w:szCs w:val="20"/>
              </w:rPr>
            </w:pPr>
            <w:r w:rsidRPr="00561475">
              <w:rPr>
                <w:rFonts w:ascii="Arial" w:eastAsia="Arial" w:hAnsi="Arial" w:cs="Arial"/>
                <w:b/>
                <w:color w:val="auto"/>
                <w:sz w:val="20"/>
                <w:szCs w:val="20"/>
              </w:rPr>
              <w:t>-</w:t>
            </w:r>
          </w:p>
        </w:tc>
      </w:tr>
      <w:tr w:rsidR="00C63AF9" w:rsidRPr="000C0D30" w14:paraId="7AE21E8D" w14:textId="77777777" w:rsidTr="00181098">
        <w:tc>
          <w:tcPr>
            <w:tcW w:w="1129" w:type="dxa"/>
          </w:tcPr>
          <w:p w14:paraId="1F635E84" w14:textId="77777777" w:rsidR="00C63AF9" w:rsidRPr="00181098" w:rsidRDefault="00C63AF9" w:rsidP="00181098">
            <w:pPr>
              <w:pStyle w:val="Normal1"/>
              <w:jc w:val="both"/>
              <w:rPr>
                <w:rFonts w:ascii="Arial" w:eastAsia="Arial" w:hAnsi="Arial" w:cs="Arial"/>
                <w:sz w:val="20"/>
                <w:szCs w:val="20"/>
              </w:rPr>
            </w:pPr>
          </w:p>
        </w:tc>
        <w:tc>
          <w:tcPr>
            <w:tcW w:w="2189" w:type="dxa"/>
          </w:tcPr>
          <w:p w14:paraId="422DB210" w14:textId="77777777" w:rsidR="00C63AF9" w:rsidRPr="00181098" w:rsidRDefault="00280442" w:rsidP="00280442">
            <w:pPr>
              <w:pStyle w:val="Normal1"/>
              <w:rPr>
                <w:rFonts w:ascii="Arial" w:eastAsia="Arial" w:hAnsi="Arial" w:cs="Arial"/>
                <w:sz w:val="20"/>
                <w:szCs w:val="20"/>
              </w:rPr>
            </w:pPr>
            <w:r>
              <w:rPr>
                <w:rFonts w:ascii="Arial" w:eastAsia="Arial" w:hAnsi="Arial" w:cs="Arial"/>
                <w:sz w:val="20"/>
                <w:szCs w:val="20"/>
              </w:rPr>
              <w:t>Tecnologia do concreto e materiais de construção</w:t>
            </w:r>
          </w:p>
        </w:tc>
        <w:tc>
          <w:tcPr>
            <w:tcW w:w="793" w:type="dxa"/>
          </w:tcPr>
          <w:p w14:paraId="6E14EDEC" w14:textId="77777777" w:rsidR="00C63AF9" w:rsidRPr="00181098" w:rsidRDefault="00C63AF9" w:rsidP="00181098">
            <w:pPr>
              <w:pStyle w:val="Normal1"/>
              <w:jc w:val="center"/>
              <w:rPr>
                <w:rFonts w:ascii="Arial" w:eastAsia="Arial" w:hAnsi="Arial" w:cs="Arial"/>
                <w:sz w:val="20"/>
                <w:szCs w:val="20"/>
              </w:rPr>
            </w:pPr>
            <w:r w:rsidRPr="00181098">
              <w:rPr>
                <w:rFonts w:ascii="Arial" w:eastAsia="Arial" w:hAnsi="Arial" w:cs="Arial"/>
                <w:sz w:val="20"/>
                <w:szCs w:val="20"/>
              </w:rPr>
              <w:t>4</w:t>
            </w:r>
          </w:p>
        </w:tc>
        <w:tc>
          <w:tcPr>
            <w:tcW w:w="709" w:type="dxa"/>
            <w:tcBorders>
              <w:right w:val="single" w:sz="4" w:space="0" w:color="auto"/>
            </w:tcBorders>
          </w:tcPr>
          <w:p w14:paraId="33F855F8" w14:textId="77777777" w:rsidR="00C63AF9" w:rsidRPr="00181098" w:rsidRDefault="00C63AF9" w:rsidP="00181098">
            <w:pPr>
              <w:pStyle w:val="Normal1"/>
              <w:jc w:val="center"/>
              <w:rPr>
                <w:rFonts w:ascii="Arial" w:eastAsia="Arial" w:hAnsi="Arial" w:cs="Arial"/>
                <w:sz w:val="20"/>
                <w:szCs w:val="20"/>
              </w:rPr>
            </w:pPr>
          </w:p>
        </w:tc>
        <w:tc>
          <w:tcPr>
            <w:tcW w:w="850" w:type="dxa"/>
            <w:tcBorders>
              <w:left w:val="single" w:sz="4" w:space="0" w:color="auto"/>
              <w:right w:val="single" w:sz="4" w:space="0" w:color="auto"/>
            </w:tcBorders>
          </w:tcPr>
          <w:p w14:paraId="5906DFD6" w14:textId="77777777" w:rsidR="00C63AF9" w:rsidRPr="00181098" w:rsidRDefault="00C63AF9" w:rsidP="00181098">
            <w:pPr>
              <w:pStyle w:val="Normal1"/>
              <w:jc w:val="center"/>
              <w:rPr>
                <w:rFonts w:ascii="Arial" w:eastAsia="Arial" w:hAnsi="Arial" w:cs="Arial"/>
                <w:sz w:val="20"/>
                <w:szCs w:val="20"/>
              </w:rPr>
            </w:pPr>
          </w:p>
        </w:tc>
        <w:tc>
          <w:tcPr>
            <w:tcW w:w="851" w:type="dxa"/>
            <w:tcBorders>
              <w:left w:val="single" w:sz="4" w:space="0" w:color="auto"/>
            </w:tcBorders>
          </w:tcPr>
          <w:p w14:paraId="77C5FF4A" w14:textId="77777777" w:rsidR="00C63AF9" w:rsidRPr="00181098" w:rsidRDefault="00C63AF9" w:rsidP="00181098">
            <w:pPr>
              <w:pStyle w:val="Normal1"/>
              <w:jc w:val="center"/>
              <w:rPr>
                <w:rFonts w:ascii="Arial" w:eastAsia="Arial" w:hAnsi="Arial" w:cs="Arial"/>
                <w:sz w:val="20"/>
                <w:szCs w:val="20"/>
              </w:rPr>
            </w:pPr>
            <w:r w:rsidRPr="00181098">
              <w:rPr>
                <w:rFonts w:ascii="Arial" w:eastAsia="Arial" w:hAnsi="Arial" w:cs="Arial"/>
                <w:sz w:val="20"/>
                <w:szCs w:val="20"/>
              </w:rPr>
              <w:t>80</w:t>
            </w:r>
          </w:p>
        </w:tc>
        <w:tc>
          <w:tcPr>
            <w:tcW w:w="1984" w:type="dxa"/>
          </w:tcPr>
          <w:p w14:paraId="01DF9EF7" w14:textId="77777777" w:rsidR="00C63AF9" w:rsidRPr="00181098" w:rsidRDefault="00561475" w:rsidP="00181098">
            <w:pPr>
              <w:pStyle w:val="Normal1"/>
              <w:jc w:val="center"/>
              <w:rPr>
                <w:rFonts w:ascii="Arial" w:eastAsia="Arial" w:hAnsi="Arial" w:cs="Arial"/>
                <w:sz w:val="20"/>
                <w:szCs w:val="20"/>
              </w:rPr>
            </w:pPr>
            <w:r w:rsidRPr="00561475">
              <w:rPr>
                <w:rFonts w:ascii="Arial" w:eastAsia="Arial" w:hAnsi="Arial" w:cs="Arial"/>
                <w:sz w:val="20"/>
                <w:szCs w:val="20"/>
              </w:rPr>
              <w:t xml:space="preserve">Química aplicada; </w:t>
            </w:r>
            <w:proofErr w:type="gramStart"/>
            <w:r w:rsidRPr="00561475">
              <w:rPr>
                <w:rFonts w:ascii="Arial" w:eastAsia="Arial" w:hAnsi="Arial" w:cs="Arial"/>
                <w:sz w:val="20"/>
                <w:szCs w:val="20"/>
              </w:rPr>
              <w:t>Estatística</w:t>
            </w:r>
            <w:proofErr w:type="gramEnd"/>
            <w:r w:rsidRPr="00561475">
              <w:rPr>
                <w:rFonts w:ascii="Arial" w:eastAsia="Arial" w:hAnsi="Arial" w:cs="Arial"/>
                <w:sz w:val="20"/>
                <w:szCs w:val="20"/>
              </w:rPr>
              <w:t xml:space="preserve"> aplicada</w:t>
            </w:r>
          </w:p>
        </w:tc>
      </w:tr>
      <w:tr w:rsidR="00C63AF9" w:rsidRPr="000C0D30" w14:paraId="3A3B3C2C" w14:textId="77777777" w:rsidTr="00181098">
        <w:tc>
          <w:tcPr>
            <w:tcW w:w="1129" w:type="dxa"/>
          </w:tcPr>
          <w:p w14:paraId="4FBB0999" w14:textId="77777777" w:rsidR="00C63AF9" w:rsidRPr="00181098" w:rsidRDefault="00C63AF9" w:rsidP="00181098">
            <w:pPr>
              <w:pStyle w:val="Normal1"/>
              <w:jc w:val="both"/>
              <w:rPr>
                <w:rFonts w:ascii="Arial" w:eastAsia="Arial" w:hAnsi="Arial" w:cs="Arial"/>
                <w:sz w:val="20"/>
                <w:szCs w:val="20"/>
              </w:rPr>
            </w:pPr>
          </w:p>
        </w:tc>
        <w:tc>
          <w:tcPr>
            <w:tcW w:w="2189" w:type="dxa"/>
          </w:tcPr>
          <w:p w14:paraId="556C2599" w14:textId="77777777" w:rsidR="00C63AF9" w:rsidRPr="00181098" w:rsidRDefault="00280442" w:rsidP="00280442">
            <w:pPr>
              <w:pStyle w:val="Normal1"/>
              <w:rPr>
                <w:rFonts w:ascii="Arial" w:eastAsia="Arial" w:hAnsi="Arial" w:cs="Arial"/>
                <w:sz w:val="20"/>
                <w:szCs w:val="20"/>
              </w:rPr>
            </w:pPr>
            <w:r>
              <w:rPr>
                <w:rFonts w:ascii="Arial" w:eastAsia="Arial" w:hAnsi="Arial" w:cs="Arial"/>
                <w:sz w:val="20"/>
                <w:szCs w:val="20"/>
              </w:rPr>
              <w:t>Estudo de tráfego</w:t>
            </w:r>
          </w:p>
        </w:tc>
        <w:tc>
          <w:tcPr>
            <w:tcW w:w="793" w:type="dxa"/>
          </w:tcPr>
          <w:p w14:paraId="30EB3174" w14:textId="77777777" w:rsidR="00C63AF9" w:rsidRPr="00181098" w:rsidRDefault="00280442" w:rsidP="00181098">
            <w:pPr>
              <w:pStyle w:val="Normal1"/>
              <w:jc w:val="center"/>
              <w:rPr>
                <w:rFonts w:ascii="Arial" w:eastAsia="Arial" w:hAnsi="Arial" w:cs="Arial"/>
                <w:sz w:val="20"/>
                <w:szCs w:val="20"/>
              </w:rPr>
            </w:pPr>
            <w:r>
              <w:rPr>
                <w:rFonts w:ascii="Arial" w:eastAsia="Arial" w:hAnsi="Arial" w:cs="Arial"/>
                <w:sz w:val="20"/>
                <w:szCs w:val="20"/>
              </w:rPr>
              <w:t>4</w:t>
            </w:r>
          </w:p>
        </w:tc>
        <w:tc>
          <w:tcPr>
            <w:tcW w:w="709" w:type="dxa"/>
            <w:tcBorders>
              <w:right w:val="single" w:sz="4" w:space="0" w:color="auto"/>
            </w:tcBorders>
          </w:tcPr>
          <w:p w14:paraId="49D504EF" w14:textId="77777777" w:rsidR="00C63AF9" w:rsidRPr="00181098" w:rsidRDefault="00C63AF9" w:rsidP="00280442">
            <w:pPr>
              <w:pStyle w:val="Normal1"/>
              <w:jc w:val="center"/>
              <w:rPr>
                <w:rFonts w:ascii="Arial" w:eastAsia="Arial" w:hAnsi="Arial" w:cs="Arial"/>
                <w:sz w:val="20"/>
                <w:szCs w:val="20"/>
              </w:rPr>
            </w:pPr>
          </w:p>
        </w:tc>
        <w:tc>
          <w:tcPr>
            <w:tcW w:w="850" w:type="dxa"/>
            <w:tcBorders>
              <w:left w:val="single" w:sz="4" w:space="0" w:color="auto"/>
              <w:right w:val="single" w:sz="4" w:space="0" w:color="auto"/>
            </w:tcBorders>
          </w:tcPr>
          <w:p w14:paraId="0C2B1DD8" w14:textId="77777777" w:rsidR="00C63AF9" w:rsidRPr="00181098" w:rsidRDefault="00C63AF9" w:rsidP="00181098">
            <w:pPr>
              <w:pStyle w:val="Normal1"/>
              <w:jc w:val="center"/>
              <w:rPr>
                <w:rFonts w:ascii="Arial" w:eastAsia="Arial" w:hAnsi="Arial" w:cs="Arial"/>
                <w:sz w:val="20"/>
                <w:szCs w:val="20"/>
              </w:rPr>
            </w:pPr>
          </w:p>
        </w:tc>
        <w:tc>
          <w:tcPr>
            <w:tcW w:w="851" w:type="dxa"/>
            <w:tcBorders>
              <w:left w:val="single" w:sz="4" w:space="0" w:color="auto"/>
            </w:tcBorders>
          </w:tcPr>
          <w:p w14:paraId="6D2492DA" w14:textId="77777777" w:rsidR="00C63AF9" w:rsidRPr="00181098" w:rsidRDefault="00280442" w:rsidP="00181098">
            <w:pPr>
              <w:pStyle w:val="Normal1"/>
              <w:jc w:val="center"/>
              <w:rPr>
                <w:rFonts w:ascii="Arial" w:eastAsia="Arial" w:hAnsi="Arial" w:cs="Arial"/>
                <w:sz w:val="20"/>
                <w:szCs w:val="20"/>
              </w:rPr>
            </w:pPr>
            <w:r>
              <w:rPr>
                <w:rFonts w:ascii="Arial" w:eastAsia="Arial" w:hAnsi="Arial" w:cs="Arial"/>
                <w:sz w:val="20"/>
                <w:szCs w:val="20"/>
              </w:rPr>
              <w:t>8</w:t>
            </w:r>
            <w:r w:rsidR="00C63AF9" w:rsidRPr="00181098">
              <w:rPr>
                <w:rFonts w:ascii="Arial" w:eastAsia="Arial" w:hAnsi="Arial" w:cs="Arial"/>
                <w:sz w:val="20"/>
                <w:szCs w:val="20"/>
              </w:rPr>
              <w:t>0</w:t>
            </w:r>
          </w:p>
        </w:tc>
        <w:tc>
          <w:tcPr>
            <w:tcW w:w="1984" w:type="dxa"/>
          </w:tcPr>
          <w:p w14:paraId="2F22958E" w14:textId="77777777" w:rsidR="008F0DD5" w:rsidRDefault="00561475" w:rsidP="00561475">
            <w:pPr>
              <w:pStyle w:val="Normal1"/>
              <w:jc w:val="center"/>
              <w:rPr>
                <w:rFonts w:ascii="Arial" w:eastAsia="Arial" w:hAnsi="Arial" w:cs="Arial"/>
                <w:sz w:val="20"/>
                <w:szCs w:val="20"/>
              </w:rPr>
            </w:pPr>
            <w:proofErr w:type="spellStart"/>
            <w:r w:rsidRPr="00561475">
              <w:rPr>
                <w:rFonts w:ascii="Arial" w:eastAsia="Arial" w:hAnsi="Arial" w:cs="Arial"/>
                <w:sz w:val="20"/>
                <w:szCs w:val="20"/>
              </w:rPr>
              <w:t>Elemen</w:t>
            </w:r>
            <w:proofErr w:type="spellEnd"/>
          </w:p>
          <w:p w14:paraId="5CD032D7" w14:textId="77777777" w:rsidR="00C63AF9" w:rsidRPr="00181098" w:rsidRDefault="00561475" w:rsidP="00561475">
            <w:pPr>
              <w:pStyle w:val="Normal1"/>
              <w:jc w:val="center"/>
              <w:rPr>
                <w:rFonts w:ascii="Arial" w:eastAsia="Arial" w:hAnsi="Arial" w:cs="Arial"/>
                <w:sz w:val="20"/>
                <w:szCs w:val="20"/>
              </w:rPr>
            </w:pPr>
            <w:r w:rsidRPr="00561475">
              <w:rPr>
                <w:rFonts w:ascii="Arial" w:eastAsia="Arial" w:hAnsi="Arial" w:cs="Arial"/>
                <w:sz w:val="20"/>
                <w:szCs w:val="20"/>
              </w:rPr>
              <w:t>tos de matemática 2</w:t>
            </w:r>
          </w:p>
        </w:tc>
      </w:tr>
      <w:tr w:rsidR="00280442" w:rsidRPr="000C0D30" w14:paraId="76185903" w14:textId="77777777" w:rsidTr="00181098">
        <w:tc>
          <w:tcPr>
            <w:tcW w:w="1129" w:type="dxa"/>
          </w:tcPr>
          <w:p w14:paraId="0D802434" w14:textId="77777777" w:rsidR="00280442" w:rsidRPr="00181098" w:rsidRDefault="00280442" w:rsidP="00181098">
            <w:pPr>
              <w:pStyle w:val="Normal1"/>
              <w:jc w:val="both"/>
              <w:rPr>
                <w:rFonts w:ascii="Arial" w:eastAsia="Arial" w:hAnsi="Arial" w:cs="Arial"/>
                <w:sz w:val="20"/>
                <w:szCs w:val="20"/>
              </w:rPr>
            </w:pPr>
          </w:p>
        </w:tc>
        <w:tc>
          <w:tcPr>
            <w:tcW w:w="2189" w:type="dxa"/>
          </w:tcPr>
          <w:p w14:paraId="07F9858F" w14:textId="77777777" w:rsidR="00280442" w:rsidRDefault="00280442" w:rsidP="00280442">
            <w:pPr>
              <w:pStyle w:val="Normal1"/>
              <w:rPr>
                <w:rFonts w:ascii="Arial" w:eastAsia="Arial" w:hAnsi="Arial" w:cs="Arial"/>
                <w:sz w:val="20"/>
                <w:szCs w:val="20"/>
              </w:rPr>
            </w:pPr>
            <w:r>
              <w:rPr>
                <w:rFonts w:ascii="Arial" w:eastAsia="Arial" w:hAnsi="Arial" w:cs="Arial"/>
                <w:sz w:val="20"/>
                <w:szCs w:val="20"/>
              </w:rPr>
              <w:t>Máquinas e equipamentos</w:t>
            </w:r>
          </w:p>
        </w:tc>
        <w:tc>
          <w:tcPr>
            <w:tcW w:w="793" w:type="dxa"/>
          </w:tcPr>
          <w:p w14:paraId="0A8567F0" w14:textId="77777777" w:rsidR="00280442" w:rsidRDefault="00280442" w:rsidP="00181098">
            <w:pPr>
              <w:pStyle w:val="Normal1"/>
              <w:jc w:val="center"/>
              <w:rPr>
                <w:rFonts w:ascii="Arial" w:eastAsia="Arial" w:hAnsi="Arial" w:cs="Arial"/>
                <w:sz w:val="20"/>
                <w:szCs w:val="20"/>
              </w:rPr>
            </w:pPr>
            <w:r>
              <w:rPr>
                <w:rFonts w:ascii="Arial" w:eastAsia="Arial" w:hAnsi="Arial" w:cs="Arial"/>
                <w:sz w:val="20"/>
                <w:szCs w:val="20"/>
              </w:rPr>
              <w:t>4</w:t>
            </w:r>
          </w:p>
        </w:tc>
        <w:tc>
          <w:tcPr>
            <w:tcW w:w="709" w:type="dxa"/>
            <w:tcBorders>
              <w:right w:val="single" w:sz="4" w:space="0" w:color="auto"/>
            </w:tcBorders>
          </w:tcPr>
          <w:p w14:paraId="3AF12360" w14:textId="77777777" w:rsidR="00280442" w:rsidRDefault="00280442" w:rsidP="00280442">
            <w:pPr>
              <w:pStyle w:val="Normal1"/>
              <w:jc w:val="center"/>
              <w:rPr>
                <w:rFonts w:ascii="Arial" w:eastAsia="Arial" w:hAnsi="Arial" w:cs="Arial"/>
                <w:sz w:val="20"/>
                <w:szCs w:val="20"/>
              </w:rPr>
            </w:pPr>
          </w:p>
        </w:tc>
        <w:tc>
          <w:tcPr>
            <w:tcW w:w="850" w:type="dxa"/>
            <w:tcBorders>
              <w:left w:val="single" w:sz="4" w:space="0" w:color="auto"/>
              <w:right w:val="single" w:sz="4" w:space="0" w:color="auto"/>
            </w:tcBorders>
          </w:tcPr>
          <w:p w14:paraId="4FE6F4C3" w14:textId="77777777" w:rsidR="00280442" w:rsidRDefault="00280442" w:rsidP="00181098">
            <w:pPr>
              <w:pStyle w:val="Normal1"/>
              <w:jc w:val="center"/>
              <w:rPr>
                <w:rFonts w:ascii="Arial" w:eastAsia="Arial" w:hAnsi="Arial" w:cs="Arial"/>
                <w:sz w:val="20"/>
                <w:szCs w:val="20"/>
              </w:rPr>
            </w:pPr>
          </w:p>
        </w:tc>
        <w:tc>
          <w:tcPr>
            <w:tcW w:w="851" w:type="dxa"/>
            <w:tcBorders>
              <w:left w:val="single" w:sz="4" w:space="0" w:color="auto"/>
            </w:tcBorders>
          </w:tcPr>
          <w:p w14:paraId="6A48C357" w14:textId="77777777" w:rsidR="00280442" w:rsidRDefault="00280442" w:rsidP="00181098">
            <w:pPr>
              <w:pStyle w:val="Normal1"/>
              <w:jc w:val="center"/>
              <w:rPr>
                <w:rFonts w:ascii="Arial" w:eastAsia="Arial" w:hAnsi="Arial" w:cs="Arial"/>
                <w:sz w:val="20"/>
                <w:szCs w:val="20"/>
              </w:rPr>
            </w:pPr>
            <w:r>
              <w:rPr>
                <w:rFonts w:ascii="Arial" w:eastAsia="Arial" w:hAnsi="Arial" w:cs="Arial"/>
                <w:sz w:val="20"/>
                <w:szCs w:val="20"/>
              </w:rPr>
              <w:t>80</w:t>
            </w:r>
          </w:p>
        </w:tc>
        <w:tc>
          <w:tcPr>
            <w:tcW w:w="1984" w:type="dxa"/>
          </w:tcPr>
          <w:p w14:paraId="047ACD08" w14:textId="77777777" w:rsidR="00280442" w:rsidRPr="00280442" w:rsidRDefault="009D66D2" w:rsidP="009D66D2">
            <w:pPr>
              <w:pStyle w:val="Normal1"/>
              <w:jc w:val="center"/>
              <w:rPr>
                <w:rFonts w:ascii="Arial" w:eastAsia="Arial" w:hAnsi="Arial" w:cs="Arial"/>
                <w:b/>
                <w:color w:val="FF0000"/>
                <w:sz w:val="20"/>
                <w:szCs w:val="20"/>
              </w:rPr>
            </w:pPr>
            <w:r w:rsidRPr="009D66D2">
              <w:rPr>
                <w:rFonts w:ascii="Arial" w:eastAsia="Arial" w:hAnsi="Arial" w:cs="Arial"/>
                <w:sz w:val="20"/>
                <w:szCs w:val="20"/>
              </w:rPr>
              <w:t>Elementos de matemática 1</w:t>
            </w:r>
          </w:p>
        </w:tc>
      </w:tr>
      <w:tr w:rsidR="00C63AF9" w:rsidRPr="000C0D30" w14:paraId="2F27E466" w14:textId="77777777" w:rsidTr="00181098">
        <w:tc>
          <w:tcPr>
            <w:tcW w:w="1129" w:type="dxa"/>
          </w:tcPr>
          <w:p w14:paraId="1F1BAF45" w14:textId="77777777" w:rsidR="00C63AF9" w:rsidRPr="00181098" w:rsidRDefault="00C63AF9" w:rsidP="00181098">
            <w:pPr>
              <w:pStyle w:val="Normal1"/>
              <w:jc w:val="both"/>
              <w:rPr>
                <w:rFonts w:ascii="Arial" w:eastAsia="Arial" w:hAnsi="Arial" w:cs="Arial"/>
              </w:rPr>
            </w:pPr>
            <w:r w:rsidRPr="00181098">
              <w:rPr>
                <w:rFonts w:ascii="Arial" w:eastAsia="Arial" w:hAnsi="Arial" w:cs="Arial"/>
                <w:b/>
              </w:rPr>
              <w:t>TOTAL</w:t>
            </w:r>
          </w:p>
        </w:tc>
        <w:tc>
          <w:tcPr>
            <w:tcW w:w="2189" w:type="dxa"/>
          </w:tcPr>
          <w:p w14:paraId="041FA231" w14:textId="77777777" w:rsidR="00C63AF9" w:rsidRPr="00181098" w:rsidRDefault="00C63AF9">
            <w:pPr>
              <w:pStyle w:val="Normal1"/>
              <w:rPr>
                <w:rFonts w:ascii="Arial" w:eastAsia="Arial" w:hAnsi="Arial" w:cs="Arial"/>
              </w:rPr>
            </w:pPr>
          </w:p>
        </w:tc>
        <w:tc>
          <w:tcPr>
            <w:tcW w:w="793" w:type="dxa"/>
          </w:tcPr>
          <w:p w14:paraId="4C9DE726" w14:textId="77777777" w:rsidR="00C63AF9" w:rsidRPr="00181098" w:rsidRDefault="00280442" w:rsidP="00181098">
            <w:pPr>
              <w:pStyle w:val="Normal1"/>
              <w:jc w:val="center"/>
              <w:rPr>
                <w:rFonts w:ascii="Arial" w:eastAsia="Arial" w:hAnsi="Arial" w:cs="Arial"/>
                <w:b/>
              </w:rPr>
            </w:pPr>
            <w:r>
              <w:rPr>
                <w:rFonts w:ascii="Arial" w:eastAsia="Arial" w:hAnsi="Arial" w:cs="Arial"/>
                <w:b/>
              </w:rPr>
              <w:t>20</w:t>
            </w:r>
          </w:p>
        </w:tc>
        <w:tc>
          <w:tcPr>
            <w:tcW w:w="709" w:type="dxa"/>
            <w:tcBorders>
              <w:right w:val="single" w:sz="4" w:space="0" w:color="auto"/>
            </w:tcBorders>
          </w:tcPr>
          <w:p w14:paraId="60B9833B" w14:textId="77777777" w:rsidR="00C63AF9" w:rsidRPr="00181098" w:rsidRDefault="00C63AF9" w:rsidP="00181098">
            <w:pPr>
              <w:pStyle w:val="Normal1"/>
              <w:jc w:val="center"/>
              <w:rPr>
                <w:rFonts w:ascii="Arial" w:eastAsia="Arial" w:hAnsi="Arial" w:cs="Arial"/>
              </w:rPr>
            </w:pPr>
          </w:p>
        </w:tc>
        <w:tc>
          <w:tcPr>
            <w:tcW w:w="850" w:type="dxa"/>
            <w:tcBorders>
              <w:left w:val="single" w:sz="4" w:space="0" w:color="auto"/>
              <w:right w:val="single" w:sz="4" w:space="0" w:color="auto"/>
            </w:tcBorders>
          </w:tcPr>
          <w:p w14:paraId="47EC53E3" w14:textId="77777777" w:rsidR="00C63AF9" w:rsidRPr="00181098" w:rsidRDefault="00C63AF9" w:rsidP="00181098">
            <w:pPr>
              <w:pStyle w:val="Normal1"/>
              <w:jc w:val="center"/>
              <w:rPr>
                <w:rFonts w:ascii="Arial" w:eastAsia="Arial" w:hAnsi="Arial" w:cs="Arial"/>
              </w:rPr>
            </w:pPr>
          </w:p>
        </w:tc>
        <w:tc>
          <w:tcPr>
            <w:tcW w:w="851" w:type="dxa"/>
            <w:tcBorders>
              <w:left w:val="single" w:sz="4" w:space="0" w:color="auto"/>
            </w:tcBorders>
          </w:tcPr>
          <w:p w14:paraId="505B030E" w14:textId="77777777" w:rsidR="00C63AF9" w:rsidRPr="00800C15" w:rsidRDefault="00280442" w:rsidP="00181098">
            <w:pPr>
              <w:pStyle w:val="Normal1"/>
              <w:jc w:val="center"/>
              <w:rPr>
                <w:rFonts w:ascii="Arial" w:eastAsia="Arial" w:hAnsi="Arial" w:cs="Arial"/>
                <w:b/>
              </w:rPr>
            </w:pPr>
            <w:r w:rsidRPr="00800C15">
              <w:rPr>
                <w:rFonts w:ascii="Arial" w:eastAsia="Arial" w:hAnsi="Arial" w:cs="Arial"/>
                <w:b/>
              </w:rPr>
              <w:t>400</w:t>
            </w:r>
          </w:p>
        </w:tc>
        <w:tc>
          <w:tcPr>
            <w:tcW w:w="1984" w:type="dxa"/>
          </w:tcPr>
          <w:p w14:paraId="4E9116E3" w14:textId="77777777" w:rsidR="00C63AF9" w:rsidRPr="00181098" w:rsidRDefault="00C63AF9" w:rsidP="00181098">
            <w:pPr>
              <w:pStyle w:val="Normal1"/>
              <w:jc w:val="center"/>
              <w:rPr>
                <w:rFonts w:ascii="Arial" w:eastAsia="Arial" w:hAnsi="Arial" w:cs="Arial"/>
              </w:rPr>
            </w:pPr>
          </w:p>
        </w:tc>
      </w:tr>
    </w:tbl>
    <w:p w14:paraId="2871E00B" w14:textId="77777777" w:rsidR="00C63AF9" w:rsidRPr="000C0D30" w:rsidRDefault="00C63AF9" w:rsidP="0027177A">
      <w:pPr>
        <w:pStyle w:val="Normal1"/>
        <w:jc w:val="right"/>
        <w:rPr>
          <w:rFonts w:ascii="Arial" w:eastAsia="Arial" w:hAnsi="Arial" w:cs="Arial"/>
          <w:sz w:val="16"/>
          <w:szCs w:val="16"/>
        </w:rPr>
      </w:pPr>
      <w:r w:rsidRPr="000C0D30">
        <w:rPr>
          <w:rFonts w:ascii="Arial" w:eastAsia="Arial" w:hAnsi="Arial" w:cs="Arial"/>
          <w:sz w:val="16"/>
          <w:szCs w:val="16"/>
        </w:rPr>
        <w:t>*</w:t>
      </w:r>
      <w:proofErr w:type="spellStart"/>
      <w:r w:rsidRPr="000C0D30">
        <w:rPr>
          <w:rFonts w:ascii="Arial" w:eastAsia="Arial" w:hAnsi="Arial" w:cs="Arial"/>
          <w:sz w:val="16"/>
          <w:szCs w:val="16"/>
        </w:rPr>
        <w:t>Tr</w:t>
      </w:r>
      <w:proofErr w:type="spellEnd"/>
      <w:r w:rsidRPr="000C0D30">
        <w:rPr>
          <w:rFonts w:ascii="Arial" w:eastAsia="Arial" w:hAnsi="Arial" w:cs="Arial"/>
          <w:sz w:val="16"/>
          <w:szCs w:val="16"/>
        </w:rPr>
        <w:t xml:space="preserve"> = Teórica, </w:t>
      </w:r>
      <w:proofErr w:type="spellStart"/>
      <w:r w:rsidRPr="000C0D30">
        <w:rPr>
          <w:rFonts w:ascii="Arial" w:eastAsia="Arial" w:hAnsi="Arial" w:cs="Arial"/>
          <w:sz w:val="16"/>
          <w:szCs w:val="16"/>
        </w:rPr>
        <w:t>Pr</w:t>
      </w:r>
      <w:proofErr w:type="spellEnd"/>
      <w:r w:rsidRPr="000C0D30">
        <w:rPr>
          <w:rFonts w:ascii="Arial" w:eastAsia="Arial" w:hAnsi="Arial" w:cs="Arial"/>
          <w:sz w:val="16"/>
          <w:szCs w:val="16"/>
        </w:rPr>
        <w:t>=Prática</w:t>
      </w:r>
    </w:p>
    <w:p w14:paraId="33ACC84F" w14:textId="77777777" w:rsidR="00C63AF9" w:rsidRPr="000C0D30" w:rsidRDefault="00C63AF9">
      <w:pPr>
        <w:pStyle w:val="Normal1"/>
        <w:jc w:val="both"/>
        <w:rPr>
          <w:rFonts w:ascii="Arial" w:eastAsia="Arial" w:hAnsi="Arial" w:cs="Arial"/>
          <w:b/>
        </w:rPr>
      </w:pPr>
    </w:p>
    <w:p w14:paraId="068D4F07" w14:textId="77777777" w:rsidR="0027177A" w:rsidRPr="000C0D30" w:rsidRDefault="0027177A">
      <w:pPr>
        <w:pStyle w:val="Normal1"/>
        <w:jc w:val="both"/>
        <w:rPr>
          <w:rFonts w:ascii="Arial" w:eastAsia="Arial" w:hAnsi="Arial" w:cs="Arial"/>
          <w:b/>
        </w:rPr>
      </w:pPr>
    </w:p>
    <w:p w14:paraId="761D683A" w14:textId="77777777" w:rsidR="00B466E7" w:rsidRPr="000C0D30" w:rsidRDefault="000053FA">
      <w:pPr>
        <w:pStyle w:val="Normal1"/>
        <w:jc w:val="both"/>
        <w:rPr>
          <w:rFonts w:ascii="Arial" w:eastAsia="Arial" w:hAnsi="Arial" w:cs="Arial"/>
        </w:rPr>
      </w:pPr>
      <w:r w:rsidRPr="000C0D30">
        <w:rPr>
          <w:rFonts w:ascii="Arial" w:eastAsia="Arial" w:hAnsi="Arial" w:cs="Arial"/>
          <w:b/>
        </w:rPr>
        <w:t>Semestre 5</w:t>
      </w:r>
    </w:p>
    <w:tbl>
      <w:tblPr>
        <w:tblW w:w="85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8"/>
        <w:gridCol w:w="2177"/>
        <w:gridCol w:w="796"/>
        <w:gridCol w:w="709"/>
        <w:gridCol w:w="850"/>
        <w:gridCol w:w="851"/>
        <w:gridCol w:w="1986"/>
      </w:tblGrid>
      <w:tr w:rsidR="006D6292" w:rsidRPr="000C0D30" w14:paraId="3155EC3B" w14:textId="77777777" w:rsidTr="00181098">
        <w:trPr>
          <w:trHeight w:val="312"/>
        </w:trPr>
        <w:tc>
          <w:tcPr>
            <w:tcW w:w="1138" w:type="dxa"/>
            <w:vMerge w:val="restart"/>
          </w:tcPr>
          <w:p w14:paraId="61346B1C" w14:textId="77777777" w:rsidR="006D6292" w:rsidRPr="00181098" w:rsidRDefault="006D6292" w:rsidP="00181098">
            <w:pPr>
              <w:pStyle w:val="Normal1"/>
              <w:jc w:val="center"/>
              <w:rPr>
                <w:rFonts w:ascii="Arial" w:eastAsia="Arial" w:hAnsi="Arial" w:cs="Arial"/>
              </w:rPr>
            </w:pPr>
            <w:r w:rsidRPr="00181098">
              <w:rPr>
                <w:rFonts w:ascii="Arial" w:eastAsia="Arial" w:hAnsi="Arial" w:cs="Arial"/>
                <w:b/>
              </w:rPr>
              <w:t>Código</w:t>
            </w:r>
          </w:p>
        </w:tc>
        <w:tc>
          <w:tcPr>
            <w:tcW w:w="2177" w:type="dxa"/>
            <w:vMerge w:val="restart"/>
          </w:tcPr>
          <w:p w14:paraId="32FDFCB2" w14:textId="77777777" w:rsidR="006D6292" w:rsidRPr="00181098" w:rsidRDefault="006D6292" w:rsidP="00181098">
            <w:pPr>
              <w:pStyle w:val="Normal1"/>
              <w:jc w:val="center"/>
              <w:rPr>
                <w:rFonts w:ascii="Arial" w:eastAsia="Arial" w:hAnsi="Arial" w:cs="Arial"/>
              </w:rPr>
            </w:pPr>
            <w:r w:rsidRPr="00181098">
              <w:rPr>
                <w:rFonts w:ascii="Arial" w:eastAsia="Arial" w:hAnsi="Arial" w:cs="Arial"/>
                <w:b/>
              </w:rPr>
              <w:t>Disciplina</w:t>
            </w:r>
          </w:p>
        </w:tc>
        <w:tc>
          <w:tcPr>
            <w:tcW w:w="796" w:type="dxa"/>
            <w:vMerge w:val="restart"/>
          </w:tcPr>
          <w:p w14:paraId="54D4053D" w14:textId="77777777" w:rsidR="006D6292" w:rsidRPr="00181098" w:rsidRDefault="006D6292" w:rsidP="00181098">
            <w:pPr>
              <w:pStyle w:val="Normal1"/>
              <w:jc w:val="center"/>
              <w:rPr>
                <w:rFonts w:ascii="Arial" w:eastAsia="Arial" w:hAnsi="Arial" w:cs="Arial"/>
              </w:rPr>
            </w:pPr>
            <w:r w:rsidRPr="00181098">
              <w:rPr>
                <w:rFonts w:ascii="Arial" w:eastAsia="Arial" w:hAnsi="Arial" w:cs="Arial"/>
                <w:b/>
              </w:rPr>
              <w:t>Cr</w:t>
            </w:r>
          </w:p>
        </w:tc>
        <w:tc>
          <w:tcPr>
            <w:tcW w:w="2410" w:type="dxa"/>
            <w:gridSpan w:val="3"/>
            <w:tcBorders>
              <w:bottom w:val="single" w:sz="4" w:space="0" w:color="auto"/>
            </w:tcBorders>
          </w:tcPr>
          <w:p w14:paraId="64D9E76D" w14:textId="77777777" w:rsidR="006D6292" w:rsidRPr="00181098" w:rsidRDefault="006D6292" w:rsidP="00181098">
            <w:pPr>
              <w:pStyle w:val="Normal1"/>
              <w:jc w:val="center"/>
              <w:rPr>
                <w:rFonts w:ascii="Arial" w:eastAsia="Arial" w:hAnsi="Arial" w:cs="Arial"/>
              </w:rPr>
            </w:pPr>
            <w:r w:rsidRPr="00181098">
              <w:rPr>
                <w:rFonts w:ascii="Arial" w:eastAsia="Arial" w:hAnsi="Arial" w:cs="Arial"/>
                <w:b/>
              </w:rPr>
              <w:t>Carga Horária</w:t>
            </w:r>
          </w:p>
        </w:tc>
        <w:tc>
          <w:tcPr>
            <w:tcW w:w="1986" w:type="dxa"/>
            <w:vMerge w:val="restart"/>
          </w:tcPr>
          <w:p w14:paraId="16901A84" w14:textId="77777777" w:rsidR="006D6292" w:rsidRPr="00181098" w:rsidRDefault="006D6292" w:rsidP="00181098">
            <w:pPr>
              <w:pStyle w:val="Normal1"/>
              <w:jc w:val="center"/>
              <w:rPr>
                <w:rFonts w:ascii="Arial" w:eastAsia="Arial" w:hAnsi="Arial" w:cs="Arial"/>
              </w:rPr>
            </w:pPr>
            <w:r w:rsidRPr="00181098">
              <w:rPr>
                <w:rFonts w:ascii="Arial" w:eastAsia="Arial" w:hAnsi="Arial" w:cs="Arial"/>
                <w:b/>
              </w:rPr>
              <w:t>Pré-requisitos</w:t>
            </w:r>
          </w:p>
        </w:tc>
      </w:tr>
      <w:tr w:rsidR="006D6292" w:rsidRPr="000C0D30" w14:paraId="4CDC69B5" w14:textId="77777777" w:rsidTr="00181098">
        <w:trPr>
          <w:trHeight w:val="231"/>
        </w:trPr>
        <w:tc>
          <w:tcPr>
            <w:tcW w:w="1138" w:type="dxa"/>
            <w:vMerge/>
          </w:tcPr>
          <w:p w14:paraId="485468B4" w14:textId="77777777" w:rsidR="006D6292" w:rsidRPr="00181098" w:rsidRDefault="006D6292" w:rsidP="00181098">
            <w:pPr>
              <w:pStyle w:val="Normal1"/>
              <w:jc w:val="center"/>
              <w:rPr>
                <w:rFonts w:ascii="Arial" w:eastAsia="Arial" w:hAnsi="Arial" w:cs="Arial"/>
                <w:b/>
              </w:rPr>
            </w:pPr>
          </w:p>
        </w:tc>
        <w:tc>
          <w:tcPr>
            <w:tcW w:w="2177" w:type="dxa"/>
            <w:vMerge/>
          </w:tcPr>
          <w:p w14:paraId="69418FFD" w14:textId="77777777" w:rsidR="006D6292" w:rsidRPr="00181098" w:rsidRDefault="006D6292" w:rsidP="00181098">
            <w:pPr>
              <w:pStyle w:val="Normal1"/>
              <w:jc w:val="center"/>
              <w:rPr>
                <w:rFonts w:ascii="Arial" w:eastAsia="Arial" w:hAnsi="Arial" w:cs="Arial"/>
                <w:b/>
              </w:rPr>
            </w:pPr>
          </w:p>
        </w:tc>
        <w:tc>
          <w:tcPr>
            <w:tcW w:w="796" w:type="dxa"/>
            <w:vMerge/>
          </w:tcPr>
          <w:p w14:paraId="133DCB82" w14:textId="77777777" w:rsidR="006D6292" w:rsidRPr="00181098" w:rsidRDefault="006D6292" w:rsidP="00181098">
            <w:pPr>
              <w:pStyle w:val="Normal1"/>
              <w:jc w:val="center"/>
              <w:rPr>
                <w:rFonts w:ascii="Arial" w:eastAsia="Arial" w:hAnsi="Arial" w:cs="Arial"/>
                <w:b/>
              </w:rPr>
            </w:pPr>
          </w:p>
        </w:tc>
        <w:tc>
          <w:tcPr>
            <w:tcW w:w="709" w:type="dxa"/>
            <w:tcBorders>
              <w:top w:val="single" w:sz="4" w:space="0" w:color="auto"/>
              <w:right w:val="single" w:sz="4" w:space="0" w:color="auto"/>
            </w:tcBorders>
          </w:tcPr>
          <w:p w14:paraId="44B4F199" w14:textId="77777777" w:rsidR="006D6292" w:rsidRPr="00181098" w:rsidRDefault="006D6292" w:rsidP="00181098">
            <w:pPr>
              <w:pStyle w:val="Normal1"/>
              <w:jc w:val="center"/>
              <w:rPr>
                <w:rFonts w:ascii="Arial" w:eastAsia="Arial" w:hAnsi="Arial" w:cs="Arial"/>
                <w:b/>
              </w:rPr>
            </w:pPr>
            <w:proofErr w:type="spellStart"/>
            <w:r w:rsidRPr="00181098">
              <w:rPr>
                <w:rFonts w:ascii="Arial" w:eastAsia="Arial" w:hAnsi="Arial" w:cs="Arial"/>
                <w:b/>
              </w:rPr>
              <w:t>Tr</w:t>
            </w:r>
            <w:proofErr w:type="spellEnd"/>
            <w:r w:rsidRPr="00181098">
              <w:rPr>
                <w:rFonts w:ascii="Arial" w:eastAsia="Arial" w:hAnsi="Arial" w:cs="Arial"/>
                <w:b/>
              </w:rPr>
              <w:t>*</w:t>
            </w:r>
          </w:p>
        </w:tc>
        <w:tc>
          <w:tcPr>
            <w:tcW w:w="850" w:type="dxa"/>
            <w:tcBorders>
              <w:top w:val="single" w:sz="4" w:space="0" w:color="auto"/>
              <w:left w:val="single" w:sz="4" w:space="0" w:color="auto"/>
              <w:right w:val="single" w:sz="4" w:space="0" w:color="auto"/>
            </w:tcBorders>
          </w:tcPr>
          <w:p w14:paraId="6CA55D56" w14:textId="77777777" w:rsidR="006D6292" w:rsidRPr="00181098" w:rsidRDefault="006D6292" w:rsidP="00181098">
            <w:pPr>
              <w:pStyle w:val="Normal1"/>
              <w:jc w:val="center"/>
              <w:rPr>
                <w:rFonts w:ascii="Arial" w:eastAsia="Arial" w:hAnsi="Arial" w:cs="Arial"/>
                <w:b/>
              </w:rPr>
            </w:pPr>
            <w:proofErr w:type="spellStart"/>
            <w:r w:rsidRPr="00181098">
              <w:rPr>
                <w:rFonts w:ascii="Arial" w:eastAsia="Arial" w:hAnsi="Arial" w:cs="Arial"/>
                <w:b/>
              </w:rPr>
              <w:t>Pr</w:t>
            </w:r>
            <w:proofErr w:type="spellEnd"/>
            <w:r w:rsidRPr="00181098">
              <w:rPr>
                <w:rFonts w:ascii="Arial" w:eastAsia="Arial" w:hAnsi="Arial" w:cs="Arial"/>
                <w:b/>
              </w:rPr>
              <w:t>*</w:t>
            </w:r>
          </w:p>
        </w:tc>
        <w:tc>
          <w:tcPr>
            <w:tcW w:w="851" w:type="dxa"/>
            <w:tcBorders>
              <w:top w:val="single" w:sz="4" w:space="0" w:color="auto"/>
              <w:left w:val="single" w:sz="4" w:space="0" w:color="auto"/>
            </w:tcBorders>
          </w:tcPr>
          <w:p w14:paraId="1EFA9585" w14:textId="77777777" w:rsidR="006D6292" w:rsidRPr="00181098" w:rsidRDefault="006D6292" w:rsidP="00181098">
            <w:pPr>
              <w:pStyle w:val="Normal1"/>
              <w:jc w:val="center"/>
              <w:rPr>
                <w:rFonts w:ascii="Arial" w:eastAsia="Arial" w:hAnsi="Arial" w:cs="Arial"/>
                <w:b/>
              </w:rPr>
            </w:pPr>
            <w:r w:rsidRPr="00181098">
              <w:rPr>
                <w:rFonts w:ascii="Arial" w:eastAsia="Arial" w:hAnsi="Arial" w:cs="Arial"/>
                <w:b/>
              </w:rPr>
              <w:t>Total</w:t>
            </w:r>
          </w:p>
        </w:tc>
        <w:tc>
          <w:tcPr>
            <w:tcW w:w="1986" w:type="dxa"/>
            <w:vMerge/>
          </w:tcPr>
          <w:p w14:paraId="0E46CABD" w14:textId="77777777" w:rsidR="006D6292" w:rsidRPr="00181098" w:rsidRDefault="006D6292" w:rsidP="00181098">
            <w:pPr>
              <w:pStyle w:val="Normal1"/>
              <w:jc w:val="center"/>
              <w:rPr>
                <w:rFonts w:ascii="Arial" w:eastAsia="Arial" w:hAnsi="Arial" w:cs="Arial"/>
                <w:b/>
              </w:rPr>
            </w:pPr>
          </w:p>
        </w:tc>
      </w:tr>
      <w:tr w:rsidR="006D6292" w:rsidRPr="000C0D30" w14:paraId="1B98EDF4" w14:textId="77777777" w:rsidTr="00181098">
        <w:tc>
          <w:tcPr>
            <w:tcW w:w="1138" w:type="dxa"/>
          </w:tcPr>
          <w:p w14:paraId="3ED035AC" w14:textId="77777777" w:rsidR="006D6292" w:rsidRPr="00181098" w:rsidRDefault="006D6292" w:rsidP="00181098">
            <w:pPr>
              <w:pStyle w:val="Normal1"/>
              <w:jc w:val="both"/>
              <w:rPr>
                <w:rFonts w:ascii="Arial" w:eastAsia="Arial" w:hAnsi="Arial" w:cs="Arial"/>
                <w:sz w:val="20"/>
                <w:szCs w:val="20"/>
              </w:rPr>
            </w:pPr>
          </w:p>
        </w:tc>
        <w:tc>
          <w:tcPr>
            <w:tcW w:w="2177" w:type="dxa"/>
          </w:tcPr>
          <w:p w14:paraId="54A7D70F" w14:textId="77777777" w:rsidR="006D6292" w:rsidRPr="00181098" w:rsidRDefault="00800C15" w:rsidP="00181098">
            <w:pPr>
              <w:pStyle w:val="Normal1"/>
              <w:jc w:val="center"/>
              <w:rPr>
                <w:rFonts w:ascii="Arial" w:eastAsia="Arial" w:hAnsi="Arial" w:cs="Arial"/>
                <w:sz w:val="20"/>
                <w:szCs w:val="20"/>
              </w:rPr>
            </w:pPr>
            <w:r>
              <w:rPr>
                <w:rFonts w:ascii="Arial" w:eastAsia="Arial" w:hAnsi="Arial" w:cs="Arial"/>
                <w:sz w:val="20"/>
                <w:szCs w:val="20"/>
              </w:rPr>
              <w:t>Dimensionamento de pavimentos rodoviários</w:t>
            </w:r>
          </w:p>
        </w:tc>
        <w:tc>
          <w:tcPr>
            <w:tcW w:w="796" w:type="dxa"/>
          </w:tcPr>
          <w:p w14:paraId="45F2308B" w14:textId="77777777" w:rsidR="006D6292" w:rsidRPr="00181098" w:rsidRDefault="006D6292" w:rsidP="00181098">
            <w:pPr>
              <w:pStyle w:val="Normal1"/>
              <w:jc w:val="center"/>
              <w:rPr>
                <w:rFonts w:ascii="Arial" w:eastAsia="Arial" w:hAnsi="Arial" w:cs="Arial"/>
                <w:sz w:val="20"/>
                <w:szCs w:val="20"/>
              </w:rPr>
            </w:pPr>
            <w:r w:rsidRPr="00181098">
              <w:rPr>
                <w:rFonts w:ascii="Arial" w:eastAsia="Arial" w:hAnsi="Arial" w:cs="Arial"/>
                <w:sz w:val="20"/>
                <w:szCs w:val="20"/>
              </w:rPr>
              <w:t>4</w:t>
            </w:r>
          </w:p>
        </w:tc>
        <w:tc>
          <w:tcPr>
            <w:tcW w:w="709" w:type="dxa"/>
            <w:tcBorders>
              <w:right w:val="single" w:sz="4" w:space="0" w:color="auto"/>
            </w:tcBorders>
          </w:tcPr>
          <w:p w14:paraId="773D1305" w14:textId="77777777" w:rsidR="006D6292" w:rsidRPr="00181098" w:rsidRDefault="006D6292" w:rsidP="00181098">
            <w:pPr>
              <w:pStyle w:val="Normal1"/>
              <w:jc w:val="center"/>
              <w:rPr>
                <w:rFonts w:ascii="Arial" w:eastAsia="Arial" w:hAnsi="Arial" w:cs="Arial"/>
                <w:sz w:val="20"/>
                <w:szCs w:val="20"/>
              </w:rPr>
            </w:pPr>
          </w:p>
        </w:tc>
        <w:tc>
          <w:tcPr>
            <w:tcW w:w="850" w:type="dxa"/>
            <w:tcBorders>
              <w:left w:val="single" w:sz="4" w:space="0" w:color="auto"/>
              <w:right w:val="single" w:sz="4" w:space="0" w:color="auto"/>
            </w:tcBorders>
          </w:tcPr>
          <w:p w14:paraId="7D0F8E70" w14:textId="77777777" w:rsidR="006D6292" w:rsidRPr="00181098" w:rsidRDefault="006D6292" w:rsidP="00181098">
            <w:pPr>
              <w:pStyle w:val="Normal1"/>
              <w:jc w:val="center"/>
              <w:rPr>
                <w:rFonts w:ascii="Arial" w:eastAsia="Arial" w:hAnsi="Arial" w:cs="Arial"/>
                <w:sz w:val="20"/>
                <w:szCs w:val="20"/>
              </w:rPr>
            </w:pPr>
          </w:p>
        </w:tc>
        <w:tc>
          <w:tcPr>
            <w:tcW w:w="851" w:type="dxa"/>
            <w:tcBorders>
              <w:left w:val="single" w:sz="4" w:space="0" w:color="auto"/>
            </w:tcBorders>
          </w:tcPr>
          <w:p w14:paraId="58D866FB" w14:textId="77777777" w:rsidR="006D6292" w:rsidRPr="00181098" w:rsidRDefault="006D6292" w:rsidP="00181098">
            <w:pPr>
              <w:pStyle w:val="Normal1"/>
              <w:jc w:val="center"/>
              <w:rPr>
                <w:rFonts w:ascii="Arial" w:eastAsia="Arial" w:hAnsi="Arial" w:cs="Arial"/>
                <w:sz w:val="20"/>
                <w:szCs w:val="20"/>
              </w:rPr>
            </w:pPr>
            <w:r w:rsidRPr="00181098">
              <w:rPr>
                <w:rFonts w:ascii="Arial" w:eastAsia="Arial" w:hAnsi="Arial" w:cs="Arial"/>
                <w:sz w:val="20"/>
                <w:szCs w:val="20"/>
              </w:rPr>
              <w:t>80</w:t>
            </w:r>
          </w:p>
        </w:tc>
        <w:tc>
          <w:tcPr>
            <w:tcW w:w="1986" w:type="dxa"/>
          </w:tcPr>
          <w:p w14:paraId="00F3949D" w14:textId="77777777" w:rsidR="006D6292" w:rsidRPr="00181098" w:rsidRDefault="00D953B3" w:rsidP="00181098">
            <w:pPr>
              <w:pStyle w:val="Normal1"/>
              <w:jc w:val="center"/>
              <w:rPr>
                <w:rFonts w:ascii="Arial" w:eastAsia="Arial" w:hAnsi="Arial" w:cs="Arial"/>
                <w:sz w:val="20"/>
                <w:szCs w:val="20"/>
              </w:rPr>
            </w:pPr>
            <w:r w:rsidRPr="00D953B3">
              <w:rPr>
                <w:rFonts w:ascii="Arial" w:eastAsia="Arial" w:hAnsi="Arial" w:cs="Arial"/>
                <w:sz w:val="20"/>
                <w:szCs w:val="20"/>
              </w:rPr>
              <w:t>Estudo de tráfego; Introdução ao estudo topográfico; desenho assistido por computador</w:t>
            </w:r>
          </w:p>
        </w:tc>
      </w:tr>
      <w:tr w:rsidR="006D6292" w:rsidRPr="000C0D30" w14:paraId="4AAACBD7" w14:textId="77777777" w:rsidTr="00181098">
        <w:tc>
          <w:tcPr>
            <w:tcW w:w="1138" w:type="dxa"/>
          </w:tcPr>
          <w:p w14:paraId="54ED75D8" w14:textId="77777777" w:rsidR="006D6292" w:rsidRPr="00181098" w:rsidRDefault="007F4BAA" w:rsidP="00181098">
            <w:pPr>
              <w:pStyle w:val="Normal1"/>
              <w:jc w:val="both"/>
              <w:rPr>
                <w:rFonts w:ascii="Arial" w:eastAsia="Arial" w:hAnsi="Arial" w:cs="Arial"/>
                <w:sz w:val="20"/>
                <w:szCs w:val="20"/>
              </w:rPr>
            </w:pPr>
            <w:r>
              <w:rPr>
                <w:rFonts w:ascii="Arial" w:eastAsia="Arial" w:hAnsi="Arial" w:cs="Arial"/>
                <w:sz w:val="20"/>
                <w:szCs w:val="20"/>
              </w:rPr>
              <w:t xml:space="preserve">  </w:t>
            </w:r>
          </w:p>
        </w:tc>
        <w:tc>
          <w:tcPr>
            <w:tcW w:w="2177" w:type="dxa"/>
          </w:tcPr>
          <w:p w14:paraId="34CEBA65" w14:textId="77777777" w:rsidR="006D6292" w:rsidRPr="00181098" w:rsidRDefault="00800C15" w:rsidP="00800C15">
            <w:pPr>
              <w:pStyle w:val="Normal1"/>
              <w:jc w:val="center"/>
              <w:rPr>
                <w:rFonts w:ascii="Arial" w:eastAsia="Arial" w:hAnsi="Arial" w:cs="Arial"/>
                <w:sz w:val="20"/>
                <w:szCs w:val="20"/>
              </w:rPr>
            </w:pPr>
            <w:r>
              <w:rPr>
                <w:rFonts w:ascii="Arial" w:eastAsia="Arial" w:hAnsi="Arial" w:cs="Arial"/>
                <w:sz w:val="20"/>
                <w:szCs w:val="20"/>
              </w:rPr>
              <w:t>Gerenciamento de canteiro de obras</w:t>
            </w:r>
          </w:p>
        </w:tc>
        <w:tc>
          <w:tcPr>
            <w:tcW w:w="796" w:type="dxa"/>
          </w:tcPr>
          <w:p w14:paraId="79D18B75" w14:textId="77777777" w:rsidR="006D6292" w:rsidRPr="00181098" w:rsidRDefault="006D6292" w:rsidP="00181098">
            <w:pPr>
              <w:pStyle w:val="Normal1"/>
              <w:jc w:val="center"/>
              <w:rPr>
                <w:rFonts w:ascii="Arial" w:eastAsia="Arial" w:hAnsi="Arial" w:cs="Arial"/>
                <w:sz w:val="20"/>
                <w:szCs w:val="20"/>
              </w:rPr>
            </w:pPr>
            <w:r w:rsidRPr="00181098">
              <w:rPr>
                <w:rFonts w:ascii="Arial" w:eastAsia="Arial" w:hAnsi="Arial" w:cs="Arial"/>
                <w:sz w:val="20"/>
                <w:szCs w:val="20"/>
              </w:rPr>
              <w:t>4</w:t>
            </w:r>
          </w:p>
        </w:tc>
        <w:tc>
          <w:tcPr>
            <w:tcW w:w="709" w:type="dxa"/>
            <w:tcBorders>
              <w:right w:val="single" w:sz="4" w:space="0" w:color="auto"/>
            </w:tcBorders>
          </w:tcPr>
          <w:p w14:paraId="76DFEE61" w14:textId="77777777" w:rsidR="006D6292" w:rsidRPr="00181098" w:rsidRDefault="006D6292" w:rsidP="00181098">
            <w:pPr>
              <w:pStyle w:val="Normal1"/>
              <w:jc w:val="center"/>
              <w:rPr>
                <w:rFonts w:ascii="Arial" w:eastAsia="Arial" w:hAnsi="Arial" w:cs="Arial"/>
                <w:sz w:val="20"/>
                <w:szCs w:val="20"/>
              </w:rPr>
            </w:pPr>
          </w:p>
        </w:tc>
        <w:tc>
          <w:tcPr>
            <w:tcW w:w="850" w:type="dxa"/>
            <w:tcBorders>
              <w:left w:val="single" w:sz="4" w:space="0" w:color="auto"/>
              <w:right w:val="single" w:sz="4" w:space="0" w:color="auto"/>
            </w:tcBorders>
          </w:tcPr>
          <w:p w14:paraId="07C8E837" w14:textId="77777777" w:rsidR="006D6292" w:rsidRPr="00181098" w:rsidRDefault="006D6292" w:rsidP="00181098">
            <w:pPr>
              <w:pStyle w:val="Normal1"/>
              <w:jc w:val="center"/>
              <w:rPr>
                <w:rFonts w:ascii="Arial" w:eastAsia="Arial" w:hAnsi="Arial" w:cs="Arial"/>
                <w:sz w:val="20"/>
                <w:szCs w:val="20"/>
              </w:rPr>
            </w:pPr>
          </w:p>
        </w:tc>
        <w:tc>
          <w:tcPr>
            <w:tcW w:w="851" w:type="dxa"/>
            <w:tcBorders>
              <w:left w:val="single" w:sz="4" w:space="0" w:color="auto"/>
            </w:tcBorders>
          </w:tcPr>
          <w:p w14:paraId="41814BE4" w14:textId="77777777" w:rsidR="006D6292" w:rsidRPr="00181098" w:rsidRDefault="006D6292" w:rsidP="00181098">
            <w:pPr>
              <w:pStyle w:val="Normal1"/>
              <w:jc w:val="center"/>
              <w:rPr>
                <w:rFonts w:ascii="Arial" w:eastAsia="Arial" w:hAnsi="Arial" w:cs="Arial"/>
                <w:sz w:val="20"/>
                <w:szCs w:val="20"/>
              </w:rPr>
            </w:pPr>
            <w:r w:rsidRPr="00181098">
              <w:rPr>
                <w:rFonts w:ascii="Arial" w:eastAsia="Arial" w:hAnsi="Arial" w:cs="Arial"/>
                <w:sz w:val="20"/>
                <w:szCs w:val="20"/>
              </w:rPr>
              <w:t>80</w:t>
            </w:r>
          </w:p>
        </w:tc>
        <w:tc>
          <w:tcPr>
            <w:tcW w:w="1986" w:type="dxa"/>
          </w:tcPr>
          <w:p w14:paraId="18492F5D" w14:textId="77777777" w:rsidR="006D6292" w:rsidRPr="00181098" w:rsidRDefault="00152961" w:rsidP="00181098">
            <w:pPr>
              <w:pStyle w:val="Normal1"/>
              <w:jc w:val="center"/>
              <w:rPr>
                <w:rFonts w:ascii="Arial" w:eastAsia="Arial" w:hAnsi="Arial" w:cs="Arial"/>
                <w:sz w:val="20"/>
                <w:szCs w:val="20"/>
              </w:rPr>
            </w:pPr>
            <w:r>
              <w:rPr>
                <w:rFonts w:ascii="Arial" w:eastAsia="Arial" w:hAnsi="Arial" w:cs="Arial"/>
                <w:sz w:val="20"/>
                <w:szCs w:val="20"/>
              </w:rPr>
              <w:t>Legislação ambiental</w:t>
            </w:r>
          </w:p>
        </w:tc>
      </w:tr>
      <w:tr w:rsidR="006D6292" w:rsidRPr="000C0D30" w14:paraId="2C8A461E" w14:textId="77777777" w:rsidTr="00181098">
        <w:tc>
          <w:tcPr>
            <w:tcW w:w="1138" w:type="dxa"/>
          </w:tcPr>
          <w:p w14:paraId="155AD4C5" w14:textId="77777777" w:rsidR="006D6292" w:rsidRPr="00181098" w:rsidRDefault="006D6292" w:rsidP="00181098">
            <w:pPr>
              <w:pStyle w:val="Normal1"/>
              <w:jc w:val="both"/>
              <w:rPr>
                <w:rFonts w:ascii="Arial" w:eastAsia="Arial" w:hAnsi="Arial" w:cs="Arial"/>
                <w:sz w:val="20"/>
                <w:szCs w:val="20"/>
              </w:rPr>
            </w:pPr>
          </w:p>
        </w:tc>
        <w:tc>
          <w:tcPr>
            <w:tcW w:w="2177" w:type="dxa"/>
          </w:tcPr>
          <w:p w14:paraId="58A13EFD" w14:textId="77777777" w:rsidR="006D6292" w:rsidRPr="00181098" w:rsidRDefault="00800C15" w:rsidP="00800C15">
            <w:pPr>
              <w:pStyle w:val="Normal1"/>
              <w:jc w:val="center"/>
              <w:rPr>
                <w:rFonts w:ascii="Arial" w:eastAsia="Arial" w:hAnsi="Arial" w:cs="Arial"/>
                <w:sz w:val="20"/>
                <w:szCs w:val="20"/>
              </w:rPr>
            </w:pPr>
            <w:r>
              <w:rPr>
                <w:rFonts w:ascii="Arial" w:eastAsia="Arial" w:hAnsi="Arial" w:cs="Arial"/>
                <w:sz w:val="20"/>
                <w:szCs w:val="20"/>
              </w:rPr>
              <w:t>Introdução a hidrologia</w:t>
            </w:r>
          </w:p>
        </w:tc>
        <w:tc>
          <w:tcPr>
            <w:tcW w:w="796" w:type="dxa"/>
          </w:tcPr>
          <w:p w14:paraId="3CFA5D4E" w14:textId="77777777" w:rsidR="006D6292" w:rsidRPr="00181098" w:rsidRDefault="006D6292" w:rsidP="00181098">
            <w:pPr>
              <w:pStyle w:val="Normal1"/>
              <w:jc w:val="center"/>
              <w:rPr>
                <w:rFonts w:ascii="Arial" w:eastAsia="Arial" w:hAnsi="Arial" w:cs="Arial"/>
                <w:sz w:val="20"/>
                <w:szCs w:val="20"/>
              </w:rPr>
            </w:pPr>
            <w:r w:rsidRPr="00181098">
              <w:rPr>
                <w:rFonts w:ascii="Arial" w:eastAsia="Arial" w:hAnsi="Arial" w:cs="Arial"/>
                <w:sz w:val="20"/>
                <w:szCs w:val="20"/>
              </w:rPr>
              <w:t>4</w:t>
            </w:r>
          </w:p>
        </w:tc>
        <w:tc>
          <w:tcPr>
            <w:tcW w:w="709" w:type="dxa"/>
            <w:tcBorders>
              <w:right w:val="single" w:sz="4" w:space="0" w:color="auto"/>
            </w:tcBorders>
          </w:tcPr>
          <w:p w14:paraId="6BDA5AAA" w14:textId="77777777" w:rsidR="006D6292" w:rsidRPr="00181098" w:rsidRDefault="006D6292" w:rsidP="00181098">
            <w:pPr>
              <w:pStyle w:val="Normal1"/>
              <w:jc w:val="center"/>
              <w:rPr>
                <w:rFonts w:ascii="Arial" w:eastAsia="Arial" w:hAnsi="Arial" w:cs="Arial"/>
                <w:sz w:val="20"/>
                <w:szCs w:val="20"/>
              </w:rPr>
            </w:pPr>
          </w:p>
        </w:tc>
        <w:tc>
          <w:tcPr>
            <w:tcW w:w="850" w:type="dxa"/>
            <w:tcBorders>
              <w:left w:val="single" w:sz="4" w:space="0" w:color="auto"/>
              <w:right w:val="single" w:sz="4" w:space="0" w:color="auto"/>
            </w:tcBorders>
          </w:tcPr>
          <w:p w14:paraId="32D52A17" w14:textId="77777777" w:rsidR="006D6292" w:rsidRPr="00181098" w:rsidRDefault="006D6292" w:rsidP="00181098">
            <w:pPr>
              <w:pStyle w:val="Normal1"/>
              <w:jc w:val="center"/>
              <w:rPr>
                <w:rFonts w:ascii="Arial" w:eastAsia="Arial" w:hAnsi="Arial" w:cs="Arial"/>
                <w:sz w:val="20"/>
                <w:szCs w:val="20"/>
              </w:rPr>
            </w:pPr>
          </w:p>
        </w:tc>
        <w:tc>
          <w:tcPr>
            <w:tcW w:w="851" w:type="dxa"/>
            <w:tcBorders>
              <w:left w:val="single" w:sz="4" w:space="0" w:color="auto"/>
            </w:tcBorders>
          </w:tcPr>
          <w:p w14:paraId="36BC716C" w14:textId="77777777" w:rsidR="006D6292" w:rsidRPr="00181098" w:rsidRDefault="006D6292" w:rsidP="00181098">
            <w:pPr>
              <w:pStyle w:val="Normal1"/>
              <w:jc w:val="center"/>
              <w:rPr>
                <w:rFonts w:ascii="Arial" w:eastAsia="Arial" w:hAnsi="Arial" w:cs="Arial"/>
                <w:sz w:val="20"/>
                <w:szCs w:val="20"/>
              </w:rPr>
            </w:pPr>
            <w:r w:rsidRPr="00181098">
              <w:rPr>
                <w:rFonts w:ascii="Arial" w:eastAsia="Arial" w:hAnsi="Arial" w:cs="Arial"/>
                <w:sz w:val="20"/>
                <w:szCs w:val="20"/>
              </w:rPr>
              <w:t>80</w:t>
            </w:r>
          </w:p>
        </w:tc>
        <w:tc>
          <w:tcPr>
            <w:tcW w:w="1986" w:type="dxa"/>
          </w:tcPr>
          <w:p w14:paraId="7658177E" w14:textId="77777777" w:rsidR="006D6292" w:rsidRPr="00181098" w:rsidRDefault="00152961" w:rsidP="00181098">
            <w:pPr>
              <w:pStyle w:val="Normal1"/>
              <w:jc w:val="center"/>
              <w:rPr>
                <w:rFonts w:ascii="Arial" w:eastAsia="Arial" w:hAnsi="Arial" w:cs="Arial"/>
                <w:sz w:val="20"/>
                <w:szCs w:val="20"/>
              </w:rPr>
            </w:pPr>
            <w:r w:rsidRPr="00152961">
              <w:rPr>
                <w:rFonts w:ascii="Arial" w:eastAsia="Arial" w:hAnsi="Arial" w:cs="Arial"/>
                <w:sz w:val="20"/>
                <w:szCs w:val="20"/>
              </w:rPr>
              <w:t xml:space="preserve">Elementos de física </w:t>
            </w:r>
            <w:r w:rsidR="008B7B47">
              <w:rPr>
                <w:rFonts w:ascii="Arial" w:eastAsia="Arial" w:hAnsi="Arial" w:cs="Arial"/>
                <w:sz w:val="20"/>
                <w:szCs w:val="20"/>
              </w:rPr>
              <w:t>2</w:t>
            </w:r>
          </w:p>
        </w:tc>
      </w:tr>
      <w:tr w:rsidR="006D6292" w:rsidRPr="000C0D30" w14:paraId="74AD3DE8" w14:textId="77777777" w:rsidTr="00181098">
        <w:tc>
          <w:tcPr>
            <w:tcW w:w="1138" w:type="dxa"/>
          </w:tcPr>
          <w:p w14:paraId="4FB0C4CA" w14:textId="77777777" w:rsidR="006D6292" w:rsidRPr="00181098" w:rsidRDefault="006D6292" w:rsidP="00181098">
            <w:pPr>
              <w:pStyle w:val="Normal1"/>
              <w:jc w:val="both"/>
              <w:rPr>
                <w:rFonts w:ascii="Arial" w:eastAsia="Arial" w:hAnsi="Arial" w:cs="Arial"/>
                <w:sz w:val="20"/>
                <w:szCs w:val="20"/>
              </w:rPr>
            </w:pPr>
          </w:p>
        </w:tc>
        <w:tc>
          <w:tcPr>
            <w:tcW w:w="2177" w:type="dxa"/>
          </w:tcPr>
          <w:p w14:paraId="4B7A55B2" w14:textId="77777777" w:rsidR="006D6292" w:rsidRPr="00181098" w:rsidRDefault="00800C15" w:rsidP="00800C15">
            <w:pPr>
              <w:pStyle w:val="Normal1"/>
              <w:jc w:val="center"/>
              <w:rPr>
                <w:rFonts w:ascii="Arial" w:eastAsia="Arial" w:hAnsi="Arial" w:cs="Arial"/>
                <w:sz w:val="20"/>
                <w:szCs w:val="20"/>
              </w:rPr>
            </w:pPr>
            <w:r>
              <w:rPr>
                <w:rFonts w:ascii="Arial" w:eastAsia="Arial" w:hAnsi="Arial" w:cs="Arial"/>
                <w:sz w:val="20"/>
                <w:szCs w:val="20"/>
              </w:rPr>
              <w:t>Projeto geométrico</w:t>
            </w:r>
          </w:p>
        </w:tc>
        <w:tc>
          <w:tcPr>
            <w:tcW w:w="796" w:type="dxa"/>
          </w:tcPr>
          <w:p w14:paraId="2F365F1D" w14:textId="77777777" w:rsidR="006D6292" w:rsidRPr="00181098" w:rsidRDefault="006D6292" w:rsidP="00181098">
            <w:pPr>
              <w:pStyle w:val="Normal1"/>
              <w:jc w:val="center"/>
              <w:rPr>
                <w:rFonts w:ascii="Arial" w:eastAsia="Arial" w:hAnsi="Arial" w:cs="Arial"/>
                <w:sz w:val="20"/>
                <w:szCs w:val="20"/>
              </w:rPr>
            </w:pPr>
            <w:r w:rsidRPr="00181098">
              <w:rPr>
                <w:rFonts w:ascii="Arial" w:eastAsia="Arial" w:hAnsi="Arial" w:cs="Arial"/>
                <w:sz w:val="20"/>
                <w:szCs w:val="20"/>
              </w:rPr>
              <w:t>4</w:t>
            </w:r>
          </w:p>
        </w:tc>
        <w:tc>
          <w:tcPr>
            <w:tcW w:w="709" w:type="dxa"/>
            <w:tcBorders>
              <w:right w:val="single" w:sz="4" w:space="0" w:color="auto"/>
            </w:tcBorders>
          </w:tcPr>
          <w:p w14:paraId="53EBA005" w14:textId="77777777" w:rsidR="006D6292" w:rsidRPr="00181098" w:rsidRDefault="006D6292" w:rsidP="00181098">
            <w:pPr>
              <w:pStyle w:val="Normal1"/>
              <w:jc w:val="center"/>
              <w:rPr>
                <w:rFonts w:ascii="Arial" w:eastAsia="Arial" w:hAnsi="Arial" w:cs="Arial"/>
                <w:sz w:val="20"/>
                <w:szCs w:val="20"/>
              </w:rPr>
            </w:pPr>
          </w:p>
        </w:tc>
        <w:tc>
          <w:tcPr>
            <w:tcW w:w="850" w:type="dxa"/>
            <w:tcBorders>
              <w:left w:val="single" w:sz="4" w:space="0" w:color="auto"/>
              <w:right w:val="single" w:sz="4" w:space="0" w:color="auto"/>
            </w:tcBorders>
          </w:tcPr>
          <w:p w14:paraId="1166BA68" w14:textId="77777777" w:rsidR="006D6292" w:rsidRPr="00181098" w:rsidRDefault="006D6292" w:rsidP="00181098">
            <w:pPr>
              <w:pStyle w:val="Normal1"/>
              <w:jc w:val="center"/>
              <w:rPr>
                <w:rFonts w:ascii="Arial" w:eastAsia="Arial" w:hAnsi="Arial" w:cs="Arial"/>
                <w:sz w:val="20"/>
                <w:szCs w:val="20"/>
              </w:rPr>
            </w:pPr>
          </w:p>
        </w:tc>
        <w:tc>
          <w:tcPr>
            <w:tcW w:w="851" w:type="dxa"/>
            <w:tcBorders>
              <w:left w:val="single" w:sz="4" w:space="0" w:color="auto"/>
            </w:tcBorders>
          </w:tcPr>
          <w:p w14:paraId="2D09F269" w14:textId="77777777" w:rsidR="006D6292" w:rsidRPr="00181098" w:rsidRDefault="006D6292" w:rsidP="00181098">
            <w:pPr>
              <w:pStyle w:val="Normal1"/>
              <w:jc w:val="center"/>
              <w:rPr>
                <w:rFonts w:ascii="Arial" w:eastAsia="Arial" w:hAnsi="Arial" w:cs="Arial"/>
                <w:sz w:val="20"/>
                <w:szCs w:val="20"/>
              </w:rPr>
            </w:pPr>
            <w:r w:rsidRPr="00181098">
              <w:rPr>
                <w:rFonts w:ascii="Arial" w:eastAsia="Arial" w:hAnsi="Arial" w:cs="Arial"/>
                <w:sz w:val="20"/>
                <w:szCs w:val="20"/>
              </w:rPr>
              <w:t>80</w:t>
            </w:r>
          </w:p>
        </w:tc>
        <w:tc>
          <w:tcPr>
            <w:tcW w:w="1986" w:type="dxa"/>
          </w:tcPr>
          <w:p w14:paraId="71A57CAF" w14:textId="77777777" w:rsidR="006D6292" w:rsidRPr="00181098" w:rsidRDefault="008B7B47" w:rsidP="00181098">
            <w:pPr>
              <w:pStyle w:val="Normal1"/>
              <w:jc w:val="center"/>
              <w:rPr>
                <w:rFonts w:ascii="Arial" w:eastAsia="Arial" w:hAnsi="Arial" w:cs="Arial"/>
                <w:sz w:val="20"/>
                <w:szCs w:val="20"/>
              </w:rPr>
            </w:pPr>
            <w:r w:rsidRPr="008B7B47">
              <w:rPr>
                <w:rFonts w:ascii="Arial" w:eastAsia="Arial" w:hAnsi="Arial" w:cs="Arial"/>
                <w:sz w:val="20"/>
                <w:szCs w:val="20"/>
              </w:rPr>
              <w:t>Desenho assistido por computador</w:t>
            </w:r>
          </w:p>
        </w:tc>
      </w:tr>
      <w:tr w:rsidR="006D6292" w:rsidRPr="000C0D30" w14:paraId="702F47AC" w14:textId="77777777" w:rsidTr="00181098">
        <w:tc>
          <w:tcPr>
            <w:tcW w:w="1138" w:type="dxa"/>
          </w:tcPr>
          <w:p w14:paraId="352CE2B2" w14:textId="77777777" w:rsidR="006D6292" w:rsidRPr="00181098" w:rsidRDefault="006D6292" w:rsidP="00181098">
            <w:pPr>
              <w:pStyle w:val="Normal1"/>
              <w:jc w:val="both"/>
              <w:rPr>
                <w:rFonts w:ascii="Arial" w:eastAsia="Arial" w:hAnsi="Arial" w:cs="Arial"/>
                <w:sz w:val="20"/>
                <w:szCs w:val="20"/>
              </w:rPr>
            </w:pPr>
          </w:p>
        </w:tc>
        <w:tc>
          <w:tcPr>
            <w:tcW w:w="2177" w:type="dxa"/>
          </w:tcPr>
          <w:p w14:paraId="1601926B" w14:textId="77777777" w:rsidR="006D6292" w:rsidRPr="00181098" w:rsidRDefault="00800C15" w:rsidP="00800C15">
            <w:pPr>
              <w:pStyle w:val="Normal1"/>
              <w:jc w:val="center"/>
              <w:rPr>
                <w:rFonts w:ascii="Arial" w:eastAsia="Arial" w:hAnsi="Arial" w:cs="Arial"/>
                <w:sz w:val="20"/>
                <w:szCs w:val="20"/>
              </w:rPr>
            </w:pPr>
            <w:r>
              <w:rPr>
                <w:rFonts w:ascii="Arial" w:eastAsia="Arial" w:hAnsi="Arial" w:cs="Arial"/>
                <w:sz w:val="20"/>
                <w:szCs w:val="20"/>
              </w:rPr>
              <w:t>Estática das construções</w:t>
            </w:r>
          </w:p>
        </w:tc>
        <w:tc>
          <w:tcPr>
            <w:tcW w:w="796" w:type="dxa"/>
          </w:tcPr>
          <w:p w14:paraId="555ADED9" w14:textId="77777777" w:rsidR="006D6292" w:rsidRPr="00181098" w:rsidRDefault="00800C15" w:rsidP="00181098">
            <w:pPr>
              <w:pStyle w:val="Normal1"/>
              <w:jc w:val="center"/>
              <w:rPr>
                <w:rFonts w:ascii="Arial" w:eastAsia="Arial" w:hAnsi="Arial" w:cs="Arial"/>
                <w:sz w:val="20"/>
                <w:szCs w:val="20"/>
              </w:rPr>
            </w:pPr>
            <w:r>
              <w:rPr>
                <w:rFonts w:ascii="Arial" w:eastAsia="Arial" w:hAnsi="Arial" w:cs="Arial"/>
                <w:sz w:val="20"/>
                <w:szCs w:val="20"/>
              </w:rPr>
              <w:t>4</w:t>
            </w:r>
          </w:p>
        </w:tc>
        <w:tc>
          <w:tcPr>
            <w:tcW w:w="709" w:type="dxa"/>
            <w:tcBorders>
              <w:right w:val="single" w:sz="4" w:space="0" w:color="auto"/>
            </w:tcBorders>
          </w:tcPr>
          <w:p w14:paraId="1A240BB8" w14:textId="77777777" w:rsidR="006D6292" w:rsidRPr="00181098" w:rsidRDefault="006D6292" w:rsidP="00181098">
            <w:pPr>
              <w:pStyle w:val="Normal1"/>
              <w:jc w:val="center"/>
              <w:rPr>
                <w:rFonts w:ascii="Arial" w:eastAsia="Arial" w:hAnsi="Arial" w:cs="Arial"/>
                <w:sz w:val="20"/>
                <w:szCs w:val="20"/>
              </w:rPr>
            </w:pPr>
          </w:p>
        </w:tc>
        <w:tc>
          <w:tcPr>
            <w:tcW w:w="850" w:type="dxa"/>
            <w:tcBorders>
              <w:left w:val="single" w:sz="4" w:space="0" w:color="auto"/>
              <w:right w:val="single" w:sz="4" w:space="0" w:color="auto"/>
            </w:tcBorders>
          </w:tcPr>
          <w:p w14:paraId="73E23FFF" w14:textId="77777777" w:rsidR="006D6292" w:rsidRPr="00181098" w:rsidRDefault="006D6292" w:rsidP="00181098">
            <w:pPr>
              <w:pStyle w:val="Normal1"/>
              <w:jc w:val="center"/>
              <w:rPr>
                <w:rFonts w:ascii="Arial" w:eastAsia="Arial" w:hAnsi="Arial" w:cs="Arial"/>
                <w:sz w:val="20"/>
                <w:szCs w:val="20"/>
              </w:rPr>
            </w:pPr>
          </w:p>
        </w:tc>
        <w:tc>
          <w:tcPr>
            <w:tcW w:w="851" w:type="dxa"/>
            <w:tcBorders>
              <w:left w:val="single" w:sz="4" w:space="0" w:color="auto"/>
            </w:tcBorders>
          </w:tcPr>
          <w:p w14:paraId="49BE15A5" w14:textId="77777777" w:rsidR="006D6292" w:rsidRPr="00181098" w:rsidRDefault="00800C15" w:rsidP="00181098">
            <w:pPr>
              <w:pStyle w:val="Normal1"/>
              <w:jc w:val="center"/>
              <w:rPr>
                <w:rFonts w:ascii="Arial" w:eastAsia="Arial" w:hAnsi="Arial" w:cs="Arial"/>
                <w:sz w:val="20"/>
                <w:szCs w:val="20"/>
              </w:rPr>
            </w:pPr>
            <w:r>
              <w:rPr>
                <w:rFonts w:ascii="Arial" w:eastAsia="Arial" w:hAnsi="Arial" w:cs="Arial"/>
                <w:sz w:val="20"/>
                <w:szCs w:val="20"/>
              </w:rPr>
              <w:t>8</w:t>
            </w:r>
            <w:r w:rsidR="006D6292" w:rsidRPr="00181098">
              <w:rPr>
                <w:rFonts w:ascii="Arial" w:eastAsia="Arial" w:hAnsi="Arial" w:cs="Arial"/>
                <w:sz w:val="20"/>
                <w:szCs w:val="20"/>
              </w:rPr>
              <w:t>0</w:t>
            </w:r>
          </w:p>
        </w:tc>
        <w:tc>
          <w:tcPr>
            <w:tcW w:w="1986" w:type="dxa"/>
          </w:tcPr>
          <w:p w14:paraId="1C512619" w14:textId="77777777" w:rsidR="006D6292" w:rsidRPr="00181098" w:rsidRDefault="00686577" w:rsidP="00686577">
            <w:pPr>
              <w:pStyle w:val="Normal1"/>
              <w:jc w:val="center"/>
              <w:rPr>
                <w:rFonts w:ascii="Arial" w:eastAsia="Arial" w:hAnsi="Arial" w:cs="Arial"/>
                <w:sz w:val="20"/>
                <w:szCs w:val="20"/>
              </w:rPr>
            </w:pPr>
            <w:r>
              <w:rPr>
                <w:rFonts w:ascii="Arial" w:eastAsia="Arial" w:hAnsi="Arial" w:cs="Arial"/>
                <w:sz w:val="20"/>
                <w:szCs w:val="20"/>
              </w:rPr>
              <w:t>Fundamento de r</w:t>
            </w:r>
            <w:r w:rsidR="008B7B47" w:rsidRPr="008B7B47">
              <w:rPr>
                <w:rFonts w:ascii="Arial" w:eastAsia="Arial" w:hAnsi="Arial" w:cs="Arial"/>
                <w:sz w:val="20"/>
                <w:szCs w:val="20"/>
              </w:rPr>
              <w:t xml:space="preserve">esistência dos </w:t>
            </w:r>
            <w:proofErr w:type="gramStart"/>
            <w:r w:rsidR="008B7B47" w:rsidRPr="008B7B47">
              <w:rPr>
                <w:rFonts w:ascii="Arial" w:eastAsia="Arial" w:hAnsi="Arial" w:cs="Arial"/>
                <w:sz w:val="20"/>
                <w:szCs w:val="20"/>
              </w:rPr>
              <w:t>materiais,Elemento</w:t>
            </w:r>
            <w:r w:rsidR="008B7B47">
              <w:rPr>
                <w:rFonts w:ascii="Arial" w:eastAsia="Arial" w:hAnsi="Arial" w:cs="Arial"/>
                <w:sz w:val="20"/>
                <w:szCs w:val="20"/>
              </w:rPr>
              <w:t>s</w:t>
            </w:r>
            <w:proofErr w:type="gramEnd"/>
            <w:r w:rsidR="008B7B47" w:rsidRPr="008B7B47">
              <w:rPr>
                <w:rFonts w:ascii="Arial" w:eastAsia="Arial" w:hAnsi="Arial" w:cs="Arial"/>
                <w:sz w:val="20"/>
                <w:szCs w:val="20"/>
              </w:rPr>
              <w:t xml:space="preserve"> de matemática 2</w:t>
            </w:r>
          </w:p>
        </w:tc>
      </w:tr>
      <w:tr w:rsidR="006D6292" w:rsidRPr="000C0D30" w14:paraId="2282ED2E" w14:textId="77777777" w:rsidTr="00181098">
        <w:tc>
          <w:tcPr>
            <w:tcW w:w="1138" w:type="dxa"/>
          </w:tcPr>
          <w:p w14:paraId="60DD9355" w14:textId="77777777" w:rsidR="006D6292" w:rsidRPr="00181098" w:rsidRDefault="006D6292" w:rsidP="00181098">
            <w:pPr>
              <w:pStyle w:val="Normal1"/>
              <w:jc w:val="both"/>
              <w:rPr>
                <w:rFonts w:ascii="Arial" w:eastAsia="Arial" w:hAnsi="Arial" w:cs="Arial"/>
              </w:rPr>
            </w:pPr>
            <w:r w:rsidRPr="00181098">
              <w:rPr>
                <w:rFonts w:ascii="Arial" w:eastAsia="Arial" w:hAnsi="Arial" w:cs="Arial"/>
                <w:b/>
              </w:rPr>
              <w:t>TOTAL</w:t>
            </w:r>
          </w:p>
        </w:tc>
        <w:tc>
          <w:tcPr>
            <w:tcW w:w="2177" w:type="dxa"/>
          </w:tcPr>
          <w:p w14:paraId="2F6A1BD7" w14:textId="77777777" w:rsidR="006D6292" w:rsidRPr="00181098" w:rsidRDefault="006D6292">
            <w:pPr>
              <w:pStyle w:val="Normal1"/>
              <w:rPr>
                <w:rFonts w:ascii="Arial" w:eastAsia="Arial" w:hAnsi="Arial" w:cs="Arial"/>
              </w:rPr>
            </w:pPr>
          </w:p>
        </w:tc>
        <w:tc>
          <w:tcPr>
            <w:tcW w:w="796" w:type="dxa"/>
          </w:tcPr>
          <w:p w14:paraId="14BAD988" w14:textId="77777777" w:rsidR="006D6292" w:rsidRPr="00181098" w:rsidRDefault="00800C15" w:rsidP="00800C15">
            <w:pPr>
              <w:pStyle w:val="Normal1"/>
              <w:jc w:val="center"/>
              <w:rPr>
                <w:rFonts w:ascii="Arial" w:eastAsia="Arial" w:hAnsi="Arial" w:cs="Arial"/>
                <w:b/>
              </w:rPr>
            </w:pPr>
            <w:r>
              <w:rPr>
                <w:rFonts w:ascii="Arial" w:eastAsia="Arial" w:hAnsi="Arial" w:cs="Arial"/>
                <w:b/>
              </w:rPr>
              <w:t>20</w:t>
            </w:r>
          </w:p>
        </w:tc>
        <w:tc>
          <w:tcPr>
            <w:tcW w:w="709" w:type="dxa"/>
            <w:tcBorders>
              <w:right w:val="single" w:sz="4" w:space="0" w:color="auto"/>
            </w:tcBorders>
          </w:tcPr>
          <w:p w14:paraId="5F37E263" w14:textId="77777777" w:rsidR="006D6292" w:rsidRPr="00181098" w:rsidRDefault="006D6292" w:rsidP="00181098">
            <w:pPr>
              <w:pStyle w:val="Normal1"/>
              <w:jc w:val="center"/>
              <w:rPr>
                <w:rFonts w:ascii="Arial" w:eastAsia="Arial" w:hAnsi="Arial" w:cs="Arial"/>
                <w:b/>
              </w:rPr>
            </w:pPr>
          </w:p>
        </w:tc>
        <w:tc>
          <w:tcPr>
            <w:tcW w:w="850" w:type="dxa"/>
            <w:tcBorders>
              <w:left w:val="single" w:sz="4" w:space="0" w:color="auto"/>
              <w:right w:val="single" w:sz="4" w:space="0" w:color="auto"/>
            </w:tcBorders>
          </w:tcPr>
          <w:p w14:paraId="7DF4E1B4" w14:textId="77777777" w:rsidR="006D6292" w:rsidRPr="00181098" w:rsidRDefault="006D6292" w:rsidP="00181098">
            <w:pPr>
              <w:pStyle w:val="Normal1"/>
              <w:jc w:val="center"/>
              <w:rPr>
                <w:rFonts w:ascii="Arial" w:eastAsia="Arial" w:hAnsi="Arial" w:cs="Arial"/>
                <w:b/>
              </w:rPr>
            </w:pPr>
          </w:p>
        </w:tc>
        <w:tc>
          <w:tcPr>
            <w:tcW w:w="851" w:type="dxa"/>
            <w:tcBorders>
              <w:left w:val="single" w:sz="4" w:space="0" w:color="auto"/>
            </w:tcBorders>
          </w:tcPr>
          <w:p w14:paraId="3683AC41" w14:textId="77777777" w:rsidR="006D6292" w:rsidRPr="00800C15" w:rsidRDefault="00800C15" w:rsidP="00181098">
            <w:pPr>
              <w:pStyle w:val="Normal1"/>
              <w:jc w:val="center"/>
              <w:rPr>
                <w:rFonts w:ascii="Arial" w:eastAsia="Arial" w:hAnsi="Arial" w:cs="Arial"/>
                <w:b/>
              </w:rPr>
            </w:pPr>
            <w:r w:rsidRPr="00800C15">
              <w:rPr>
                <w:rFonts w:ascii="Arial" w:eastAsia="Arial" w:hAnsi="Arial" w:cs="Arial"/>
                <w:b/>
              </w:rPr>
              <w:t>400</w:t>
            </w:r>
          </w:p>
        </w:tc>
        <w:tc>
          <w:tcPr>
            <w:tcW w:w="1986" w:type="dxa"/>
          </w:tcPr>
          <w:p w14:paraId="747408CF" w14:textId="77777777" w:rsidR="006D6292" w:rsidRPr="00181098" w:rsidRDefault="006D6292" w:rsidP="00181098">
            <w:pPr>
              <w:pStyle w:val="Normal1"/>
              <w:jc w:val="center"/>
              <w:rPr>
                <w:rFonts w:ascii="Arial" w:eastAsia="Arial" w:hAnsi="Arial" w:cs="Arial"/>
              </w:rPr>
            </w:pPr>
          </w:p>
        </w:tc>
      </w:tr>
    </w:tbl>
    <w:p w14:paraId="13D1BA7B" w14:textId="77777777" w:rsidR="00B466E7" w:rsidRPr="000C0D30" w:rsidRDefault="006D6292" w:rsidP="0027177A">
      <w:pPr>
        <w:pStyle w:val="Normal1"/>
        <w:jc w:val="right"/>
        <w:rPr>
          <w:rFonts w:ascii="Arial" w:eastAsia="Arial" w:hAnsi="Arial" w:cs="Arial"/>
          <w:sz w:val="16"/>
          <w:szCs w:val="16"/>
        </w:rPr>
      </w:pPr>
      <w:r w:rsidRPr="000C0D30">
        <w:rPr>
          <w:rFonts w:ascii="Arial" w:eastAsia="Arial" w:hAnsi="Arial" w:cs="Arial"/>
          <w:sz w:val="16"/>
          <w:szCs w:val="16"/>
        </w:rPr>
        <w:t>*</w:t>
      </w:r>
      <w:proofErr w:type="spellStart"/>
      <w:r w:rsidRPr="000C0D30">
        <w:rPr>
          <w:rFonts w:ascii="Arial" w:eastAsia="Arial" w:hAnsi="Arial" w:cs="Arial"/>
          <w:sz w:val="16"/>
          <w:szCs w:val="16"/>
        </w:rPr>
        <w:t>Tr</w:t>
      </w:r>
      <w:proofErr w:type="spellEnd"/>
      <w:r w:rsidRPr="000C0D30">
        <w:rPr>
          <w:rFonts w:ascii="Arial" w:eastAsia="Arial" w:hAnsi="Arial" w:cs="Arial"/>
          <w:sz w:val="16"/>
          <w:szCs w:val="16"/>
        </w:rPr>
        <w:t xml:space="preserve"> = Teórica, </w:t>
      </w:r>
      <w:proofErr w:type="spellStart"/>
      <w:r w:rsidRPr="000C0D30">
        <w:rPr>
          <w:rFonts w:ascii="Arial" w:eastAsia="Arial" w:hAnsi="Arial" w:cs="Arial"/>
          <w:sz w:val="16"/>
          <w:szCs w:val="16"/>
        </w:rPr>
        <w:t>Pr</w:t>
      </w:r>
      <w:proofErr w:type="spellEnd"/>
      <w:r w:rsidRPr="000C0D30">
        <w:rPr>
          <w:rFonts w:ascii="Arial" w:eastAsia="Arial" w:hAnsi="Arial" w:cs="Arial"/>
          <w:sz w:val="16"/>
          <w:szCs w:val="16"/>
        </w:rPr>
        <w:t>=Prática</w:t>
      </w:r>
    </w:p>
    <w:p w14:paraId="6FEBC012" w14:textId="77777777" w:rsidR="00B466E7" w:rsidRPr="000C0D30" w:rsidRDefault="000053FA">
      <w:pPr>
        <w:pStyle w:val="Normal1"/>
        <w:jc w:val="both"/>
        <w:rPr>
          <w:rFonts w:ascii="Arial" w:eastAsia="Arial" w:hAnsi="Arial" w:cs="Arial"/>
        </w:rPr>
      </w:pPr>
      <w:r w:rsidRPr="000C0D30">
        <w:rPr>
          <w:rFonts w:ascii="Arial" w:eastAsia="Arial" w:hAnsi="Arial" w:cs="Arial"/>
          <w:b/>
        </w:rPr>
        <w:t>Semestre 6</w:t>
      </w:r>
    </w:p>
    <w:tbl>
      <w:tblPr>
        <w:tblW w:w="85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2"/>
        <w:gridCol w:w="2168"/>
        <w:gridCol w:w="821"/>
        <w:gridCol w:w="706"/>
        <w:gridCol w:w="828"/>
        <w:gridCol w:w="876"/>
        <w:gridCol w:w="1984"/>
      </w:tblGrid>
      <w:tr w:rsidR="006D6292" w:rsidRPr="000C0D30" w14:paraId="5A0A202D" w14:textId="77777777" w:rsidTr="00181098">
        <w:trPr>
          <w:trHeight w:val="258"/>
        </w:trPr>
        <w:tc>
          <w:tcPr>
            <w:tcW w:w="1122" w:type="dxa"/>
            <w:vMerge w:val="restart"/>
          </w:tcPr>
          <w:p w14:paraId="42346601" w14:textId="77777777" w:rsidR="006D6292" w:rsidRPr="00181098" w:rsidRDefault="006D6292" w:rsidP="00181098">
            <w:pPr>
              <w:pStyle w:val="Normal1"/>
              <w:jc w:val="center"/>
              <w:rPr>
                <w:rFonts w:ascii="Arial" w:eastAsia="Arial" w:hAnsi="Arial" w:cs="Arial"/>
              </w:rPr>
            </w:pPr>
            <w:r w:rsidRPr="00181098">
              <w:rPr>
                <w:rFonts w:ascii="Arial" w:eastAsia="Arial" w:hAnsi="Arial" w:cs="Arial"/>
                <w:b/>
              </w:rPr>
              <w:t>Código</w:t>
            </w:r>
          </w:p>
        </w:tc>
        <w:tc>
          <w:tcPr>
            <w:tcW w:w="2168" w:type="dxa"/>
            <w:vMerge w:val="restart"/>
          </w:tcPr>
          <w:p w14:paraId="6F3A0AC1" w14:textId="77777777" w:rsidR="006D6292" w:rsidRPr="00181098" w:rsidRDefault="006D6292" w:rsidP="00181098">
            <w:pPr>
              <w:pStyle w:val="Normal1"/>
              <w:jc w:val="center"/>
              <w:rPr>
                <w:rFonts w:ascii="Arial" w:eastAsia="Arial" w:hAnsi="Arial" w:cs="Arial"/>
              </w:rPr>
            </w:pPr>
            <w:r w:rsidRPr="00181098">
              <w:rPr>
                <w:rFonts w:ascii="Arial" w:eastAsia="Arial" w:hAnsi="Arial" w:cs="Arial"/>
                <w:b/>
              </w:rPr>
              <w:t>Disciplina</w:t>
            </w:r>
          </w:p>
        </w:tc>
        <w:tc>
          <w:tcPr>
            <w:tcW w:w="821" w:type="dxa"/>
            <w:vMerge w:val="restart"/>
          </w:tcPr>
          <w:p w14:paraId="20BB7884" w14:textId="77777777" w:rsidR="006D6292" w:rsidRPr="00181098" w:rsidRDefault="006D6292" w:rsidP="00181098">
            <w:pPr>
              <w:pStyle w:val="Normal1"/>
              <w:jc w:val="center"/>
              <w:rPr>
                <w:rFonts w:ascii="Arial" w:eastAsia="Arial" w:hAnsi="Arial" w:cs="Arial"/>
              </w:rPr>
            </w:pPr>
            <w:r w:rsidRPr="00181098">
              <w:rPr>
                <w:rFonts w:ascii="Arial" w:eastAsia="Arial" w:hAnsi="Arial" w:cs="Arial"/>
                <w:b/>
              </w:rPr>
              <w:t>Cr</w:t>
            </w:r>
          </w:p>
        </w:tc>
        <w:tc>
          <w:tcPr>
            <w:tcW w:w="2410" w:type="dxa"/>
            <w:gridSpan w:val="3"/>
            <w:tcBorders>
              <w:bottom w:val="single" w:sz="4" w:space="0" w:color="auto"/>
            </w:tcBorders>
          </w:tcPr>
          <w:p w14:paraId="530B10BB" w14:textId="77777777" w:rsidR="006D6292" w:rsidRPr="00181098" w:rsidRDefault="006D6292" w:rsidP="00181098">
            <w:pPr>
              <w:pStyle w:val="Normal1"/>
              <w:jc w:val="center"/>
              <w:rPr>
                <w:rFonts w:ascii="Arial" w:eastAsia="Arial" w:hAnsi="Arial" w:cs="Arial"/>
              </w:rPr>
            </w:pPr>
            <w:r w:rsidRPr="00181098">
              <w:rPr>
                <w:rFonts w:ascii="Arial" w:eastAsia="Arial" w:hAnsi="Arial" w:cs="Arial"/>
                <w:b/>
              </w:rPr>
              <w:t>Carga Horária</w:t>
            </w:r>
          </w:p>
        </w:tc>
        <w:tc>
          <w:tcPr>
            <w:tcW w:w="1984" w:type="dxa"/>
            <w:vMerge w:val="restart"/>
          </w:tcPr>
          <w:p w14:paraId="6A8DB949" w14:textId="77777777" w:rsidR="006D6292" w:rsidRPr="00181098" w:rsidRDefault="006D6292" w:rsidP="00181098">
            <w:pPr>
              <w:pStyle w:val="Normal1"/>
              <w:jc w:val="center"/>
              <w:rPr>
                <w:rFonts w:ascii="Arial" w:eastAsia="Arial" w:hAnsi="Arial" w:cs="Arial"/>
              </w:rPr>
            </w:pPr>
            <w:r w:rsidRPr="00181098">
              <w:rPr>
                <w:rFonts w:ascii="Arial" w:eastAsia="Arial" w:hAnsi="Arial" w:cs="Arial"/>
                <w:b/>
              </w:rPr>
              <w:t>Pré-requisitos</w:t>
            </w:r>
          </w:p>
        </w:tc>
      </w:tr>
      <w:tr w:rsidR="006D6292" w:rsidRPr="000C0D30" w14:paraId="17B728BC" w14:textId="77777777" w:rsidTr="00181098">
        <w:trPr>
          <w:trHeight w:val="299"/>
        </w:trPr>
        <w:tc>
          <w:tcPr>
            <w:tcW w:w="1122" w:type="dxa"/>
            <w:vMerge/>
          </w:tcPr>
          <w:p w14:paraId="51814573" w14:textId="77777777" w:rsidR="006D6292" w:rsidRPr="00181098" w:rsidRDefault="006D6292" w:rsidP="00181098">
            <w:pPr>
              <w:pStyle w:val="Normal1"/>
              <w:jc w:val="center"/>
              <w:rPr>
                <w:rFonts w:ascii="Arial" w:eastAsia="Arial" w:hAnsi="Arial" w:cs="Arial"/>
                <w:b/>
              </w:rPr>
            </w:pPr>
          </w:p>
        </w:tc>
        <w:tc>
          <w:tcPr>
            <w:tcW w:w="2168" w:type="dxa"/>
            <w:vMerge/>
          </w:tcPr>
          <w:p w14:paraId="67522437" w14:textId="77777777" w:rsidR="006D6292" w:rsidRPr="00181098" w:rsidRDefault="006D6292" w:rsidP="00181098">
            <w:pPr>
              <w:pStyle w:val="Normal1"/>
              <w:jc w:val="center"/>
              <w:rPr>
                <w:rFonts w:ascii="Arial" w:eastAsia="Arial" w:hAnsi="Arial" w:cs="Arial"/>
                <w:b/>
              </w:rPr>
            </w:pPr>
          </w:p>
        </w:tc>
        <w:tc>
          <w:tcPr>
            <w:tcW w:w="821" w:type="dxa"/>
            <w:vMerge/>
          </w:tcPr>
          <w:p w14:paraId="55445135" w14:textId="77777777" w:rsidR="006D6292" w:rsidRPr="00181098" w:rsidRDefault="006D6292" w:rsidP="00181098">
            <w:pPr>
              <w:pStyle w:val="Normal1"/>
              <w:jc w:val="center"/>
              <w:rPr>
                <w:rFonts w:ascii="Arial" w:eastAsia="Arial" w:hAnsi="Arial" w:cs="Arial"/>
                <w:b/>
              </w:rPr>
            </w:pPr>
          </w:p>
        </w:tc>
        <w:tc>
          <w:tcPr>
            <w:tcW w:w="706" w:type="dxa"/>
            <w:tcBorders>
              <w:top w:val="single" w:sz="4" w:space="0" w:color="auto"/>
              <w:right w:val="single" w:sz="4" w:space="0" w:color="auto"/>
            </w:tcBorders>
          </w:tcPr>
          <w:p w14:paraId="38EC486E" w14:textId="77777777" w:rsidR="006D6292" w:rsidRPr="00181098" w:rsidRDefault="006D6292" w:rsidP="00181098">
            <w:pPr>
              <w:pStyle w:val="Normal1"/>
              <w:jc w:val="center"/>
              <w:rPr>
                <w:rFonts w:ascii="Arial" w:eastAsia="Arial" w:hAnsi="Arial" w:cs="Arial"/>
                <w:b/>
              </w:rPr>
            </w:pPr>
            <w:proofErr w:type="spellStart"/>
            <w:r w:rsidRPr="00181098">
              <w:rPr>
                <w:rFonts w:ascii="Arial" w:eastAsia="Arial" w:hAnsi="Arial" w:cs="Arial"/>
                <w:b/>
              </w:rPr>
              <w:t>Tr</w:t>
            </w:r>
            <w:proofErr w:type="spellEnd"/>
            <w:r w:rsidRPr="00181098">
              <w:rPr>
                <w:rFonts w:ascii="Arial" w:eastAsia="Arial" w:hAnsi="Arial" w:cs="Arial"/>
                <w:b/>
              </w:rPr>
              <w:t>*</w:t>
            </w:r>
          </w:p>
        </w:tc>
        <w:tc>
          <w:tcPr>
            <w:tcW w:w="828" w:type="dxa"/>
            <w:tcBorders>
              <w:top w:val="single" w:sz="4" w:space="0" w:color="auto"/>
              <w:left w:val="single" w:sz="4" w:space="0" w:color="auto"/>
              <w:right w:val="single" w:sz="4" w:space="0" w:color="auto"/>
            </w:tcBorders>
          </w:tcPr>
          <w:p w14:paraId="5BA36632" w14:textId="77777777" w:rsidR="006D6292" w:rsidRPr="00181098" w:rsidRDefault="006D6292" w:rsidP="00181098">
            <w:pPr>
              <w:pStyle w:val="Normal1"/>
              <w:jc w:val="center"/>
              <w:rPr>
                <w:rFonts w:ascii="Arial" w:eastAsia="Arial" w:hAnsi="Arial" w:cs="Arial"/>
                <w:b/>
              </w:rPr>
            </w:pPr>
            <w:proofErr w:type="spellStart"/>
            <w:r w:rsidRPr="00181098">
              <w:rPr>
                <w:rFonts w:ascii="Arial" w:eastAsia="Arial" w:hAnsi="Arial" w:cs="Arial"/>
                <w:b/>
              </w:rPr>
              <w:t>Pr</w:t>
            </w:r>
            <w:proofErr w:type="spellEnd"/>
            <w:r w:rsidRPr="00181098">
              <w:rPr>
                <w:rFonts w:ascii="Arial" w:eastAsia="Arial" w:hAnsi="Arial" w:cs="Arial"/>
                <w:b/>
              </w:rPr>
              <w:t>*</w:t>
            </w:r>
          </w:p>
        </w:tc>
        <w:tc>
          <w:tcPr>
            <w:tcW w:w="876" w:type="dxa"/>
            <w:tcBorders>
              <w:top w:val="single" w:sz="4" w:space="0" w:color="auto"/>
              <w:left w:val="single" w:sz="4" w:space="0" w:color="auto"/>
            </w:tcBorders>
          </w:tcPr>
          <w:p w14:paraId="26947BE2" w14:textId="77777777" w:rsidR="006D6292" w:rsidRPr="00181098" w:rsidRDefault="006D6292" w:rsidP="00181098">
            <w:pPr>
              <w:pStyle w:val="Normal1"/>
              <w:jc w:val="center"/>
              <w:rPr>
                <w:rFonts w:ascii="Arial" w:eastAsia="Arial" w:hAnsi="Arial" w:cs="Arial"/>
                <w:b/>
              </w:rPr>
            </w:pPr>
            <w:r w:rsidRPr="00181098">
              <w:rPr>
                <w:rFonts w:ascii="Arial" w:eastAsia="Arial" w:hAnsi="Arial" w:cs="Arial"/>
                <w:b/>
              </w:rPr>
              <w:t>Total</w:t>
            </w:r>
          </w:p>
        </w:tc>
        <w:tc>
          <w:tcPr>
            <w:tcW w:w="1984" w:type="dxa"/>
            <w:vMerge/>
          </w:tcPr>
          <w:p w14:paraId="29616046" w14:textId="77777777" w:rsidR="006D6292" w:rsidRPr="00181098" w:rsidRDefault="006D6292" w:rsidP="00181098">
            <w:pPr>
              <w:pStyle w:val="Normal1"/>
              <w:jc w:val="center"/>
              <w:rPr>
                <w:rFonts w:ascii="Arial" w:eastAsia="Arial" w:hAnsi="Arial" w:cs="Arial"/>
                <w:b/>
              </w:rPr>
            </w:pPr>
          </w:p>
        </w:tc>
      </w:tr>
      <w:tr w:rsidR="006D6292" w:rsidRPr="000C0D30" w14:paraId="0A7D9A0B" w14:textId="77777777" w:rsidTr="00181098">
        <w:tc>
          <w:tcPr>
            <w:tcW w:w="1122" w:type="dxa"/>
          </w:tcPr>
          <w:p w14:paraId="68A27CD3" w14:textId="77777777" w:rsidR="006D6292" w:rsidRPr="00181098" w:rsidRDefault="006D6292" w:rsidP="00181098">
            <w:pPr>
              <w:pStyle w:val="Normal1"/>
              <w:jc w:val="both"/>
              <w:rPr>
                <w:rFonts w:ascii="Arial" w:eastAsia="Arial" w:hAnsi="Arial" w:cs="Arial"/>
                <w:sz w:val="20"/>
                <w:szCs w:val="20"/>
              </w:rPr>
            </w:pPr>
          </w:p>
        </w:tc>
        <w:tc>
          <w:tcPr>
            <w:tcW w:w="2168" w:type="dxa"/>
          </w:tcPr>
          <w:p w14:paraId="3C9BA443" w14:textId="77777777" w:rsidR="006D6292" w:rsidRPr="00181098" w:rsidRDefault="00800C15" w:rsidP="00181098">
            <w:pPr>
              <w:pStyle w:val="Normal1"/>
              <w:jc w:val="center"/>
              <w:rPr>
                <w:rFonts w:ascii="Arial" w:eastAsia="Arial" w:hAnsi="Arial" w:cs="Arial"/>
                <w:sz w:val="20"/>
                <w:szCs w:val="20"/>
              </w:rPr>
            </w:pPr>
            <w:r>
              <w:rPr>
                <w:rFonts w:ascii="Arial" w:eastAsia="Arial" w:hAnsi="Arial" w:cs="Arial"/>
                <w:sz w:val="20"/>
                <w:szCs w:val="20"/>
              </w:rPr>
              <w:t>Drenagem rodoviária</w:t>
            </w:r>
          </w:p>
        </w:tc>
        <w:tc>
          <w:tcPr>
            <w:tcW w:w="821" w:type="dxa"/>
          </w:tcPr>
          <w:p w14:paraId="39F9709D" w14:textId="77777777" w:rsidR="006D6292" w:rsidRPr="00181098" w:rsidRDefault="006D6292" w:rsidP="00181098">
            <w:pPr>
              <w:pStyle w:val="Normal1"/>
              <w:jc w:val="center"/>
              <w:rPr>
                <w:rFonts w:ascii="Arial" w:eastAsia="Arial" w:hAnsi="Arial" w:cs="Arial"/>
                <w:sz w:val="20"/>
                <w:szCs w:val="20"/>
              </w:rPr>
            </w:pPr>
            <w:r w:rsidRPr="00181098">
              <w:rPr>
                <w:rFonts w:ascii="Arial" w:eastAsia="Arial" w:hAnsi="Arial" w:cs="Arial"/>
                <w:sz w:val="20"/>
                <w:szCs w:val="20"/>
              </w:rPr>
              <w:t>4</w:t>
            </w:r>
          </w:p>
        </w:tc>
        <w:tc>
          <w:tcPr>
            <w:tcW w:w="706" w:type="dxa"/>
            <w:tcBorders>
              <w:right w:val="single" w:sz="4" w:space="0" w:color="auto"/>
            </w:tcBorders>
          </w:tcPr>
          <w:p w14:paraId="3161FB72" w14:textId="77777777" w:rsidR="006D6292" w:rsidRPr="00181098" w:rsidRDefault="006D6292" w:rsidP="00181098">
            <w:pPr>
              <w:pStyle w:val="Normal1"/>
              <w:jc w:val="center"/>
              <w:rPr>
                <w:rFonts w:ascii="Arial" w:eastAsia="Arial" w:hAnsi="Arial" w:cs="Arial"/>
                <w:sz w:val="20"/>
                <w:szCs w:val="20"/>
              </w:rPr>
            </w:pPr>
          </w:p>
        </w:tc>
        <w:tc>
          <w:tcPr>
            <w:tcW w:w="828" w:type="dxa"/>
            <w:tcBorders>
              <w:left w:val="single" w:sz="4" w:space="0" w:color="auto"/>
              <w:right w:val="single" w:sz="4" w:space="0" w:color="auto"/>
            </w:tcBorders>
          </w:tcPr>
          <w:p w14:paraId="16F81809" w14:textId="77777777" w:rsidR="006D6292" w:rsidRPr="00181098" w:rsidRDefault="006D6292" w:rsidP="00181098">
            <w:pPr>
              <w:pStyle w:val="Normal1"/>
              <w:jc w:val="center"/>
              <w:rPr>
                <w:rFonts w:ascii="Arial" w:eastAsia="Arial" w:hAnsi="Arial" w:cs="Arial"/>
                <w:sz w:val="20"/>
                <w:szCs w:val="20"/>
              </w:rPr>
            </w:pPr>
          </w:p>
        </w:tc>
        <w:tc>
          <w:tcPr>
            <w:tcW w:w="876" w:type="dxa"/>
            <w:tcBorders>
              <w:left w:val="single" w:sz="4" w:space="0" w:color="auto"/>
            </w:tcBorders>
          </w:tcPr>
          <w:p w14:paraId="46BEE005" w14:textId="77777777" w:rsidR="006D6292" w:rsidRPr="00181098" w:rsidRDefault="006D6292" w:rsidP="00181098">
            <w:pPr>
              <w:pStyle w:val="Normal1"/>
              <w:jc w:val="center"/>
              <w:rPr>
                <w:rFonts w:ascii="Arial" w:eastAsia="Arial" w:hAnsi="Arial" w:cs="Arial"/>
                <w:sz w:val="20"/>
                <w:szCs w:val="20"/>
              </w:rPr>
            </w:pPr>
            <w:r w:rsidRPr="00181098">
              <w:rPr>
                <w:rFonts w:ascii="Arial" w:eastAsia="Arial" w:hAnsi="Arial" w:cs="Arial"/>
                <w:sz w:val="20"/>
                <w:szCs w:val="20"/>
              </w:rPr>
              <w:t>80</w:t>
            </w:r>
          </w:p>
        </w:tc>
        <w:tc>
          <w:tcPr>
            <w:tcW w:w="1984" w:type="dxa"/>
          </w:tcPr>
          <w:p w14:paraId="23A4F5FC" w14:textId="77777777" w:rsidR="006D6292" w:rsidRPr="00181098" w:rsidRDefault="00172AEE" w:rsidP="00181098">
            <w:pPr>
              <w:pStyle w:val="Normal1"/>
              <w:jc w:val="center"/>
              <w:rPr>
                <w:rFonts w:ascii="Arial" w:eastAsia="Arial" w:hAnsi="Arial" w:cs="Arial"/>
                <w:sz w:val="20"/>
                <w:szCs w:val="20"/>
              </w:rPr>
            </w:pPr>
            <w:r w:rsidRPr="00172AEE">
              <w:rPr>
                <w:rFonts w:ascii="Arial" w:eastAsia="Arial" w:hAnsi="Arial" w:cs="Arial"/>
                <w:sz w:val="20"/>
                <w:szCs w:val="20"/>
              </w:rPr>
              <w:t xml:space="preserve">Introdução a </w:t>
            </w:r>
            <w:r w:rsidRPr="00172AEE">
              <w:rPr>
                <w:rFonts w:ascii="Arial" w:eastAsia="Arial" w:hAnsi="Arial" w:cs="Arial"/>
                <w:sz w:val="20"/>
                <w:szCs w:val="20"/>
              </w:rPr>
              <w:lastRenderedPageBreak/>
              <w:t>hidrologia</w:t>
            </w:r>
          </w:p>
        </w:tc>
      </w:tr>
      <w:tr w:rsidR="006D6292" w:rsidRPr="000C0D30" w14:paraId="1C07535E" w14:textId="77777777" w:rsidTr="00181098">
        <w:tc>
          <w:tcPr>
            <w:tcW w:w="1122" w:type="dxa"/>
          </w:tcPr>
          <w:p w14:paraId="0F8B5524" w14:textId="77777777" w:rsidR="006D6292" w:rsidRPr="00181098" w:rsidRDefault="006D6292" w:rsidP="00181098">
            <w:pPr>
              <w:pStyle w:val="Normal1"/>
              <w:jc w:val="both"/>
              <w:rPr>
                <w:rFonts w:ascii="Arial" w:eastAsia="Arial" w:hAnsi="Arial" w:cs="Arial"/>
                <w:sz w:val="20"/>
                <w:szCs w:val="20"/>
              </w:rPr>
            </w:pPr>
          </w:p>
        </w:tc>
        <w:tc>
          <w:tcPr>
            <w:tcW w:w="2168" w:type="dxa"/>
          </w:tcPr>
          <w:p w14:paraId="6F4E01F1" w14:textId="77777777" w:rsidR="006D6292" w:rsidRPr="00181098" w:rsidRDefault="00800C15" w:rsidP="00800C15">
            <w:pPr>
              <w:pStyle w:val="Normal1"/>
              <w:jc w:val="center"/>
              <w:rPr>
                <w:rFonts w:ascii="Arial" w:eastAsia="Arial" w:hAnsi="Arial" w:cs="Arial"/>
                <w:sz w:val="20"/>
                <w:szCs w:val="20"/>
              </w:rPr>
            </w:pPr>
            <w:r>
              <w:rPr>
                <w:rFonts w:ascii="Arial" w:eastAsia="Arial" w:hAnsi="Arial" w:cs="Arial"/>
                <w:sz w:val="20"/>
                <w:szCs w:val="20"/>
              </w:rPr>
              <w:t>Construção de estradas</w:t>
            </w:r>
          </w:p>
        </w:tc>
        <w:tc>
          <w:tcPr>
            <w:tcW w:w="821" w:type="dxa"/>
          </w:tcPr>
          <w:p w14:paraId="1EAD7FC7" w14:textId="77777777" w:rsidR="006D6292" w:rsidRPr="00181098" w:rsidRDefault="00800C15" w:rsidP="00800C15">
            <w:pPr>
              <w:pStyle w:val="Normal1"/>
              <w:jc w:val="center"/>
              <w:rPr>
                <w:rFonts w:ascii="Arial" w:eastAsia="Arial" w:hAnsi="Arial" w:cs="Arial"/>
                <w:sz w:val="20"/>
                <w:szCs w:val="20"/>
              </w:rPr>
            </w:pPr>
            <w:r>
              <w:rPr>
                <w:rFonts w:ascii="Arial" w:eastAsia="Arial" w:hAnsi="Arial" w:cs="Arial"/>
                <w:sz w:val="20"/>
                <w:szCs w:val="20"/>
              </w:rPr>
              <w:t>4</w:t>
            </w:r>
          </w:p>
        </w:tc>
        <w:tc>
          <w:tcPr>
            <w:tcW w:w="706" w:type="dxa"/>
            <w:tcBorders>
              <w:right w:val="single" w:sz="4" w:space="0" w:color="auto"/>
            </w:tcBorders>
          </w:tcPr>
          <w:p w14:paraId="010BA746" w14:textId="77777777" w:rsidR="006D6292" w:rsidRPr="00181098" w:rsidRDefault="006D6292" w:rsidP="00181098">
            <w:pPr>
              <w:pStyle w:val="Normal1"/>
              <w:jc w:val="center"/>
              <w:rPr>
                <w:rFonts w:ascii="Arial" w:eastAsia="Arial" w:hAnsi="Arial" w:cs="Arial"/>
                <w:sz w:val="20"/>
                <w:szCs w:val="20"/>
              </w:rPr>
            </w:pPr>
          </w:p>
        </w:tc>
        <w:tc>
          <w:tcPr>
            <w:tcW w:w="828" w:type="dxa"/>
            <w:tcBorders>
              <w:left w:val="single" w:sz="4" w:space="0" w:color="auto"/>
              <w:right w:val="single" w:sz="4" w:space="0" w:color="auto"/>
            </w:tcBorders>
          </w:tcPr>
          <w:p w14:paraId="371CE1D3" w14:textId="77777777" w:rsidR="006D6292" w:rsidRPr="00181098" w:rsidRDefault="006D6292" w:rsidP="00181098">
            <w:pPr>
              <w:pStyle w:val="Normal1"/>
              <w:jc w:val="center"/>
              <w:rPr>
                <w:rFonts w:ascii="Arial" w:eastAsia="Arial" w:hAnsi="Arial" w:cs="Arial"/>
                <w:sz w:val="20"/>
                <w:szCs w:val="20"/>
              </w:rPr>
            </w:pPr>
          </w:p>
        </w:tc>
        <w:tc>
          <w:tcPr>
            <w:tcW w:w="876" w:type="dxa"/>
            <w:tcBorders>
              <w:left w:val="single" w:sz="4" w:space="0" w:color="auto"/>
            </w:tcBorders>
          </w:tcPr>
          <w:p w14:paraId="6A103ABC" w14:textId="77777777" w:rsidR="006D6292" w:rsidRPr="00181098" w:rsidRDefault="00800C15" w:rsidP="00181098">
            <w:pPr>
              <w:pStyle w:val="Normal1"/>
              <w:jc w:val="center"/>
              <w:rPr>
                <w:rFonts w:ascii="Arial" w:eastAsia="Arial" w:hAnsi="Arial" w:cs="Arial"/>
                <w:sz w:val="20"/>
                <w:szCs w:val="20"/>
              </w:rPr>
            </w:pPr>
            <w:r>
              <w:rPr>
                <w:rFonts w:ascii="Arial" w:eastAsia="Arial" w:hAnsi="Arial" w:cs="Arial"/>
                <w:sz w:val="20"/>
                <w:szCs w:val="20"/>
              </w:rPr>
              <w:t>80</w:t>
            </w:r>
          </w:p>
        </w:tc>
        <w:tc>
          <w:tcPr>
            <w:tcW w:w="1984" w:type="dxa"/>
          </w:tcPr>
          <w:p w14:paraId="0BAA36DC" w14:textId="77777777" w:rsidR="006D6292" w:rsidRPr="00181098" w:rsidRDefault="00172AEE" w:rsidP="00181098">
            <w:pPr>
              <w:pStyle w:val="Normal1"/>
              <w:jc w:val="center"/>
              <w:rPr>
                <w:rFonts w:ascii="Arial" w:eastAsia="Arial" w:hAnsi="Arial" w:cs="Arial"/>
                <w:sz w:val="20"/>
                <w:szCs w:val="20"/>
              </w:rPr>
            </w:pPr>
            <w:r>
              <w:rPr>
                <w:rFonts w:ascii="Arial" w:eastAsia="Arial" w:hAnsi="Arial" w:cs="Arial"/>
                <w:sz w:val="20"/>
                <w:szCs w:val="20"/>
              </w:rPr>
              <w:t>Dimensionamento de pavimentos rodoviários</w:t>
            </w:r>
          </w:p>
        </w:tc>
      </w:tr>
      <w:tr w:rsidR="006D6292" w:rsidRPr="000C0D30" w14:paraId="3B4760AF" w14:textId="77777777" w:rsidTr="00181098">
        <w:tc>
          <w:tcPr>
            <w:tcW w:w="1122" w:type="dxa"/>
          </w:tcPr>
          <w:p w14:paraId="6015EE86" w14:textId="77777777" w:rsidR="006D6292" w:rsidRPr="00181098" w:rsidRDefault="006D6292" w:rsidP="00181098">
            <w:pPr>
              <w:pStyle w:val="Normal1"/>
              <w:jc w:val="both"/>
              <w:rPr>
                <w:rFonts w:ascii="Arial" w:eastAsia="Arial" w:hAnsi="Arial" w:cs="Arial"/>
                <w:sz w:val="20"/>
                <w:szCs w:val="20"/>
              </w:rPr>
            </w:pPr>
          </w:p>
        </w:tc>
        <w:tc>
          <w:tcPr>
            <w:tcW w:w="2168" w:type="dxa"/>
          </w:tcPr>
          <w:p w14:paraId="446C7F6B" w14:textId="77777777" w:rsidR="006D6292" w:rsidRPr="00181098" w:rsidRDefault="00800C15" w:rsidP="00800C15">
            <w:pPr>
              <w:pStyle w:val="Normal1"/>
              <w:jc w:val="center"/>
              <w:rPr>
                <w:rFonts w:ascii="Arial" w:eastAsia="Arial" w:hAnsi="Arial" w:cs="Arial"/>
                <w:sz w:val="20"/>
                <w:szCs w:val="20"/>
              </w:rPr>
            </w:pPr>
            <w:r>
              <w:rPr>
                <w:rFonts w:ascii="Arial" w:eastAsia="Arial" w:hAnsi="Arial" w:cs="Arial"/>
                <w:sz w:val="20"/>
                <w:szCs w:val="20"/>
              </w:rPr>
              <w:t>Manutenção e restauração rodoviária</w:t>
            </w:r>
          </w:p>
        </w:tc>
        <w:tc>
          <w:tcPr>
            <w:tcW w:w="821" w:type="dxa"/>
          </w:tcPr>
          <w:p w14:paraId="11610590" w14:textId="77777777" w:rsidR="006D6292" w:rsidRPr="00181098" w:rsidRDefault="006D6292" w:rsidP="00181098">
            <w:pPr>
              <w:pStyle w:val="Normal1"/>
              <w:jc w:val="center"/>
              <w:rPr>
                <w:rFonts w:ascii="Arial" w:eastAsia="Arial" w:hAnsi="Arial" w:cs="Arial"/>
                <w:sz w:val="20"/>
                <w:szCs w:val="20"/>
              </w:rPr>
            </w:pPr>
            <w:r w:rsidRPr="00181098">
              <w:rPr>
                <w:rFonts w:ascii="Arial" w:eastAsia="Arial" w:hAnsi="Arial" w:cs="Arial"/>
                <w:sz w:val="20"/>
                <w:szCs w:val="20"/>
              </w:rPr>
              <w:t>4</w:t>
            </w:r>
          </w:p>
        </w:tc>
        <w:tc>
          <w:tcPr>
            <w:tcW w:w="706" w:type="dxa"/>
            <w:tcBorders>
              <w:right w:val="single" w:sz="4" w:space="0" w:color="auto"/>
            </w:tcBorders>
          </w:tcPr>
          <w:p w14:paraId="521F290C" w14:textId="77777777" w:rsidR="006D6292" w:rsidRPr="00181098" w:rsidRDefault="006D6292" w:rsidP="00181098">
            <w:pPr>
              <w:pStyle w:val="Normal1"/>
              <w:jc w:val="center"/>
              <w:rPr>
                <w:rFonts w:ascii="Arial" w:eastAsia="Arial" w:hAnsi="Arial" w:cs="Arial"/>
                <w:sz w:val="20"/>
                <w:szCs w:val="20"/>
              </w:rPr>
            </w:pPr>
          </w:p>
        </w:tc>
        <w:tc>
          <w:tcPr>
            <w:tcW w:w="828" w:type="dxa"/>
            <w:tcBorders>
              <w:left w:val="single" w:sz="4" w:space="0" w:color="auto"/>
              <w:right w:val="single" w:sz="4" w:space="0" w:color="auto"/>
            </w:tcBorders>
          </w:tcPr>
          <w:p w14:paraId="107692FF" w14:textId="77777777" w:rsidR="006D6292" w:rsidRPr="00181098" w:rsidRDefault="006D6292" w:rsidP="00181098">
            <w:pPr>
              <w:pStyle w:val="Normal1"/>
              <w:jc w:val="center"/>
              <w:rPr>
                <w:rFonts w:ascii="Arial" w:eastAsia="Arial" w:hAnsi="Arial" w:cs="Arial"/>
                <w:sz w:val="20"/>
                <w:szCs w:val="20"/>
              </w:rPr>
            </w:pPr>
          </w:p>
        </w:tc>
        <w:tc>
          <w:tcPr>
            <w:tcW w:w="876" w:type="dxa"/>
            <w:tcBorders>
              <w:left w:val="single" w:sz="4" w:space="0" w:color="auto"/>
            </w:tcBorders>
          </w:tcPr>
          <w:p w14:paraId="2FF1E7C0" w14:textId="77777777" w:rsidR="006D6292" w:rsidRPr="00181098" w:rsidRDefault="006D6292" w:rsidP="00181098">
            <w:pPr>
              <w:pStyle w:val="Normal1"/>
              <w:jc w:val="center"/>
              <w:rPr>
                <w:rFonts w:ascii="Arial" w:eastAsia="Arial" w:hAnsi="Arial" w:cs="Arial"/>
                <w:sz w:val="20"/>
                <w:szCs w:val="20"/>
              </w:rPr>
            </w:pPr>
            <w:r w:rsidRPr="00181098">
              <w:rPr>
                <w:rFonts w:ascii="Arial" w:eastAsia="Arial" w:hAnsi="Arial" w:cs="Arial"/>
                <w:sz w:val="20"/>
                <w:szCs w:val="20"/>
              </w:rPr>
              <w:t>80</w:t>
            </w:r>
          </w:p>
        </w:tc>
        <w:tc>
          <w:tcPr>
            <w:tcW w:w="1984" w:type="dxa"/>
          </w:tcPr>
          <w:p w14:paraId="6E54838B" w14:textId="77777777" w:rsidR="006D6292" w:rsidRPr="00181098" w:rsidRDefault="00B2286E" w:rsidP="00B2286E">
            <w:pPr>
              <w:pStyle w:val="Normal1"/>
              <w:jc w:val="center"/>
              <w:rPr>
                <w:rFonts w:ascii="Arial" w:eastAsia="Arial" w:hAnsi="Arial" w:cs="Arial"/>
                <w:sz w:val="20"/>
                <w:szCs w:val="20"/>
              </w:rPr>
            </w:pPr>
            <w:r w:rsidRPr="00B2286E">
              <w:rPr>
                <w:rFonts w:ascii="Arial" w:eastAsia="Arial" w:hAnsi="Arial" w:cs="Arial"/>
                <w:sz w:val="20"/>
                <w:szCs w:val="20"/>
              </w:rPr>
              <w:t xml:space="preserve">Máquinas e equipamentos, Tecnologia do concreto e materiais de construção, </w:t>
            </w:r>
            <w:proofErr w:type="gramStart"/>
            <w:r w:rsidRPr="00B2286E">
              <w:rPr>
                <w:rFonts w:ascii="Arial" w:eastAsia="Arial" w:hAnsi="Arial" w:cs="Arial"/>
                <w:sz w:val="20"/>
                <w:szCs w:val="20"/>
              </w:rPr>
              <w:t>Ligantes</w:t>
            </w:r>
            <w:proofErr w:type="gramEnd"/>
            <w:r w:rsidRPr="00B2286E">
              <w:rPr>
                <w:rFonts w:ascii="Arial" w:eastAsia="Arial" w:hAnsi="Arial" w:cs="Arial"/>
                <w:sz w:val="20"/>
                <w:szCs w:val="20"/>
              </w:rPr>
              <w:t xml:space="preserve"> e materiais asfálticos.</w:t>
            </w:r>
          </w:p>
        </w:tc>
      </w:tr>
      <w:tr w:rsidR="006D6292" w:rsidRPr="000C0D30" w14:paraId="19B793B8" w14:textId="77777777" w:rsidTr="00181098">
        <w:tc>
          <w:tcPr>
            <w:tcW w:w="1122" w:type="dxa"/>
          </w:tcPr>
          <w:p w14:paraId="3C54F6B6" w14:textId="77777777" w:rsidR="006D6292" w:rsidRPr="00181098" w:rsidRDefault="006D6292" w:rsidP="00181098">
            <w:pPr>
              <w:pStyle w:val="Normal1"/>
              <w:jc w:val="both"/>
              <w:rPr>
                <w:rFonts w:ascii="Arial" w:eastAsia="Arial" w:hAnsi="Arial" w:cs="Arial"/>
                <w:sz w:val="20"/>
                <w:szCs w:val="20"/>
              </w:rPr>
            </w:pPr>
          </w:p>
        </w:tc>
        <w:tc>
          <w:tcPr>
            <w:tcW w:w="2168" w:type="dxa"/>
          </w:tcPr>
          <w:p w14:paraId="2289757E" w14:textId="77777777" w:rsidR="006D6292" w:rsidRPr="00181098" w:rsidRDefault="00800C15" w:rsidP="00800C15">
            <w:pPr>
              <w:pStyle w:val="Normal1"/>
              <w:jc w:val="center"/>
              <w:rPr>
                <w:rFonts w:ascii="Arial" w:eastAsia="Arial" w:hAnsi="Arial" w:cs="Arial"/>
                <w:sz w:val="20"/>
                <w:szCs w:val="20"/>
              </w:rPr>
            </w:pPr>
            <w:r>
              <w:rPr>
                <w:rFonts w:ascii="Arial" w:eastAsia="Arial" w:hAnsi="Arial" w:cs="Arial"/>
                <w:sz w:val="20"/>
                <w:szCs w:val="20"/>
              </w:rPr>
              <w:t>Projeto social</w:t>
            </w:r>
          </w:p>
        </w:tc>
        <w:tc>
          <w:tcPr>
            <w:tcW w:w="821" w:type="dxa"/>
          </w:tcPr>
          <w:p w14:paraId="0E6D204B" w14:textId="77777777" w:rsidR="006D6292" w:rsidRPr="00181098" w:rsidRDefault="00800C15" w:rsidP="00800C15">
            <w:pPr>
              <w:pStyle w:val="Normal1"/>
              <w:jc w:val="center"/>
              <w:rPr>
                <w:rFonts w:ascii="Arial" w:eastAsia="Arial" w:hAnsi="Arial" w:cs="Arial"/>
                <w:sz w:val="20"/>
                <w:szCs w:val="20"/>
              </w:rPr>
            </w:pPr>
            <w:r>
              <w:rPr>
                <w:rFonts w:ascii="Arial" w:eastAsia="Arial" w:hAnsi="Arial" w:cs="Arial"/>
                <w:sz w:val="20"/>
                <w:szCs w:val="20"/>
              </w:rPr>
              <w:t>2</w:t>
            </w:r>
          </w:p>
        </w:tc>
        <w:tc>
          <w:tcPr>
            <w:tcW w:w="706" w:type="dxa"/>
            <w:tcBorders>
              <w:right w:val="single" w:sz="4" w:space="0" w:color="auto"/>
            </w:tcBorders>
          </w:tcPr>
          <w:p w14:paraId="0B7C9599" w14:textId="77777777" w:rsidR="006D6292" w:rsidRPr="00181098" w:rsidRDefault="006D6292" w:rsidP="00181098">
            <w:pPr>
              <w:pStyle w:val="Normal1"/>
              <w:jc w:val="center"/>
              <w:rPr>
                <w:rFonts w:ascii="Arial" w:eastAsia="Arial" w:hAnsi="Arial" w:cs="Arial"/>
                <w:sz w:val="20"/>
                <w:szCs w:val="20"/>
              </w:rPr>
            </w:pPr>
          </w:p>
        </w:tc>
        <w:tc>
          <w:tcPr>
            <w:tcW w:w="828" w:type="dxa"/>
            <w:tcBorders>
              <w:left w:val="single" w:sz="4" w:space="0" w:color="auto"/>
              <w:right w:val="single" w:sz="4" w:space="0" w:color="auto"/>
            </w:tcBorders>
          </w:tcPr>
          <w:p w14:paraId="4583B279" w14:textId="77777777" w:rsidR="006D6292" w:rsidRPr="00181098" w:rsidRDefault="006D6292" w:rsidP="00181098">
            <w:pPr>
              <w:pStyle w:val="Normal1"/>
              <w:jc w:val="center"/>
              <w:rPr>
                <w:rFonts w:ascii="Arial" w:eastAsia="Arial" w:hAnsi="Arial" w:cs="Arial"/>
                <w:sz w:val="20"/>
                <w:szCs w:val="20"/>
              </w:rPr>
            </w:pPr>
          </w:p>
        </w:tc>
        <w:tc>
          <w:tcPr>
            <w:tcW w:w="876" w:type="dxa"/>
            <w:tcBorders>
              <w:left w:val="single" w:sz="4" w:space="0" w:color="auto"/>
            </w:tcBorders>
          </w:tcPr>
          <w:p w14:paraId="6862A605" w14:textId="77777777" w:rsidR="006D6292" w:rsidRPr="00181098" w:rsidRDefault="00800C15" w:rsidP="00181098">
            <w:pPr>
              <w:pStyle w:val="Normal1"/>
              <w:jc w:val="center"/>
              <w:rPr>
                <w:rFonts w:ascii="Arial" w:eastAsia="Arial" w:hAnsi="Arial" w:cs="Arial"/>
                <w:sz w:val="20"/>
                <w:szCs w:val="20"/>
              </w:rPr>
            </w:pPr>
            <w:r>
              <w:rPr>
                <w:rFonts w:ascii="Arial" w:eastAsia="Arial" w:hAnsi="Arial" w:cs="Arial"/>
                <w:sz w:val="20"/>
                <w:szCs w:val="20"/>
              </w:rPr>
              <w:t>4</w:t>
            </w:r>
            <w:r w:rsidR="006D6292" w:rsidRPr="00181098">
              <w:rPr>
                <w:rFonts w:ascii="Arial" w:eastAsia="Arial" w:hAnsi="Arial" w:cs="Arial"/>
                <w:sz w:val="20"/>
                <w:szCs w:val="20"/>
              </w:rPr>
              <w:t>0</w:t>
            </w:r>
          </w:p>
        </w:tc>
        <w:tc>
          <w:tcPr>
            <w:tcW w:w="1984" w:type="dxa"/>
          </w:tcPr>
          <w:p w14:paraId="2B87F465" w14:textId="77777777" w:rsidR="006D6292" w:rsidRPr="00181098" w:rsidRDefault="00FE37FC" w:rsidP="00181098">
            <w:pPr>
              <w:pStyle w:val="Normal1"/>
              <w:jc w:val="center"/>
              <w:rPr>
                <w:rFonts w:ascii="Arial" w:eastAsia="Arial" w:hAnsi="Arial" w:cs="Arial"/>
                <w:sz w:val="20"/>
                <w:szCs w:val="20"/>
              </w:rPr>
            </w:pPr>
            <w:r>
              <w:rPr>
                <w:rFonts w:ascii="Arial" w:eastAsia="Arial" w:hAnsi="Arial" w:cs="Arial"/>
                <w:sz w:val="20"/>
                <w:szCs w:val="20"/>
              </w:rPr>
              <w:t>-</w:t>
            </w:r>
          </w:p>
        </w:tc>
      </w:tr>
      <w:tr w:rsidR="006D6292" w:rsidRPr="000C0D30" w14:paraId="0B33FA9B" w14:textId="77777777" w:rsidTr="00181098">
        <w:tc>
          <w:tcPr>
            <w:tcW w:w="1122" w:type="dxa"/>
          </w:tcPr>
          <w:p w14:paraId="32AAC932" w14:textId="77777777" w:rsidR="006D6292" w:rsidRPr="00181098" w:rsidRDefault="006D6292" w:rsidP="00181098">
            <w:pPr>
              <w:pStyle w:val="Normal1"/>
              <w:jc w:val="both"/>
              <w:rPr>
                <w:rFonts w:ascii="Arial" w:eastAsia="Arial" w:hAnsi="Arial" w:cs="Arial"/>
                <w:sz w:val="20"/>
                <w:szCs w:val="20"/>
              </w:rPr>
            </w:pPr>
          </w:p>
        </w:tc>
        <w:tc>
          <w:tcPr>
            <w:tcW w:w="2168" w:type="dxa"/>
          </w:tcPr>
          <w:p w14:paraId="5CF5445A" w14:textId="77777777" w:rsidR="006D6292" w:rsidRPr="00181098" w:rsidRDefault="00800C15" w:rsidP="00181098">
            <w:pPr>
              <w:pStyle w:val="Normal1"/>
              <w:jc w:val="center"/>
              <w:rPr>
                <w:rFonts w:ascii="Arial" w:eastAsia="Arial" w:hAnsi="Arial" w:cs="Arial"/>
                <w:sz w:val="20"/>
                <w:szCs w:val="20"/>
              </w:rPr>
            </w:pPr>
            <w:r>
              <w:rPr>
                <w:rFonts w:ascii="Arial" w:eastAsia="Arial" w:hAnsi="Arial" w:cs="Arial"/>
                <w:sz w:val="20"/>
                <w:szCs w:val="20"/>
              </w:rPr>
              <w:t>Higiene e segurança do trabalho</w:t>
            </w:r>
          </w:p>
        </w:tc>
        <w:tc>
          <w:tcPr>
            <w:tcW w:w="821" w:type="dxa"/>
          </w:tcPr>
          <w:p w14:paraId="484C0B95" w14:textId="77777777" w:rsidR="006D6292" w:rsidRPr="00181098" w:rsidRDefault="00800C15" w:rsidP="00181098">
            <w:pPr>
              <w:pStyle w:val="Normal1"/>
              <w:jc w:val="center"/>
              <w:rPr>
                <w:rFonts w:ascii="Arial" w:eastAsia="Arial" w:hAnsi="Arial" w:cs="Arial"/>
                <w:sz w:val="20"/>
                <w:szCs w:val="20"/>
              </w:rPr>
            </w:pPr>
            <w:r>
              <w:rPr>
                <w:rFonts w:ascii="Arial" w:eastAsia="Arial" w:hAnsi="Arial" w:cs="Arial"/>
                <w:sz w:val="20"/>
                <w:szCs w:val="20"/>
              </w:rPr>
              <w:t>2</w:t>
            </w:r>
          </w:p>
        </w:tc>
        <w:tc>
          <w:tcPr>
            <w:tcW w:w="706" w:type="dxa"/>
            <w:tcBorders>
              <w:right w:val="single" w:sz="4" w:space="0" w:color="auto"/>
            </w:tcBorders>
          </w:tcPr>
          <w:p w14:paraId="286539A2" w14:textId="77777777" w:rsidR="006D6292" w:rsidRPr="00181098" w:rsidRDefault="006D6292" w:rsidP="00181098">
            <w:pPr>
              <w:pStyle w:val="Normal1"/>
              <w:jc w:val="center"/>
              <w:rPr>
                <w:rFonts w:ascii="Arial" w:eastAsia="Arial" w:hAnsi="Arial" w:cs="Arial"/>
                <w:sz w:val="20"/>
                <w:szCs w:val="20"/>
              </w:rPr>
            </w:pPr>
          </w:p>
        </w:tc>
        <w:tc>
          <w:tcPr>
            <w:tcW w:w="828" w:type="dxa"/>
            <w:tcBorders>
              <w:left w:val="single" w:sz="4" w:space="0" w:color="auto"/>
              <w:right w:val="single" w:sz="4" w:space="0" w:color="auto"/>
            </w:tcBorders>
          </w:tcPr>
          <w:p w14:paraId="4E60C1E9" w14:textId="77777777" w:rsidR="006D6292" w:rsidRPr="00181098" w:rsidRDefault="006D6292" w:rsidP="00800C15">
            <w:pPr>
              <w:pStyle w:val="Normal1"/>
              <w:jc w:val="center"/>
              <w:rPr>
                <w:rFonts w:ascii="Arial" w:eastAsia="Arial" w:hAnsi="Arial" w:cs="Arial"/>
                <w:sz w:val="20"/>
                <w:szCs w:val="20"/>
              </w:rPr>
            </w:pPr>
          </w:p>
        </w:tc>
        <w:tc>
          <w:tcPr>
            <w:tcW w:w="876" w:type="dxa"/>
            <w:tcBorders>
              <w:left w:val="single" w:sz="4" w:space="0" w:color="auto"/>
            </w:tcBorders>
          </w:tcPr>
          <w:p w14:paraId="70FBDB1D" w14:textId="77777777" w:rsidR="006D6292" w:rsidRPr="00181098" w:rsidRDefault="00800C15" w:rsidP="00181098">
            <w:pPr>
              <w:pStyle w:val="Normal1"/>
              <w:jc w:val="center"/>
              <w:rPr>
                <w:rFonts w:ascii="Arial" w:eastAsia="Arial" w:hAnsi="Arial" w:cs="Arial"/>
                <w:sz w:val="20"/>
                <w:szCs w:val="20"/>
              </w:rPr>
            </w:pPr>
            <w:r>
              <w:rPr>
                <w:rFonts w:ascii="Arial" w:eastAsia="Arial" w:hAnsi="Arial" w:cs="Arial"/>
                <w:sz w:val="20"/>
                <w:szCs w:val="20"/>
              </w:rPr>
              <w:t>40</w:t>
            </w:r>
          </w:p>
        </w:tc>
        <w:tc>
          <w:tcPr>
            <w:tcW w:w="1984" w:type="dxa"/>
          </w:tcPr>
          <w:p w14:paraId="0911CEB7" w14:textId="77777777" w:rsidR="006D6292" w:rsidRPr="00FE37FC" w:rsidRDefault="00FE37FC" w:rsidP="00181098">
            <w:pPr>
              <w:pStyle w:val="Normal1"/>
              <w:jc w:val="center"/>
              <w:rPr>
                <w:rFonts w:ascii="Arial" w:eastAsia="Arial" w:hAnsi="Arial" w:cs="Arial"/>
                <w:color w:val="auto"/>
                <w:sz w:val="20"/>
                <w:szCs w:val="20"/>
              </w:rPr>
            </w:pPr>
            <w:r w:rsidRPr="00FE37FC">
              <w:rPr>
                <w:rFonts w:ascii="Arial" w:eastAsia="Arial" w:hAnsi="Arial" w:cs="Arial"/>
                <w:b/>
                <w:color w:val="auto"/>
                <w:sz w:val="20"/>
                <w:szCs w:val="20"/>
              </w:rPr>
              <w:t>-</w:t>
            </w:r>
          </w:p>
        </w:tc>
      </w:tr>
      <w:tr w:rsidR="00800C15" w:rsidRPr="000C0D30" w14:paraId="4EBA557E" w14:textId="77777777" w:rsidTr="00181098">
        <w:tc>
          <w:tcPr>
            <w:tcW w:w="1122" w:type="dxa"/>
          </w:tcPr>
          <w:p w14:paraId="6421C1A8" w14:textId="77777777" w:rsidR="00800C15" w:rsidRPr="00181098" w:rsidRDefault="00800C15" w:rsidP="00181098">
            <w:pPr>
              <w:pStyle w:val="Normal1"/>
              <w:jc w:val="both"/>
              <w:rPr>
                <w:rFonts w:ascii="Arial" w:eastAsia="Arial" w:hAnsi="Arial" w:cs="Arial"/>
                <w:sz w:val="20"/>
                <w:szCs w:val="20"/>
              </w:rPr>
            </w:pPr>
          </w:p>
        </w:tc>
        <w:tc>
          <w:tcPr>
            <w:tcW w:w="2168" w:type="dxa"/>
          </w:tcPr>
          <w:p w14:paraId="7E0F3074" w14:textId="77777777" w:rsidR="00800C15" w:rsidRDefault="00800C15" w:rsidP="00181098">
            <w:pPr>
              <w:pStyle w:val="Normal1"/>
              <w:jc w:val="center"/>
              <w:rPr>
                <w:rFonts w:ascii="Arial" w:eastAsia="Arial" w:hAnsi="Arial" w:cs="Arial"/>
                <w:sz w:val="20"/>
                <w:szCs w:val="20"/>
              </w:rPr>
            </w:pPr>
            <w:r>
              <w:rPr>
                <w:rFonts w:ascii="Arial" w:eastAsia="Arial" w:hAnsi="Arial" w:cs="Arial"/>
                <w:sz w:val="20"/>
                <w:szCs w:val="20"/>
              </w:rPr>
              <w:t>Obras de artes especiais e correntes</w:t>
            </w:r>
          </w:p>
        </w:tc>
        <w:tc>
          <w:tcPr>
            <w:tcW w:w="821" w:type="dxa"/>
          </w:tcPr>
          <w:p w14:paraId="27C2DDF5" w14:textId="77777777" w:rsidR="00800C15" w:rsidRDefault="00800C15" w:rsidP="00181098">
            <w:pPr>
              <w:pStyle w:val="Normal1"/>
              <w:jc w:val="center"/>
              <w:rPr>
                <w:rFonts w:ascii="Arial" w:eastAsia="Arial" w:hAnsi="Arial" w:cs="Arial"/>
                <w:sz w:val="20"/>
                <w:szCs w:val="20"/>
              </w:rPr>
            </w:pPr>
            <w:r>
              <w:rPr>
                <w:rFonts w:ascii="Arial" w:eastAsia="Arial" w:hAnsi="Arial" w:cs="Arial"/>
                <w:sz w:val="20"/>
                <w:szCs w:val="20"/>
              </w:rPr>
              <w:t>4</w:t>
            </w:r>
          </w:p>
        </w:tc>
        <w:tc>
          <w:tcPr>
            <w:tcW w:w="706" w:type="dxa"/>
            <w:tcBorders>
              <w:right w:val="single" w:sz="4" w:space="0" w:color="auto"/>
            </w:tcBorders>
          </w:tcPr>
          <w:p w14:paraId="79C9D7BE" w14:textId="77777777" w:rsidR="00800C15" w:rsidRPr="00181098" w:rsidRDefault="00800C15" w:rsidP="00181098">
            <w:pPr>
              <w:pStyle w:val="Normal1"/>
              <w:jc w:val="center"/>
              <w:rPr>
                <w:rFonts w:ascii="Arial" w:eastAsia="Arial" w:hAnsi="Arial" w:cs="Arial"/>
                <w:sz w:val="20"/>
                <w:szCs w:val="20"/>
              </w:rPr>
            </w:pPr>
          </w:p>
        </w:tc>
        <w:tc>
          <w:tcPr>
            <w:tcW w:w="828" w:type="dxa"/>
            <w:tcBorders>
              <w:left w:val="single" w:sz="4" w:space="0" w:color="auto"/>
              <w:right w:val="single" w:sz="4" w:space="0" w:color="auto"/>
            </w:tcBorders>
          </w:tcPr>
          <w:p w14:paraId="4F6688C3" w14:textId="77777777" w:rsidR="00800C15" w:rsidRDefault="00800C15" w:rsidP="00800C15">
            <w:pPr>
              <w:pStyle w:val="Normal1"/>
              <w:jc w:val="center"/>
              <w:rPr>
                <w:rFonts w:ascii="Arial" w:eastAsia="Arial" w:hAnsi="Arial" w:cs="Arial"/>
                <w:sz w:val="20"/>
                <w:szCs w:val="20"/>
              </w:rPr>
            </w:pPr>
          </w:p>
        </w:tc>
        <w:tc>
          <w:tcPr>
            <w:tcW w:w="876" w:type="dxa"/>
            <w:tcBorders>
              <w:left w:val="single" w:sz="4" w:space="0" w:color="auto"/>
            </w:tcBorders>
          </w:tcPr>
          <w:p w14:paraId="2B997AAE" w14:textId="77777777" w:rsidR="00800C15" w:rsidRDefault="00800C15" w:rsidP="00181098">
            <w:pPr>
              <w:pStyle w:val="Normal1"/>
              <w:jc w:val="center"/>
              <w:rPr>
                <w:rFonts w:ascii="Arial" w:eastAsia="Arial" w:hAnsi="Arial" w:cs="Arial"/>
                <w:sz w:val="20"/>
                <w:szCs w:val="20"/>
              </w:rPr>
            </w:pPr>
            <w:r>
              <w:rPr>
                <w:rFonts w:ascii="Arial" w:eastAsia="Arial" w:hAnsi="Arial" w:cs="Arial"/>
                <w:sz w:val="20"/>
                <w:szCs w:val="20"/>
              </w:rPr>
              <w:t>80</w:t>
            </w:r>
          </w:p>
        </w:tc>
        <w:tc>
          <w:tcPr>
            <w:tcW w:w="1984" w:type="dxa"/>
          </w:tcPr>
          <w:p w14:paraId="3A0436E2" w14:textId="77777777" w:rsidR="00800C15" w:rsidRPr="00280442" w:rsidRDefault="00B2286E" w:rsidP="00181098">
            <w:pPr>
              <w:pStyle w:val="Normal1"/>
              <w:jc w:val="center"/>
              <w:rPr>
                <w:rFonts w:ascii="Arial" w:eastAsia="Arial" w:hAnsi="Arial" w:cs="Arial"/>
                <w:b/>
                <w:color w:val="FF0000"/>
                <w:sz w:val="20"/>
                <w:szCs w:val="20"/>
              </w:rPr>
            </w:pPr>
            <w:r w:rsidRPr="00B2286E">
              <w:rPr>
                <w:rFonts w:ascii="Arial" w:eastAsia="Arial" w:hAnsi="Arial" w:cs="Arial"/>
                <w:sz w:val="20"/>
                <w:szCs w:val="20"/>
              </w:rPr>
              <w:t>Estática das construções, Projeto geométrico</w:t>
            </w:r>
          </w:p>
        </w:tc>
      </w:tr>
      <w:tr w:rsidR="006D6292" w:rsidRPr="000C0D30" w14:paraId="4CF35272" w14:textId="77777777" w:rsidTr="00181098">
        <w:tc>
          <w:tcPr>
            <w:tcW w:w="1122" w:type="dxa"/>
          </w:tcPr>
          <w:p w14:paraId="5D6E90FF" w14:textId="77777777" w:rsidR="006D6292" w:rsidRPr="00181098" w:rsidRDefault="006D6292" w:rsidP="00181098">
            <w:pPr>
              <w:pStyle w:val="Normal1"/>
              <w:jc w:val="both"/>
              <w:rPr>
                <w:rFonts w:ascii="Arial" w:eastAsia="Arial" w:hAnsi="Arial" w:cs="Arial"/>
              </w:rPr>
            </w:pPr>
            <w:r w:rsidRPr="00181098">
              <w:rPr>
                <w:rFonts w:ascii="Arial" w:eastAsia="Arial" w:hAnsi="Arial" w:cs="Arial"/>
                <w:b/>
              </w:rPr>
              <w:t>TOTAL</w:t>
            </w:r>
          </w:p>
        </w:tc>
        <w:tc>
          <w:tcPr>
            <w:tcW w:w="2168" w:type="dxa"/>
          </w:tcPr>
          <w:p w14:paraId="75BD78C0" w14:textId="77777777" w:rsidR="006D6292" w:rsidRPr="00181098" w:rsidRDefault="006D6292">
            <w:pPr>
              <w:pStyle w:val="Normal1"/>
              <w:rPr>
                <w:rFonts w:ascii="Arial" w:eastAsia="Arial" w:hAnsi="Arial" w:cs="Arial"/>
              </w:rPr>
            </w:pPr>
          </w:p>
        </w:tc>
        <w:tc>
          <w:tcPr>
            <w:tcW w:w="821" w:type="dxa"/>
          </w:tcPr>
          <w:p w14:paraId="00CE5018" w14:textId="77777777" w:rsidR="006D6292" w:rsidRPr="00181098" w:rsidRDefault="006D6292" w:rsidP="00181098">
            <w:pPr>
              <w:pStyle w:val="Normal1"/>
              <w:jc w:val="center"/>
              <w:rPr>
                <w:rFonts w:ascii="Arial" w:eastAsia="Arial" w:hAnsi="Arial" w:cs="Arial"/>
                <w:b/>
              </w:rPr>
            </w:pPr>
            <w:r w:rsidRPr="00181098">
              <w:rPr>
                <w:rFonts w:ascii="Arial" w:eastAsia="Arial" w:hAnsi="Arial" w:cs="Arial"/>
                <w:b/>
              </w:rPr>
              <w:t>20</w:t>
            </w:r>
          </w:p>
        </w:tc>
        <w:tc>
          <w:tcPr>
            <w:tcW w:w="706" w:type="dxa"/>
            <w:tcBorders>
              <w:right w:val="single" w:sz="4" w:space="0" w:color="auto"/>
            </w:tcBorders>
          </w:tcPr>
          <w:p w14:paraId="05E36364" w14:textId="77777777" w:rsidR="006D6292" w:rsidRPr="00181098" w:rsidRDefault="006D6292" w:rsidP="00181098">
            <w:pPr>
              <w:pStyle w:val="Normal1"/>
              <w:jc w:val="center"/>
              <w:rPr>
                <w:rFonts w:ascii="Arial" w:eastAsia="Arial" w:hAnsi="Arial" w:cs="Arial"/>
                <w:b/>
              </w:rPr>
            </w:pPr>
          </w:p>
        </w:tc>
        <w:tc>
          <w:tcPr>
            <w:tcW w:w="828" w:type="dxa"/>
            <w:tcBorders>
              <w:left w:val="single" w:sz="4" w:space="0" w:color="auto"/>
              <w:right w:val="single" w:sz="4" w:space="0" w:color="auto"/>
            </w:tcBorders>
          </w:tcPr>
          <w:p w14:paraId="7F68AF6B" w14:textId="77777777" w:rsidR="006D6292" w:rsidRPr="00181098" w:rsidRDefault="006D6292" w:rsidP="00181098">
            <w:pPr>
              <w:pStyle w:val="Normal1"/>
              <w:jc w:val="center"/>
              <w:rPr>
                <w:rFonts w:ascii="Arial" w:eastAsia="Arial" w:hAnsi="Arial" w:cs="Arial"/>
                <w:b/>
              </w:rPr>
            </w:pPr>
          </w:p>
        </w:tc>
        <w:tc>
          <w:tcPr>
            <w:tcW w:w="876" w:type="dxa"/>
            <w:tcBorders>
              <w:left w:val="single" w:sz="4" w:space="0" w:color="auto"/>
            </w:tcBorders>
          </w:tcPr>
          <w:p w14:paraId="6E1E9B21" w14:textId="77777777" w:rsidR="006D6292" w:rsidRPr="00181098" w:rsidRDefault="006D6292" w:rsidP="00181098">
            <w:pPr>
              <w:pStyle w:val="Normal1"/>
              <w:jc w:val="center"/>
              <w:rPr>
                <w:rFonts w:ascii="Arial" w:eastAsia="Arial" w:hAnsi="Arial" w:cs="Arial"/>
              </w:rPr>
            </w:pPr>
            <w:r w:rsidRPr="00181098">
              <w:rPr>
                <w:rFonts w:ascii="Arial" w:eastAsia="Arial" w:hAnsi="Arial" w:cs="Arial"/>
                <w:b/>
              </w:rPr>
              <w:t>400</w:t>
            </w:r>
          </w:p>
        </w:tc>
        <w:tc>
          <w:tcPr>
            <w:tcW w:w="1984" w:type="dxa"/>
          </w:tcPr>
          <w:p w14:paraId="27323A4D" w14:textId="77777777" w:rsidR="006D6292" w:rsidRPr="00181098" w:rsidRDefault="006D6292" w:rsidP="00181098">
            <w:pPr>
              <w:pStyle w:val="Normal1"/>
              <w:jc w:val="center"/>
              <w:rPr>
                <w:rFonts w:ascii="Arial" w:eastAsia="Arial" w:hAnsi="Arial" w:cs="Arial"/>
              </w:rPr>
            </w:pPr>
          </w:p>
        </w:tc>
      </w:tr>
    </w:tbl>
    <w:p w14:paraId="2DAEBB47" w14:textId="77777777" w:rsidR="00B466E7" w:rsidRPr="000C0D30" w:rsidRDefault="006D6292" w:rsidP="0027177A">
      <w:pPr>
        <w:pStyle w:val="Normal1"/>
        <w:jc w:val="right"/>
        <w:rPr>
          <w:rFonts w:ascii="Arial" w:eastAsia="Arial" w:hAnsi="Arial" w:cs="Arial"/>
          <w:sz w:val="16"/>
          <w:szCs w:val="16"/>
        </w:rPr>
      </w:pPr>
      <w:r w:rsidRPr="000C0D30">
        <w:rPr>
          <w:rFonts w:ascii="Arial" w:eastAsia="Arial" w:hAnsi="Arial" w:cs="Arial"/>
          <w:sz w:val="16"/>
          <w:szCs w:val="16"/>
        </w:rPr>
        <w:t>*</w:t>
      </w:r>
      <w:proofErr w:type="spellStart"/>
      <w:r w:rsidRPr="000C0D30">
        <w:rPr>
          <w:rFonts w:ascii="Arial" w:eastAsia="Arial" w:hAnsi="Arial" w:cs="Arial"/>
          <w:sz w:val="16"/>
          <w:szCs w:val="16"/>
        </w:rPr>
        <w:t>Tr</w:t>
      </w:r>
      <w:proofErr w:type="spellEnd"/>
      <w:r w:rsidRPr="000C0D30">
        <w:rPr>
          <w:rFonts w:ascii="Arial" w:eastAsia="Arial" w:hAnsi="Arial" w:cs="Arial"/>
          <w:sz w:val="16"/>
          <w:szCs w:val="16"/>
        </w:rPr>
        <w:t xml:space="preserve"> = Teórica, </w:t>
      </w:r>
      <w:proofErr w:type="spellStart"/>
      <w:r w:rsidRPr="000C0D30">
        <w:rPr>
          <w:rFonts w:ascii="Arial" w:eastAsia="Arial" w:hAnsi="Arial" w:cs="Arial"/>
          <w:sz w:val="16"/>
          <w:szCs w:val="16"/>
        </w:rPr>
        <w:t>Pr</w:t>
      </w:r>
      <w:proofErr w:type="spellEnd"/>
      <w:r w:rsidRPr="000C0D30">
        <w:rPr>
          <w:rFonts w:ascii="Arial" w:eastAsia="Arial" w:hAnsi="Arial" w:cs="Arial"/>
          <w:sz w:val="16"/>
          <w:szCs w:val="16"/>
        </w:rPr>
        <w:t>=Prática</w:t>
      </w:r>
    </w:p>
    <w:p w14:paraId="235360CC" w14:textId="77777777" w:rsidR="00B466E7" w:rsidRPr="000C0D30" w:rsidRDefault="000053FA">
      <w:pPr>
        <w:pStyle w:val="Normal1"/>
        <w:jc w:val="both"/>
        <w:rPr>
          <w:rFonts w:ascii="Arial" w:eastAsia="Arial" w:hAnsi="Arial" w:cs="Arial"/>
        </w:rPr>
      </w:pPr>
      <w:r w:rsidRPr="000C0D30">
        <w:rPr>
          <w:rFonts w:ascii="Arial" w:eastAsia="Arial" w:hAnsi="Arial" w:cs="Arial"/>
          <w:b/>
        </w:rPr>
        <w:t>Semestre 7</w:t>
      </w:r>
    </w:p>
    <w:tbl>
      <w:tblPr>
        <w:tblW w:w="8506"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4"/>
        <w:gridCol w:w="2156"/>
        <w:gridCol w:w="851"/>
        <w:gridCol w:w="708"/>
        <w:gridCol w:w="851"/>
        <w:gridCol w:w="850"/>
        <w:gridCol w:w="1986"/>
      </w:tblGrid>
      <w:tr w:rsidR="006D6292" w:rsidRPr="000C0D30" w14:paraId="7897ABA9" w14:textId="77777777" w:rsidTr="00181098">
        <w:trPr>
          <w:trHeight w:val="244"/>
        </w:trPr>
        <w:tc>
          <w:tcPr>
            <w:tcW w:w="1104" w:type="dxa"/>
            <w:vMerge w:val="restart"/>
          </w:tcPr>
          <w:p w14:paraId="50B528F5" w14:textId="77777777" w:rsidR="006D6292" w:rsidRPr="00181098" w:rsidRDefault="006D6292" w:rsidP="00181098">
            <w:pPr>
              <w:pStyle w:val="Normal1"/>
              <w:jc w:val="center"/>
              <w:rPr>
                <w:rFonts w:ascii="Arial" w:eastAsia="Arial" w:hAnsi="Arial" w:cs="Arial"/>
              </w:rPr>
            </w:pPr>
            <w:r w:rsidRPr="00181098">
              <w:rPr>
                <w:rFonts w:ascii="Arial" w:eastAsia="Arial" w:hAnsi="Arial" w:cs="Arial"/>
                <w:b/>
              </w:rPr>
              <w:t>Código</w:t>
            </w:r>
          </w:p>
        </w:tc>
        <w:tc>
          <w:tcPr>
            <w:tcW w:w="2156" w:type="dxa"/>
            <w:vMerge w:val="restart"/>
          </w:tcPr>
          <w:p w14:paraId="50F11758" w14:textId="77777777" w:rsidR="006D6292" w:rsidRPr="00181098" w:rsidRDefault="006D6292" w:rsidP="00181098">
            <w:pPr>
              <w:pStyle w:val="Normal1"/>
              <w:jc w:val="center"/>
              <w:rPr>
                <w:rFonts w:ascii="Arial" w:eastAsia="Arial" w:hAnsi="Arial" w:cs="Arial"/>
              </w:rPr>
            </w:pPr>
            <w:r w:rsidRPr="00181098">
              <w:rPr>
                <w:rFonts w:ascii="Arial" w:eastAsia="Arial" w:hAnsi="Arial" w:cs="Arial"/>
                <w:b/>
              </w:rPr>
              <w:t>Disciplina</w:t>
            </w:r>
          </w:p>
        </w:tc>
        <w:tc>
          <w:tcPr>
            <w:tcW w:w="851" w:type="dxa"/>
            <w:vMerge w:val="restart"/>
          </w:tcPr>
          <w:p w14:paraId="4C196ABA" w14:textId="77777777" w:rsidR="006D6292" w:rsidRPr="00181098" w:rsidRDefault="006D6292" w:rsidP="00181098">
            <w:pPr>
              <w:pStyle w:val="Normal1"/>
              <w:jc w:val="center"/>
              <w:rPr>
                <w:rFonts w:ascii="Arial" w:eastAsia="Arial" w:hAnsi="Arial" w:cs="Arial"/>
              </w:rPr>
            </w:pPr>
            <w:r w:rsidRPr="00181098">
              <w:rPr>
                <w:rFonts w:ascii="Arial" w:eastAsia="Arial" w:hAnsi="Arial" w:cs="Arial"/>
                <w:b/>
              </w:rPr>
              <w:t>Cr</w:t>
            </w:r>
          </w:p>
        </w:tc>
        <w:tc>
          <w:tcPr>
            <w:tcW w:w="2409" w:type="dxa"/>
            <w:gridSpan w:val="3"/>
            <w:tcBorders>
              <w:bottom w:val="single" w:sz="4" w:space="0" w:color="auto"/>
            </w:tcBorders>
          </w:tcPr>
          <w:p w14:paraId="062040A8" w14:textId="77777777" w:rsidR="006D6292" w:rsidRPr="00181098" w:rsidRDefault="006D6292" w:rsidP="00181098">
            <w:pPr>
              <w:pStyle w:val="Normal1"/>
              <w:jc w:val="center"/>
              <w:rPr>
                <w:rFonts w:ascii="Arial" w:eastAsia="Arial" w:hAnsi="Arial" w:cs="Arial"/>
              </w:rPr>
            </w:pPr>
            <w:r w:rsidRPr="00181098">
              <w:rPr>
                <w:rFonts w:ascii="Arial" w:eastAsia="Arial" w:hAnsi="Arial" w:cs="Arial"/>
                <w:b/>
              </w:rPr>
              <w:t>Horas Semestrais</w:t>
            </w:r>
          </w:p>
        </w:tc>
        <w:tc>
          <w:tcPr>
            <w:tcW w:w="1986" w:type="dxa"/>
            <w:vMerge w:val="restart"/>
          </w:tcPr>
          <w:p w14:paraId="1E5D33C4" w14:textId="77777777" w:rsidR="006D6292" w:rsidRPr="00181098" w:rsidRDefault="006D6292" w:rsidP="00181098">
            <w:pPr>
              <w:pStyle w:val="Normal1"/>
              <w:jc w:val="center"/>
              <w:rPr>
                <w:rFonts w:ascii="Arial" w:eastAsia="Arial" w:hAnsi="Arial" w:cs="Arial"/>
              </w:rPr>
            </w:pPr>
            <w:r w:rsidRPr="00181098">
              <w:rPr>
                <w:rFonts w:ascii="Arial" w:eastAsia="Arial" w:hAnsi="Arial" w:cs="Arial"/>
                <w:b/>
              </w:rPr>
              <w:t>Pré-requisitos</w:t>
            </w:r>
          </w:p>
        </w:tc>
      </w:tr>
      <w:tr w:rsidR="006D6292" w:rsidRPr="000C0D30" w14:paraId="47A4E5D8" w14:textId="77777777" w:rsidTr="00181098">
        <w:trPr>
          <w:trHeight w:val="299"/>
        </w:trPr>
        <w:tc>
          <w:tcPr>
            <w:tcW w:w="1104" w:type="dxa"/>
            <w:vMerge/>
          </w:tcPr>
          <w:p w14:paraId="6DA15AD8" w14:textId="77777777" w:rsidR="006D6292" w:rsidRPr="00181098" w:rsidRDefault="006D6292" w:rsidP="00181098">
            <w:pPr>
              <w:pStyle w:val="Normal1"/>
              <w:jc w:val="center"/>
              <w:rPr>
                <w:rFonts w:ascii="Arial" w:eastAsia="Arial" w:hAnsi="Arial" w:cs="Arial"/>
                <w:b/>
              </w:rPr>
            </w:pPr>
          </w:p>
        </w:tc>
        <w:tc>
          <w:tcPr>
            <w:tcW w:w="2156" w:type="dxa"/>
            <w:vMerge/>
          </w:tcPr>
          <w:p w14:paraId="6226F266" w14:textId="77777777" w:rsidR="006D6292" w:rsidRPr="00181098" w:rsidRDefault="006D6292" w:rsidP="00181098">
            <w:pPr>
              <w:pStyle w:val="Normal1"/>
              <w:jc w:val="center"/>
              <w:rPr>
                <w:rFonts w:ascii="Arial" w:eastAsia="Arial" w:hAnsi="Arial" w:cs="Arial"/>
                <w:b/>
              </w:rPr>
            </w:pPr>
          </w:p>
        </w:tc>
        <w:tc>
          <w:tcPr>
            <w:tcW w:w="851" w:type="dxa"/>
            <w:vMerge/>
          </w:tcPr>
          <w:p w14:paraId="0B2E1C7B" w14:textId="77777777" w:rsidR="006D6292" w:rsidRPr="00181098" w:rsidRDefault="006D6292" w:rsidP="00181098">
            <w:pPr>
              <w:pStyle w:val="Normal1"/>
              <w:jc w:val="center"/>
              <w:rPr>
                <w:rFonts w:ascii="Arial" w:eastAsia="Arial" w:hAnsi="Arial" w:cs="Arial"/>
                <w:b/>
              </w:rPr>
            </w:pPr>
          </w:p>
        </w:tc>
        <w:tc>
          <w:tcPr>
            <w:tcW w:w="708" w:type="dxa"/>
            <w:tcBorders>
              <w:top w:val="single" w:sz="4" w:space="0" w:color="auto"/>
              <w:right w:val="single" w:sz="4" w:space="0" w:color="auto"/>
            </w:tcBorders>
          </w:tcPr>
          <w:p w14:paraId="030763F8" w14:textId="77777777" w:rsidR="006D6292" w:rsidRPr="00181098" w:rsidRDefault="006D6292" w:rsidP="00181098">
            <w:pPr>
              <w:pStyle w:val="Normal1"/>
              <w:jc w:val="center"/>
              <w:rPr>
                <w:rFonts w:ascii="Arial" w:eastAsia="Arial" w:hAnsi="Arial" w:cs="Arial"/>
                <w:b/>
              </w:rPr>
            </w:pPr>
            <w:proofErr w:type="spellStart"/>
            <w:r w:rsidRPr="00181098">
              <w:rPr>
                <w:rFonts w:ascii="Arial" w:eastAsia="Arial" w:hAnsi="Arial" w:cs="Arial"/>
                <w:b/>
              </w:rPr>
              <w:t>Tr</w:t>
            </w:r>
            <w:proofErr w:type="spellEnd"/>
            <w:r w:rsidRPr="00181098">
              <w:rPr>
                <w:rFonts w:ascii="Arial" w:eastAsia="Arial" w:hAnsi="Arial" w:cs="Arial"/>
                <w:b/>
              </w:rPr>
              <w:t>*</w:t>
            </w:r>
          </w:p>
        </w:tc>
        <w:tc>
          <w:tcPr>
            <w:tcW w:w="851" w:type="dxa"/>
            <w:tcBorders>
              <w:top w:val="single" w:sz="4" w:space="0" w:color="auto"/>
              <w:left w:val="single" w:sz="4" w:space="0" w:color="auto"/>
              <w:right w:val="single" w:sz="4" w:space="0" w:color="auto"/>
            </w:tcBorders>
          </w:tcPr>
          <w:p w14:paraId="4D92C6EF" w14:textId="77777777" w:rsidR="006D6292" w:rsidRPr="00181098" w:rsidRDefault="006D6292" w:rsidP="00181098">
            <w:pPr>
              <w:pStyle w:val="Normal1"/>
              <w:jc w:val="center"/>
              <w:rPr>
                <w:rFonts w:ascii="Arial" w:eastAsia="Arial" w:hAnsi="Arial" w:cs="Arial"/>
                <w:b/>
              </w:rPr>
            </w:pPr>
            <w:proofErr w:type="spellStart"/>
            <w:r w:rsidRPr="00181098">
              <w:rPr>
                <w:rFonts w:ascii="Arial" w:eastAsia="Arial" w:hAnsi="Arial" w:cs="Arial"/>
                <w:b/>
              </w:rPr>
              <w:t>Pr</w:t>
            </w:r>
            <w:proofErr w:type="spellEnd"/>
            <w:r w:rsidRPr="00181098">
              <w:rPr>
                <w:rFonts w:ascii="Arial" w:eastAsia="Arial" w:hAnsi="Arial" w:cs="Arial"/>
                <w:b/>
              </w:rPr>
              <w:t>*</w:t>
            </w:r>
          </w:p>
        </w:tc>
        <w:tc>
          <w:tcPr>
            <w:tcW w:w="850" w:type="dxa"/>
            <w:tcBorders>
              <w:top w:val="single" w:sz="4" w:space="0" w:color="auto"/>
              <w:left w:val="single" w:sz="4" w:space="0" w:color="auto"/>
            </w:tcBorders>
          </w:tcPr>
          <w:p w14:paraId="12E68E41" w14:textId="77777777" w:rsidR="006D6292" w:rsidRPr="00181098" w:rsidRDefault="006D6292" w:rsidP="00181098">
            <w:pPr>
              <w:pStyle w:val="Normal1"/>
              <w:jc w:val="center"/>
              <w:rPr>
                <w:rFonts w:ascii="Arial" w:eastAsia="Arial" w:hAnsi="Arial" w:cs="Arial"/>
                <w:b/>
              </w:rPr>
            </w:pPr>
            <w:r w:rsidRPr="00181098">
              <w:rPr>
                <w:rFonts w:ascii="Arial" w:eastAsia="Arial" w:hAnsi="Arial" w:cs="Arial"/>
                <w:b/>
              </w:rPr>
              <w:t>Total</w:t>
            </w:r>
          </w:p>
        </w:tc>
        <w:tc>
          <w:tcPr>
            <w:tcW w:w="1986" w:type="dxa"/>
            <w:vMerge/>
          </w:tcPr>
          <w:p w14:paraId="31EC0C69" w14:textId="77777777" w:rsidR="006D6292" w:rsidRPr="00181098" w:rsidRDefault="006D6292" w:rsidP="00181098">
            <w:pPr>
              <w:pStyle w:val="Normal1"/>
              <w:jc w:val="center"/>
              <w:rPr>
                <w:rFonts w:ascii="Arial" w:eastAsia="Arial" w:hAnsi="Arial" w:cs="Arial"/>
                <w:b/>
              </w:rPr>
            </w:pPr>
          </w:p>
        </w:tc>
      </w:tr>
      <w:tr w:rsidR="006D6292" w:rsidRPr="000C0D30" w14:paraId="62C90888" w14:textId="77777777" w:rsidTr="00181098">
        <w:tc>
          <w:tcPr>
            <w:tcW w:w="1104" w:type="dxa"/>
          </w:tcPr>
          <w:p w14:paraId="1C12772C" w14:textId="77777777" w:rsidR="006D6292" w:rsidRPr="00181098" w:rsidRDefault="006D6292" w:rsidP="00181098">
            <w:pPr>
              <w:pStyle w:val="Normal1"/>
              <w:jc w:val="both"/>
              <w:rPr>
                <w:rFonts w:ascii="Arial" w:eastAsia="Arial" w:hAnsi="Arial" w:cs="Arial"/>
                <w:sz w:val="20"/>
                <w:szCs w:val="20"/>
              </w:rPr>
            </w:pPr>
          </w:p>
        </w:tc>
        <w:tc>
          <w:tcPr>
            <w:tcW w:w="2156" w:type="dxa"/>
          </w:tcPr>
          <w:p w14:paraId="0B729573" w14:textId="77777777" w:rsidR="006D6292" w:rsidRPr="00181098" w:rsidRDefault="000A19D3">
            <w:pPr>
              <w:pStyle w:val="Normal1"/>
              <w:rPr>
                <w:rFonts w:ascii="Arial" w:eastAsia="Arial" w:hAnsi="Arial" w:cs="Arial"/>
                <w:sz w:val="20"/>
                <w:szCs w:val="20"/>
              </w:rPr>
            </w:pPr>
            <w:r>
              <w:rPr>
                <w:rFonts w:ascii="Arial" w:eastAsia="Arial" w:hAnsi="Arial" w:cs="Arial"/>
                <w:sz w:val="20"/>
                <w:szCs w:val="20"/>
              </w:rPr>
              <w:t>Segurança e sinalização de rodovias</w:t>
            </w:r>
          </w:p>
        </w:tc>
        <w:tc>
          <w:tcPr>
            <w:tcW w:w="851" w:type="dxa"/>
          </w:tcPr>
          <w:p w14:paraId="45DC14AC" w14:textId="77777777" w:rsidR="006D6292" w:rsidRPr="00181098" w:rsidRDefault="006D6292" w:rsidP="00181098">
            <w:pPr>
              <w:pStyle w:val="Normal1"/>
              <w:jc w:val="center"/>
              <w:rPr>
                <w:rFonts w:ascii="Arial" w:eastAsia="Arial" w:hAnsi="Arial" w:cs="Arial"/>
                <w:sz w:val="20"/>
                <w:szCs w:val="20"/>
              </w:rPr>
            </w:pPr>
            <w:r w:rsidRPr="00181098">
              <w:rPr>
                <w:rFonts w:ascii="Arial" w:eastAsia="Arial" w:hAnsi="Arial" w:cs="Arial"/>
                <w:sz w:val="20"/>
                <w:szCs w:val="20"/>
              </w:rPr>
              <w:t>4</w:t>
            </w:r>
          </w:p>
        </w:tc>
        <w:tc>
          <w:tcPr>
            <w:tcW w:w="708" w:type="dxa"/>
            <w:tcBorders>
              <w:right w:val="single" w:sz="4" w:space="0" w:color="auto"/>
            </w:tcBorders>
          </w:tcPr>
          <w:p w14:paraId="2711F7A8" w14:textId="77777777" w:rsidR="006D6292" w:rsidRPr="00181098" w:rsidRDefault="006D6292" w:rsidP="00181098">
            <w:pPr>
              <w:pStyle w:val="Normal1"/>
              <w:jc w:val="center"/>
              <w:rPr>
                <w:rFonts w:ascii="Arial" w:eastAsia="Arial" w:hAnsi="Arial" w:cs="Arial"/>
                <w:sz w:val="20"/>
                <w:szCs w:val="20"/>
              </w:rPr>
            </w:pPr>
          </w:p>
        </w:tc>
        <w:tc>
          <w:tcPr>
            <w:tcW w:w="851" w:type="dxa"/>
            <w:tcBorders>
              <w:left w:val="single" w:sz="4" w:space="0" w:color="auto"/>
              <w:right w:val="single" w:sz="4" w:space="0" w:color="auto"/>
            </w:tcBorders>
          </w:tcPr>
          <w:p w14:paraId="7756B474" w14:textId="77777777" w:rsidR="006D6292" w:rsidRPr="00181098" w:rsidRDefault="006D6292" w:rsidP="00181098">
            <w:pPr>
              <w:pStyle w:val="Normal1"/>
              <w:jc w:val="center"/>
              <w:rPr>
                <w:rFonts w:ascii="Arial" w:eastAsia="Arial" w:hAnsi="Arial" w:cs="Arial"/>
                <w:sz w:val="20"/>
                <w:szCs w:val="20"/>
              </w:rPr>
            </w:pPr>
          </w:p>
        </w:tc>
        <w:tc>
          <w:tcPr>
            <w:tcW w:w="850" w:type="dxa"/>
            <w:tcBorders>
              <w:left w:val="single" w:sz="4" w:space="0" w:color="auto"/>
            </w:tcBorders>
          </w:tcPr>
          <w:p w14:paraId="5455D0D5" w14:textId="77777777" w:rsidR="006D6292" w:rsidRPr="00181098" w:rsidRDefault="006D6292" w:rsidP="00181098">
            <w:pPr>
              <w:pStyle w:val="Normal1"/>
              <w:jc w:val="center"/>
              <w:rPr>
                <w:rFonts w:ascii="Arial" w:eastAsia="Arial" w:hAnsi="Arial" w:cs="Arial"/>
                <w:sz w:val="20"/>
                <w:szCs w:val="20"/>
              </w:rPr>
            </w:pPr>
            <w:r w:rsidRPr="00181098">
              <w:rPr>
                <w:rFonts w:ascii="Arial" w:eastAsia="Arial" w:hAnsi="Arial" w:cs="Arial"/>
                <w:sz w:val="20"/>
                <w:szCs w:val="20"/>
              </w:rPr>
              <w:t>80</w:t>
            </w:r>
          </w:p>
        </w:tc>
        <w:tc>
          <w:tcPr>
            <w:tcW w:w="1986" w:type="dxa"/>
          </w:tcPr>
          <w:p w14:paraId="7B395D9B" w14:textId="77777777" w:rsidR="006D6292" w:rsidRPr="00181098" w:rsidRDefault="00B66F40" w:rsidP="00181098">
            <w:pPr>
              <w:pStyle w:val="Normal1"/>
              <w:jc w:val="center"/>
              <w:rPr>
                <w:rFonts w:ascii="Arial" w:eastAsia="Arial" w:hAnsi="Arial" w:cs="Arial"/>
                <w:sz w:val="20"/>
                <w:szCs w:val="20"/>
              </w:rPr>
            </w:pPr>
            <w:r w:rsidRPr="00B66F40">
              <w:rPr>
                <w:rFonts w:ascii="Arial" w:eastAsia="Arial" w:hAnsi="Arial" w:cs="Arial"/>
                <w:sz w:val="20"/>
                <w:szCs w:val="20"/>
              </w:rPr>
              <w:t>Estudos de tráfego</w:t>
            </w:r>
          </w:p>
        </w:tc>
      </w:tr>
      <w:tr w:rsidR="006D6292" w:rsidRPr="000C0D30" w14:paraId="3567001D" w14:textId="77777777" w:rsidTr="00181098">
        <w:tc>
          <w:tcPr>
            <w:tcW w:w="1104" w:type="dxa"/>
          </w:tcPr>
          <w:p w14:paraId="555921BF" w14:textId="77777777" w:rsidR="006D6292" w:rsidRPr="00181098" w:rsidRDefault="006D6292" w:rsidP="00181098">
            <w:pPr>
              <w:pStyle w:val="Normal1"/>
              <w:jc w:val="both"/>
              <w:rPr>
                <w:rFonts w:ascii="Arial" w:eastAsia="Arial" w:hAnsi="Arial" w:cs="Arial"/>
                <w:sz w:val="20"/>
                <w:szCs w:val="20"/>
              </w:rPr>
            </w:pPr>
          </w:p>
        </w:tc>
        <w:tc>
          <w:tcPr>
            <w:tcW w:w="2156" w:type="dxa"/>
          </w:tcPr>
          <w:p w14:paraId="57707C25" w14:textId="77777777" w:rsidR="006D6292" w:rsidRPr="00181098" w:rsidRDefault="000A19D3">
            <w:pPr>
              <w:pStyle w:val="Normal1"/>
              <w:rPr>
                <w:rFonts w:ascii="Arial" w:eastAsia="Arial" w:hAnsi="Arial" w:cs="Arial"/>
                <w:sz w:val="20"/>
                <w:szCs w:val="20"/>
              </w:rPr>
            </w:pPr>
            <w:r>
              <w:rPr>
                <w:rFonts w:ascii="Arial" w:eastAsia="Arial" w:hAnsi="Arial" w:cs="Arial"/>
                <w:sz w:val="20"/>
                <w:szCs w:val="20"/>
              </w:rPr>
              <w:t>Fundações e escavações</w:t>
            </w:r>
          </w:p>
        </w:tc>
        <w:tc>
          <w:tcPr>
            <w:tcW w:w="851" w:type="dxa"/>
          </w:tcPr>
          <w:p w14:paraId="11577687" w14:textId="77777777" w:rsidR="006D6292" w:rsidRPr="00181098" w:rsidRDefault="006D6292" w:rsidP="00181098">
            <w:pPr>
              <w:pStyle w:val="Normal1"/>
              <w:jc w:val="center"/>
              <w:rPr>
                <w:rFonts w:ascii="Arial" w:eastAsia="Arial" w:hAnsi="Arial" w:cs="Arial"/>
                <w:sz w:val="20"/>
                <w:szCs w:val="20"/>
              </w:rPr>
            </w:pPr>
            <w:r w:rsidRPr="00181098">
              <w:rPr>
                <w:rFonts w:ascii="Arial" w:eastAsia="Arial" w:hAnsi="Arial" w:cs="Arial"/>
                <w:sz w:val="20"/>
                <w:szCs w:val="20"/>
              </w:rPr>
              <w:t>4</w:t>
            </w:r>
          </w:p>
        </w:tc>
        <w:tc>
          <w:tcPr>
            <w:tcW w:w="708" w:type="dxa"/>
            <w:tcBorders>
              <w:right w:val="single" w:sz="4" w:space="0" w:color="auto"/>
            </w:tcBorders>
          </w:tcPr>
          <w:p w14:paraId="636ADFC6" w14:textId="77777777" w:rsidR="006D6292" w:rsidRPr="00181098" w:rsidRDefault="006D6292" w:rsidP="00181098">
            <w:pPr>
              <w:pStyle w:val="Normal1"/>
              <w:jc w:val="center"/>
              <w:rPr>
                <w:rFonts w:ascii="Arial" w:eastAsia="Arial" w:hAnsi="Arial" w:cs="Arial"/>
                <w:sz w:val="20"/>
                <w:szCs w:val="20"/>
              </w:rPr>
            </w:pPr>
          </w:p>
        </w:tc>
        <w:tc>
          <w:tcPr>
            <w:tcW w:w="851" w:type="dxa"/>
            <w:tcBorders>
              <w:left w:val="single" w:sz="4" w:space="0" w:color="auto"/>
              <w:right w:val="single" w:sz="4" w:space="0" w:color="auto"/>
            </w:tcBorders>
          </w:tcPr>
          <w:p w14:paraId="16179AC1" w14:textId="77777777" w:rsidR="006D6292" w:rsidRPr="00181098" w:rsidRDefault="006D6292" w:rsidP="00181098">
            <w:pPr>
              <w:pStyle w:val="Normal1"/>
              <w:jc w:val="center"/>
              <w:rPr>
                <w:rFonts w:ascii="Arial" w:eastAsia="Arial" w:hAnsi="Arial" w:cs="Arial"/>
                <w:sz w:val="20"/>
                <w:szCs w:val="20"/>
              </w:rPr>
            </w:pPr>
          </w:p>
        </w:tc>
        <w:tc>
          <w:tcPr>
            <w:tcW w:w="850" w:type="dxa"/>
            <w:tcBorders>
              <w:left w:val="single" w:sz="4" w:space="0" w:color="auto"/>
            </w:tcBorders>
          </w:tcPr>
          <w:p w14:paraId="2298A034" w14:textId="77777777" w:rsidR="006D6292" w:rsidRPr="00181098" w:rsidRDefault="006D6292" w:rsidP="00181098">
            <w:pPr>
              <w:pStyle w:val="Normal1"/>
              <w:jc w:val="center"/>
              <w:rPr>
                <w:rFonts w:ascii="Arial" w:eastAsia="Arial" w:hAnsi="Arial" w:cs="Arial"/>
                <w:sz w:val="20"/>
                <w:szCs w:val="20"/>
              </w:rPr>
            </w:pPr>
            <w:r w:rsidRPr="00181098">
              <w:rPr>
                <w:rFonts w:ascii="Arial" w:eastAsia="Arial" w:hAnsi="Arial" w:cs="Arial"/>
                <w:sz w:val="20"/>
                <w:szCs w:val="20"/>
              </w:rPr>
              <w:t>80</w:t>
            </w:r>
          </w:p>
        </w:tc>
        <w:tc>
          <w:tcPr>
            <w:tcW w:w="1986" w:type="dxa"/>
          </w:tcPr>
          <w:p w14:paraId="5446A64F" w14:textId="77777777" w:rsidR="006D6292" w:rsidRPr="00FE37FC" w:rsidRDefault="00FE37FC" w:rsidP="00B66F40">
            <w:pPr>
              <w:pStyle w:val="Normal1"/>
              <w:jc w:val="center"/>
              <w:rPr>
                <w:rFonts w:ascii="Arial" w:eastAsia="Arial" w:hAnsi="Arial" w:cs="Arial"/>
                <w:color w:val="auto"/>
                <w:sz w:val="20"/>
                <w:szCs w:val="20"/>
              </w:rPr>
            </w:pPr>
            <w:r w:rsidRPr="00FE37FC">
              <w:rPr>
                <w:rFonts w:ascii="Arial" w:eastAsia="Arial" w:hAnsi="Arial" w:cs="Arial"/>
                <w:color w:val="auto"/>
                <w:sz w:val="20"/>
                <w:szCs w:val="20"/>
              </w:rPr>
              <w:t>Estudos Geotécnicos</w:t>
            </w:r>
            <w:r w:rsidR="00B66F40">
              <w:rPr>
                <w:rFonts w:ascii="Arial" w:eastAsia="Arial" w:hAnsi="Arial" w:cs="Arial"/>
                <w:color w:val="auto"/>
                <w:sz w:val="20"/>
                <w:szCs w:val="20"/>
              </w:rPr>
              <w:t>, Fundamentos de resistência dos materiais</w:t>
            </w:r>
          </w:p>
        </w:tc>
      </w:tr>
      <w:tr w:rsidR="006D6292" w:rsidRPr="000C0D30" w14:paraId="24D1DA36" w14:textId="77777777" w:rsidTr="00181098">
        <w:tc>
          <w:tcPr>
            <w:tcW w:w="1104" w:type="dxa"/>
          </w:tcPr>
          <w:p w14:paraId="4B7C2317" w14:textId="77777777" w:rsidR="006D6292" w:rsidRPr="00181098" w:rsidRDefault="006D6292" w:rsidP="00181098">
            <w:pPr>
              <w:pStyle w:val="Normal1"/>
              <w:jc w:val="both"/>
              <w:rPr>
                <w:rFonts w:ascii="Arial" w:eastAsia="Arial" w:hAnsi="Arial" w:cs="Arial"/>
                <w:sz w:val="20"/>
                <w:szCs w:val="20"/>
              </w:rPr>
            </w:pPr>
          </w:p>
        </w:tc>
        <w:tc>
          <w:tcPr>
            <w:tcW w:w="2156" w:type="dxa"/>
          </w:tcPr>
          <w:p w14:paraId="745AF8ED" w14:textId="77777777" w:rsidR="006D6292" w:rsidRPr="00181098" w:rsidRDefault="000A19D3">
            <w:pPr>
              <w:pStyle w:val="Normal1"/>
              <w:rPr>
                <w:rFonts w:ascii="Arial" w:eastAsia="Arial" w:hAnsi="Arial" w:cs="Arial"/>
                <w:sz w:val="20"/>
                <w:szCs w:val="20"/>
              </w:rPr>
            </w:pPr>
            <w:r>
              <w:rPr>
                <w:rFonts w:ascii="Arial" w:eastAsia="Arial" w:hAnsi="Arial" w:cs="Arial"/>
                <w:sz w:val="20"/>
                <w:szCs w:val="20"/>
              </w:rPr>
              <w:t>Orçamento de obras rodoviárias</w:t>
            </w:r>
          </w:p>
        </w:tc>
        <w:tc>
          <w:tcPr>
            <w:tcW w:w="851" w:type="dxa"/>
          </w:tcPr>
          <w:p w14:paraId="610C988D" w14:textId="77777777" w:rsidR="006D6292" w:rsidRPr="00181098" w:rsidRDefault="000A19D3" w:rsidP="00181098">
            <w:pPr>
              <w:pStyle w:val="Normal1"/>
              <w:jc w:val="center"/>
              <w:rPr>
                <w:rFonts w:ascii="Arial" w:eastAsia="Arial" w:hAnsi="Arial" w:cs="Arial"/>
                <w:sz w:val="20"/>
                <w:szCs w:val="20"/>
              </w:rPr>
            </w:pPr>
            <w:r>
              <w:rPr>
                <w:rFonts w:ascii="Arial" w:eastAsia="Arial" w:hAnsi="Arial" w:cs="Arial"/>
                <w:sz w:val="20"/>
                <w:szCs w:val="20"/>
              </w:rPr>
              <w:t>4</w:t>
            </w:r>
          </w:p>
        </w:tc>
        <w:tc>
          <w:tcPr>
            <w:tcW w:w="708" w:type="dxa"/>
            <w:tcBorders>
              <w:right w:val="single" w:sz="4" w:space="0" w:color="auto"/>
            </w:tcBorders>
          </w:tcPr>
          <w:p w14:paraId="3B454E30" w14:textId="77777777" w:rsidR="006D6292" w:rsidRPr="00181098" w:rsidRDefault="006D6292" w:rsidP="00181098">
            <w:pPr>
              <w:pStyle w:val="Normal1"/>
              <w:jc w:val="center"/>
              <w:rPr>
                <w:rFonts w:ascii="Arial" w:eastAsia="Arial" w:hAnsi="Arial" w:cs="Arial"/>
                <w:sz w:val="20"/>
                <w:szCs w:val="20"/>
              </w:rPr>
            </w:pPr>
          </w:p>
        </w:tc>
        <w:tc>
          <w:tcPr>
            <w:tcW w:w="851" w:type="dxa"/>
            <w:tcBorders>
              <w:left w:val="single" w:sz="4" w:space="0" w:color="auto"/>
              <w:right w:val="single" w:sz="4" w:space="0" w:color="auto"/>
            </w:tcBorders>
          </w:tcPr>
          <w:p w14:paraId="6CD54FAA" w14:textId="77777777" w:rsidR="006D6292" w:rsidRPr="00181098" w:rsidRDefault="006D6292" w:rsidP="00181098">
            <w:pPr>
              <w:pStyle w:val="Normal1"/>
              <w:jc w:val="center"/>
              <w:rPr>
                <w:rFonts w:ascii="Arial" w:eastAsia="Arial" w:hAnsi="Arial" w:cs="Arial"/>
                <w:sz w:val="20"/>
                <w:szCs w:val="20"/>
              </w:rPr>
            </w:pPr>
          </w:p>
        </w:tc>
        <w:tc>
          <w:tcPr>
            <w:tcW w:w="850" w:type="dxa"/>
            <w:tcBorders>
              <w:left w:val="single" w:sz="4" w:space="0" w:color="auto"/>
            </w:tcBorders>
          </w:tcPr>
          <w:p w14:paraId="4E5E30DB" w14:textId="77777777" w:rsidR="006D6292" w:rsidRPr="00181098" w:rsidRDefault="000A19D3" w:rsidP="00181098">
            <w:pPr>
              <w:pStyle w:val="Normal1"/>
              <w:jc w:val="center"/>
              <w:rPr>
                <w:rFonts w:ascii="Arial" w:eastAsia="Arial" w:hAnsi="Arial" w:cs="Arial"/>
                <w:sz w:val="20"/>
                <w:szCs w:val="20"/>
              </w:rPr>
            </w:pPr>
            <w:r>
              <w:rPr>
                <w:rFonts w:ascii="Arial" w:eastAsia="Arial" w:hAnsi="Arial" w:cs="Arial"/>
                <w:sz w:val="20"/>
                <w:szCs w:val="20"/>
              </w:rPr>
              <w:t>80</w:t>
            </w:r>
          </w:p>
        </w:tc>
        <w:tc>
          <w:tcPr>
            <w:tcW w:w="1986" w:type="dxa"/>
          </w:tcPr>
          <w:p w14:paraId="0E852464" w14:textId="77777777" w:rsidR="006D6292" w:rsidRPr="00181098" w:rsidRDefault="002D1D06" w:rsidP="00181098">
            <w:pPr>
              <w:pStyle w:val="Normal1"/>
              <w:jc w:val="center"/>
              <w:rPr>
                <w:rFonts w:ascii="Arial" w:eastAsia="Arial" w:hAnsi="Arial" w:cs="Arial"/>
                <w:sz w:val="20"/>
                <w:szCs w:val="20"/>
              </w:rPr>
            </w:pPr>
            <w:r w:rsidRPr="002D1D06">
              <w:rPr>
                <w:rFonts w:ascii="Arial" w:eastAsia="Arial" w:hAnsi="Arial" w:cs="Arial"/>
                <w:color w:val="auto"/>
                <w:sz w:val="20"/>
                <w:szCs w:val="20"/>
              </w:rPr>
              <w:t>Construção de estradas</w:t>
            </w:r>
          </w:p>
        </w:tc>
      </w:tr>
      <w:tr w:rsidR="006D6292" w:rsidRPr="000C0D30" w14:paraId="0C4B1E89" w14:textId="77777777" w:rsidTr="00181098">
        <w:tc>
          <w:tcPr>
            <w:tcW w:w="1104" w:type="dxa"/>
          </w:tcPr>
          <w:p w14:paraId="21AD00D7" w14:textId="77777777" w:rsidR="006D6292" w:rsidRPr="00181098" w:rsidRDefault="006D6292" w:rsidP="00181098">
            <w:pPr>
              <w:pStyle w:val="Normal1"/>
              <w:jc w:val="both"/>
              <w:rPr>
                <w:rFonts w:ascii="Arial" w:eastAsia="Arial" w:hAnsi="Arial" w:cs="Arial"/>
                <w:sz w:val="20"/>
                <w:szCs w:val="20"/>
              </w:rPr>
            </w:pPr>
          </w:p>
        </w:tc>
        <w:tc>
          <w:tcPr>
            <w:tcW w:w="2156" w:type="dxa"/>
          </w:tcPr>
          <w:p w14:paraId="05060CEE" w14:textId="77777777" w:rsidR="006D6292" w:rsidRPr="00181098" w:rsidRDefault="000A19D3">
            <w:pPr>
              <w:pStyle w:val="Normal1"/>
              <w:rPr>
                <w:rFonts w:ascii="Arial" w:eastAsia="Arial" w:hAnsi="Arial" w:cs="Arial"/>
                <w:sz w:val="20"/>
                <w:szCs w:val="20"/>
              </w:rPr>
            </w:pPr>
            <w:r>
              <w:rPr>
                <w:rFonts w:ascii="Arial" w:eastAsia="Arial" w:hAnsi="Arial" w:cs="Arial"/>
                <w:sz w:val="20"/>
                <w:szCs w:val="20"/>
              </w:rPr>
              <w:t>Avaliação de projetos de estradas</w:t>
            </w:r>
          </w:p>
        </w:tc>
        <w:tc>
          <w:tcPr>
            <w:tcW w:w="851" w:type="dxa"/>
          </w:tcPr>
          <w:p w14:paraId="542AAB40" w14:textId="77777777" w:rsidR="006D6292" w:rsidRPr="00181098" w:rsidRDefault="000A19D3" w:rsidP="00181098">
            <w:pPr>
              <w:pStyle w:val="Normal1"/>
              <w:jc w:val="center"/>
              <w:rPr>
                <w:rFonts w:ascii="Arial" w:eastAsia="Arial" w:hAnsi="Arial" w:cs="Arial"/>
                <w:sz w:val="20"/>
                <w:szCs w:val="20"/>
              </w:rPr>
            </w:pPr>
            <w:r>
              <w:rPr>
                <w:rFonts w:ascii="Arial" w:eastAsia="Arial" w:hAnsi="Arial" w:cs="Arial"/>
                <w:sz w:val="20"/>
                <w:szCs w:val="20"/>
              </w:rPr>
              <w:t>4</w:t>
            </w:r>
          </w:p>
        </w:tc>
        <w:tc>
          <w:tcPr>
            <w:tcW w:w="708" w:type="dxa"/>
            <w:tcBorders>
              <w:right w:val="single" w:sz="4" w:space="0" w:color="auto"/>
            </w:tcBorders>
          </w:tcPr>
          <w:p w14:paraId="03F89736" w14:textId="77777777" w:rsidR="006D6292" w:rsidRPr="00181098" w:rsidRDefault="006D6292" w:rsidP="000A19D3">
            <w:pPr>
              <w:pStyle w:val="Normal1"/>
              <w:jc w:val="center"/>
              <w:rPr>
                <w:rFonts w:ascii="Arial" w:eastAsia="Arial" w:hAnsi="Arial" w:cs="Arial"/>
                <w:sz w:val="20"/>
                <w:szCs w:val="20"/>
              </w:rPr>
            </w:pPr>
          </w:p>
        </w:tc>
        <w:tc>
          <w:tcPr>
            <w:tcW w:w="851" w:type="dxa"/>
            <w:tcBorders>
              <w:left w:val="single" w:sz="4" w:space="0" w:color="auto"/>
              <w:right w:val="single" w:sz="4" w:space="0" w:color="auto"/>
            </w:tcBorders>
          </w:tcPr>
          <w:p w14:paraId="72CDA7BD" w14:textId="77777777" w:rsidR="006D6292" w:rsidRPr="00181098" w:rsidRDefault="006D6292" w:rsidP="00181098">
            <w:pPr>
              <w:pStyle w:val="Normal1"/>
              <w:jc w:val="center"/>
              <w:rPr>
                <w:rFonts w:ascii="Arial" w:eastAsia="Arial" w:hAnsi="Arial" w:cs="Arial"/>
                <w:sz w:val="20"/>
                <w:szCs w:val="20"/>
              </w:rPr>
            </w:pPr>
          </w:p>
        </w:tc>
        <w:tc>
          <w:tcPr>
            <w:tcW w:w="850" w:type="dxa"/>
            <w:tcBorders>
              <w:left w:val="single" w:sz="4" w:space="0" w:color="auto"/>
            </w:tcBorders>
          </w:tcPr>
          <w:p w14:paraId="56A8F58B" w14:textId="77777777" w:rsidR="006D6292" w:rsidRPr="00181098" w:rsidRDefault="000A19D3" w:rsidP="00181098">
            <w:pPr>
              <w:pStyle w:val="Normal1"/>
              <w:jc w:val="center"/>
              <w:rPr>
                <w:rFonts w:ascii="Arial" w:eastAsia="Arial" w:hAnsi="Arial" w:cs="Arial"/>
                <w:sz w:val="20"/>
                <w:szCs w:val="20"/>
              </w:rPr>
            </w:pPr>
            <w:r>
              <w:rPr>
                <w:rFonts w:ascii="Arial" w:eastAsia="Arial" w:hAnsi="Arial" w:cs="Arial"/>
                <w:sz w:val="20"/>
                <w:szCs w:val="20"/>
              </w:rPr>
              <w:t>8</w:t>
            </w:r>
            <w:r w:rsidR="006D6292" w:rsidRPr="00181098">
              <w:rPr>
                <w:rFonts w:ascii="Arial" w:eastAsia="Arial" w:hAnsi="Arial" w:cs="Arial"/>
                <w:sz w:val="20"/>
                <w:szCs w:val="20"/>
              </w:rPr>
              <w:t>0</w:t>
            </w:r>
          </w:p>
        </w:tc>
        <w:tc>
          <w:tcPr>
            <w:tcW w:w="1986" w:type="dxa"/>
          </w:tcPr>
          <w:p w14:paraId="2AE0C750" w14:textId="77777777" w:rsidR="006D6292" w:rsidRPr="00181098" w:rsidRDefault="002D1D06" w:rsidP="002D1D06">
            <w:pPr>
              <w:pStyle w:val="Normal1"/>
              <w:jc w:val="center"/>
              <w:rPr>
                <w:rFonts w:ascii="Arial" w:eastAsia="Arial" w:hAnsi="Arial" w:cs="Arial"/>
                <w:sz w:val="20"/>
                <w:szCs w:val="20"/>
              </w:rPr>
            </w:pPr>
            <w:r w:rsidRPr="002D1D06">
              <w:rPr>
                <w:rFonts w:ascii="Arial" w:eastAsia="Arial" w:hAnsi="Arial" w:cs="Arial"/>
                <w:sz w:val="20"/>
                <w:szCs w:val="20"/>
              </w:rPr>
              <w:t>Legislação ambiental, Construção de estradas</w:t>
            </w:r>
          </w:p>
        </w:tc>
      </w:tr>
      <w:tr w:rsidR="006D6292" w:rsidRPr="000C0D30" w14:paraId="0E793A48" w14:textId="77777777" w:rsidTr="00181098">
        <w:tc>
          <w:tcPr>
            <w:tcW w:w="1104" w:type="dxa"/>
          </w:tcPr>
          <w:p w14:paraId="38DF1269" w14:textId="77777777" w:rsidR="006D6292" w:rsidRPr="00181098" w:rsidRDefault="006D6292" w:rsidP="00181098">
            <w:pPr>
              <w:pStyle w:val="Normal1"/>
              <w:jc w:val="both"/>
              <w:rPr>
                <w:rFonts w:ascii="Arial" w:eastAsia="Arial" w:hAnsi="Arial" w:cs="Arial"/>
                <w:sz w:val="20"/>
                <w:szCs w:val="20"/>
              </w:rPr>
            </w:pPr>
          </w:p>
        </w:tc>
        <w:tc>
          <w:tcPr>
            <w:tcW w:w="2156" w:type="dxa"/>
          </w:tcPr>
          <w:p w14:paraId="60D2192A" w14:textId="77777777" w:rsidR="006D6292" w:rsidRPr="00181098" w:rsidRDefault="000A19D3">
            <w:pPr>
              <w:pStyle w:val="Normal1"/>
              <w:rPr>
                <w:rFonts w:ascii="Arial" w:eastAsia="Arial" w:hAnsi="Arial" w:cs="Arial"/>
                <w:sz w:val="20"/>
                <w:szCs w:val="20"/>
              </w:rPr>
            </w:pPr>
            <w:r>
              <w:rPr>
                <w:rFonts w:ascii="Arial" w:eastAsia="Arial" w:hAnsi="Arial" w:cs="Arial"/>
                <w:sz w:val="20"/>
                <w:szCs w:val="20"/>
              </w:rPr>
              <w:t>Projeto de ferrovias</w:t>
            </w:r>
          </w:p>
        </w:tc>
        <w:tc>
          <w:tcPr>
            <w:tcW w:w="851" w:type="dxa"/>
          </w:tcPr>
          <w:p w14:paraId="771C43FC" w14:textId="77777777" w:rsidR="006D6292" w:rsidRPr="00181098" w:rsidRDefault="000A19D3" w:rsidP="00181098">
            <w:pPr>
              <w:pStyle w:val="Normal1"/>
              <w:jc w:val="center"/>
              <w:rPr>
                <w:rFonts w:ascii="Arial" w:eastAsia="Arial" w:hAnsi="Arial" w:cs="Arial"/>
                <w:sz w:val="20"/>
                <w:szCs w:val="20"/>
              </w:rPr>
            </w:pPr>
            <w:r>
              <w:rPr>
                <w:rFonts w:ascii="Arial" w:eastAsia="Arial" w:hAnsi="Arial" w:cs="Arial"/>
                <w:sz w:val="20"/>
                <w:szCs w:val="20"/>
              </w:rPr>
              <w:t>4</w:t>
            </w:r>
          </w:p>
        </w:tc>
        <w:tc>
          <w:tcPr>
            <w:tcW w:w="708" w:type="dxa"/>
            <w:tcBorders>
              <w:right w:val="single" w:sz="4" w:space="0" w:color="auto"/>
            </w:tcBorders>
          </w:tcPr>
          <w:p w14:paraId="126911B0" w14:textId="77777777" w:rsidR="006D6292" w:rsidRPr="00181098" w:rsidRDefault="006D6292" w:rsidP="00181098">
            <w:pPr>
              <w:pStyle w:val="Normal1"/>
              <w:jc w:val="center"/>
              <w:rPr>
                <w:rFonts w:ascii="Arial" w:eastAsia="Arial" w:hAnsi="Arial" w:cs="Arial"/>
                <w:sz w:val="20"/>
                <w:szCs w:val="20"/>
              </w:rPr>
            </w:pPr>
          </w:p>
        </w:tc>
        <w:tc>
          <w:tcPr>
            <w:tcW w:w="851" w:type="dxa"/>
            <w:tcBorders>
              <w:left w:val="single" w:sz="4" w:space="0" w:color="auto"/>
              <w:right w:val="single" w:sz="4" w:space="0" w:color="auto"/>
            </w:tcBorders>
          </w:tcPr>
          <w:p w14:paraId="63D83938" w14:textId="77777777" w:rsidR="006D6292" w:rsidRPr="00181098" w:rsidRDefault="006D6292" w:rsidP="00181098">
            <w:pPr>
              <w:pStyle w:val="Normal1"/>
              <w:jc w:val="center"/>
              <w:rPr>
                <w:rFonts w:ascii="Arial" w:eastAsia="Arial" w:hAnsi="Arial" w:cs="Arial"/>
                <w:sz w:val="20"/>
                <w:szCs w:val="20"/>
              </w:rPr>
            </w:pPr>
          </w:p>
        </w:tc>
        <w:tc>
          <w:tcPr>
            <w:tcW w:w="850" w:type="dxa"/>
            <w:tcBorders>
              <w:left w:val="single" w:sz="4" w:space="0" w:color="auto"/>
            </w:tcBorders>
          </w:tcPr>
          <w:p w14:paraId="79180097" w14:textId="77777777" w:rsidR="006D6292" w:rsidRPr="00181098" w:rsidRDefault="000A19D3" w:rsidP="00181098">
            <w:pPr>
              <w:pStyle w:val="Normal1"/>
              <w:jc w:val="center"/>
              <w:rPr>
                <w:rFonts w:ascii="Arial" w:eastAsia="Arial" w:hAnsi="Arial" w:cs="Arial"/>
                <w:sz w:val="20"/>
                <w:szCs w:val="20"/>
              </w:rPr>
            </w:pPr>
            <w:r>
              <w:rPr>
                <w:rFonts w:ascii="Arial" w:eastAsia="Arial" w:hAnsi="Arial" w:cs="Arial"/>
                <w:sz w:val="20"/>
                <w:szCs w:val="20"/>
              </w:rPr>
              <w:t>8</w:t>
            </w:r>
            <w:r w:rsidR="006D6292" w:rsidRPr="00181098">
              <w:rPr>
                <w:rFonts w:ascii="Arial" w:eastAsia="Arial" w:hAnsi="Arial" w:cs="Arial"/>
                <w:sz w:val="20"/>
                <w:szCs w:val="20"/>
              </w:rPr>
              <w:t>0</w:t>
            </w:r>
          </w:p>
        </w:tc>
        <w:tc>
          <w:tcPr>
            <w:tcW w:w="1986" w:type="dxa"/>
          </w:tcPr>
          <w:p w14:paraId="28DBAC99" w14:textId="77777777" w:rsidR="006D6292" w:rsidRPr="00181098" w:rsidRDefault="00BA14F2" w:rsidP="00181098">
            <w:pPr>
              <w:pStyle w:val="Normal1"/>
              <w:jc w:val="center"/>
              <w:rPr>
                <w:rFonts w:ascii="Arial" w:eastAsia="Arial" w:hAnsi="Arial" w:cs="Arial"/>
                <w:sz w:val="20"/>
                <w:szCs w:val="20"/>
              </w:rPr>
            </w:pPr>
            <w:r>
              <w:rPr>
                <w:rFonts w:ascii="Arial" w:eastAsia="Arial" w:hAnsi="Arial" w:cs="Arial"/>
                <w:sz w:val="20"/>
                <w:szCs w:val="20"/>
              </w:rPr>
              <w:t>Desenho assistido por computador</w:t>
            </w:r>
          </w:p>
        </w:tc>
      </w:tr>
      <w:tr w:rsidR="006D6292" w:rsidRPr="000C0D30" w14:paraId="44C41837" w14:textId="77777777" w:rsidTr="00181098">
        <w:tc>
          <w:tcPr>
            <w:tcW w:w="1104" w:type="dxa"/>
          </w:tcPr>
          <w:p w14:paraId="5BBDA7AF" w14:textId="77777777" w:rsidR="006D6292" w:rsidRPr="00181098" w:rsidRDefault="006D6292" w:rsidP="00181098">
            <w:pPr>
              <w:pStyle w:val="Normal1"/>
              <w:jc w:val="both"/>
              <w:rPr>
                <w:rFonts w:ascii="Arial" w:eastAsia="Arial" w:hAnsi="Arial" w:cs="Arial"/>
              </w:rPr>
            </w:pPr>
            <w:r w:rsidRPr="00181098">
              <w:rPr>
                <w:rFonts w:ascii="Arial" w:eastAsia="Arial" w:hAnsi="Arial" w:cs="Arial"/>
                <w:b/>
              </w:rPr>
              <w:t>TOTAL</w:t>
            </w:r>
          </w:p>
        </w:tc>
        <w:tc>
          <w:tcPr>
            <w:tcW w:w="2156" w:type="dxa"/>
          </w:tcPr>
          <w:p w14:paraId="15D6C203" w14:textId="77777777" w:rsidR="006D6292" w:rsidRPr="00181098" w:rsidRDefault="006D6292">
            <w:pPr>
              <w:pStyle w:val="Normal1"/>
              <w:rPr>
                <w:rFonts w:ascii="Arial" w:eastAsia="Arial" w:hAnsi="Arial" w:cs="Arial"/>
              </w:rPr>
            </w:pPr>
          </w:p>
        </w:tc>
        <w:tc>
          <w:tcPr>
            <w:tcW w:w="851" w:type="dxa"/>
          </w:tcPr>
          <w:p w14:paraId="6ADDB3F8" w14:textId="77777777" w:rsidR="006D6292" w:rsidRPr="00181098" w:rsidRDefault="000A19D3" w:rsidP="00181098">
            <w:pPr>
              <w:pStyle w:val="Normal1"/>
              <w:jc w:val="center"/>
              <w:rPr>
                <w:rFonts w:ascii="Arial" w:eastAsia="Arial" w:hAnsi="Arial" w:cs="Arial"/>
                <w:b/>
              </w:rPr>
            </w:pPr>
            <w:r>
              <w:rPr>
                <w:rFonts w:ascii="Arial" w:eastAsia="Arial" w:hAnsi="Arial" w:cs="Arial"/>
                <w:b/>
              </w:rPr>
              <w:t>20</w:t>
            </w:r>
          </w:p>
        </w:tc>
        <w:tc>
          <w:tcPr>
            <w:tcW w:w="708" w:type="dxa"/>
            <w:tcBorders>
              <w:right w:val="single" w:sz="4" w:space="0" w:color="auto"/>
            </w:tcBorders>
          </w:tcPr>
          <w:p w14:paraId="564E2ADA" w14:textId="77777777" w:rsidR="006D6292" w:rsidRPr="00181098" w:rsidRDefault="006D6292" w:rsidP="00181098">
            <w:pPr>
              <w:pStyle w:val="Normal1"/>
              <w:jc w:val="center"/>
              <w:rPr>
                <w:rFonts w:ascii="Arial" w:eastAsia="Arial" w:hAnsi="Arial" w:cs="Arial"/>
                <w:b/>
              </w:rPr>
            </w:pPr>
          </w:p>
        </w:tc>
        <w:tc>
          <w:tcPr>
            <w:tcW w:w="851" w:type="dxa"/>
            <w:tcBorders>
              <w:left w:val="single" w:sz="4" w:space="0" w:color="auto"/>
              <w:right w:val="single" w:sz="4" w:space="0" w:color="auto"/>
            </w:tcBorders>
          </w:tcPr>
          <w:p w14:paraId="0FCECD7B" w14:textId="77777777" w:rsidR="006D6292" w:rsidRPr="00181098" w:rsidRDefault="006D6292" w:rsidP="00181098">
            <w:pPr>
              <w:pStyle w:val="Normal1"/>
              <w:jc w:val="center"/>
              <w:rPr>
                <w:rFonts w:ascii="Arial" w:eastAsia="Arial" w:hAnsi="Arial" w:cs="Arial"/>
                <w:b/>
              </w:rPr>
            </w:pPr>
          </w:p>
        </w:tc>
        <w:tc>
          <w:tcPr>
            <w:tcW w:w="850" w:type="dxa"/>
            <w:tcBorders>
              <w:left w:val="single" w:sz="4" w:space="0" w:color="auto"/>
            </w:tcBorders>
          </w:tcPr>
          <w:p w14:paraId="0BADAAD3" w14:textId="77777777" w:rsidR="006D6292" w:rsidRPr="00181098" w:rsidRDefault="000A19D3" w:rsidP="000A19D3">
            <w:pPr>
              <w:pStyle w:val="Normal1"/>
              <w:jc w:val="center"/>
              <w:rPr>
                <w:rFonts w:ascii="Arial" w:eastAsia="Arial" w:hAnsi="Arial" w:cs="Arial"/>
              </w:rPr>
            </w:pPr>
            <w:r>
              <w:rPr>
                <w:rFonts w:ascii="Arial" w:eastAsia="Arial" w:hAnsi="Arial" w:cs="Arial"/>
                <w:b/>
              </w:rPr>
              <w:t>400</w:t>
            </w:r>
          </w:p>
        </w:tc>
        <w:tc>
          <w:tcPr>
            <w:tcW w:w="1986" w:type="dxa"/>
          </w:tcPr>
          <w:p w14:paraId="207F0A8A" w14:textId="77777777" w:rsidR="006D6292" w:rsidRPr="00181098" w:rsidRDefault="006D6292" w:rsidP="00181098">
            <w:pPr>
              <w:pStyle w:val="Normal1"/>
              <w:jc w:val="center"/>
              <w:rPr>
                <w:rFonts w:ascii="Arial" w:eastAsia="Arial" w:hAnsi="Arial" w:cs="Arial"/>
              </w:rPr>
            </w:pPr>
          </w:p>
        </w:tc>
      </w:tr>
    </w:tbl>
    <w:p w14:paraId="31E1C5C8" w14:textId="77777777" w:rsidR="00B466E7" w:rsidRPr="000C0D30" w:rsidRDefault="0027177A" w:rsidP="0048331E">
      <w:pPr>
        <w:pStyle w:val="Normal1"/>
        <w:jc w:val="right"/>
        <w:rPr>
          <w:rFonts w:ascii="Arial" w:eastAsia="Arial" w:hAnsi="Arial" w:cs="Arial"/>
        </w:rPr>
      </w:pPr>
      <w:r w:rsidRPr="000C0D30">
        <w:rPr>
          <w:rFonts w:ascii="Arial" w:eastAsia="Arial" w:hAnsi="Arial" w:cs="Arial"/>
          <w:sz w:val="16"/>
          <w:szCs w:val="16"/>
        </w:rPr>
        <w:t>*</w:t>
      </w:r>
      <w:proofErr w:type="spellStart"/>
      <w:r w:rsidRPr="000C0D30">
        <w:rPr>
          <w:rFonts w:ascii="Arial" w:eastAsia="Arial" w:hAnsi="Arial" w:cs="Arial"/>
          <w:sz w:val="16"/>
          <w:szCs w:val="16"/>
        </w:rPr>
        <w:t>Tr</w:t>
      </w:r>
      <w:proofErr w:type="spellEnd"/>
      <w:r w:rsidRPr="000C0D30">
        <w:rPr>
          <w:rFonts w:ascii="Arial" w:eastAsia="Arial" w:hAnsi="Arial" w:cs="Arial"/>
          <w:sz w:val="16"/>
          <w:szCs w:val="16"/>
        </w:rPr>
        <w:t xml:space="preserve"> = Teórica, </w:t>
      </w:r>
      <w:proofErr w:type="spellStart"/>
      <w:r w:rsidRPr="000C0D30">
        <w:rPr>
          <w:rFonts w:ascii="Arial" w:eastAsia="Arial" w:hAnsi="Arial" w:cs="Arial"/>
          <w:sz w:val="16"/>
          <w:szCs w:val="16"/>
        </w:rPr>
        <w:t>Pr</w:t>
      </w:r>
      <w:proofErr w:type="spellEnd"/>
      <w:r w:rsidRPr="000C0D30">
        <w:rPr>
          <w:rFonts w:ascii="Arial" w:eastAsia="Arial" w:hAnsi="Arial" w:cs="Arial"/>
          <w:sz w:val="16"/>
          <w:szCs w:val="16"/>
        </w:rPr>
        <w:t>=Prática</w:t>
      </w:r>
    </w:p>
    <w:p w14:paraId="3D6D4E4B" w14:textId="77777777" w:rsidR="0027177A" w:rsidRPr="000C0D30" w:rsidRDefault="0027177A">
      <w:pPr>
        <w:pStyle w:val="Normal1"/>
        <w:jc w:val="both"/>
        <w:rPr>
          <w:rFonts w:ascii="Arial" w:eastAsia="Arial" w:hAnsi="Arial" w:cs="Arial"/>
        </w:rPr>
      </w:pPr>
    </w:p>
    <w:tbl>
      <w:tblPr>
        <w:tblW w:w="8506"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5"/>
        <w:gridCol w:w="2185"/>
        <w:gridCol w:w="851"/>
        <w:gridCol w:w="679"/>
        <w:gridCol w:w="924"/>
        <w:gridCol w:w="806"/>
        <w:gridCol w:w="1986"/>
      </w:tblGrid>
      <w:tr w:rsidR="0027177A" w:rsidRPr="000C0D30" w14:paraId="653E7682" w14:textId="77777777" w:rsidTr="00181098">
        <w:tc>
          <w:tcPr>
            <w:tcW w:w="1075" w:type="dxa"/>
          </w:tcPr>
          <w:p w14:paraId="25615569" w14:textId="77777777" w:rsidR="0027177A" w:rsidRPr="00181098" w:rsidRDefault="0027177A" w:rsidP="000A19D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eastAsia="Arial" w:cs="Arial"/>
              </w:rPr>
            </w:pPr>
          </w:p>
        </w:tc>
        <w:tc>
          <w:tcPr>
            <w:tcW w:w="2185" w:type="dxa"/>
            <w:shd w:val="clear" w:color="auto" w:fill="BFBFBF"/>
          </w:tcPr>
          <w:p w14:paraId="22165F88" w14:textId="77777777" w:rsidR="0027177A" w:rsidRPr="00181098" w:rsidRDefault="0027177A">
            <w:pPr>
              <w:pStyle w:val="Normal1"/>
              <w:rPr>
                <w:rFonts w:ascii="Arial" w:eastAsia="Arial" w:hAnsi="Arial" w:cs="Arial"/>
                <w:b/>
              </w:rPr>
            </w:pPr>
            <w:r w:rsidRPr="00181098">
              <w:rPr>
                <w:rFonts w:ascii="Arial" w:eastAsia="Arial" w:hAnsi="Arial" w:cs="Arial"/>
                <w:b/>
              </w:rPr>
              <w:t>Optativa(s)</w:t>
            </w:r>
          </w:p>
        </w:tc>
        <w:tc>
          <w:tcPr>
            <w:tcW w:w="851" w:type="dxa"/>
            <w:shd w:val="clear" w:color="auto" w:fill="BFBFBF"/>
          </w:tcPr>
          <w:p w14:paraId="4F5BBBB2" w14:textId="77777777" w:rsidR="0027177A" w:rsidRPr="00181098" w:rsidRDefault="0027177A" w:rsidP="00181098">
            <w:pPr>
              <w:pStyle w:val="Normal1"/>
              <w:jc w:val="center"/>
              <w:rPr>
                <w:rFonts w:ascii="Arial" w:eastAsia="Arial" w:hAnsi="Arial" w:cs="Arial"/>
                <w:b/>
              </w:rPr>
            </w:pPr>
          </w:p>
        </w:tc>
        <w:tc>
          <w:tcPr>
            <w:tcW w:w="679" w:type="dxa"/>
            <w:tcBorders>
              <w:right w:val="single" w:sz="4" w:space="0" w:color="auto"/>
            </w:tcBorders>
            <w:shd w:val="clear" w:color="auto" w:fill="BFBFBF"/>
          </w:tcPr>
          <w:p w14:paraId="0D3C8CF6" w14:textId="77777777" w:rsidR="0027177A" w:rsidRPr="00181098" w:rsidRDefault="0027177A" w:rsidP="00181098">
            <w:pPr>
              <w:pStyle w:val="Normal1"/>
              <w:jc w:val="center"/>
              <w:rPr>
                <w:rFonts w:ascii="Arial" w:eastAsia="Arial" w:hAnsi="Arial" w:cs="Arial"/>
                <w:b/>
              </w:rPr>
            </w:pPr>
          </w:p>
        </w:tc>
        <w:tc>
          <w:tcPr>
            <w:tcW w:w="924" w:type="dxa"/>
            <w:tcBorders>
              <w:left w:val="single" w:sz="4" w:space="0" w:color="auto"/>
              <w:right w:val="single" w:sz="4" w:space="0" w:color="auto"/>
            </w:tcBorders>
            <w:shd w:val="clear" w:color="auto" w:fill="BFBFBF"/>
          </w:tcPr>
          <w:p w14:paraId="66F85F0E" w14:textId="77777777" w:rsidR="0027177A" w:rsidRPr="00181098" w:rsidRDefault="0027177A" w:rsidP="00181098">
            <w:pPr>
              <w:pStyle w:val="Normal1"/>
              <w:jc w:val="center"/>
              <w:rPr>
                <w:rFonts w:ascii="Arial" w:eastAsia="Arial" w:hAnsi="Arial" w:cs="Arial"/>
                <w:b/>
              </w:rPr>
            </w:pPr>
          </w:p>
        </w:tc>
        <w:tc>
          <w:tcPr>
            <w:tcW w:w="806" w:type="dxa"/>
            <w:tcBorders>
              <w:left w:val="single" w:sz="4" w:space="0" w:color="auto"/>
            </w:tcBorders>
            <w:shd w:val="clear" w:color="auto" w:fill="BFBFBF"/>
          </w:tcPr>
          <w:p w14:paraId="616383EF" w14:textId="77777777" w:rsidR="0027177A" w:rsidRPr="00181098" w:rsidRDefault="0027177A" w:rsidP="00181098">
            <w:pPr>
              <w:pStyle w:val="Normal1"/>
              <w:jc w:val="center"/>
              <w:rPr>
                <w:rFonts w:ascii="Arial" w:eastAsia="Arial" w:hAnsi="Arial" w:cs="Arial"/>
                <w:b/>
              </w:rPr>
            </w:pPr>
          </w:p>
        </w:tc>
        <w:tc>
          <w:tcPr>
            <w:tcW w:w="1986" w:type="dxa"/>
          </w:tcPr>
          <w:p w14:paraId="41C95E96" w14:textId="77777777" w:rsidR="0027177A" w:rsidRPr="00181098" w:rsidRDefault="0027177A" w:rsidP="00181098">
            <w:pPr>
              <w:pStyle w:val="Normal1"/>
              <w:jc w:val="center"/>
              <w:rPr>
                <w:rFonts w:ascii="Arial" w:eastAsia="Arial" w:hAnsi="Arial" w:cs="Arial"/>
              </w:rPr>
            </w:pPr>
          </w:p>
        </w:tc>
      </w:tr>
      <w:tr w:rsidR="000A19D3" w:rsidRPr="006D2E4B" w14:paraId="4998A431" w14:textId="77777777" w:rsidTr="00181098">
        <w:tc>
          <w:tcPr>
            <w:tcW w:w="1075" w:type="dxa"/>
          </w:tcPr>
          <w:p w14:paraId="28554726" w14:textId="77777777" w:rsidR="000A19D3" w:rsidRPr="006D2E4B" w:rsidRDefault="000A19D3" w:rsidP="000A19D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eastAsia="Arial" w:cs="Arial"/>
                <w:sz w:val="20"/>
                <w:szCs w:val="20"/>
              </w:rPr>
            </w:pPr>
          </w:p>
        </w:tc>
        <w:tc>
          <w:tcPr>
            <w:tcW w:w="2185" w:type="dxa"/>
            <w:shd w:val="clear" w:color="auto" w:fill="BFBFBF"/>
          </w:tcPr>
          <w:p w14:paraId="6A974230" w14:textId="77777777" w:rsidR="000A19D3" w:rsidRPr="006D2E4B" w:rsidRDefault="00246F7A">
            <w:pPr>
              <w:pStyle w:val="Normal1"/>
              <w:rPr>
                <w:rFonts w:ascii="Arial" w:eastAsia="Arial" w:hAnsi="Arial" w:cs="Arial"/>
                <w:sz w:val="20"/>
                <w:szCs w:val="20"/>
              </w:rPr>
            </w:pPr>
            <w:r w:rsidRPr="006D2E4B">
              <w:rPr>
                <w:rFonts w:ascii="Arial" w:eastAsia="Arial" w:hAnsi="Arial" w:cs="Arial"/>
                <w:sz w:val="20"/>
                <w:szCs w:val="20"/>
              </w:rPr>
              <w:t>Computação aplicada</w:t>
            </w:r>
          </w:p>
        </w:tc>
        <w:tc>
          <w:tcPr>
            <w:tcW w:w="851" w:type="dxa"/>
            <w:shd w:val="clear" w:color="auto" w:fill="BFBFBF"/>
          </w:tcPr>
          <w:p w14:paraId="47D30CEB" w14:textId="77777777" w:rsidR="000A19D3" w:rsidRPr="006D2E4B" w:rsidRDefault="00246F7A" w:rsidP="00181098">
            <w:pPr>
              <w:pStyle w:val="Normal1"/>
              <w:jc w:val="center"/>
              <w:rPr>
                <w:rFonts w:ascii="Arial" w:eastAsia="Arial" w:hAnsi="Arial" w:cs="Arial"/>
                <w:sz w:val="20"/>
                <w:szCs w:val="20"/>
              </w:rPr>
            </w:pPr>
            <w:r w:rsidRPr="006D2E4B">
              <w:rPr>
                <w:rFonts w:ascii="Arial" w:eastAsia="Arial" w:hAnsi="Arial" w:cs="Arial"/>
                <w:sz w:val="20"/>
                <w:szCs w:val="20"/>
              </w:rPr>
              <w:t>2</w:t>
            </w:r>
          </w:p>
        </w:tc>
        <w:tc>
          <w:tcPr>
            <w:tcW w:w="679" w:type="dxa"/>
            <w:tcBorders>
              <w:right w:val="single" w:sz="4" w:space="0" w:color="auto"/>
            </w:tcBorders>
            <w:shd w:val="clear" w:color="auto" w:fill="BFBFBF"/>
          </w:tcPr>
          <w:p w14:paraId="06A37947" w14:textId="77777777" w:rsidR="000A19D3" w:rsidRPr="006D2E4B" w:rsidRDefault="000A19D3" w:rsidP="00181098">
            <w:pPr>
              <w:pStyle w:val="Normal1"/>
              <w:jc w:val="center"/>
              <w:rPr>
                <w:rFonts w:ascii="Arial" w:eastAsia="Arial" w:hAnsi="Arial" w:cs="Arial"/>
                <w:sz w:val="20"/>
                <w:szCs w:val="20"/>
              </w:rPr>
            </w:pPr>
          </w:p>
        </w:tc>
        <w:tc>
          <w:tcPr>
            <w:tcW w:w="924" w:type="dxa"/>
            <w:tcBorders>
              <w:left w:val="single" w:sz="4" w:space="0" w:color="auto"/>
              <w:right w:val="single" w:sz="4" w:space="0" w:color="auto"/>
            </w:tcBorders>
            <w:shd w:val="clear" w:color="auto" w:fill="BFBFBF"/>
          </w:tcPr>
          <w:p w14:paraId="48704D78" w14:textId="77777777" w:rsidR="000A19D3" w:rsidRPr="006D2E4B" w:rsidRDefault="000A19D3" w:rsidP="00181098">
            <w:pPr>
              <w:pStyle w:val="Normal1"/>
              <w:jc w:val="center"/>
              <w:rPr>
                <w:rFonts w:ascii="Arial" w:eastAsia="Arial" w:hAnsi="Arial" w:cs="Arial"/>
                <w:sz w:val="20"/>
                <w:szCs w:val="20"/>
              </w:rPr>
            </w:pPr>
          </w:p>
        </w:tc>
        <w:tc>
          <w:tcPr>
            <w:tcW w:w="806" w:type="dxa"/>
            <w:tcBorders>
              <w:left w:val="single" w:sz="4" w:space="0" w:color="auto"/>
            </w:tcBorders>
            <w:shd w:val="clear" w:color="auto" w:fill="BFBFBF"/>
          </w:tcPr>
          <w:p w14:paraId="1758C2AC" w14:textId="77777777" w:rsidR="000A19D3" w:rsidRPr="006D2E4B" w:rsidRDefault="00246F7A" w:rsidP="00181098">
            <w:pPr>
              <w:pStyle w:val="Normal1"/>
              <w:jc w:val="center"/>
              <w:rPr>
                <w:rFonts w:ascii="Arial" w:eastAsia="Arial" w:hAnsi="Arial" w:cs="Arial"/>
                <w:sz w:val="20"/>
                <w:szCs w:val="20"/>
              </w:rPr>
            </w:pPr>
            <w:r w:rsidRPr="006D2E4B">
              <w:rPr>
                <w:rFonts w:ascii="Arial" w:eastAsia="Arial" w:hAnsi="Arial" w:cs="Arial"/>
                <w:sz w:val="20"/>
                <w:szCs w:val="20"/>
              </w:rPr>
              <w:t>40</w:t>
            </w:r>
          </w:p>
        </w:tc>
        <w:tc>
          <w:tcPr>
            <w:tcW w:w="1986" w:type="dxa"/>
          </w:tcPr>
          <w:p w14:paraId="4330FE4D" w14:textId="77777777" w:rsidR="000A19D3" w:rsidRPr="006D2E4B" w:rsidRDefault="00FE37FC" w:rsidP="00FE37FC">
            <w:pPr>
              <w:pStyle w:val="Normal1"/>
              <w:jc w:val="center"/>
              <w:rPr>
                <w:rFonts w:ascii="Arial" w:eastAsia="Arial" w:hAnsi="Arial" w:cs="Arial"/>
                <w:sz w:val="20"/>
                <w:szCs w:val="20"/>
              </w:rPr>
            </w:pPr>
            <w:r w:rsidRPr="0062520C">
              <w:rPr>
                <w:rFonts w:ascii="Arial" w:eastAsia="Arial" w:hAnsi="Arial" w:cs="Arial"/>
                <w:sz w:val="20"/>
                <w:szCs w:val="20"/>
              </w:rPr>
              <w:t xml:space="preserve">Introdução ao estudo topográfico; Geotecnologia 1 e </w:t>
            </w:r>
            <w:proofErr w:type="gramStart"/>
            <w:r w:rsidRPr="0062520C">
              <w:rPr>
                <w:rFonts w:ascii="Arial" w:eastAsia="Arial" w:hAnsi="Arial" w:cs="Arial"/>
                <w:sz w:val="20"/>
                <w:szCs w:val="20"/>
              </w:rPr>
              <w:t>2 ,</w:t>
            </w:r>
            <w:proofErr w:type="gramEnd"/>
            <w:r w:rsidRPr="0062520C">
              <w:rPr>
                <w:rFonts w:ascii="Arial" w:eastAsia="Arial" w:hAnsi="Arial" w:cs="Arial"/>
                <w:sz w:val="20"/>
                <w:szCs w:val="20"/>
              </w:rPr>
              <w:t xml:space="preserve"> Desenho assistido por</w:t>
            </w:r>
            <w:r>
              <w:rPr>
                <w:rFonts w:ascii="Arial" w:eastAsia="Arial" w:hAnsi="Arial" w:cs="Arial"/>
                <w:color w:val="auto"/>
                <w:sz w:val="20"/>
                <w:szCs w:val="20"/>
              </w:rPr>
              <w:t xml:space="preserve"> computador</w:t>
            </w:r>
          </w:p>
        </w:tc>
      </w:tr>
      <w:tr w:rsidR="00246F7A" w:rsidRPr="006D2E4B" w14:paraId="2D3A4337" w14:textId="77777777" w:rsidTr="00181098">
        <w:tc>
          <w:tcPr>
            <w:tcW w:w="1075" w:type="dxa"/>
          </w:tcPr>
          <w:p w14:paraId="7FDFCBEE" w14:textId="77777777" w:rsidR="00246F7A" w:rsidRPr="006D2E4B" w:rsidRDefault="00246F7A" w:rsidP="000A19D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eastAsia="Arial" w:cs="Arial"/>
                <w:sz w:val="20"/>
                <w:szCs w:val="20"/>
              </w:rPr>
            </w:pPr>
          </w:p>
        </w:tc>
        <w:tc>
          <w:tcPr>
            <w:tcW w:w="2185" w:type="dxa"/>
            <w:shd w:val="clear" w:color="auto" w:fill="BFBFBF"/>
          </w:tcPr>
          <w:p w14:paraId="479F6B63" w14:textId="77777777" w:rsidR="00246F7A" w:rsidRPr="006D2E4B" w:rsidRDefault="00246F7A">
            <w:pPr>
              <w:pStyle w:val="Normal1"/>
              <w:rPr>
                <w:rFonts w:ascii="Arial" w:eastAsia="Arial" w:hAnsi="Arial" w:cs="Arial"/>
                <w:sz w:val="20"/>
                <w:szCs w:val="20"/>
              </w:rPr>
            </w:pPr>
            <w:r w:rsidRPr="006D2E4B">
              <w:rPr>
                <w:rFonts w:ascii="Arial" w:eastAsia="Arial" w:hAnsi="Arial" w:cs="Arial"/>
                <w:sz w:val="20"/>
                <w:szCs w:val="20"/>
              </w:rPr>
              <w:t>Língua brasileira de sinais</w:t>
            </w:r>
          </w:p>
        </w:tc>
        <w:tc>
          <w:tcPr>
            <w:tcW w:w="851" w:type="dxa"/>
            <w:shd w:val="clear" w:color="auto" w:fill="BFBFBF"/>
          </w:tcPr>
          <w:p w14:paraId="49E78D9B" w14:textId="77777777" w:rsidR="00246F7A" w:rsidRPr="006D2E4B" w:rsidRDefault="00246F7A" w:rsidP="00181098">
            <w:pPr>
              <w:pStyle w:val="Normal1"/>
              <w:jc w:val="center"/>
              <w:rPr>
                <w:rFonts w:ascii="Arial" w:eastAsia="Arial" w:hAnsi="Arial" w:cs="Arial"/>
                <w:sz w:val="20"/>
                <w:szCs w:val="20"/>
              </w:rPr>
            </w:pPr>
            <w:r w:rsidRPr="006D2E4B">
              <w:rPr>
                <w:rFonts w:ascii="Arial" w:eastAsia="Arial" w:hAnsi="Arial" w:cs="Arial"/>
                <w:sz w:val="20"/>
                <w:szCs w:val="20"/>
              </w:rPr>
              <w:t>2</w:t>
            </w:r>
          </w:p>
        </w:tc>
        <w:tc>
          <w:tcPr>
            <w:tcW w:w="679" w:type="dxa"/>
            <w:tcBorders>
              <w:right w:val="single" w:sz="4" w:space="0" w:color="auto"/>
            </w:tcBorders>
            <w:shd w:val="clear" w:color="auto" w:fill="BFBFBF"/>
          </w:tcPr>
          <w:p w14:paraId="53304893" w14:textId="77777777" w:rsidR="00246F7A" w:rsidRPr="006D2E4B" w:rsidRDefault="00246F7A" w:rsidP="00181098">
            <w:pPr>
              <w:pStyle w:val="Normal1"/>
              <w:jc w:val="center"/>
              <w:rPr>
                <w:rFonts w:ascii="Arial" w:eastAsia="Arial" w:hAnsi="Arial" w:cs="Arial"/>
                <w:sz w:val="20"/>
                <w:szCs w:val="20"/>
              </w:rPr>
            </w:pPr>
          </w:p>
        </w:tc>
        <w:tc>
          <w:tcPr>
            <w:tcW w:w="924" w:type="dxa"/>
            <w:tcBorders>
              <w:left w:val="single" w:sz="4" w:space="0" w:color="auto"/>
              <w:right w:val="single" w:sz="4" w:space="0" w:color="auto"/>
            </w:tcBorders>
            <w:shd w:val="clear" w:color="auto" w:fill="BFBFBF"/>
          </w:tcPr>
          <w:p w14:paraId="7E5D245D" w14:textId="77777777" w:rsidR="00246F7A" w:rsidRPr="006D2E4B" w:rsidRDefault="00246F7A" w:rsidP="00181098">
            <w:pPr>
              <w:pStyle w:val="Normal1"/>
              <w:jc w:val="center"/>
              <w:rPr>
                <w:rFonts w:ascii="Arial" w:eastAsia="Arial" w:hAnsi="Arial" w:cs="Arial"/>
                <w:sz w:val="20"/>
                <w:szCs w:val="20"/>
              </w:rPr>
            </w:pPr>
          </w:p>
        </w:tc>
        <w:tc>
          <w:tcPr>
            <w:tcW w:w="806" w:type="dxa"/>
            <w:tcBorders>
              <w:left w:val="single" w:sz="4" w:space="0" w:color="auto"/>
            </w:tcBorders>
            <w:shd w:val="clear" w:color="auto" w:fill="BFBFBF"/>
          </w:tcPr>
          <w:p w14:paraId="5648F261" w14:textId="77777777" w:rsidR="00246F7A" w:rsidRPr="006D2E4B" w:rsidRDefault="00246F7A" w:rsidP="00181098">
            <w:pPr>
              <w:pStyle w:val="Normal1"/>
              <w:jc w:val="center"/>
              <w:rPr>
                <w:rFonts w:ascii="Arial" w:eastAsia="Arial" w:hAnsi="Arial" w:cs="Arial"/>
                <w:sz w:val="20"/>
                <w:szCs w:val="20"/>
              </w:rPr>
            </w:pPr>
            <w:r w:rsidRPr="006D2E4B">
              <w:rPr>
                <w:rFonts w:ascii="Arial" w:eastAsia="Arial" w:hAnsi="Arial" w:cs="Arial"/>
                <w:sz w:val="20"/>
                <w:szCs w:val="20"/>
              </w:rPr>
              <w:t>40</w:t>
            </w:r>
          </w:p>
        </w:tc>
        <w:tc>
          <w:tcPr>
            <w:tcW w:w="1986" w:type="dxa"/>
          </w:tcPr>
          <w:p w14:paraId="478750F9" w14:textId="77777777" w:rsidR="00246F7A" w:rsidRPr="00FE37FC" w:rsidRDefault="00FE37FC" w:rsidP="00181098">
            <w:pPr>
              <w:pStyle w:val="Normal1"/>
              <w:jc w:val="center"/>
              <w:rPr>
                <w:rFonts w:ascii="Arial" w:eastAsia="Arial" w:hAnsi="Arial" w:cs="Arial"/>
                <w:b/>
                <w:color w:val="auto"/>
                <w:sz w:val="20"/>
                <w:szCs w:val="20"/>
              </w:rPr>
            </w:pPr>
            <w:r w:rsidRPr="00FE37FC">
              <w:rPr>
                <w:rFonts w:ascii="Arial" w:eastAsia="Arial" w:hAnsi="Arial" w:cs="Arial"/>
                <w:b/>
                <w:color w:val="auto"/>
                <w:sz w:val="20"/>
                <w:szCs w:val="20"/>
              </w:rPr>
              <w:t>-</w:t>
            </w:r>
          </w:p>
        </w:tc>
      </w:tr>
      <w:tr w:rsidR="00246F7A" w:rsidRPr="006D2E4B" w14:paraId="4C74603D" w14:textId="77777777" w:rsidTr="00181098">
        <w:tc>
          <w:tcPr>
            <w:tcW w:w="1075" w:type="dxa"/>
          </w:tcPr>
          <w:p w14:paraId="2F3157E5" w14:textId="77777777" w:rsidR="00246F7A" w:rsidRPr="006D2E4B" w:rsidRDefault="00246F7A" w:rsidP="000A19D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eastAsia="Arial" w:cs="Arial"/>
                <w:sz w:val="20"/>
                <w:szCs w:val="20"/>
              </w:rPr>
            </w:pPr>
          </w:p>
        </w:tc>
        <w:tc>
          <w:tcPr>
            <w:tcW w:w="2185" w:type="dxa"/>
            <w:shd w:val="clear" w:color="auto" w:fill="BFBFBF"/>
          </w:tcPr>
          <w:p w14:paraId="1305A78A" w14:textId="77777777" w:rsidR="00246F7A" w:rsidRPr="006D2E4B" w:rsidRDefault="00246F7A">
            <w:pPr>
              <w:pStyle w:val="Normal1"/>
              <w:rPr>
                <w:rFonts w:ascii="Arial" w:eastAsia="Arial" w:hAnsi="Arial" w:cs="Arial"/>
                <w:sz w:val="20"/>
                <w:szCs w:val="20"/>
              </w:rPr>
            </w:pPr>
            <w:r w:rsidRPr="006D2E4B">
              <w:rPr>
                <w:rFonts w:ascii="Arial" w:eastAsia="Arial" w:hAnsi="Arial" w:cs="Arial"/>
                <w:sz w:val="20"/>
                <w:szCs w:val="20"/>
              </w:rPr>
              <w:t>Projeto final de curso</w:t>
            </w:r>
          </w:p>
        </w:tc>
        <w:tc>
          <w:tcPr>
            <w:tcW w:w="851" w:type="dxa"/>
            <w:shd w:val="clear" w:color="auto" w:fill="BFBFBF"/>
          </w:tcPr>
          <w:p w14:paraId="5AF90736" w14:textId="77777777" w:rsidR="00246F7A" w:rsidRPr="006D2E4B" w:rsidRDefault="00246F7A" w:rsidP="00181098">
            <w:pPr>
              <w:pStyle w:val="Normal1"/>
              <w:jc w:val="center"/>
              <w:rPr>
                <w:rFonts w:ascii="Arial" w:eastAsia="Arial" w:hAnsi="Arial" w:cs="Arial"/>
                <w:sz w:val="20"/>
                <w:szCs w:val="20"/>
              </w:rPr>
            </w:pPr>
            <w:r w:rsidRPr="006D2E4B">
              <w:rPr>
                <w:rFonts w:ascii="Arial" w:eastAsia="Arial" w:hAnsi="Arial" w:cs="Arial"/>
                <w:sz w:val="20"/>
                <w:szCs w:val="20"/>
              </w:rPr>
              <w:t>4</w:t>
            </w:r>
          </w:p>
        </w:tc>
        <w:tc>
          <w:tcPr>
            <w:tcW w:w="679" w:type="dxa"/>
            <w:tcBorders>
              <w:right w:val="single" w:sz="4" w:space="0" w:color="auto"/>
            </w:tcBorders>
            <w:shd w:val="clear" w:color="auto" w:fill="BFBFBF"/>
          </w:tcPr>
          <w:p w14:paraId="1E9697A8" w14:textId="77777777" w:rsidR="00246F7A" w:rsidRPr="006D2E4B" w:rsidRDefault="00246F7A" w:rsidP="00181098">
            <w:pPr>
              <w:pStyle w:val="Normal1"/>
              <w:jc w:val="center"/>
              <w:rPr>
                <w:rFonts w:ascii="Arial" w:eastAsia="Arial" w:hAnsi="Arial" w:cs="Arial"/>
                <w:sz w:val="20"/>
                <w:szCs w:val="20"/>
              </w:rPr>
            </w:pPr>
          </w:p>
        </w:tc>
        <w:tc>
          <w:tcPr>
            <w:tcW w:w="924" w:type="dxa"/>
            <w:tcBorders>
              <w:left w:val="single" w:sz="4" w:space="0" w:color="auto"/>
              <w:right w:val="single" w:sz="4" w:space="0" w:color="auto"/>
            </w:tcBorders>
            <w:shd w:val="clear" w:color="auto" w:fill="BFBFBF"/>
          </w:tcPr>
          <w:p w14:paraId="1244D73C" w14:textId="77777777" w:rsidR="00246F7A" w:rsidRPr="006D2E4B" w:rsidRDefault="00246F7A" w:rsidP="00181098">
            <w:pPr>
              <w:pStyle w:val="Normal1"/>
              <w:jc w:val="center"/>
              <w:rPr>
                <w:rFonts w:ascii="Arial" w:eastAsia="Arial" w:hAnsi="Arial" w:cs="Arial"/>
                <w:sz w:val="20"/>
                <w:szCs w:val="20"/>
              </w:rPr>
            </w:pPr>
          </w:p>
        </w:tc>
        <w:tc>
          <w:tcPr>
            <w:tcW w:w="806" w:type="dxa"/>
            <w:tcBorders>
              <w:left w:val="single" w:sz="4" w:space="0" w:color="auto"/>
            </w:tcBorders>
            <w:shd w:val="clear" w:color="auto" w:fill="BFBFBF"/>
          </w:tcPr>
          <w:p w14:paraId="7601CC0B" w14:textId="77777777" w:rsidR="00246F7A" w:rsidRPr="006D2E4B" w:rsidRDefault="00246F7A" w:rsidP="00181098">
            <w:pPr>
              <w:pStyle w:val="Normal1"/>
              <w:jc w:val="center"/>
              <w:rPr>
                <w:rFonts w:ascii="Arial" w:eastAsia="Arial" w:hAnsi="Arial" w:cs="Arial"/>
                <w:sz w:val="20"/>
                <w:szCs w:val="20"/>
              </w:rPr>
            </w:pPr>
            <w:r w:rsidRPr="006D2E4B">
              <w:rPr>
                <w:rFonts w:ascii="Arial" w:eastAsia="Arial" w:hAnsi="Arial" w:cs="Arial"/>
                <w:sz w:val="20"/>
                <w:szCs w:val="20"/>
              </w:rPr>
              <w:t>80</w:t>
            </w:r>
          </w:p>
        </w:tc>
        <w:tc>
          <w:tcPr>
            <w:tcW w:w="1986" w:type="dxa"/>
          </w:tcPr>
          <w:p w14:paraId="3DFDCB7D" w14:textId="77777777" w:rsidR="00246F7A" w:rsidRPr="008E0814" w:rsidRDefault="00383687" w:rsidP="00181098">
            <w:pPr>
              <w:pStyle w:val="Normal1"/>
              <w:jc w:val="center"/>
              <w:rPr>
                <w:rFonts w:ascii="Arial" w:eastAsia="Arial" w:hAnsi="Arial" w:cs="Arial"/>
                <w:color w:val="auto"/>
                <w:sz w:val="20"/>
                <w:szCs w:val="20"/>
              </w:rPr>
            </w:pPr>
            <w:r w:rsidRPr="008E0814">
              <w:rPr>
                <w:rFonts w:ascii="Arial" w:eastAsia="Arial" w:hAnsi="Arial" w:cs="Arial"/>
                <w:color w:val="auto"/>
                <w:sz w:val="20"/>
                <w:szCs w:val="20"/>
              </w:rPr>
              <w:t xml:space="preserve">  </w:t>
            </w:r>
            <w:r w:rsidR="008E0814" w:rsidRPr="008E0814">
              <w:rPr>
                <w:rFonts w:ascii="Arial" w:eastAsia="Arial" w:hAnsi="Arial" w:cs="Arial"/>
                <w:color w:val="auto"/>
                <w:sz w:val="20"/>
                <w:szCs w:val="20"/>
              </w:rPr>
              <w:t>-</w:t>
            </w:r>
          </w:p>
        </w:tc>
      </w:tr>
      <w:tr w:rsidR="00246F7A" w:rsidRPr="006D2E4B" w14:paraId="6E996053" w14:textId="77777777" w:rsidTr="00181098">
        <w:tc>
          <w:tcPr>
            <w:tcW w:w="1075" w:type="dxa"/>
          </w:tcPr>
          <w:p w14:paraId="279CD83B" w14:textId="77777777" w:rsidR="00246F7A" w:rsidRPr="006D2E4B" w:rsidRDefault="00246F7A" w:rsidP="000A19D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eastAsia="Arial" w:cs="Arial"/>
                <w:sz w:val="20"/>
                <w:szCs w:val="20"/>
              </w:rPr>
            </w:pPr>
          </w:p>
        </w:tc>
        <w:tc>
          <w:tcPr>
            <w:tcW w:w="2185" w:type="dxa"/>
            <w:shd w:val="clear" w:color="auto" w:fill="BFBFBF"/>
          </w:tcPr>
          <w:p w14:paraId="472021A1" w14:textId="77777777" w:rsidR="00246F7A" w:rsidRPr="006D2E4B" w:rsidRDefault="00246F7A">
            <w:pPr>
              <w:pStyle w:val="Normal1"/>
              <w:rPr>
                <w:rFonts w:ascii="Arial" w:eastAsia="Arial" w:hAnsi="Arial" w:cs="Arial"/>
                <w:sz w:val="20"/>
                <w:szCs w:val="20"/>
              </w:rPr>
            </w:pPr>
            <w:r w:rsidRPr="006D2E4B">
              <w:rPr>
                <w:rFonts w:ascii="Arial" w:eastAsia="Arial" w:hAnsi="Arial" w:cs="Arial"/>
                <w:sz w:val="20"/>
                <w:szCs w:val="20"/>
              </w:rPr>
              <w:t>Desapropriação e avaliação de imóveis</w:t>
            </w:r>
          </w:p>
        </w:tc>
        <w:tc>
          <w:tcPr>
            <w:tcW w:w="851" w:type="dxa"/>
            <w:shd w:val="clear" w:color="auto" w:fill="BFBFBF"/>
          </w:tcPr>
          <w:p w14:paraId="36B7014B" w14:textId="77777777" w:rsidR="00246F7A" w:rsidRPr="006D2E4B" w:rsidRDefault="00246F7A" w:rsidP="00181098">
            <w:pPr>
              <w:pStyle w:val="Normal1"/>
              <w:jc w:val="center"/>
              <w:rPr>
                <w:rFonts w:ascii="Arial" w:eastAsia="Arial" w:hAnsi="Arial" w:cs="Arial"/>
                <w:sz w:val="20"/>
                <w:szCs w:val="20"/>
              </w:rPr>
            </w:pPr>
            <w:r w:rsidRPr="006D2E4B">
              <w:rPr>
                <w:rFonts w:ascii="Arial" w:eastAsia="Arial" w:hAnsi="Arial" w:cs="Arial"/>
                <w:sz w:val="20"/>
                <w:szCs w:val="20"/>
              </w:rPr>
              <w:t>4</w:t>
            </w:r>
          </w:p>
        </w:tc>
        <w:tc>
          <w:tcPr>
            <w:tcW w:w="679" w:type="dxa"/>
            <w:tcBorders>
              <w:right w:val="single" w:sz="4" w:space="0" w:color="auto"/>
            </w:tcBorders>
            <w:shd w:val="clear" w:color="auto" w:fill="BFBFBF"/>
          </w:tcPr>
          <w:p w14:paraId="25B971FD" w14:textId="77777777" w:rsidR="00246F7A" w:rsidRPr="006D2E4B" w:rsidRDefault="00246F7A" w:rsidP="00181098">
            <w:pPr>
              <w:pStyle w:val="Normal1"/>
              <w:jc w:val="center"/>
              <w:rPr>
                <w:rFonts w:ascii="Arial" w:eastAsia="Arial" w:hAnsi="Arial" w:cs="Arial"/>
                <w:sz w:val="20"/>
                <w:szCs w:val="20"/>
              </w:rPr>
            </w:pPr>
          </w:p>
        </w:tc>
        <w:tc>
          <w:tcPr>
            <w:tcW w:w="924" w:type="dxa"/>
            <w:tcBorders>
              <w:left w:val="single" w:sz="4" w:space="0" w:color="auto"/>
              <w:right w:val="single" w:sz="4" w:space="0" w:color="auto"/>
            </w:tcBorders>
            <w:shd w:val="clear" w:color="auto" w:fill="BFBFBF"/>
          </w:tcPr>
          <w:p w14:paraId="5656C549" w14:textId="77777777" w:rsidR="00246F7A" w:rsidRPr="006D2E4B" w:rsidRDefault="00246F7A" w:rsidP="00181098">
            <w:pPr>
              <w:pStyle w:val="Normal1"/>
              <w:jc w:val="center"/>
              <w:rPr>
                <w:rFonts w:ascii="Arial" w:eastAsia="Arial" w:hAnsi="Arial" w:cs="Arial"/>
                <w:sz w:val="20"/>
                <w:szCs w:val="20"/>
              </w:rPr>
            </w:pPr>
          </w:p>
        </w:tc>
        <w:tc>
          <w:tcPr>
            <w:tcW w:w="806" w:type="dxa"/>
            <w:tcBorders>
              <w:left w:val="single" w:sz="4" w:space="0" w:color="auto"/>
            </w:tcBorders>
            <w:shd w:val="clear" w:color="auto" w:fill="BFBFBF"/>
          </w:tcPr>
          <w:p w14:paraId="59DB5B35" w14:textId="77777777" w:rsidR="00246F7A" w:rsidRPr="006D2E4B" w:rsidRDefault="00246F7A" w:rsidP="00181098">
            <w:pPr>
              <w:pStyle w:val="Normal1"/>
              <w:jc w:val="center"/>
              <w:rPr>
                <w:rFonts w:ascii="Arial" w:eastAsia="Arial" w:hAnsi="Arial" w:cs="Arial"/>
                <w:sz w:val="20"/>
                <w:szCs w:val="20"/>
              </w:rPr>
            </w:pPr>
            <w:r w:rsidRPr="006D2E4B">
              <w:rPr>
                <w:rFonts w:ascii="Arial" w:eastAsia="Arial" w:hAnsi="Arial" w:cs="Arial"/>
                <w:sz w:val="20"/>
                <w:szCs w:val="20"/>
              </w:rPr>
              <w:t>80</w:t>
            </w:r>
          </w:p>
        </w:tc>
        <w:tc>
          <w:tcPr>
            <w:tcW w:w="1986" w:type="dxa"/>
          </w:tcPr>
          <w:p w14:paraId="4F46EA5A" w14:textId="77777777" w:rsidR="00246F7A" w:rsidRPr="00BA14F2" w:rsidRDefault="00BA14F2" w:rsidP="0062520C">
            <w:pPr>
              <w:pStyle w:val="Normal1"/>
              <w:jc w:val="center"/>
              <w:rPr>
                <w:rFonts w:ascii="Arial" w:eastAsia="Arial" w:hAnsi="Arial" w:cs="Arial"/>
                <w:b/>
                <w:i/>
                <w:color w:val="FF0000"/>
                <w:sz w:val="20"/>
                <w:szCs w:val="20"/>
              </w:rPr>
            </w:pPr>
            <w:r w:rsidRPr="00383687">
              <w:rPr>
                <w:rFonts w:ascii="Arial" w:eastAsia="Arial" w:hAnsi="Arial" w:cs="Arial"/>
                <w:sz w:val="20"/>
                <w:szCs w:val="20"/>
              </w:rPr>
              <w:t>Estatística</w:t>
            </w:r>
          </w:p>
        </w:tc>
      </w:tr>
      <w:tr w:rsidR="005A570D" w:rsidRPr="006D2E4B" w14:paraId="19B6E5DF" w14:textId="77777777" w:rsidTr="00181098">
        <w:tc>
          <w:tcPr>
            <w:tcW w:w="1075" w:type="dxa"/>
          </w:tcPr>
          <w:p w14:paraId="0D1143FF" w14:textId="77777777" w:rsidR="005A570D" w:rsidRPr="006D2E4B" w:rsidRDefault="005A570D" w:rsidP="000A19D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eastAsia="Arial" w:cs="Arial"/>
                <w:sz w:val="20"/>
                <w:szCs w:val="20"/>
              </w:rPr>
            </w:pPr>
          </w:p>
        </w:tc>
        <w:tc>
          <w:tcPr>
            <w:tcW w:w="2185" w:type="dxa"/>
            <w:shd w:val="clear" w:color="auto" w:fill="BFBFBF"/>
          </w:tcPr>
          <w:p w14:paraId="6A6A3A37" w14:textId="77777777" w:rsidR="005A570D" w:rsidRPr="006D2E4B" w:rsidRDefault="005A570D">
            <w:pPr>
              <w:pStyle w:val="Normal1"/>
              <w:rPr>
                <w:rFonts w:ascii="Arial" w:eastAsia="Arial" w:hAnsi="Arial" w:cs="Arial"/>
                <w:sz w:val="20"/>
                <w:szCs w:val="20"/>
              </w:rPr>
            </w:pPr>
            <w:r>
              <w:rPr>
                <w:rFonts w:ascii="Arial" w:eastAsia="Arial" w:hAnsi="Arial" w:cs="Arial"/>
                <w:sz w:val="20"/>
                <w:szCs w:val="20"/>
              </w:rPr>
              <w:t>Relações étnico-raciais</w:t>
            </w:r>
          </w:p>
        </w:tc>
        <w:tc>
          <w:tcPr>
            <w:tcW w:w="851" w:type="dxa"/>
            <w:shd w:val="clear" w:color="auto" w:fill="BFBFBF"/>
          </w:tcPr>
          <w:p w14:paraId="0848531C" w14:textId="77777777" w:rsidR="005A570D" w:rsidRPr="006D2E4B" w:rsidRDefault="005A570D" w:rsidP="00181098">
            <w:pPr>
              <w:pStyle w:val="Normal1"/>
              <w:jc w:val="center"/>
              <w:rPr>
                <w:rFonts w:ascii="Arial" w:eastAsia="Arial" w:hAnsi="Arial" w:cs="Arial"/>
                <w:sz w:val="20"/>
                <w:szCs w:val="20"/>
              </w:rPr>
            </w:pPr>
            <w:r>
              <w:rPr>
                <w:rFonts w:ascii="Arial" w:eastAsia="Arial" w:hAnsi="Arial" w:cs="Arial"/>
                <w:sz w:val="20"/>
                <w:szCs w:val="20"/>
              </w:rPr>
              <w:t>2</w:t>
            </w:r>
          </w:p>
        </w:tc>
        <w:tc>
          <w:tcPr>
            <w:tcW w:w="679" w:type="dxa"/>
            <w:tcBorders>
              <w:right w:val="single" w:sz="4" w:space="0" w:color="auto"/>
            </w:tcBorders>
            <w:shd w:val="clear" w:color="auto" w:fill="BFBFBF"/>
          </w:tcPr>
          <w:p w14:paraId="59A907B3" w14:textId="77777777" w:rsidR="005A570D" w:rsidRPr="006D2E4B" w:rsidRDefault="005A570D" w:rsidP="00181098">
            <w:pPr>
              <w:pStyle w:val="Normal1"/>
              <w:jc w:val="center"/>
              <w:rPr>
                <w:rFonts w:ascii="Arial" w:eastAsia="Arial" w:hAnsi="Arial" w:cs="Arial"/>
                <w:sz w:val="20"/>
                <w:szCs w:val="20"/>
              </w:rPr>
            </w:pPr>
          </w:p>
        </w:tc>
        <w:tc>
          <w:tcPr>
            <w:tcW w:w="924" w:type="dxa"/>
            <w:tcBorders>
              <w:left w:val="single" w:sz="4" w:space="0" w:color="auto"/>
              <w:right w:val="single" w:sz="4" w:space="0" w:color="auto"/>
            </w:tcBorders>
            <w:shd w:val="clear" w:color="auto" w:fill="BFBFBF"/>
          </w:tcPr>
          <w:p w14:paraId="44995683" w14:textId="77777777" w:rsidR="005A570D" w:rsidRPr="006D2E4B" w:rsidRDefault="005A570D" w:rsidP="00181098">
            <w:pPr>
              <w:pStyle w:val="Normal1"/>
              <w:jc w:val="center"/>
              <w:rPr>
                <w:rFonts w:ascii="Arial" w:eastAsia="Arial" w:hAnsi="Arial" w:cs="Arial"/>
                <w:sz w:val="20"/>
                <w:szCs w:val="20"/>
              </w:rPr>
            </w:pPr>
          </w:p>
        </w:tc>
        <w:tc>
          <w:tcPr>
            <w:tcW w:w="806" w:type="dxa"/>
            <w:tcBorders>
              <w:left w:val="single" w:sz="4" w:space="0" w:color="auto"/>
            </w:tcBorders>
            <w:shd w:val="clear" w:color="auto" w:fill="BFBFBF"/>
          </w:tcPr>
          <w:p w14:paraId="4998BC6D" w14:textId="77777777" w:rsidR="005A570D" w:rsidRPr="006D2E4B" w:rsidRDefault="005A570D" w:rsidP="00181098">
            <w:pPr>
              <w:pStyle w:val="Normal1"/>
              <w:jc w:val="center"/>
              <w:rPr>
                <w:rFonts w:ascii="Arial" w:eastAsia="Arial" w:hAnsi="Arial" w:cs="Arial"/>
                <w:sz w:val="20"/>
                <w:szCs w:val="20"/>
              </w:rPr>
            </w:pPr>
            <w:r>
              <w:rPr>
                <w:rFonts w:ascii="Arial" w:eastAsia="Arial" w:hAnsi="Arial" w:cs="Arial"/>
                <w:sz w:val="20"/>
                <w:szCs w:val="20"/>
              </w:rPr>
              <w:t>40</w:t>
            </w:r>
          </w:p>
        </w:tc>
        <w:tc>
          <w:tcPr>
            <w:tcW w:w="1986" w:type="dxa"/>
          </w:tcPr>
          <w:p w14:paraId="03817D77" w14:textId="77777777" w:rsidR="005A570D" w:rsidRPr="00383687" w:rsidRDefault="005A570D" w:rsidP="0062520C">
            <w:pPr>
              <w:pStyle w:val="Normal1"/>
              <w:jc w:val="center"/>
              <w:rPr>
                <w:rFonts w:ascii="Arial" w:eastAsia="Arial" w:hAnsi="Arial" w:cs="Arial"/>
                <w:sz w:val="20"/>
                <w:szCs w:val="20"/>
              </w:rPr>
            </w:pPr>
          </w:p>
        </w:tc>
      </w:tr>
      <w:tr w:rsidR="0027177A" w:rsidRPr="006D2E4B" w14:paraId="62ECFB66" w14:textId="77777777" w:rsidTr="00181098">
        <w:tc>
          <w:tcPr>
            <w:tcW w:w="1075" w:type="dxa"/>
          </w:tcPr>
          <w:p w14:paraId="189D52DD" w14:textId="77777777" w:rsidR="0027177A" w:rsidRPr="006D2E4B" w:rsidRDefault="0027177A" w:rsidP="00181098">
            <w:pPr>
              <w:pStyle w:val="Normal1"/>
              <w:jc w:val="both"/>
              <w:rPr>
                <w:rFonts w:ascii="Arial" w:eastAsia="Arial" w:hAnsi="Arial" w:cs="Arial"/>
                <w:sz w:val="20"/>
                <w:szCs w:val="20"/>
              </w:rPr>
            </w:pPr>
            <w:r w:rsidRPr="006D2E4B">
              <w:rPr>
                <w:rFonts w:ascii="Arial" w:eastAsia="Arial" w:hAnsi="Arial" w:cs="Arial"/>
                <w:b/>
                <w:sz w:val="20"/>
                <w:szCs w:val="20"/>
              </w:rPr>
              <w:t>TOTAL</w:t>
            </w:r>
          </w:p>
        </w:tc>
        <w:tc>
          <w:tcPr>
            <w:tcW w:w="2185" w:type="dxa"/>
          </w:tcPr>
          <w:p w14:paraId="66809A43" w14:textId="77777777" w:rsidR="0027177A" w:rsidRPr="006D2E4B" w:rsidRDefault="0027177A">
            <w:pPr>
              <w:pStyle w:val="Normal1"/>
              <w:rPr>
                <w:rFonts w:ascii="Arial" w:eastAsia="Arial" w:hAnsi="Arial" w:cs="Arial"/>
                <w:sz w:val="20"/>
                <w:szCs w:val="20"/>
              </w:rPr>
            </w:pPr>
          </w:p>
        </w:tc>
        <w:tc>
          <w:tcPr>
            <w:tcW w:w="851" w:type="dxa"/>
          </w:tcPr>
          <w:p w14:paraId="6EAADC18" w14:textId="77777777" w:rsidR="0027177A" w:rsidRPr="006D2E4B" w:rsidRDefault="0027177A" w:rsidP="005A570D">
            <w:pPr>
              <w:pStyle w:val="Normal1"/>
              <w:jc w:val="center"/>
              <w:rPr>
                <w:rFonts w:ascii="Arial" w:eastAsia="Arial" w:hAnsi="Arial" w:cs="Arial"/>
                <w:b/>
                <w:sz w:val="20"/>
                <w:szCs w:val="20"/>
              </w:rPr>
            </w:pPr>
            <w:r w:rsidRPr="006D2E4B">
              <w:rPr>
                <w:rFonts w:ascii="Arial" w:eastAsia="Arial" w:hAnsi="Arial" w:cs="Arial"/>
                <w:b/>
                <w:sz w:val="20"/>
                <w:szCs w:val="20"/>
              </w:rPr>
              <w:t>1</w:t>
            </w:r>
            <w:r w:rsidR="005A570D">
              <w:rPr>
                <w:rFonts w:ascii="Arial" w:eastAsia="Arial" w:hAnsi="Arial" w:cs="Arial"/>
                <w:b/>
                <w:sz w:val="20"/>
                <w:szCs w:val="20"/>
              </w:rPr>
              <w:t>4</w:t>
            </w:r>
          </w:p>
        </w:tc>
        <w:tc>
          <w:tcPr>
            <w:tcW w:w="679" w:type="dxa"/>
            <w:tcBorders>
              <w:right w:val="single" w:sz="4" w:space="0" w:color="auto"/>
            </w:tcBorders>
          </w:tcPr>
          <w:p w14:paraId="2BCA8A2B" w14:textId="77777777" w:rsidR="0027177A" w:rsidRPr="006D2E4B" w:rsidRDefault="0027177A" w:rsidP="00181098">
            <w:pPr>
              <w:pStyle w:val="Normal1"/>
              <w:jc w:val="center"/>
              <w:rPr>
                <w:rFonts w:ascii="Arial" w:eastAsia="Arial" w:hAnsi="Arial" w:cs="Arial"/>
                <w:sz w:val="20"/>
                <w:szCs w:val="20"/>
              </w:rPr>
            </w:pPr>
          </w:p>
        </w:tc>
        <w:tc>
          <w:tcPr>
            <w:tcW w:w="924" w:type="dxa"/>
            <w:tcBorders>
              <w:left w:val="single" w:sz="4" w:space="0" w:color="auto"/>
              <w:right w:val="single" w:sz="4" w:space="0" w:color="auto"/>
            </w:tcBorders>
          </w:tcPr>
          <w:p w14:paraId="14235A6E" w14:textId="77777777" w:rsidR="0027177A" w:rsidRPr="006D2E4B" w:rsidRDefault="0027177A" w:rsidP="00181098">
            <w:pPr>
              <w:pStyle w:val="Normal1"/>
              <w:jc w:val="center"/>
              <w:rPr>
                <w:rFonts w:ascii="Arial" w:eastAsia="Arial" w:hAnsi="Arial" w:cs="Arial"/>
                <w:sz w:val="20"/>
                <w:szCs w:val="20"/>
              </w:rPr>
            </w:pPr>
          </w:p>
        </w:tc>
        <w:tc>
          <w:tcPr>
            <w:tcW w:w="806" w:type="dxa"/>
            <w:tcBorders>
              <w:left w:val="single" w:sz="4" w:space="0" w:color="auto"/>
            </w:tcBorders>
          </w:tcPr>
          <w:p w14:paraId="2B50FA64" w14:textId="77777777" w:rsidR="0027177A" w:rsidRPr="006D2E4B" w:rsidRDefault="005A570D" w:rsidP="00181098">
            <w:pPr>
              <w:pStyle w:val="Normal1"/>
              <w:jc w:val="center"/>
              <w:rPr>
                <w:rFonts w:ascii="Arial" w:eastAsia="Arial" w:hAnsi="Arial" w:cs="Arial"/>
                <w:sz w:val="20"/>
                <w:szCs w:val="20"/>
              </w:rPr>
            </w:pPr>
            <w:r>
              <w:rPr>
                <w:rFonts w:ascii="Arial" w:eastAsia="Arial" w:hAnsi="Arial" w:cs="Arial"/>
                <w:b/>
                <w:sz w:val="20"/>
                <w:szCs w:val="20"/>
              </w:rPr>
              <w:t>28</w:t>
            </w:r>
            <w:r w:rsidR="00534207" w:rsidRPr="006D2E4B">
              <w:rPr>
                <w:rFonts w:ascii="Arial" w:eastAsia="Arial" w:hAnsi="Arial" w:cs="Arial"/>
                <w:b/>
                <w:sz w:val="20"/>
                <w:szCs w:val="20"/>
              </w:rPr>
              <w:t>0</w:t>
            </w:r>
          </w:p>
        </w:tc>
        <w:tc>
          <w:tcPr>
            <w:tcW w:w="1986" w:type="dxa"/>
          </w:tcPr>
          <w:p w14:paraId="5CA28C4B" w14:textId="77777777" w:rsidR="0027177A" w:rsidRPr="006D2E4B" w:rsidRDefault="0027177A" w:rsidP="00181098">
            <w:pPr>
              <w:pStyle w:val="Normal1"/>
              <w:jc w:val="center"/>
              <w:rPr>
                <w:rFonts w:ascii="Arial" w:eastAsia="Arial" w:hAnsi="Arial" w:cs="Arial"/>
                <w:sz w:val="20"/>
                <w:szCs w:val="20"/>
              </w:rPr>
            </w:pPr>
          </w:p>
        </w:tc>
      </w:tr>
    </w:tbl>
    <w:p w14:paraId="3875764F" w14:textId="77777777" w:rsidR="0027177A" w:rsidRPr="006D2E4B" w:rsidRDefault="0048331E" w:rsidP="0048331E">
      <w:pPr>
        <w:pStyle w:val="Normal1"/>
        <w:jc w:val="right"/>
        <w:rPr>
          <w:rFonts w:ascii="Arial" w:eastAsia="Arial" w:hAnsi="Arial" w:cs="Arial"/>
          <w:sz w:val="20"/>
          <w:szCs w:val="20"/>
        </w:rPr>
      </w:pPr>
      <w:r w:rsidRPr="006D2E4B">
        <w:rPr>
          <w:rFonts w:ascii="Arial" w:eastAsia="Arial" w:hAnsi="Arial" w:cs="Arial"/>
          <w:sz w:val="20"/>
          <w:szCs w:val="20"/>
        </w:rPr>
        <w:t>*</w:t>
      </w:r>
      <w:proofErr w:type="spellStart"/>
      <w:r w:rsidRPr="006D2E4B">
        <w:rPr>
          <w:rFonts w:ascii="Arial" w:eastAsia="Arial" w:hAnsi="Arial" w:cs="Arial"/>
          <w:sz w:val="20"/>
          <w:szCs w:val="20"/>
        </w:rPr>
        <w:t>Tr</w:t>
      </w:r>
      <w:proofErr w:type="spellEnd"/>
      <w:r w:rsidRPr="006D2E4B">
        <w:rPr>
          <w:rFonts w:ascii="Arial" w:eastAsia="Arial" w:hAnsi="Arial" w:cs="Arial"/>
          <w:sz w:val="20"/>
          <w:szCs w:val="20"/>
        </w:rPr>
        <w:t xml:space="preserve"> = Teórica, </w:t>
      </w:r>
      <w:proofErr w:type="spellStart"/>
      <w:r w:rsidRPr="006D2E4B">
        <w:rPr>
          <w:rFonts w:ascii="Arial" w:eastAsia="Arial" w:hAnsi="Arial" w:cs="Arial"/>
          <w:sz w:val="20"/>
          <w:szCs w:val="20"/>
        </w:rPr>
        <w:t>Pr</w:t>
      </w:r>
      <w:proofErr w:type="spellEnd"/>
      <w:r w:rsidRPr="006D2E4B">
        <w:rPr>
          <w:rFonts w:ascii="Arial" w:eastAsia="Arial" w:hAnsi="Arial" w:cs="Arial"/>
          <w:sz w:val="20"/>
          <w:szCs w:val="20"/>
        </w:rPr>
        <w:t>=Prática</w:t>
      </w:r>
    </w:p>
    <w:p w14:paraId="6BF4A02B" w14:textId="77777777" w:rsidR="004419DE" w:rsidRPr="004419DE" w:rsidRDefault="0027177A" w:rsidP="00F62FA2">
      <w:pPr>
        <w:pStyle w:val="Normal1"/>
        <w:rPr>
          <w:rFonts w:eastAsia="Arial"/>
          <w:szCs w:val="20"/>
          <w:highlight w:val="yellow"/>
        </w:rPr>
      </w:pPr>
      <w:r w:rsidRPr="006D2E4B">
        <w:rPr>
          <w:rFonts w:eastAsia="Arial"/>
          <w:sz w:val="20"/>
          <w:szCs w:val="20"/>
        </w:rPr>
        <w:br w:type="page"/>
      </w:r>
      <w:r w:rsidR="00DA32CD" w:rsidRPr="004419DE">
        <w:rPr>
          <w:rFonts w:eastAsia="Arial"/>
          <w:szCs w:val="20"/>
          <w:highlight w:val="yellow"/>
        </w:rPr>
        <w:lastRenderedPageBreak/>
        <w:t>Magnólia,</w:t>
      </w:r>
    </w:p>
    <w:p w14:paraId="1795AE31" w14:textId="2F8615B6" w:rsidR="00A66005" w:rsidRPr="004419DE" w:rsidRDefault="004419DE" w:rsidP="00F62FA2">
      <w:pPr>
        <w:pStyle w:val="Normal1"/>
        <w:rPr>
          <w:rFonts w:eastAsia="Arial"/>
          <w:szCs w:val="20"/>
          <w:highlight w:val="yellow"/>
        </w:rPr>
      </w:pPr>
      <w:r w:rsidRPr="004419DE">
        <w:rPr>
          <w:rFonts w:eastAsia="Arial"/>
          <w:szCs w:val="20"/>
          <w:highlight w:val="yellow"/>
        </w:rPr>
        <w:t xml:space="preserve">1. </w:t>
      </w:r>
      <w:r w:rsidR="00DA32CD" w:rsidRPr="004419DE">
        <w:rPr>
          <w:rFonts w:eastAsia="Arial"/>
          <w:szCs w:val="20"/>
          <w:highlight w:val="yellow"/>
        </w:rPr>
        <w:t xml:space="preserve"> peço rever com o NDE a questão dos pré-requisitos, pois o curso fica “engessado” com esse número de pré-requisitos, se não teria </w:t>
      </w:r>
      <w:proofErr w:type="gramStart"/>
      <w:r w:rsidR="00DA32CD" w:rsidRPr="004419DE">
        <w:rPr>
          <w:rFonts w:eastAsia="Arial"/>
          <w:szCs w:val="20"/>
          <w:highlight w:val="yellow"/>
        </w:rPr>
        <w:t>como  ver</w:t>
      </w:r>
      <w:proofErr w:type="gramEnd"/>
      <w:r w:rsidR="00DA32CD" w:rsidRPr="004419DE">
        <w:rPr>
          <w:rFonts w:eastAsia="Arial"/>
          <w:szCs w:val="20"/>
          <w:highlight w:val="yellow"/>
        </w:rPr>
        <w:t xml:space="preserve"> uma forma de diminuir esses</w:t>
      </w:r>
      <w:r>
        <w:rPr>
          <w:rFonts w:eastAsia="Arial"/>
          <w:szCs w:val="20"/>
          <w:highlight w:val="yellow"/>
        </w:rPr>
        <w:t xml:space="preserve"> créditos </w:t>
      </w:r>
      <w:r w:rsidR="00DA32CD" w:rsidRPr="004419DE">
        <w:rPr>
          <w:rFonts w:eastAsia="Arial"/>
          <w:szCs w:val="20"/>
          <w:highlight w:val="yellow"/>
        </w:rPr>
        <w:t xml:space="preserve"> </w:t>
      </w:r>
      <w:proofErr w:type="spellStart"/>
      <w:r w:rsidR="00DA32CD" w:rsidRPr="004419DE">
        <w:rPr>
          <w:rFonts w:eastAsia="Arial"/>
          <w:szCs w:val="20"/>
          <w:highlight w:val="yellow"/>
        </w:rPr>
        <w:t>pré</w:t>
      </w:r>
      <w:proofErr w:type="spellEnd"/>
      <w:r w:rsidR="00DA32CD" w:rsidRPr="004419DE">
        <w:rPr>
          <w:rFonts w:eastAsia="Arial"/>
          <w:szCs w:val="20"/>
          <w:highlight w:val="yellow"/>
        </w:rPr>
        <w:t xml:space="preserve"> requisitos, ou se tem como realizar equivalência dentro </w:t>
      </w:r>
      <w:r w:rsidRPr="004419DE">
        <w:rPr>
          <w:rFonts w:eastAsia="Arial"/>
          <w:szCs w:val="20"/>
          <w:highlight w:val="yellow"/>
        </w:rPr>
        <w:t xml:space="preserve"> de outro curso... Como uma forma de diminuir a retenção.</w:t>
      </w:r>
    </w:p>
    <w:p w14:paraId="43CC8ED4" w14:textId="77777777" w:rsidR="004419DE" w:rsidRPr="004419DE" w:rsidRDefault="004419DE" w:rsidP="00F62FA2">
      <w:pPr>
        <w:pStyle w:val="Normal1"/>
        <w:rPr>
          <w:rFonts w:ascii="Arial" w:eastAsia="Arial" w:hAnsi="Arial" w:cs="Arial"/>
          <w:highlight w:val="yellow"/>
        </w:rPr>
      </w:pPr>
    </w:p>
    <w:p w14:paraId="1FDF1C1C" w14:textId="77777777" w:rsidR="004419DE" w:rsidRDefault="004419DE" w:rsidP="00F62FA2">
      <w:pPr>
        <w:pStyle w:val="Normal1"/>
        <w:rPr>
          <w:rFonts w:ascii="Arial" w:eastAsia="Arial" w:hAnsi="Arial" w:cs="Arial"/>
        </w:rPr>
      </w:pPr>
      <w:r w:rsidRPr="004419DE">
        <w:rPr>
          <w:rFonts w:ascii="Arial" w:eastAsia="Arial" w:hAnsi="Arial" w:cs="Arial"/>
          <w:highlight w:val="yellow"/>
        </w:rPr>
        <w:t xml:space="preserve">2. definir a </w:t>
      </w:r>
      <w:proofErr w:type="spellStart"/>
      <w:proofErr w:type="gramStart"/>
      <w:r w:rsidRPr="004419DE">
        <w:rPr>
          <w:rFonts w:ascii="Arial" w:eastAsia="Arial" w:hAnsi="Arial" w:cs="Arial"/>
          <w:highlight w:val="yellow"/>
        </w:rPr>
        <w:t>ch</w:t>
      </w:r>
      <w:proofErr w:type="spellEnd"/>
      <w:r w:rsidRPr="004419DE">
        <w:rPr>
          <w:rFonts w:ascii="Arial" w:eastAsia="Arial" w:hAnsi="Arial" w:cs="Arial"/>
          <w:highlight w:val="yellow"/>
        </w:rPr>
        <w:t xml:space="preserve">  de</w:t>
      </w:r>
      <w:proofErr w:type="gramEnd"/>
      <w:r w:rsidRPr="004419DE">
        <w:rPr>
          <w:rFonts w:ascii="Arial" w:eastAsia="Arial" w:hAnsi="Arial" w:cs="Arial"/>
          <w:highlight w:val="yellow"/>
        </w:rPr>
        <w:t xml:space="preserve"> prática em casa disciplina, para isso sugiro  conversar com os professores para definir  quais as disciplinas que tem possibilidade e qual a </w:t>
      </w:r>
      <w:proofErr w:type="spellStart"/>
      <w:r w:rsidRPr="004419DE">
        <w:rPr>
          <w:rFonts w:ascii="Arial" w:eastAsia="Arial" w:hAnsi="Arial" w:cs="Arial"/>
          <w:highlight w:val="yellow"/>
        </w:rPr>
        <w:t>ch</w:t>
      </w:r>
      <w:proofErr w:type="spellEnd"/>
      <w:r w:rsidRPr="004419DE">
        <w:rPr>
          <w:rFonts w:ascii="Arial" w:eastAsia="Arial" w:hAnsi="Arial" w:cs="Arial"/>
          <w:highlight w:val="yellow"/>
        </w:rPr>
        <w:t>; haverá disciplinas predominantemente teóricas ou práticas.</w:t>
      </w:r>
    </w:p>
    <w:p w14:paraId="157E8F34" w14:textId="77777777" w:rsidR="007E6B45" w:rsidRDefault="007E6B45" w:rsidP="00F62FA2">
      <w:pPr>
        <w:pStyle w:val="Normal1"/>
        <w:rPr>
          <w:rFonts w:ascii="Arial" w:eastAsia="Arial" w:hAnsi="Arial" w:cs="Arial"/>
        </w:rPr>
      </w:pPr>
    </w:p>
    <w:p w14:paraId="0D489104" w14:textId="582A7BCD" w:rsidR="007E6B45" w:rsidRPr="004419DE" w:rsidRDefault="007E6B45" w:rsidP="00F62FA2">
      <w:pPr>
        <w:pStyle w:val="Normal1"/>
        <w:rPr>
          <w:rFonts w:ascii="Arial" w:eastAsia="Arial" w:hAnsi="Arial" w:cs="Arial"/>
        </w:rPr>
        <w:sectPr w:rsidR="007E6B45" w:rsidRPr="004419DE" w:rsidSect="00391C5F">
          <w:type w:val="continuous"/>
          <w:pgSz w:w="11909" w:h="16834"/>
          <w:pgMar w:top="1411" w:right="1701" w:bottom="1411" w:left="1701" w:header="0" w:footer="720" w:gutter="0"/>
          <w:cols w:space="720"/>
          <w:titlePg/>
        </w:sectPr>
      </w:pPr>
      <w:r w:rsidRPr="007E6B45">
        <w:rPr>
          <w:rFonts w:ascii="Arial" w:eastAsia="Arial" w:hAnsi="Arial" w:cs="Arial"/>
          <w:highlight w:val="yellow"/>
        </w:rPr>
        <w:t xml:space="preserve">3. Definir se haverá oferta em EAD, o percentual de </w:t>
      </w:r>
      <w:proofErr w:type="spellStart"/>
      <w:r w:rsidRPr="007E6B45">
        <w:rPr>
          <w:rFonts w:ascii="Arial" w:eastAsia="Arial" w:hAnsi="Arial" w:cs="Arial"/>
          <w:highlight w:val="yellow"/>
        </w:rPr>
        <w:t>ch</w:t>
      </w:r>
      <w:proofErr w:type="spellEnd"/>
      <w:r w:rsidRPr="007E6B45">
        <w:rPr>
          <w:rFonts w:ascii="Arial" w:eastAsia="Arial" w:hAnsi="Arial" w:cs="Arial"/>
          <w:highlight w:val="yellow"/>
        </w:rPr>
        <w:t xml:space="preserve"> a ser ofertado, e se possível, quais disciplinas</w:t>
      </w:r>
      <w:r w:rsidRPr="009E1106">
        <w:rPr>
          <w:rFonts w:ascii="Arial" w:eastAsia="Arial" w:hAnsi="Arial" w:cs="Arial"/>
          <w:highlight w:val="yellow"/>
        </w:rPr>
        <w:t>.</w:t>
      </w:r>
      <w:r w:rsidR="009E1106" w:rsidRPr="009E1106">
        <w:rPr>
          <w:rFonts w:ascii="Arial" w:eastAsia="Arial" w:hAnsi="Arial" w:cs="Arial"/>
          <w:highlight w:val="yellow"/>
        </w:rPr>
        <w:t xml:space="preserve"> Também falar sobre o uso das TICS</w:t>
      </w:r>
      <w:r w:rsidR="009E1106">
        <w:rPr>
          <w:rFonts w:ascii="Arial" w:eastAsia="Arial" w:hAnsi="Arial" w:cs="Arial"/>
        </w:rPr>
        <w:t xml:space="preserve">. </w:t>
      </w:r>
    </w:p>
    <w:p w14:paraId="33EFF18A" w14:textId="77777777" w:rsidR="00B466E7" w:rsidRPr="00F72EEC" w:rsidRDefault="007E562E" w:rsidP="00623283">
      <w:pPr>
        <w:pStyle w:val="PargrafodaLista"/>
        <w:numPr>
          <w:ilvl w:val="0"/>
          <w:numId w:val="8"/>
        </w:numPr>
        <w:rPr>
          <w:rFonts w:eastAsia="Arial"/>
          <w:b/>
          <w:bCs/>
        </w:rPr>
      </w:pPr>
      <w:bookmarkStart w:id="28" w:name="_Toc399056388"/>
      <w:r w:rsidRPr="00F72EEC">
        <w:rPr>
          <w:rFonts w:eastAsia="Arial"/>
          <w:b/>
          <w:bCs/>
        </w:rPr>
        <w:lastRenderedPageBreak/>
        <w:t>F</w:t>
      </w:r>
      <w:r w:rsidR="00F72EEC">
        <w:rPr>
          <w:rFonts w:eastAsia="Arial"/>
          <w:b/>
          <w:bCs/>
        </w:rPr>
        <w:t>LUXOGRAMA CURRICULAR</w:t>
      </w:r>
      <w:bookmarkEnd w:id="28"/>
    </w:p>
    <w:p w14:paraId="1711FF9F" w14:textId="77777777" w:rsidR="00811F8E" w:rsidRDefault="00811F8E" w:rsidP="00811F8E">
      <w:pPr>
        <w:pStyle w:val="Normal1"/>
        <w:rPr>
          <w:rFonts w:eastAsia="Arial"/>
        </w:rPr>
      </w:pPr>
    </w:p>
    <w:p w14:paraId="28882AFD" w14:textId="77777777" w:rsidR="00630750" w:rsidRPr="000C0D30" w:rsidRDefault="00630750" w:rsidP="00630750">
      <w:pPr>
        <w:pStyle w:val="Normal1"/>
        <w:jc w:val="center"/>
        <w:rPr>
          <w:rFonts w:eastAsia="Arial"/>
        </w:rPr>
        <w:sectPr w:rsidR="00630750" w:rsidRPr="000C0D30" w:rsidSect="00E02787">
          <w:pgSz w:w="16834" w:h="11909" w:orient="landscape"/>
          <w:pgMar w:top="1701" w:right="1412" w:bottom="1701" w:left="1412" w:header="0" w:footer="720" w:gutter="0"/>
          <w:cols w:space="720"/>
          <w:docGrid w:linePitch="326"/>
        </w:sectPr>
      </w:pPr>
      <w:r>
        <w:rPr>
          <w:rFonts w:eastAsia="Arial"/>
          <w:noProof/>
          <w:lang w:eastAsia="pt-BR"/>
        </w:rPr>
        <w:drawing>
          <wp:inline distT="0" distB="0" distL="0" distR="0" wp14:anchorId="0EA925AE" wp14:editId="0A173285">
            <wp:extent cx="9525" cy="952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9525" cy="9525"/>
                    </a:xfrm>
                    <a:prstGeom prst="rect">
                      <a:avLst/>
                    </a:prstGeom>
                    <a:noFill/>
                    <a:ln w="9525">
                      <a:noFill/>
                      <a:miter lim="800000"/>
                      <a:headEnd/>
                      <a:tailEnd/>
                    </a:ln>
                  </pic:spPr>
                </pic:pic>
              </a:graphicData>
            </a:graphic>
          </wp:inline>
        </w:drawing>
      </w:r>
      <w:r>
        <w:rPr>
          <w:rFonts w:eastAsia="Arial"/>
          <w:noProof/>
          <w:lang w:eastAsia="pt-BR"/>
        </w:rPr>
        <w:drawing>
          <wp:inline distT="0" distB="0" distL="0" distR="0" wp14:anchorId="36F9D589" wp14:editId="2981AB9B">
            <wp:extent cx="6311848" cy="4731096"/>
            <wp:effectExtent l="1905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l="14133" t="4000" r="13957"/>
                    <a:stretch>
                      <a:fillRect/>
                    </a:stretch>
                  </pic:blipFill>
                  <pic:spPr bwMode="auto">
                    <a:xfrm>
                      <a:off x="0" y="0"/>
                      <a:ext cx="6311848" cy="4731096"/>
                    </a:xfrm>
                    <a:prstGeom prst="rect">
                      <a:avLst/>
                    </a:prstGeom>
                    <a:noFill/>
                    <a:ln w="9525">
                      <a:noFill/>
                      <a:miter lim="800000"/>
                      <a:headEnd/>
                      <a:tailEnd/>
                    </a:ln>
                  </pic:spPr>
                </pic:pic>
              </a:graphicData>
            </a:graphic>
          </wp:inline>
        </w:drawing>
      </w:r>
      <w:r>
        <w:rPr>
          <w:rFonts w:eastAsia="Arial"/>
          <w:noProof/>
          <w:lang w:eastAsia="pt-BR"/>
        </w:rPr>
        <w:drawing>
          <wp:inline distT="0" distB="0" distL="0" distR="0" wp14:anchorId="6EA1340B" wp14:editId="395688ED">
            <wp:extent cx="9525" cy="952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9525" cy="9525"/>
                    </a:xfrm>
                    <a:prstGeom prst="rect">
                      <a:avLst/>
                    </a:prstGeom>
                    <a:noFill/>
                    <a:ln w="9525">
                      <a:noFill/>
                      <a:miter lim="800000"/>
                      <a:headEnd/>
                      <a:tailEnd/>
                    </a:ln>
                  </pic:spPr>
                </pic:pic>
              </a:graphicData>
            </a:graphic>
          </wp:inline>
        </w:drawing>
      </w:r>
    </w:p>
    <w:p w14:paraId="0AE5F68B" w14:textId="77777777" w:rsidR="00BF171B" w:rsidRPr="00F72EEC" w:rsidRDefault="007E562E" w:rsidP="00623283">
      <w:pPr>
        <w:pStyle w:val="PargrafodaLista"/>
        <w:numPr>
          <w:ilvl w:val="0"/>
          <w:numId w:val="8"/>
        </w:numPr>
        <w:rPr>
          <w:rFonts w:eastAsia="Arial"/>
          <w:b/>
          <w:bCs/>
        </w:rPr>
      </w:pPr>
      <w:bookmarkStart w:id="29" w:name="_Toc399056390"/>
      <w:r w:rsidRPr="00F72EEC">
        <w:rPr>
          <w:rFonts w:eastAsia="Arial"/>
          <w:b/>
          <w:bCs/>
        </w:rPr>
        <w:lastRenderedPageBreak/>
        <w:t>A</w:t>
      </w:r>
      <w:r w:rsidR="00F72EEC">
        <w:rPr>
          <w:rFonts w:eastAsia="Arial"/>
          <w:b/>
          <w:bCs/>
        </w:rPr>
        <w:t>VALIAÇÃO DA APRENDIZAGEM</w:t>
      </w:r>
      <w:bookmarkEnd w:id="29"/>
    </w:p>
    <w:p w14:paraId="332FE2AD" w14:textId="77777777" w:rsidR="00AF2E06" w:rsidRPr="009B1FAD" w:rsidRDefault="007E562E" w:rsidP="00A450A1">
      <w:pPr>
        <w:spacing w:before="0" w:after="0" w:line="360" w:lineRule="auto"/>
        <w:rPr>
          <w:rFonts w:eastAsia="Arial" w:cs="Arial"/>
          <w:color w:val="auto"/>
        </w:rPr>
      </w:pPr>
      <w:r w:rsidRPr="000C0D30">
        <w:rPr>
          <w:rFonts w:eastAsia="Arial"/>
        </w:rPr>
        <w:t xml:space="preserve">O sistema de avaliação da aprendizagem predominante no curso de Engenharia de Telecomunicações </w:t>
      </w:r>
      <w:r w:rsidR="00A450A1" w:rsidRPr="000C0D30">
        <w:rPr>
          <w:rFonts w:eastAsia="Arial"/>
        </w:rPr>
        <w:t xml:space="preserve">consiste da aplicação de provas, </w:t>
      </w:r>
      <w:r w:rsidRPr="000C0D30">
        <w:rPr>
          <w:rFonts w:eastAsia="Arial"/>
        </w:rPr>
        <w:t>exerc</w:t>
      </w:r>
      <w:r w:rsidR="00A450A1" w:rsidRPr="000C0D30">
        <w:rPr>
          <w:rFonts w:eastAsia="Arial"/>
        </w:rPr>
        <w:t xml:space="preserve">ícios escolares de verificação, exercícios, </w:t>
      </w:r>
      <w:r w:rsidRPr="000C0D30">
        <w:rPr>
          <w:rFonts w:eastAsia="Arial" w:cs="Arial"/>
        </w:rPr>
        <w:t>apresentação de seminários, a apresentação de artigos técnicos ou científicos, estudos dirigidos, a elaboração de projetos</w:t>
      </w:r>
      <w:r w:rsidR="006043F4" w:rsidRPr="000C0D30">
        <w:rPr>
          <w:rFonts w:eastAsia="Arial" w:cs="Arial"/>
        </w:rPr>
        <w:t>, visitas técnicas com</w:t>
      </w:r>
      <w:r w:rsidRPr="000C0D30">
        <w:rPr>
          <w:rFonts w:eastAsia="Arial" w:cs="Arial"/>
        </w:rPr>
        <w:t xml:space="preserve"> apre</w:t>
      </w:r>
      <w:r w:rsidR="00E464C3">
        <w:rPr>
          <w:rFonts w:eastAsia="Arial" w:cs="Arial"/>
        </w:rPr>
        <w:t>sentação de relatórios, e quais</w:t>
      </w:r>
      <w:r w:rsidR="006043F4" w:rsidRPr="000C0D30">
        <w:rPr>
          <w:rFonts w:eastAsia="Arial" w:cs="Arial"/>
        </w:rPr>
        <w:t xml:space="preserve">quer outras que o </w:t>
      </w:r>
      <w:r w:rsidR="006043F4" w:rsidRPr="009B1FAD">
        <w:rPr>
          <w:rFonts w:eastAsia="Arial" w:cs="Arial"/>
          <w:color w:val="auto"/>
        </w:rPr>
        <w:t>professor achar necessário ou pertinente.</w:t>
      </w:r>
    </w:p>
    <w:p w14:paraId="4F17D8D2" w14:textId="77777777" w:rsidR="007E562E" w:rsidRPr="009B1FAD" w:rsidRDefault="00A33AFE" w:rsidP="00A450A1">
      <w:pPr>
        <w:spacing w:before="0" w:after="0" w:line="360" w:lineRule="auto"/>
        <w:rPr>
          <w:rFonts w:eastAsia="Arial" w:cs="Arial"/>
          <w:color w:val="auto"/>
        </w:rPr>
      </w:pPr>
      <w:r w:rsidRPr="009B1FAD">
        <w:rPr>
          <w:rFonts w:eastAsia="Arial" w:cs="Arial"/>
          <w:color w:val="auto"/>
        </w:rPr>
        <w:t xml:space="preserve">Segundo </w:t>
      </w:r>
      <w:r w:rsidR="00E9591B" w:rsidRPr="009B1FAD">
        <w:rPr>
          <w:rFonts w:eastAsia="Arial" w:cs="Arial"/>
          <w:color w:val="auto"/>
        </w:rPr>
        <w:t xml:space="preserve">o </w:t>
      </w:r>
      <w:r w:rsidRPr="009B1FAD">
        <w:rPr>
          <w:rFonts w:eastAsia="Arial" w:cs="Arial"/>
          <w:color w:val="auto"/>
        </w:rPr>
        <w:t xml:space="preserve">Art. 91 do </w:t>
      </w:r>
      <w:proofErr w:type="gramStart"/>
      <w:r w:rsidRPr="009B1FAD">
        <w:rPr>
          <w:rFonts w:eastAsia="Arial" w:cs="Arial"/>
          <w:color w:val="auto"/>
        </w:rPr>
        <w:t>ROD(</w:t>
      </w:r>
      <w:proofErr w:type="gramEnd"/>
      <w:r w:rsidRPr="009B1FAD">
        <w:rPr>
          <w:rFonts w:eastAsia="Arial" w:cs="Arial"/>
          <w:color w:val="auto"/>
        </w:rPr>
        <w:t>2015), n</w:t>
      </w:r>
      <w:r w:rsidR="00A450A1" w:rsidRPr="009B1FAD">
        <w:rPr>
          <w:rFonts w:eastAsia="Arial" w:cs="Arial"/>
          <w:color w:val="auto"/>
        </w:rPr>
        <w:t xml:space="preserve">este processo </w:t>
      </w:r>
      <w:r w:rsidR="00E9591B" w:rsidRPr="009B1FAD">
        <w:rPr>
          <w:rFonts w:eastAsia="Arial" w:cs="Arial"/>
          <w:color w:val="auto"/>
        </w:rPr>
        <w:t>a avaliação</w:t>
      </w:r>
      <w:r w:rsidR="00A450A1" w:rsidRPr="009B1FAD">
        <w:rPr>
          <w:rFonts w:eastAsia="Arial" w:cs="Arial"/>
          <w:color w:val="auto"/>
        </w:rPr>
        <w:t xml:space="preserve"> deve sempre apreciar o caráter diagnóstico, formativo, processual, contínuo e flexível, com a predominância dos aspectos qualitativos sobre os quantitativos e dos resultados parciais sobre os obtidos em provas finais.</w:t>
      </w:r>
    </w:p>
    <w:p w14:paraId="60E5BF30" w14:textId="07BE27D3" w:rsidR="00E9591B" w:rsidRPr="009B1FAD" w:rsidRDefault="00E9591B" w:rsidP="00A450A1">
      <w:pPr>
        <w:spacing w:before="0" w:after="0" w:line="360" w:lineRule="auto"/>
        <w:rPr>
          <w:rFonts w:eastAsia="Arial" w:cs="Arial"/>
          <w:color w:val="auto"/>
        </w:rPr>
      </w:pPr>
      <w:proofErr w:type="spellStart"/>
      <w:r w:rsidRPr="009B1FAD">
        <w:rPr>
          <w:rFonts w:eastAsia="Arial" w:cs="Arial"/>
          <w:color w:val="auto"/>
        </w:rPr>
        <w:t>Libâneo</w:t>
      </w:r>
      <w:proofErr w:type="spellEnd"/>
      <w:r w:rsidRPr="009B1FAD">
        <w:rPr>
          <w:rFonts w:eastAsia="Arial" w:cs="Arial"/>
          <w:color w:val="auto"/>
        </w:rPr>
        <w:t xml:space="preserve"> (1991)</w:t>
      </w:r>
      <w:r w:rsidR="007E6B45">
        <w:rPr>
          <w:rFonts w:eastAsia="Arial" w:cs="Arial"/>
          <w:color w:val="auto"/>
        </w:rPr>
        <w:t>,</w:t>
      </w:r>
      <w:r w:rsidRPr="009B1FAD">
        <w:rPr>
          <w:rFonts w:eastAsia="Arial" w:cs="Arial"/>
          <w:color w:val="auto"/>
        </w:rPr>
        <w:t xml:space="preserve"> relata que segundo o professor Cipriano Carlos Luckesi, a avaliação é uma apreciação qualitativa sobre dados relevantes do processo de ensino e aprendizagem que auxilia o professor na tomada de decisões sobre o seu trabalho. E afirma, </w:t>
      </w:r>
      <w:proofErr w:type="spellStart"/>
      <w:r w:rsidRPr="009B1FAD">
        <w:rPr>
          <w:rFonts w:eastAsia="Arial" w:cs="Arial"/>
          <w:color w:val="auto"/>
        </w:rPr>
        <w:t>Libâneo</w:t>
      </w:r>
      <w:proofErr w:type="spellEnd"/>
      <w:r w:rsidRPr="009B1FAD">
        <w:rPr>
          <w:rFonts w:eastAsia="Arial" w:cs="Arial"/>
          <w:color w:val="auto"/>
        </w:rPr>
        <w:t xml:space="preserve"> (1991, p. 196):</w:t>
      </w:r>
    </w:p>
    <w:p w14:paraId="68E4788A" w14:textId="77777777" w:rsidR="00E9591B" w:rsidRPr="009B1FAD" w:rsidRDefault="00E9591B" w:rsidP="00E9591B">
      <w:pPr>
        <w:spacing w:before="0" w:after="0"/>
        <w:rPr>
          <w:rFonts w:eastAsia="Arial" w:cs="Arial"/>
          <w:color w:val="auto"/>
        </w:rPr>
      </w:pPr>
    </w:p>
    <w:p w14:paraId="1FF139C0" w14:textId="77777777" w:rsidR="00E9591B" w:rsidRPr="009B1FAD" w:rsidRDefault="00E9591B" w:rsidP="00E9591B">
      <w:pPr>
        <w:spacing w:before="0" w:after="0"/>
        <w:ind w:left="2268" w:firstLine="0"/>
        <w:rPr>
          <w:rFonts w:eastAsia="Arial" w:cs="Arial"/>
          <w:color w:val="auto"/>
          <w:sz w:val="20"/>
          <w:szCs w:val="20"/>
        </w:rPr>
      </w:pPr>
      <w:r w:rsidRPr="009B1FAD">
        <w:rPr>
          <w:rFonts w:eastAsia="Arial" w:cs="Arial"/>
          <w:color w:val="auto"/>
          <w:sz w:val="20"/>
          <w:szCs w:val="20"/>
        </w:rPr>
        <w:t xml:space="preserve">Podemos, então, definir a avaliação escolar como um componente do processo de ensino que visa, através da verificação e qualificação dos resultados obtidos, determinar a correspondência destes com os objetivos propostos e, daí, orientar a tomada de decisões em relação às atividades didáticas seguintes. </w:t>
      </w:r>
    </w:p>
    <w:p w14:paraId="044138A5" w14:textId="77777777" w:rsidR="00E9591B" w:rsidRPr="009B1FAD" w:rsidRDefault="00E9591B" w:rsidP="00AF2E06">
      <w:pPr>
        <w:spacing w:before="0" w:after="0" w:line="360" w:lineRule="auto"/>
        <w:rPr>
          <w:rFonts w:eastAsia="Arial" w:cs="Arial"/>
          <w:color w:val="auto"/>
        </w:rPr>
      </w:pPr>
    </w:p>
    <w:p w14:paraId="5526C6C4" w14:textId="77777777" w:rsidR="00EC29D6" w:rsidRPr="00A72855" w:rsidRDefault="00AF2E06" w:rsidP="00EA3C48">
      <w:pPr>
        <w:spacing w:before="0" w:after="0" w:line="360" w:lineRule="auto"/>
        <w:rPr>
          <w:rFonts w:eastAsia="Arial" w:cs="Arial"/>
        </w:rPr>
      </w:pPr>
      <w:r w:rsidRPr="009B1FAD">
        <w:rPr>
          <w:rFonts w:eastAsia="Arial" w:cs="Arial"/>
          <w:color w:val="auto"/>
        </w:rPr>
        <w:t xml:space="preserve">A avaliação nas disciplinas ofertadas na modalidade semipresencial deverá guardar as orientações apresentadas no </w:t>
      </w:r>
      <w:proofErr w:type="gramStart"/>
      <w:r w:rsidRPr="009B1FAD">
        <w:rPr>
          <w:rFonts w:eastAsia="Arial" w:cs="Arial"/>
          <w:color w:val="auto"/>
        </w:rPr>
        <w:t>ROD</w:t>
      </w:r>
      <w:r w:rsidR="00B83EFB" w:rsidRPr="009B1FAD">
        <w:rPr>
          <w:rFonts w:eastAsia="Arial" w:cs="Arial"/>
          <w:color w:val="auto"/>
        </w:rPr>
        <w:t>(</w:t>
      </w:r>
      <w:proofErr w:type="gramEnd"/>
      <w:r w:rsidR="00B83EFB" w:rsidRPr="009B1FAD">
        <w:rPr>
          <w:rFonts w:eastAsia="Arial" w:cs="Arial"/>
          <w:color w:val="auto"/>
        </w:rPr>
        <w:t>2015)</w:t>
      </w:r>
      <w:r w:rsidRPr="009B1FAD">
        <w:rPr>
          <w:rFonts w:eastAsia="Arial" w:cs="Arial"/>
          <w:color w:val="auto"/>
        </w:rPr>
        <w:t xml:space="preserve"> e incluir atividades de avaliação a distância e presenciais, as quais</w:t>
      </w:r>
      <w:r w:rsidRPr="000C0D30">
        <w:rPr>
          <w:rFonts w:eastAsia="Arial" w:cs="Arial"/>
        </w:rPr>
        <w:t xml:space="preserve"> zelem pela segurança e controle da frequência, confiabilidade e credibilidade dos resultados. Porém, as atividades de avaliação presenciais têm predominância sobre as demais atividades avaliativas, conforme o Decreto 5.622, de 19/12/2005</w:t>
      </w:r>
      <w:r w:rsidR="00A66005">
        <w:rPr>
          <w:rFonts w:eastAsia="Arial" w:cs="Arial"/>
        </w:rPr>
        <w:t xml:space="preserve">. </w:t>
      </w:r>
      <w:r w:rsidR="007E562E" w:rsidRPr="000C0D30">
        <w:rPr>
          <w:rFonts w:eastAsia="Arial" w:cs="Arial"/>
        </w:rPr>
        <w:t xml:space="preserve">Este projeto pedagógico entende que a avaliação deve ser elaborada com o objetivo de </w:t>
      </w:r>
      <w:r w:rsidR="007E562E" w:rsidRPr="00A72855">
        <w:rPr>
          <w:rFonts w:eastAsia="Arial" w:cs="Arial"/>
        </w:rPr>
        <w:t>identificar no aluno as competências, as habilidades e as atitudes que definem o perfil desejado para o profissional de Engenharia de Telecomunicações</w:t>
      </w:r>
      <w:r w:rsidR="00EC29D6" w:rsidRPr="00A72855">
        <w:rPr>
          <w:rFonts w:eastAsia="Arial" w:cs="Arial"/>
        </w:rPr>
        <w:t>.</w:t>
      </w:r>
    </w:p>
    <w:p w14:paraId="4BA42937" w14:textId="77777777" w:rsidR="0043304C" w:rsidRPr="00A72855" w:rsidRDefault="00EC29D6" w:rsidP="00EC29D6">
      <w:pPr>
        <w:spacing w:before="0" w:after="0" w:line="360" w:lineRule="auto"/>
        <w:rPr>
          <w:rFonts w:eastAsia="Arial" w:cs="Arial"/>
        </w:rPr>
      </w:pPr>
      <w:r w:rsidRPr="00A72855">
        <w:rPr>
          <w:rFonts w:eastAsia="Arial" w:cs="Arial"/>
        </w:rPr>
        <w:t xml:space="preserve">O processo de avaliação consiste ainda do acompanhamento dos resultados. O professor deve ser sensível a necessidade </w:t>
      </w:r>
      <w:r w:rsidR="0043304C" w:rsidRPr="00A72855">
        <w:rPr>
          <w:rFonts w:eastAsia="Arial" w:cs="Arial"/>
        </w:rPr>
        <w:t xml:space="preserve">do aluno que </w:t>
      </w:r>
      <w:r w:rsidR="0043304C" w:rsidRPr="00A72855">
        <w:rPr>
          <w:rFonts w:eastAsia="Arial" w:cs="Arial"/>
        </w:rPr>
        <w:lastRenderedPageBreak/>
        <w:t xml:space="preserve">apresentar maior dificuldade de aprendizagem e deve direciona-lo a atividades que complementem o estudo individual. </w:t>
      </w:r>
    </w:p>
    <w:p w14:paraId="73CDFEEA" w14:textId="77777777" w:rsidR="0043304C" w:rsidRPr="00A72855" w:rsidRDefault="0043304C" w:rsidP="00EC29D6">
      <w:pPr>
        <w:spacing w:before="0" w:after="0" w:line="360" w:lineRule="auto"/>
        <w:rPr>
          <w:rFonts w:eastAsia="Arial" w:cs="Arial"/>
        </w:rPr>
      </w:pPr>
      <w:commentRangeStart w:id="30"/>
      <w:r w:rsidRPr="00A72855">
        <w:rPr>
          <w:rFonts w:eastAsia="Arial" w:cs="Arial"/>
        </w:rPr>
        <w:t xml:space="preserve">No âmbito da coordenação de curso e do próprio Departamento de Telemática, tem-se ofertado turmas extras em disciplinas com maior índice de reprovação e/ou desistência. </w:t>
      </w:r>
      <w:proofErr w:type="gramStart"/>
      <w:r w:rsidRPr="00A72855">
        <w:rPr>
          <w:rFonts w:eastAsia="Arial" w:cs="Arial"/>
        </w:rPr>
        <w:t>Por um lado</w:t>
      </w:r>
      <w:proofErr w:type="gramEnd"/>
      <w:r w:rsidRPr="00A72855">
        <w:rPr>
          <w:rFonts w:eastAsia="Arial" w:cs="Arial"/>
        </w:rPr>
        <w:t xml:space="preserve"> supre-se a maior demanda, por outro, é dado ao aluno a opção de cursar a disciplina com professores de metodologias distintas e assim escolher a mais adequada ao seu perfil. Além disso são disponibilizados aos alunos monitores nestas mesmas disciplinas</w:t>
      </w:r>
      <w:r w:rsidR="0089612E" w:rsidRPr="00A72855">
        <w:rPr>
          <w:rFonts w:eastAsia="Arial" w:cs="Arial"/>
        </w:rPr>
        <w:t xml:space="preserve">. A saber: programação, eletricidade e </w:t>
      </w:r>
      <w:r w:rsidR="00CE152B" w:rsidRPr="00A72855">
        <w:rPr>
          <w:rFonts w:eastAsia="Arial" w:cs="Arial"/>
        </w:rPr>
        <w:t>e</w:t>
      </w:r>
      <w:r w:rsidR="0089612E" w:rsidRPr="00A72855">
        <w:rPr>
          <w:rFonts w:eastAsia="Arial" w:cs="Arial"/>
        </w:rPr>
        <w:t xml:space="preserve">letrônica, </w:t>
      </w:r>
      <w:r w:rsidRPr="00A72855">
        <w:rPr>
          <w:rFonts w:eastAsia="Arial" w:cs="Arial"/>
        </w:rPr>
        <w:t xml:space="preserve"> </w:t>
      </w:r>
    </w:p>
    <w:p w14:paraId="40B95257" w14:textId="77777777" w:rsidR="0043304C" w:rsidRDefault="0043304C" w:rsidP="00EC29D6">
      <w:pPr>
        <w:spacing w:before="0" w:after="0" w:line="360" w:lineRule="auto"/>
        <w:rPr>
          <w:rFonts w:eastAsia="Arial" w:cs="Arial"/>
        </w:rPr>
      </w:pPr>
      <w:r w:rsidRPr="00A72855">
        <w:rPr>
          <w:rFonts w:eastAsia="Arial" w:cs="Arial"/>
        </w:rPr>
        <w:t xml:space="preserve">Aos alunos do primeiro semestre é ofertada a “semana de pré-engenharia”, na qual </w:t>
      </w:r>
      <w:proofErr w:type="gramStart"/>
      <w:r w:rsidRPr="00A72855">
        <w:rPr>
          <w:rFonts w:eastAsia="Arial" w:cs="Arial"/>
        </w:rPr>
        <w:t>eles tem</w:t>
      </w:r>
      <w:proofErr w:type="gramEnd"/>
      <w:r w:rsidRPr="00A72855">
        <w:rPr>
          <w:rFonts w:eastAsia="Arial" w:cs="Arial"/>
        </w:rPr>
        <w:t xml:space="preserve"> aulas introdutórias de cálculo, programação e eletrônica, visando também reduzir a distância entre o conhecimento adquirido no ensino médio e tópicos avançados que verão ao longo do curso.</w:t>
      </w:r>
      <w:commentRangeEnd w:id="30"/>
      <w:r w:rsidR="00F1596A">
        <w:rPr>
          <w:rStyle w:val="Refdecomentrio"/>
        </w:rPr>
        <w:commentReference w:id="30"/>
      </w:r>
    </w:p>
    <w:p w14:paraId="2098ACD9" w14:textId="77777777" w:rsidR="00C96A67" w:rsidRPr="000C0D30" w:rsidRDefault="00C96A67" w:rsidP="00AF2E06">
      <w:pPr>
        <w:spacing w:before="0" w:after="0" w:line="360" w:lineRule="auto"/>
        <w:ind w:firstLine="0"/>
        <w:rPr>
          <w:rFonts w:eastAsia="Arial" w:cs="Arial"/>
        </w:rPr>
      </w:pPr>
    </w:p>
    <w:p w14:paraId="1C2BC11F" w14:textId="77777777" w:rsidR="003F4E64" w:rsidRPr="000C0D30" w:rsidRDefault="003F4E64" w:rsidP="00AF2E06">
      <w:pPr>
        <w:spacing w:before="0" w:after="0" w:line="360" w:lineRule="auto"/>
        <w:ind w:firstLine="0"/>
        <w:rPr>
          <w:rFonts w:eastAsia="Arial" w:cs="Arial"/>
        </w:rPr>
      </w:pPr>
    </w:p>
    <w:p w14:paraId="559C9641" w14:textId="77777777" w:rsidR="00AF2E06" w:rsidRPr="000C0D30" w:rsidRDefault="00AF2E06" w:rsidP="00761610">
      <w:pPr>
        <w:spacing w:before="0" w:after="0" w:line="360" w:lineRule="auto"/>
        <w:rPr>
          <w:rFonts w:eastAsia="Arial"/>
        </w:rPr>
        <w:sectPr w:rsidR="00AF2E06" w:rsidRPr="000C0D30" w:rsidSect="002A5E41">
          <w:headerReference w:type="even" r:id="rId22"/>
          <w:headerReference w:type="default" r:id="rId23"/>
          <w:pgSz w:w="11909" w:h="16834"/>
          <w:pgMar w:top="1411" w:right="1701" w:bottom="1411" w:left="1701" w:header="0" w:footer="720" w:gutter="0"/>
          <w:cols w:space="720"/>
          <w:docGrid w:linePitch="326"/>
        </w:sectPr>
      </w:pPr>
    </w:p>
    <w:p w14:paraId="733D2D34" w14:textId="77777777" w:rsidR="00BF171B" w:rsidRPr="00F72EEC" w:rsidRDefault="00761610" w:rsidP="00623283">
      <w:pPr>
        <w:pStyle w:val="PargrafodaLista"/>
        <w:numPr>
          <w:ilvl w:val="0"/>
          <w:numId w:val="8"/>
        </w:numPr>
        <w:rPr>
          <w:rFonts w:eastAsia="Arial"/>
          <w:b/>
          <w:bCs/>
        </w:rPr>
      </w:pPr>
      <w:bookmarkStart w:id="31" w:name="_Toc399056391"/>
      <w:r w:rsidRPr="00F72EEC">
        <w:rPr>
          <w:rFonts w:eastAsia="Arial"/>
          <w:b/>
          <w:bCs/>
        </w:rPr>
        <w:lastRenderedPageBreak/>
        <w:t>E</w:t>
      </w:r>
      <w:r w:rsidR="00F72EEC">
        <w:rPr>
          <w:rFonts w:eastAsia="Arial"/>
          <w:b/>
          <w:bCs/>
        </w:rPr>
        <w:t>STÁGIO</w:t>
      </w:r>
      <w:bookmarkEnd w:id="31"/>
    </w:p>
    <w:p w14:paraId="0CFC0BD2" w14:textId="77777777" w:rsidR="007E562E" w:rsidRPr="000C0D30" w:rsidRDefault="007E562E" w:rsidP="007C44EB">
      <w:pPr>
        <w:spacing w:before="0" w:after="0" w:line="360" w:lineRule="auto"/>
        <w:rPr>
          <w:rFonts w:eastAsia="Arial"/>
        </w:rPr>
      </w:pPr>
      <w:r w:rsidRPr="000C0D30">
        <w:rPr>
          <w:rFonts w:eastAsia="Arial"/>
        </w:rPr>
        <w:t xml:space="preserve">A realização de estágios é fundamental para a integração do aluno com a prática profissional. Desenvolvidos nas modalidades tempo parcial ou tempo integral, os estágios devem ser supervisionados no local onde é ofertado, podendo ser realizados em períodos de férias ou durante os dias letivos, desde que não prejudiquem o desempenho do aluno nas disciplinas em que está matriculado. </w:t>
      </w:r>
    </w:p>
    <w:p w14:paraId="3C5E285E" w14:textId="77777777" w:rsidR="007E562E" w:rsidRPr="000C0D30" w:rsidRDefault="007E562E" w:rsidP="007C44EB">
      <w:pPr>
        <w:spacing w:before="0" w:after="0" w:line="360" w:lineRule="auto"/>
        <w:rPr>
          <w:rFonts w:eastAsia="Arial"/>
        </w:rPr>
      </w:pPr>
      <w:r w:rsidRPr="000C0D30">
        <w:rPr>
          <w:rFonts w:eastAsia="Arial"/>
        </w:rPr>
        <w:t xml:space="preserve">O IFCE </w:t>
      </w:r>
      <w:r w:rsidRPr="00676F8D">
        <w:rPr>
          <w:rFonts w:eastAsia="Arial"/>
          <w:i/>
        </w:rPr>
        <w:t>campus</w:t>
      </w:r>
      <w:r w:rsidRPr="000C0D30">
        <w:rPr>
          <w:rFonts w:eastAsia="Arial"/>
        </w:rPr>
        <w:t xml:space="preserve"> Fortaleza conta com uma coordenadoria dedicada ao acompanhamento legal do aluno, bem como sua relação com a empresa empregadora e professor orientador. Este acompanhamento e as condições sob as quais o estágio deve ser cumprido, como carga horária de estágio, são hoje regidas pela lei 11.788/2008.</w:t>
      </w:r>
    </w:p>
    <w:p w14:paraId="033F7704" w14:textId="77777777" w:rsidR="007E562E" w:rsidRPr="000C0D30" w:rsidRDefault="007E562E" w:rsidP="007C44EB">
      <w:pPr>
        <w:spacing w:before="0" w:after="0" w:line="360" w:lineRule="auto"/>
        <w:rPr>
          <w:rFonts w:eastAsia="Arial"/>
        </w:rPr>
      </w:pPr>
      <w:r w:rsidRPr="000C0D30">
        <w:rPr>
          <w:rFonts w:eastAsia="Arial"/>
        </w:rPr>
        <w:t xml:space="preserve">É atribuição da IE determinar as condições para a contratação dos seus estudantes em programas de estágio. O IFCE entende que </w:t>
      </w:r>
      <w:r w:rsidR="00761610" w:rsidRPr="000C0D30">
        <w:rPr>
          <w:rFonts w:eastAsia="Arial"/>
        </w:rPr>
        <w:t xml:space="preserve">o </w:t>
      </w:r>
      <w:r w:rsidRPr="000C0D30">
        <w:rPr>
          <w:rFonts w:eastAsia="Arial"/>
        </w:rPr>
        <w:t>estágio supervisionado deve ser realizado quando o aluno tiver a base teórica capaz de permitir um aproveitamento satisfatório. O estágio supervisionado é uma disciplina constituída de atividades de caráter eminentemente pedagógico, desenvolvidas no campo d</w:t>
      </w:r>
      <w:r w:rsidR="00A15E32">
        <w:rPr>
          <w:rFonts w:eastAsia="Arial"/>
        </w:rPr>
        <w:t xml:space="preserve">a </w:t>
      </w:r>
      <w:r w:rsidR="00365498">
        <w:rPr>
          <w:rFonts w:eastAsia="Arial"/>
        </w:rPr>
        <w:t xml:space="preserve">Tecnologia em </w:t>
      </w:r>
      <w:r w:rsidR="00A15E32">
        <w:rPr>
          <w:rFonts w:eastAsia="Arial"/>
        </w:rPr>
        <w:t>Estradas</w:t>
      </w:r>
      <w:r w:rsidRPr="000C0D30">
        <w:rPr>
          <w:rFonts w:eastAsia="Arial"/>
        </w:rPr>
        <w:t xml:space="preserve">. Seu objetivo é proporcionar ao aluno contato com a prática profissional, permitindo o exercício de técnicas e de procedimentos da </w:t>
      </w:r>
      <w:r w:rsidR="00365498">
        <w:rPr>
          <w:rFonts w:eastAsia="Arial"/>
        </w:rPr>
        <w:t xml:space="preserve">Tecnologia em </w:t>
      </w:r>
      <w:r w:rsidR="00A15E32">
        <w:rPr>
          <w:rFonts w:eastAsia="Arial"/>
        </w:rPr>
        <w:t>Estradas</w:t>
      </w:r>
      <w:r w:rsidRPr="000C0D30">
        <w:rPr>
          <w:rFonts w:eastAsia="Arial"/>
        </w:rPr>
        <w:t>. O estágio supervisionado</w:t>
      </w:r>
      <w:r w:rsidR="009732C4">
        <w:rPr>
          <w:rFonts w:eastAsia="Arial"/>
        </w:rPr>
        <w:t xml:space="preserve"> não obrigatório</w:t>
      </w:r>
      <w:r w:rsidRPr="000C0D30">
        <w:rPr>
          <w:rFonts w:eastAsia="Arial"/>
        </w:rPr>
        <w:t xml:space="preserve"> só poderá ser realizado quando o aluno já tiver cursado, pelo menos, </w:t>
      </w:r>
      <w:commentRangeStart w:id="32"/>
      <w:r w:rsidR="00222AA3" w:rsidRPr="00222AA3">
        <w:rPr>
          <w:rFonts w:eastAsia="Arial"/>
          <w:color w:val="auto"/>
        </w:rPr>
        <w:t xml:space="preserve">400 </w:t>
      </w:r>
      <w:r w:rsidRPr="00222AA3">
        <w:rPr>
          <w:rFonts w:eastAsia="Arial"/>
          <w:color w:val="auto"/>
        </w:rPr>
        <w:t>horas</w:t>
      </w:r>
      <w:commentRangeEnd w:id="32"/>
      <w:r w:rsidR="00F1596A">
        <w:rPr>
          <w:rStyle w:val="Refdecomentrio"/>
        </w:rPr>
        <w:commentReference w:id="32"/>
      </w:r>
      <w:r w:rsidRPr="000C0D30">
        <w:rPr>
          <w:rFonts w:eastAsia="Arial"/>
        </w:rPr>
        <w:t>, a fim de garantir a maturidade necessária para o seu bom aproveitamento.</w:t>
      </w:r>
    </w:p>
    <w:p w14:paraId="34C59844" w14:textId="77777777" w:rsidR="007E562E" w:rsidRPr="000C0D30" w:rsidRDefault="007E562E" w:rsidP="007C44EB">
      <w:pPr>
        <w:spacing w:before="0" w:after="0" w:line="360" w:lineRule="auto"/>
        <w:rPr>
          <w:rFonts w:eastAsia="Arial" w:cs="Arial"/>
        </w:rPr>
      </w:pPr>
      <w:r w:rsidRPr="000C0D30">
        <w:rPr>
          <w:rFonts w:eastAsia="Arial" w:cs="Arial"/>
        </w:rPr>
        <w:t xml:space="preserve">O estágio supervisionado poderá ser realizado em empresas da área de </w:t>
      </w:r>
      <w:r w:rsidR="00365498">
        <w:rPr>
          <w:rFonts w:eastAsia="Arial" w:cs="Arial"/>
        </w:rPr>
        <w:t>Tecnologia em Estradas</w:t>
      </w:r>
      <w:r w:rsidR="00A15E32">
        <w:rPr>
          <w:rFonts w:eastAsia="Arial" w:cs="Arial"/>
        </w:rPr>
        <w:t>,</w:t>
      </w:r>
      <w:r w:rsidRPr="000C0D30">
        <w:rPr>
          <w:rFonts w:eastAsia="Arial" w:cs="Arial"/>
        </w:rPr>
        <w:t xml:space="preserve"> escritórios de projetos e consultoria, empresas comerciais de pequeno e grande porte, </w:t>
      </w:r>
      <w:r w:rsidR="00365498">
        <w:rPr>
          <w:rFonts w:eastAsia="Arial" w:cs="Arial"/>
        </w:rPr>
        <w:t xml:space="preserve">instituições públicas, </w:t>
      </w:r>
      <w:r w:rsidRPr="000C0D30">
        <w:rPr>
          <w:rFonts w:eastAsia="Arial" w:cs="Arial"/>
        </w:rPr>
        <w:t>desde que ofereçam ambiente para a pr</w:t>
      </w:r>
      <w:r w:rsidR="00A15E32">
        <w:rPr>
          <w:rFonts w:eastAsia="Arial" w:cs="Arial"/>
        </w:rPr>
        <w:t>á</w:t>
      </w:r>
      <w:r w:rsidRPr="000C0D30">
        <w:rPr>
          <w:rFonts w:eastAsia="Arial" w:cs="Arial"/>
        </w:rPr>
        <w:t xml:space="preserve">tica profissional da </w:t>
      </w:r>
      <w:r w:rsidR="00365498">
        <w:rPr>
          <w:rFonts w:eastAsia="Arial" w:cs="Arial"/>
        </w:rPr>
        <w:t xml:space="preserve">Tecnologia em </w:t>
      </w:r>
      <w:r w:rsidR="00A15E32">
        <w:rPr>
          <w:rFonts w:eastAsia="Arial" w:cs="Arial"/>
        </w:rPr>
        <w:t>Estradas</w:t>
      </w:r>
      <w:r w:rsidRPr="000C0D30">
        <w:rPr>
          <w:rFonts w:eastAsia="Arial" w:cs="Arial"/>
        </w:rPr>
        <w:t>.</w:t>
      </w:r>
    </w:p>
    <w:p w14:paraId="1B6F2AF2" w14:textId="77777777" w:rsidR="007E562E" w:rsidRDefault="007E562E" w:rsidP="007C44EB">
      <w:pPr>
        <w:spacing w:before="0" w:after="0" w:line="360" w:lineRule="auto"/>
        <w:rPr>
          <w:rFonts w:eastAsia="Arial" w:cs="Arial"/>
        </w:rPr>
      </w:pPr>
      <w:r w:rsidRPr="000C0D30">
        <w:rPr>
          <w:rFonts w:eastAsia="Arial" w:cs="Arial"/>
        </w:rPr>
        <w:t xml:space="preserve">Os estágios devem constituir oportunidade de aproximação da universidade com a empresa, podendo resultar em parcerias, acordos de cooperação, convênios, consultorias e outras formas de parceria. Neste contexto, o estágio supervisionado poderá ainda ser realizado no âmbito do próprio IFCE, no desenvolvimento de atividades de pesquisa e/ou inovação sob orientação dos professores coordenadores destes laboratórios, seja no </w:t>
      </w:r>
      <w:r w:rsidRPr="000C0D30">
        <w:rPr>
          <w:rFonts w:eastAsia="Arial" w:cs="Arial"/>
        </w:rPr>
        <w:lastRenderedPageBreak/>
        <w:t xml:space="preserve">departamento de </w:t>
      </w:r>
      <w:r w:rsidR="00A15E32">
        <w:rPr>
          <w:rFonts w:eastAsia="Arial" w:cs="Arial"/>
        </w:rPr>
        <w:t>Construção Civil</w:t>
      </w:r>
      <w:r w:rsidRPr="000C0D30">
        <w:rPr>
          <w:rFonts w:eastAsia="Arial" w:cs="Arial"/>
        </w:rPr>
        <w:t>, bem como em outras IES ou Institutos de Pesquisa públicos ou privados.</w:t>
      </w:r>
    </w:p>
    <w:p w14:paraId="12CF3FE9" w14:textId="77777777" w:rsidR="007E562E" w:rsidRPr="000C0D30" w:rsidRDefault="007E562E" w:rsidP="007C44EB">
      <w:pPr>
        <w:spacing w:before="0" w:after="0" w:line="360" w:lineRule="auto"/>
        <w:rPr>
          <w:rFonts w:eastAsia="Arial"/>
        </w:rPr>
      </w:pPr>
      <w:r w:rsidRPr="000C0D30">
        <w:rPr>
          <w:rFonts w:eastAsia="Arial" w:cs="Arial"/>
        </w:rPr>
        <w:t xml:space="preserve">O Art. 3º. da Lei 11.788/2008 observa que: </w:t>
      </w:r>
    </w:p>
    <w:p w14:paraId="33D397C0" w14:textId="77777777" w:rsidR="007E562E" w:rsidRPr="000C0D30" w:rsidRDefault="007E562E" w:rsidP="007E562E">
      <w:pPr>
        <w:pStyle w:val="Normal1"/>
        <w:ind w:firstLine="360"/>
        <w:jc w:val="both"/>
        <w:rPr>
          <w:rFonts w:ascii="Arial" w:eastAsia="Arial" w:hAnsi="Arial" w:cs="Arial"/>
        </w:rPr>
      </w:pPr>
    </w:p>
    <w:p w14:paraId="57716CE0" w14:textId="77777777" w:rsidR="007E562E" w:rsidRPr="00D14398" w:rsidRDefault="007E562E" w:rsidP="00D14398">
      <w:pPr>
        <w:pStyle w:val="Normal1"/>
        <w:ind w:left="2268"/>
        <w:jc w:val="both"/>
        <w:rPr>
          <w:rFonts w:ascii="Arial" w:eastAsia="Arial" w:hAnsi="Arial" w:cs="Arial"/>
          <w:sz w:val="20"/>
          <w:szCs w:val="20"/>
        </w:rPr>
      </w:pPr>
      <w:r w:rsidRPr="00D14398">
        <w:rPr>
          <w:rFonts w:ascii="Arial" w:eastAsia="Arial" w:hAnsi="Arial" w:cs="Arial"/>
          <w:sz w:val="20"/>
          <w:szCs w:val="20"/>
        </w:rPr>
        <w:t>Art. 3</w:t>
      </w:r>
      <w:proofErr w:type="gramStart"/>
      <w:r w:rsidRPr="00D14398">
        <w:rPr>
          <w:rFonts w:ascii="Arial" w:eastAsia="Arial" w:hAnsi="Arial" w:cs="Arial"/>
          <w:sz w:val="20"/>
          <w:szCs w:val="20"/>
        </w:rPr>
        <w:t>o  O</w:t>
      </w:r>
      <w:proofErr w:type="gramEnd"/>
      <w:r w:rsidRPr="00D14398">
        <w:rPr>
          <w:rFonts w:ascii="Arial" w:eastAsia="Arial" w:hAnsi="Arial" w:cs="Arial"/>
          <w:sz w:val="20"/>
          <w:szCs w:val="20"/>
        </w:rPr>
        <w:t xml:space="preserve"> estágio, tanto na hipótese do § 1o do art. 2o desta Lei quanto na prevista no § 2o do mesmo dispositivo, não cria vínculo empregatício de qualquer natureza, observados os seguintes requisitos: </w:t>
      </w:r>
    </w:p>
    <w:p w14:paraId="356ABC32" w14:textId="77777777" w:rsidR="007E562E" w:rsidRPr="00D14398" w:rsidRDefault="007E562E" w:rsidP="00D14398">
      <w:pPr>
        <w:pStyle w:val="Normal1"/>
        <w:ind w:left="2268"/>
        <w:jc w:val="both"/>
        <w:rPr>
          <w:rFonts w:ascii="Arial" w:eastAsia="Arial" w:hAnsi="Arial" w:cs="Arial"/>
          <w:sz w:val="20"/>
          <w:szCs w:val="20"/>
        </w:rPr>
      </w:pPr>
      <w:r w:rsidRPr="00D14398">
        <w:rPr>
          <w:rFonts w:ascii="Arial" w:eastAsia="Arial" w:hAnsi="Arial" w:cs="Arial"/>
          <w:sz w:val="20"/>
          <w:szCs w:val="20"/>
        </w:rPr>
        <w:t xml:space="preserve">I – </w:t>
      </w:r>
      <w:proofErr w:type="gramStart"/>
      <w:r w:rsidRPr="00D14398">
        <w:rPr>
          <w:rFonts w:ascii="Arial" w:eastAsia="Arial" w:hAnsi="Arial" w:cs="Arial"/>
          <w:sz w:val="20"/>
          <w:szCs w:val="20"/>
        </w:rPr>
        <w:t>matrícula</w:t>
      </w:r>
      <w:proofErr w:type="gramEnd"/>
      <w:r w:rsidRPr="00D14398">
        <w:rPr>
          <w:rFonts w:ascii="Arial" w:eastAsia="Arial" w:hAnsi="Arial" w:cs="Arial"/>
          <w:sz w:val="20"/>
          <w:szCs w:val="20"/>
        </w:rPr>
        <w:t xml:space="preserve"> e frequência regular do educando em curso de educação superior, de educação profissional, de ensino médio, da educação especial e nos anos finais do ensino fundamental, na modalidade profissional da educação de jovens e adultos e atestados pela instituição de ensino; </w:t>
      </w:r>
    </w:p>
    <w:p w14:paraId="5AC29671" w14:textId="77777777" w:rsidR="007E562E" w:rsidRPr="00D14398" w:rsidRDefault="007E562E" w:rsidP="00D14398">
      <w:pPr>
        <w:pStyle w:val="Normal1"/>
        <w:ind w:left="2268"/>
        <w:jc w:val="both"/>
        <w:rPr>
          <w:rFonts w:ascii="Arial" w:eastAsia="Arial" w:hAnsi="Arial" w:cs="Arial"/>
          <w:sz w:val="20"/>
          <w:szCs w:val="20"/>
        </w:rPr>
      </w:pPr>
      <w:r w:rsidRPr="00D14398">
        <w:rPr>
          <w:rFonts w:ascii="Arial" w:eastAsia="Arial" w:hAnsi="Arial" w:cs="Arial"/>
          <w:sz w:val="20"/>
          <w:szCs w:val="20"/>
        </w:rPr>
        <w:t xml:space="preserve">II – </w:t>
      </w:r>
      <w:proofErr w:type="gramStart"/>
      <w:r w:rsidRPr="00D14398">
        <w:rPr>
          <w:rFonts w:ascii="Arial" w:eastAsia="Arial" w:hAnsi="Arial" w:cs="Arial"/>
          <w:sz w:val="20"/>
          <w:szCs w:val="20"/>
        </w:rPr>
        <w:t>celebração</w:t>
      </w:r>
      <w:proofErr w:type="gramEnd"/>
      <w:r w:rsidRPr="00D14398">
        <w:rPr>
          <w:rFonts w:ascii="Arial" w:eastAsia="Arial" w:hAnsi="Arial" w:cs="Arial"/>
          <w:sz w:val="20"/>
          <w:szCs w:val="20"/>
        </w:rPr>
        <w:t xml:space="preserve"> de termo de compromisso entre o educando, a parte concedente do estágio e a instituição de ensino; </w:t>
      </w:r>
    </w:p>
    <w:p w14:paraId="76124371" w14:textId="77777777" w:rsidR="007E562E" w:rsidRPr="00D14398" w:rsidRDefault="007E562E" w:rsidP="00D14398">
      <w:pPr>
        <w:pStyle w:val="Normal1"/>
        <w:ind w:left="2268"/>
        <w:jc w:val="both"/>
        <w:rPr>
          <w:rFonts w:ascii="Arial" w:eastAsia="Arial" w:hAnsi="Arial" w:cs="Arial"/>
          <w:sz w:val="20"/>
          <w:szCs w:val="20"/>
        </w:rPr>
      </w:pPr>
      <w:r w:rsidRPr="00D14398">
        <w:rPr>
          <w:rFonts w:ascii="Arial" w:eastAsia="Arial" w:hAnsi="Arial" w:cs="Arial"/>
          <w:sz w:val="20"/>
          <w:szCs w:val="20"/>
        </w:rPr>
        <w:t xml:space="preserve">III – compatibilidade entre as atividades desenvolvidas no estágio e aquelas previstas no termo de compromisso. </w:t>
      </w:r>
    </w:p>
    <w:p w14:paraId="35B23073" w14:textId="77777777" w:rsidR="007E562E" w:rsidRPr="00D14398" w:rsidRDefault="007E562E" w:rsidP="00D14398">
      <w:pPr>
        <w:pStyle w:val="Normal1"/>
        <w:ind w:left="2268"/>
        <w:jc w:val="both"/>
        <w:rPr>
          <w:rFonts w:ascii="Arial" w:eastAsia="Arial" w:hAnsi="Arial" w:cs="Arial"/>
          <w:sz w:val="20"/>
          <w:szCs w:val="20"/>
        </w:rPr>
      </w:pPr>
      <w:r w:rsidRPr="00D14398">
        <w:rPr>
          <w:rFonts w:ascii="Arial" w:eastAsia="Arial" w:hAnsi="Arial" w:cs="Arial"/>
          <w:sz w:val="20"/>
          <w:szCs w:val="20"/>
        </w:rPr>
        <w:t>§ 1</w:t>
      </w:r>
      <w:proofErr w:type="gramStart"/>
      <w:r w:rsidRPr="00D14398">
        <w:rPr>
          <w:rFonts w:ascii="Arial" w:eastAsia="Arial" w:hAnsi="Arial" w:cs="Arial"/>
          <w:sz w:val="20"/>
          <w:szCs w:val="20"/>
        </w:rPr>
        <w:t>o  O</w:t>
      </w:r>
      <w:proofErr w:type="gramEnd"/>
      <w:r w:rsidRPr="00D14398">
        <w:rPr>
          <w:rFonts w:ascii="Arial" w:eastAsia="Arial" w:hAnsi="Arial" w:cs="Arial"/>
          <w:sz w:val="20"/>
          <w:szCs w:val="20"/>
        </w:rPr>
        <w:t xml:space="preserve"> estágio, como ato educativo escolar supervisionado, deverá ter acompanhamento efetivo pelo professor orientador da instituição de ensino e por supervisor da parte concedente, comprovado por vistos nos relatórios referidos no inciso IV do caput do art. 7o desta Lei e por menção de aprovação final.</w:t>
      </w:r>
    </w:p>
    <w:p w14:paraId="0FF982EC" w14:textId="77777777" w:rsidR="007E562E" w:rsidRPr="00D14398" w:rsidRDefault="007E562E" w:rsidP="00D14398">
      <w:pPr>
        <w:rPr>
          <w:rFonts w:eastAsia="Arial"/>
        </w:rPr>
      </w:pPr>
      <w:r w:rsidRPr="00D14398">
        <w:rPr>
          <w:rFonts w:eastAsia="Arial"/>
        </w:rPr>
        <w:t>O artigo 9</w:t>
      </w:r>
      <w:r w:rsidRPr="00D14398">
        <w:rPr>
          <w:rFonts w:eastAsia="Arial"/>
          <w:vertAlign w:val="superscript"/>
        </w:rPr>
        <w:t>o</w:t>
      </w:r>
      <w:r w:rsidRPr="00D14398">
        <w:rPr>
          <w:rFonts w:eastAsia="Arial"/>
        </w:rPr>
        <w:t xml:space="preserve"> diz ainda que:</w:t>
      </w:r>
    </w:p>
    <w:p w14:paraId="722054B9" w14:textId="77777777" w:rsidR="007E562E" w:rsidRPr="00D14398" w:rsidRDefault="007E562E" w:rsidP="00D14398">
      <w:pPr>
        <w:pStyle w:val="Normal1"/>
        <w:ind w:left="2268"/>
        <w:jc w:val="both"/>
        <w:rPr>
          <w:rFonts w:ascii="Arial" w:eastAsia="Arial" w:hAnsi="Arial" w:cs="Arial"/>
          <w:sz w:val="20"/>
          <w:szCs w:val="20"/>
        </w:rPr>
      </w:pPr>
      <w:r w:rsidRPr="00D14398">
        <w:rPr>
          <w:rFonts w:ascii="Arial" w:eastAsia="Arial" w:hAnsi="Arial" w:cs="Arial"/>
          <w:sz w:val="20"/>
          <w:szCs w:val="20"/>
        </w:rPr>
        <w:t>Art. 9</w:t>
      </w:r>
      <w:r w:rsidRPr="00D14398">
        <w:rPr>
          <w:rFonts w:ascii="Arial" w:eastAsia="Arial" w:hAnsi="Arial" w:cs="Arial"/>
          <w:sz w:val="20"/>
          <w:szCs w:val="20"/>
          <w:vertAlign w:val="superscript"/>
        </w:rPr>
        <w:t>o</w:t>
      </w:r>
      <w:r w:rsidRPr="00D14398">
        <w:rPr>
          <w:rFonts w:ascii="Arial" w:eastAsia="Arial" w:hAnsi="Arial" w:cs="Arial"/>
          <w:sz w:val="20"/>
          <w:szCs w:val="20"/>
        </w:rPr>
        <w:t xml:space="preserve">As pessoas jurídicas de direito privado e os órgãos da administração pública direta, autárquica e fundacional de qualquer dos Poderes da União, dos Estados, do Distrito Federal e dos Municípios, bem como profissionais liberais de nível superior devidamente registrados em seus respectivos conselhos de fiscalização profissional, podem oferecer estágio, observadas as seguintes obrigações: </w:t>
      </w:r>
    </w:p>
    <w:p w14:paraId="5D5F37DD" w14:textId="77777777" w:rsidR="007E562E" w:rsidRPr="00D14398" w:rsidRDefault="007E562E" w:rsidP="00D14398">
      <w:pPr>
        <w:pStyle w:val="Normal1"/>
        <w:ind w:left="2268"/>
        <w:jc w:val="both"/>
        <w:rPr>
          <w:rFonts w:ascii="Arial" w:eastAsia="Arial" w:hAnsi="Arial" w:cs="Arial"/>
          <w:sz w:val="20"/>
          <w:szCs w:val="20"/>
        </w:rPr>
      </w:pPr>
      <w:r w:rsidRPr="00D14398">
        <w:rPr>
          <w:rFonts w:ascii="Arial" w:eastAsia="Arial" w:hAnsi="Arial" w:cs="Arial"/>
          <w:sz w:val="20"/>
          <w:szCs w:val="20"/>
        </w:rPr>
        <w:t xml:space="preserve">I – </w:t>
      </w:r>
      <w:proofErr w:type="gramStart"/>
      <w:r w:rsidRPr="00D14398">
        <w:rPr>
          <w:rFonts w:ascii="Arial" w:eastAsia="Arial" w:hAnsi="Arial" w:cs="Arial"/>
          <w:sz w:val="20"/>
          <w:szCs w:val="20"/>
        </w:rPr>
        <w:t>celebrar</w:t>
      </w:r>
      <w:proofErr w:type="gramEnd"/>
      <w:r w:rsidRPr="00D14398">
        <w:rPr>
          <w:rFonts w:ascii="Arial" w:eastAsia="Arial" w:hAnsi="Arial" w:cs="Arial"/>
          <w:sz w:val="20"/>
          <w:szCs w:val="20"/>
        </w:rPr>
        <w:t xml:space="preserve"> termo de compromisso com a instituição de ensino e o educando, zelando por seu cumprimento; </w:t>
      </w:r>
    </w:p>
    <w:p w14:paraId="28EF0077" w14:textId="77777777" w:rsidR="007E562E" w:rsidRPr="00D14398" w:rsidRDefault="007E562E" w:rsidP="00D14398">
      <w:pPr>
        <w:pStyle w:val="Normal1"/>
        <w:ind w:left="2268"/>
        <w:jc w:val="both"/>
        <w:rPr>
          <w:rFonts w:ascii="Arial" w:eastAsia="Arial" w:hAnsi="Arial" w:cs="Arial"/>
          <w:sz w:val="20"/>
          <w:szCs w:val="20"/>
        </w:rPr>
      </w:pPr>
      <w:r w:rsidRPr="00D14398">
        <w:rPr>
          <w:rFonts w:ascii="Arial" w:eastAsia="Arial" w:hAnsi="Arial" w:cs="Arial"/>
          <w:sz w:val="20"/>
          <w:szCs w:val="20"/>
        </w:rPr>
        <w:t xml:space="preserve">II – </w:t>
      </w:r>
      <w:proofErr w:type="gramStart"/>
      <w:r w:rsidRPr="00D14398">
        <w:rPr>
          <w:rFonts w:ascii="Arial" w:eastAsia="Arial" w:hAnsi="Arial" w:cs="Arial"/>
          <w:sz w:val="20"/>
          <w:szCs w:val="20"/>
        </w:rPr>
        <w:t>ofertar</w:t>
      </w:r>
      <w:proofErr w:type="gramEnd"/>
      <w:r w:rsidRPr="00D14398">
        <w:rPr>
          <w:rFonts w:ascii="Arial" w:eastAsia="Arial" w:hAnsi="Arial" w:cs="Arial"/>
          <w:sz w:val="20"/>
          <w:szCs w:val="20"/>
        </w:rPr>
        <w:t xml:space="preserve"> instalações que tenham condições de proporcionar ao educando atividades de aprendizagem social, profissional e cultural; </w:t>
      </w:r>
    </w:p>
    <w:p w14:paraId="73F18D46" w14:textId="77777777" w:rsidR="007E562E" w:rsidRPr="00D14398" w:rsidRDefault="007E562E" w:rsidP="00D14398">
      <w:pPr>
        <w:pStyle w:val="Normal1"/>
        <w:ind w:left="2268"/>
        <w:jc w:val="both"/>
        <w:rPr>
          <w:rFonts w:ascii="Arial" w:eastAsia="Arial" w:hAnsi="Arial" w:cs="Arial"/>
          <w:sz w:val="20"/>
          <w:szCs w:val="20"/>
        </w:rPr>
      </w:pPr>
      <w:r w:rsidRPr="00D14398">
        <w:rPr>
          <w:rFonts w:ascii="Arial" w:eastAsia="Arial" w:hAnsi="Arial" w:cs="Arial"/>
          <w:sz w:val="20"/>
          <w:szCs w:val="20"/>
        </w:rPr>
        <w:t xml:space="preserve">III – indicar funcionário de seu quadro de pessoal, com formação ou experiência profissional na área de conhecimento desenvolvida no curso do estagiário, para orientar e supervisionar até 10 (dez) estagiários simultaneamente; </w:t>
      </w:r>
    </w:p>
    <w:p w14:paraId="14C5B18A" w14:textId="77777777" w:rsidR="007E562E" w:rsidRPr="00D14398" w:rsidRDefault="007E562E" w:rsidP="00D14398">
      <w:pPr>
        <w:pStyle w:val="Normal1"/>
        <w:ind w:left="2268"/>
        <w:jc w:val="both"/>
        <w:rPr>
          <w:rFonts w:ascii="Arial" w:eastAsia="Arial" w:hAnsi="Arial" w:cs="Arial"/>
          <w:sz w:val="20"/>
          <w:szCs w:val="20"/>
        </w:rPr>
      </w:pPr>
      <w:r w:rsidRPr="00D14398">
        <w:rPr>
          <w:rFonts w:ascii="Arial" w:eastAsia="Arial" w:hAnsi="Arial" w:cs="Arial"/>
          <w:sz w:val="20"/>
          <w:szCs w:val="20"/>
        </w:rPr>
        <w:t xml:space="preserve">IV – </w:t>
      </w:r>
      <w:proofErr w:type="gramStart"/>
      <w:r w:rsidRPr="00D14398">
        <w:rPr>
          <w:rFonts w:ascii="Arial" w:eastAsia="Arial" w:hAnsi="Arial" w:cs="Arial"/>
          <w:sz w:val="20"/>
          <w:szCs w:val="20"/>
        </w:rPr>
        <w:t>contratar</w:t>
      </w:r>
      <w:proofErr w:type="gramEnd"/>
      <w:r w:rsidRPr="00D14398">
        <w:rPr>
          <w:rFonts w:ascii="Arial" w:eastAsia="Arial" w:hAnsi="Arial" w:cs="Arial"/>
          <w:sz w:val="20"/>
          <w:szCs w:val="20"/>
        </w:rPr>
        <w:t xml:space="preserve"> em favor do estagiário seguro contra acidentes pessoais, cuja apólice seja compatível com valores de mercado, conforme fique estabelecido no termo de compromisso;</w:t>
      </w:r>
    </w:p>
    <w:p w14:paraId="7F38BF64" w14:textId="77777777" w:rsidR="007E562E" w:rsidRPr="000C0D30" w:rsidRDefault="007E562E" w:rsidP="007E562E">
      <w:pPr>
        <w:pStyle w:val="Normal1"/>
        <w:ind w:firstLine="360"/>
        <w:jc w:val="both"/>
        <w:rPr>
          <w:rFonts w:ascii="Arial" w:eastAsia="Arial" w:hAnsi="Arial" w:cs="Arial"/>
        </w:rPr>
      </w:pPr>
    </w:p>
    <w:p w14:paraId="3F134B60" w14:textId="77777777" w:rsidR="007E562E" w:rsidRPr="000C0D30" w:rsidRDefault="007E562E" w:rsidP="007C44EB">
      <w:pPr>
        <w:spacing w:before="0" w:after="0" w:line="360" w:lineRule="auto"/>
        <w:rPr>
          <w:rFonts w:eastAsia="Arial"/>
        </w:rPr>
      </w:pPr>
      <w:r w:rsidRPr="000C0D30">
        <w:rPr>
          <w:rFonts w:eastAsia="Arial"/>
        </w:rPr>
        <w:t xml:space="preserve">Assim, antes do início do estágio, a entidade </w:t>
      </w:r>
      <w:r w:rsidRPr="00D14398">
        <w:rPr>
          <w:rFonts w:eastAsia="Arial"/>
        </w:rPr>
        <w:t>concedente deverá firmar um termo de compromisso com o IFCE e com o estagiário e fazer um seguro de acidentes pessoais em benefício do estagiário, com ônus</w:t>
      </w:r>
      <w:r w:rsidRPr="000C0D30">
        <w:rPr>
          <w:rFonts w:eastAsia="Arial"/>
        </w:rPr>
        <w:t xml:space="preserve"> para a concedente.</w:t>
      </w:r>
    </w:p>
    <w:p w14:paraId="623F7904" w14:textId="77777777" w:rsidR="007E562E" w:rsidRPr="00D14398" w:rsidRDefault="007E562E" w:rsidP="007C44EB">
      <w:pPr>
        <w:spacing w:before="0" w:after="0" w:line="360" w:lineRule="auto"/>
        <w:rPr>
          <w:rFonts w:eastAsia="Arial"/>
        </w:rPr>
      </w:pPr>
      <w:r w:rsidRPr="000C0D30">
        <w:rPr>
          <w:rFonts w:eastAsia="Arial"/>
        </w:rPr>
        <w:t xml:space="preserve">As atividades de estágio supervisionado serão desenvolvidas em entidades que tenham condições de </w:t>
      </w:r>
      <w:r w:rsidRPr="00D14398">
        <w:rPr>
          <w:rFonts w:eastAsia="Arial"/>
        </w:rPr>
        <w:t xml:space="preserve">proporcionar experiência prática no exercício da </w:t>
      </w:r>
      <w:r w:rsidR="00365498">
        <w:rPr>
          <w:rFonts w:eastAsia="Arial"/>
        </w:rPr>
        <w:t xml:space="preserve">Tecnologia em </w:t>
      </w:r>
      <w:r w:rsidR="00A15E32">
        <w:rPr>
          <w:rFonts w:eastAsia="Arial"/>
        </w:rPr>
        <w:t>Estradas</w:t>
      </w:r>
      <w:r w:rsidRPr="00D14398">
        <w:rPr>
          <w:rFonts w:eastAsia="Arial"/>
        </w:rPr>
        <w:t xml:space="preserve">. As atividades no local do estágio </w:t>
      </w:r>
      <w:r w:rsidR="009732C4">
        <w:rPr>
          <w:rFonts w:eastAsia="Arial"/>
        </w:rPr>
        <w:t>terão sua carga horária livre</w:t>
      </w:r>
      <w:r w:rsidRPr="00D14398">
        <w:rPr>
          <w:rFonts w:eastAsia="Arial"/>
        </w:rPr>
        <w:t xml:space="preserve">, devendo ser acompanhadas por um supervisor </w:t>
      </w:r>
      <w:r w:rsidRPr="00D14398">
        <w:rPr>
          <w:rFonts w:eastAsia="Arial"/>
        </w:rPr>
        <w:lastRenderedPageBreak/>
        <w:t>vinculado à entidade concedente e que tenha formação superior em área tecnológica.</w:t>
      </w:r>
    </w:p>
    <w:p w14:paraId="381271CF" w14:textId="77777777" w:rsidR="007E562E" w:rsidRPr="000C0D30" w:rsidRDefault="007E562E" w:rsidP="007C44EB">
      <w:pPr>
        <w:pStyle w:val="Normal1"/>
        <w:spacing w:line="360" w:lineRule="auto"/>
        <w:ind w:firstLine="851"/>
        <w:jc w:val="both"/>
        <w:rPr>
          <w:rFonts w:ascii="Arial" w:eastAsia="Arial" w:hAnsi="Arial" w:cs="Arial"/>
        </w:rPr>
      </w:pPr>
      <w:r w:rsidRPr="00D14398">
        <w:rPr>
          <w:rFonts w:ascii="Arial" w:eastAsia="Arial" w:hAnsi="Arial" w:cs="Arial"/>
        </w:rPr>
        <w:t>O estágio curricular será orientado</w:t>
      </w:r>
      <w:r w:rsidRPr="000C0D30">
        <w:rPr>
          <w:rFonts w:ascii="Arial" w:eastAsia="Arial" w:hAnsi="Arial" w:cs="Arial"/>
        </w:rPr>
        <w:t xml:space="preserve"> por professor da unidade. O professor orientador do estágio supervisionado poderá orientar seus alunos individualmente, ou em grupo, através da realização de reuniões periódicas.</w:t>
      </w:r>
    </w:p>
    <w:p w14:paraId="36A4E67F" w14:textId="77777777" w:rsidR="007E562E" w:rsidRPr="000C0D30" w:rsidRDefault="007E562E" w:rsidP="007C44EB">
      <w:pPr>
        <w:spacing w:before="0" w:after="0" w:line="360" w:lineRule="auto"/>
        <w:rPr>
          <w:rFonts w:eastAsia="Arial"/>
        </w:rPr>
      </w:pPr>
      <w:r w:rsidRPr="000C0D30">
        <w:rPr>
          <w:rFonts w:eastAsia="Arial"/>
        </w:rPr>
        <w:t>O início do estágio supervisionado deve ser precedido pela designação de um professor orientador no IFCE e pela elaboração de um plano de estágio, cujo acompanhamento será efetuado pelo orientador através de relatórios parciais, contatos com o supervisor de estágio na empresa, correio eletrônico, telefone, correspondência e, caso necessário, visitas ao local do estágio.</w:t>
      </w:r>
    </w:p>
    <w:p w14:paraId="6F2B56DF" w14:textId="77777777" w:rsidR="007E562E" w:rsidRPr="000C0D30" w:rsidRDefault="007E562E" w:rsidP="007C44EB">
      <w:pPr>
        <w:spacing w:before="0" w:after="0" w:line="360" w:lineRule="auto"/>
        <w:rPr>
          <w:rFonts w:eastAsia="Arial"/>
        </w:rPr>
      </w:pPr>
      <w:r w:rsidRPr="000C0D30">
        <w:rPr>
          <w:rFonts w:eastAsia="Arial"/>
        </w:rPr>
        <w:t xml:space="preserve">Ao final do estágio, o aluno deverá elaborar um relatório final de estágio supervisionado, onde são detalhadas as atividades desenvolvidas. Este relatório será apresentado seguindo as </w:t>
      </w:r>
      <w:r w:rsidR="0027346F" w:rsidRPr="000C0D30">
        <w:rPr>
          <w:rFonts w:eastAsia="Arial"/>
        </w:rPr>
        <w:t>normas do IFCE para elaboração de trabalhos acadêmicos (</w:t>
      </w:r>
      <w:r w:rsidR="002256E1" w:rsidRPr="000C0D30">
        <w:rPr>
          <w:rFonts w:eastAsia="Arial"/>
        </w:rPr>
        <w:t>SISTEMA DE BIBLIOTECAS, 2018</w:t>
      </w:r>
      <w:r w:rsidR="0027346F" w:rsidRPr="000C0D30">
        <w:rPr>
          <w:rFonts w:eastAsia="Arial"/>
        </w:rPr>
        <w:t>)</w:t>
      </w:r>
      <w:r w:rsidR="0089612E">
        <w:rPr>
          <w:rFonts w:eastAsia="Arial"/>
        </w:rPr>
        <w:t xml:space="preserve"> </w:t>
      </w:r>
      <w:r w:rsidRPr="000C0D30">
        <w:rPr>
          <w:rFonts w:eastAsia="Arial"/>
        </w:rPr>
        <w:t xml:space="preserve">referentes à elaboração de monografias e de relatórios técnicos. A avaliação do relatório final de estágio supervisionado será realizada pelo orientador de estágio, que emitirá seu parecer e nota e por um segundo professor relator, que também emitirá seu parecer e nota. </w:t>
      </w:r>
    </w:p>
    <w:p w14:paraId="6CB0A6D0" w14:textId="77777777" w:rsidR="009732C4" w:rsidRDefault="007E562E" w:rsidP="007C44EB">
      <w:pPr>
        <w:spacing w:before="0" w:after="0" w:line="360" w:lineRule="auto"/>
        <w:rPr>
          <w:rFonts w:eastAsia="Arial" w:cs="Arial"/>
        </w:rPr>
      </w:pPr>
      <w:r w:rsidRPr="000C0D30">
        <w:rPr>
          <w:rFonts w:eastAsia="Arial" w:cs="Arial"/>
        </w:rPr>
        <w:t xml:space="preserve">O estágio supervisionado poderá ser realizado durante o período de férias, ou ter início durante o andamento do período letivo. </w:t>
      </w:r>
    </w:p>
    <w:p w14:paraId="4FFC78DD" w14:textId="77777777" w:rsidR="007E562E" w:rsidRPr="000C0D30" w:rsidRDefault="007E562E" w:rsidP="007C44EB">
      <w:pPr>
        <w:spacing w:before="0" w:after="0" w:line="360" w:lineRule="auto"/>
        <w:rPr>
          <w:rFonts w:eastAsia="Arial" w:cs="Arial"/>
        </w:rPr>
      </w:pPr>
      <w:r w:rsidRPr="000C0D30">
        <w:rPr>
          <w:rFonts w:eastAsia="Arial" w:cs="Arial"/>
        </w:rPr>
        <w:t>A realização do estágio nas férias não dispensa a designação prévia de um professor orientador, a elaboração do plano de estágio, a assinatura do termo de compromisso e a contratação de um seguro de acidentes pessoais em favor do estagiário.</w:t>
      </w:r>
    </w:p>
    <w:p w14:paraId="23B5A781" w14:textId="77777777" w:rsidR="007E562E" w:rsidRPr="000C0D30" w:rsidRDefault="007E562E" w:rsidP="007C44EB">
      <w:pPr>
        <w:spacing w:before="0" w:after="0" w:line="360" w:lineRule="auto"/>
        <w:rPr>
          <w:rFonts w:eastAsia="Arial" w:cs="Arial"/>
        </w:rPr>
      </w:pPr>
      <w:r w:rsidRPr="000C0D30">
        <w:rPr>
          <w:rFonts w:eastAsia="Arial" w:cs="Arial"/>
        </w:rPr>
        <w:t xml:space="preserve">As atividades de estágio do curso </w:t>
      </w:r>
      <w:r w:rsidR="00365498">
        <w:rPr>
          <w:rFonts w:eastAsia="Arial" w:cs="Arial"/>
        </w:rPr>
        <w:t>Superior de Tecnologia em Estradas</w:t>
      </w:r>
      <w:r w:rsidRPr="000C0D30">
        <w:rPr>
          <w:rFonts w:eastAsia="Arial" w:cs="Arial"/>
        </w:rPr>
        <w:t xml:space="preserve"> do IFCE deverão ser geridas pelo órgão do IFCE responsável pelo estágio (CIEE – coordenação de Integração Escola Estágio), a qual atua harmonicamente com a Coordenação do Curso e a Diretoria da Unidade.  Caberá ainda à Coordenação de estágios verificar se as entidades concedentes de estágios reúnem as condições necessárias para proporcionar a experiência prática em </w:t>
      </w:r>
      <w:r w:rsidR="00365498">
        <w:rPr>
          <w:rFonts w:eastAsia="Arial" w:cs="Arial"/>
        </w:rPr>
        <w:t>Tecnologia em Estradas</w:t>
      </w:r>
      <w:r w:rsidRPr="000C0D30">
        <w:rPr>
          <w:rFonts w:eastAsia="Arial" w:cs="Arial"/>
        </w:rPr>
        <w:t>.</w:t>
      </w:r>
    </w:p>
    <w:p w14:paraId="0AE7C4F3" w14:textId="77777777" w:rsidR="007E562E" w:rsidRPr="000C0D30" w:rsidRDefault="007E562E" w:rsidP="007C44EB">
      <w:pPr>
        <w:spacing w:before="0" w:after="0" w:line="360" w:lineRule="auto"/>
        <w:rPr>
          <w:rFonts w:eastAsia="Arial"/>
        </w:rPr>
      </w:pPr>
      <w:r w:rsidRPr="000C0D30">
        <w:rPr>
          <w:rFonts w:eastAsia="Arial" w:cs="Arial"/>
        </w:rPr>
        <w:t xml:space="preserve">A Coordenação de Estágios e o corpo docente do Departamento de </w:t>
      </w:r>
      <w:r w:rsidR="00365498">
        <w:rPr>
          <w:rFonts w:eastAsia="Arial" w:cs="Arial"/>
        </w:rPr>
        <w:lastRenderedPageBreak/>
        <w:t>Construção Civil</w:t>
      </w:r>
      <w:r w:rsidRPr="000C0D30">
        <w:rPr>
          <w:rFonts w:eastAsia="Arial" w:cs="Arial"/>
        </w:rPr>
        <w:t xml:space="preserve"> devem incentivar e participar das atividades de estágio, em suas diversas modalidades, em empresas e organizações diversas. É papel do corpo docente discutir e avaliar continuamente a política de estágios do curso </w:t>
      </w:r>
      <w:r w:rsidR="00365498">
        <w:rPr>
          <w:rFonts w:eastAsia="Arial" w:cs="Arial"/>
        </w:rPr>
        <w:t>Superior de Tecnologia em Estradas</w:t>
      </w:r>
      <w:r w:rsidRPr="000C0D30">
        <w:rPr>
          <w:rFonts w:eastAsia="Arial" w:cs="Arial"/>
        </w:rPr>
        <w:t>, promovendo aperfeiçoamentos necessários à sua execução, acompanhando e avaliando a sua operação.</w:t>
      </w:r>
    </w:p>
    <w:p w14:paraId="787B63E2" w14:textId="77777777" w:rsidR="007C44EB" w:rsidRPr="000C0D30" w:rsidRDefault="007C44EB">
      <w:pPr>
        <w:spacing w:before="0" w:after="0"/>
        <w:ind w:firstLine="0"/>
        <w:jc w:val="left"/>
        <w:rPr>
          <w:rFonts w:eastAsia="Arial" w:cs="Arial"/>
          <w:b/>
          <w:sz w:val="28"/>
          <w:szCs w:val="48"/>
        </w:rPr>
      </w:pPr>
      <w:r w:rsidRPr="000C0D30">
        <w:rPr>
          <w:rFonts w:eastAsia="Arial" w:cs="Arial"/>
        </w:rPr>
        <w:br w:type="page"/>
      </w:r>
    </w:p>
    <w:p w14:paraId="30B3CB7D" w14:textId="77777777" w:rsidR="00BF171B" w:rsidRPr="00F72EEC" w:rsidRDefault="00857A33" w:rsidP="00623283">
      <w:pPr>
        <w:pStyle w:val="PargrafodaLista"/>
        <w:numPr>
          <w:ilvl w:val="0"/>
          <w:numId w:val="8"/>
        </w:numPr>
        <w:rPr>
          <w:rFonts w:eastAsia="Arial"/>
          <w:b/>
          <w:bCs/>
        </w:rPr>
      </w:pPr>
      <w:bookmarkStart w:id="33" w:name="_Toc399056392"/>
      <w:r w:rsidRPr="00F72EEC">
        <w:rPr>
          <w:rFonts w:eastAsia="Arial"/>
          <w:b/>
          <w:bCs/>
        </w:rPr>
        <w:lastRenderedPageBreak/>
        <w:t>ATIVIDADES COMPLEMENTARES</w:t>
      </w:r>
      <w:bookmarkEnd w:id="33"/>
    </w:p>
    <w:p w14:paraId="7C9253F2" w14:textId="77777777" w:rsidR="00DF4DEC" w:rsidRPr="000C0D30" w:rsidRDefault="00DF4DEC" w:rsidP="007C44EB">
      <w:pPr>
        <w:spacing w:before="0" w:after="0" w:line="360" w:lineRule="auto"/>
        <w:rPr>
          <w:rFonts w:eastAsia="Arial"/>
        </w:rPr>
      </w:pPr>
      <w:r w:rsidRPr="00F72EEC">
        <w:rPr>
          <w:rFonts w:eastAsia="Arial"/>
          <w:color w:val="auto"/>
        </w:rPr>
        <w:t xml:space="preserve">As atividades complementares tem o propósito de </w:t>
      </w:r>
      <w:r w:rsidR="00D14398" w:rsidRPr="00F72EEC">
        <w:rPr>
          <w:rFonts w:eastAsia="Arial"/>
          <w:color w:val="auto"/>
        </w:rPr>
        <w:t xml:space="preserve">enriquecer o processo de ensino e </w:t>
      </w:r>
      <w:r w:rsidRPr="00F72EEC">
        <w:rPr>
          <w:rFonts w:eastAsia="Arial"/>
          <w:color w:val="auto"/>
        </w:rPr>
        <w:t>aprendizagem e serão necessárias aos alunos do curso.</w:t>
      </w:r>
      <w:r w:rsidRPr="00541A86">
        <w:rPr>
          <w:rFonts w:eastAsia="Arial"/>
          <w:color w:val="FF0000"/>
        </w:rPr>
        <w:t xml:space="preserve"> </w:t>
      </w:r>
      <w:r w:rsidRPr="000C0D30">
        <w:rPr>
          <w:rFonts w:eastAsia="Arial"/>
        </w:rPr>
        <w:t>O objetivo é estimular a realização de atividades diversas sejam artístico-culturais ou didático-científicas e oferecer flexibilidade e contextualização, assegurando a possibilidade de introdução de novos elementos teórico-práticos gerados pelo avanço da área de conhecimento em estudo, permitindo, assim, sua atualização. O IFCE oferece as condições para que o aluno possa participar deste tipo de atividade.</w:t>
      </w:r>
    </w:p>
    <w:p w14:paraId="14AB6D71" w14:textId="77777777" w:rsidR="00541A86" w:rsidRDefault="002256E1" w:rsidP="007C44EB">
      <w:pPr>
        <w:spacing w:before="0" w:after="0" w:line="360" w:lineRule="auto"/>
        <w:rPr>
          <w:rFonts w:eastAsia="Arial" w:cs="Arial"/>
        </w:rPr>
      </w:pPr>
      <w:r w:rsidRPr="000C0D30">
        <w:rPr>
          <w:rFonts w:eastAsia="Arial" w:cs="Arial"/>
        </w:rPr>
        <w:t xml:space="preserve">Destacam-se como atividades complementares a </w:t>
      </w:r>
      <w:r w:rsidR="00DF4DEC" w:rsidRPr="000C0D30">
        <w:rPr>
          <w:rFonts w:eastAsia="Arial" w:cs="Arial"/>
        </w:rPr>
        <w:t>participação em cursos, congressos, seminários, palestras, jornadas, conferências, simpósios, viagens de estudo, encontros, estágios, projetos de pesquisa ou de extensão, atividades científicas, artísticas e culturais, de integração ou qualificação profissional, monitoria, publicação e apresentação de trabalhos. Outras atividades podem ser consideradas, quando aprovadas e anota</w:t>
      </w:r>
      <w:r w:rsidRPr="000C0D30">
        <w:rPr>
          <w:rFonts w:eastAsia="Arial" w:cs="Arial"/>
        </w:rPr>
        <w:t>das</w:t>
      </w:r>
      <w:r w:rsidR="00DF4DEC" w:rsidRPr="000C0D30">
        <w:rPr>
          <w:rFonts w:eastAsia="Arial" w:cs="Arial"/>
        </w:rPr>
        <w:t xml:space="preserve"> em Ata de Reunião do Colegiado do Curso. Não serão consideradas atividades profissionais, laborais ou estágio. </w:t>
      </w:r>
    </w:p>
    <w:p w14:paraId="0F924BB7" w14:textId="77777777" w:rsidR="006500AA" w:rsidRPr="000C0D30" w:rsidRDefault="006500AA" w:rsidP="007C44EB">
      <w:pPr>
        <w:spacing w:before="0" w:after="0" w:line="360" w:lineRule="auto"/>
        <w:rPr>
          <w:rFonts w:eastAsia="Arial" w:cs="Arial"/>
        </w:rPr>
      </w:pPr>
    </w:p>
    <w:p w14:paraId="7A6F5FC7" w14:textId="77777777" w:rsidR="006043F4" w:rsidRPr="000C0D30" w:rsidRDefault="006043F4" w:rsidP="007C44EB">
      <w:pPr>
        <w:spacing w:before="0" w:after="0" w:line="360" w:lineRule="auto"/>
        <w:rPr>
          <w:rFonts w:eastAsia="Arial" w:cs="Arial"/>
        </w:rPr>
      </w:pPr>
      <w:r w:rsidRPr="000C0D30">
        <w:rPr>
          <w:rFonts w:eastAsia="Arial" w:cs="Arial"/>
        </w:rPr>
        <w:br w:type="page"/>
      </w:r>
    </w:p>
    <w:p w14:paraId="1DBA4D41" w14:textId="77777777" w:rsidR="007E562E" w:rsidRPr="00F72EEC" w:rsidRDefault="007E562E" w:rsidP="00623283">
      <w:pPr>
        <w:pStyle w:val="PargrafodaLista"/>
        <w:numPr>
          <w:ilvl w:val="0"/>
          <w:numId w:val="8"/>
        </w:numPr>
        <w:rPr>
          <w:rFonts w:eastAsia="Arial"/>
          <w:b/>
          <w:bCs/>
        </w:rPr>
      </w:pPr>
      <w:bookmarkStart w:id="34" w:name="_Toc399056393"/>
      <w:r w:rsidRPr="00F72EEC">
        <w:rPr>
          <w:rFonts w:eastAsia="Arial"/>
          <w:b/>
          <w:bCs/>
        </w:rPr>
        <w:lastRenderedPageBreak/>
        <w:t>CRITÉRIOS DE APROVEITAMENTO DE CONHECIMENTOS E EXPERIÊNCIAS ANTERIORES</w:t>
      </w:r>
      <w:bookmarkEnd w:id="34"/>
    </w:p>
    <w:p w14:paraId="0F32891D" w14:textId="77777777" w:rsidR="00AF6909" w:rsidRPr="000C0D30" w:rsidRDefault="00951163" w:rsidP="007C44EB">
      <w:pPr>
        <w:spacing w:before="0" w:after="0" w:line="360" w:lineRule="auto"/>
        <w:rPr>
          <w:rFonts w:eastAsia="Arial" w:cs="Arial"/>
        </w:rPr>
      </w:pPr>
      <w:r w:rsidRPr="000C0D30">
        <w:rPr>
          <w:rFonts w:eastAsia="Arial" w:cs="Arial"/>
        </w:rPr>
        <w:t>Além das atividades complementares, o ROD</w:t>
      </w:r>
      <w:r w:rsidR="002256E1" w:rsidRPr="000C0D30">
        <w:rPr>
          <w:rFonts w:eastAsia="Arial" w:cs="Arial"/>
        </w:rPr>
        <w:t xml:space="preserve"> (2015)</w:t>
      </w:r>
      <w:r w:rsidRPr="000C0D30">
        <w:rPr>
          <w:rFonts w:eastAsia="Arial" w:cs="Arial"/>
        </w:rPr>
        <w:t xml:space="preserve"> prevê o aproveitamento de componentes curriculares cursadas em outros cursos de graduação reconhecidos pelo MEC ou a validação de conhecimento como forma de aproveitamento de conhecimentos e experiências. </w:t>
      </w:r>
      <w:r w:rsidR="00AF6909" w:rsidRPr="000C0D30">
        <w:rPr>
          <w:rFonts w:eastAsia="Arial" w:cs="Arial"/>
        </w:rPr>
        <w:t>Seguindo a</w:t>
      </w:r>
      <w:r w:rsidRPr="000C0D30">
        <w:rPr>
          <w:rFonts w:eastAsia="Arial" w:cs="Arial"/>
        </w:rPr>
        <w:t>s regras estabelecidas no ROD</w:t>
      </w:r>
      <w:r w:rsidR="002256E1" w:rsidRPr="000C0D30">
        <w:rPr>
          <w:rFonts w:eastAsia="Arial" w:cs="Arial"/>
        </w:rPr>
        <w:t xml:space="preserve"> (2015)</w:t>
      </w:r>
      <w:r w:rsidRPr="000C0D30">
        <w:rPr>
          <w:rFonts w:eastAsia="Arial" w:cs="Arial"/>
        </w:rPr>
        <w:t>, o</w:t>
      </w:r>
      <w:r w:rsidR="00AF6909" w:rsidRPr="000C0D30">
        <w:rPr>
          <w:rFonts w:eastAsia="Arial" w:cs="Arial"/>
        </w:rPr>
        <w:t xml:space="preserve"> aluno proveniente de outros cursos superiores, seja graduado ou não, pode aproveitar disciplinas nas quais foi aprovado.</w:t>
      </w:r>
    </w:p>
    <w:p w14:paraId="20C2D07D" w14:textId="77777777" w:rsidR="00AF6909" w:rsidRDefault="008914B2" w:rsidP="007C44EB">
      <w:pPr>
        <w:spacing w:before="0" w:after="0" w:line="360" w:lineRule="auto"/>
        <w:rPr>
          <w:rFonts w:eastAsia="Arial" w:cs="Arial"/>
        </w:rPr>
      </w:pPr>
      <w:r w:rsidRPr="000C0D30">
        <w:rPr>
          <w:rFonts w:eastAsia="Arial" w:cs="Arial"/>
        </w:rPr>
        <w:t>A validação</w:t>
      </w:r>
      <w:r w:rsidR="00951163" w:rsidRPr="000C0D30">
        <w:rPr>
          <w:rFonts w:eastAsia="Arial" w:cs="Arial"/>
        </w:rPr>
        <w:t xml:space="preserve"> de disciplina, por outro lado,</w:t>
      </w:r>
      <w:r w:rsidRPr="000C0D30">
        <w:rPr>
          <w:rFonts w:eastAsia="Arial" w:cs="Arial"/>
        </w:rPr>
        <w:t xml:space="preserve"> permite que</w:t>
      </w:r>
      <w:r w:rsidR="00AF6909" w:rsidRPr="000C0D30">
        <w:rPr>
          <w:rFonts w:eastAsia="Arial" w:cs="Arial"/>
        </w:rPr>
        <w:t xml:space="preserve"> aluno </w:t>
      </w:r>
      <w:r w:rsidRPr="000C0D30">
        <w:rPr>
          <w:rFonts w:eastAsia="Arial" w:cs="Arial"/>
        </w:rPr>
        <w:t xml:space="preserve">se submeta a </w:t>
      </w:r>
      <w:r w:rsidR="00951163" w:rsidRPr="000C0D30">
        <w:rPr>
          <w:rFonts w:eastAsia="Arial" w:cs="Arial"/>
        </w:rPr>
        <w:t xml:space="preserve">uma </w:t>
      </w:r>
      <w:r w:rsidRPr="000C0D30">
        <w:rPr>
          <w:rFonts w:eastAsia="Arial" w:cs="Arial"/>
        </w:rPr>
        <w:t xml:space="preserve">avaliação de conhecimento </w:t>
      </w:r>
      <w:r w:rsidR="00951163" w:rsidRPr="000C0D30">
        <w:rPr>
          <w:rFonts w:eastAsia="Arial" w:cs="Arial"/>
        </w:rPr>
        <w:t>e obtenha os créditos referentes</w:t>
      </w:r>
      <w:r w:rsidR="0089612E">
        <w:rPr>
          <w:rFonts w:eastAsia="Arial" w:cs="Arial"/>
        </w:rPr>
        <w:t xml:space="preserve"> </w:t>
      </w:r>
      <w:r w:rsidR="00951163" w:rsidRPr="000C0D30">
        <w:rPr>
          <w:rFonts w:eastAsia="Arial" w:cs="Arial"/>
        </w:rPr>
        <w:t>a disciplina validada. Este processo está também regido</w:t>
      </w:r>
      <w:r w:rsidR="0089612E">
        <w:rPr>
          <w:rFonts w:eastAsia="Arial" w:cs="Arial"/>
        </w:rPr>
        <w:t xml:space="preserve"> </w:t>
      </w:r>
      <w:r w:rsidR="00951163" w:rsidRPr="000C0D30">
        <w:rPr>
          <w:rFonts w:eastAsia="Arial" w:cs="Arial"/>
        </w:rPr>
        <w:t>por</w:t>
      </w:r>
      <w:r w:rsidRPr="000C0D30">
        <w:rPr>
          <w:rFonts w:eastAsia="Arial" w:cs="Arial"/>
        </w:rPr>
        <w:t xml:space="preserve"> regras estabelecidas no ROD</w:t>
      </w:r>
      <w:r w:rsidR="0087260B" w:rsidRPr="000C0D30">
        <w:rPr>
          <w:rFonts w:eastAsia="Arial" w:cs="Arial"/>
        </w:rPr>
        <w:t xml:space="preserve"> (2015)</w:t>
      </w:r>
      <w:r w:rsidRPr="000C0D30">
        <w:rPr>
          <w:rFonts w:eastAsia="Arial" w:cs="Arial"/>
        </w:rPr>
        <w:t xml:space="preserve">, tal como comprovar </w:t>
      </w:r>
      <w:r w:rsidR="00951163" w:rsidRPr="000C0D30">
        <w:rPr>
          <w:rFonts w:eastAsia="Arial" w:cs="Arial"/>
        </w:rPr>
        <w:t>que o conhecimento foi</w:t>
      </w:r>
      <w:r w:rsidR="00AF6909" w:rsidRPr="000C0D30">
        <w:rPr>
          <w:rFonts w:eastAsia="Arial" w:cs="Arial"/>
        </w:rPr>
        <w:t xml:space="preserve"> adquirido por meio de ativida</w:t>
      </w:r>
      <w:r w:rsidR="00951163" w:rsidRPr="000C0D30">
        <w:rPr>
          <w:rFonts w:eastAsia="Arial" w:cs="Arial"/>
        </w:rPr>
        <w:t>des exercidas profissionalmente, por exemplo.</w:t>
      </w:r>
    </w:p>
    <w:p w14:paraId="6CC512AA" w14:textId="77777777" w:rsidR="006500AA" w:rsidRPr="000C0D30" w:rsidRDefault="006500AA" w:rsidP="007C44EB">
      <w:pPr>
        <w:spacing w:before="0" w:after="0" w:line="360" w:lineRule="auto"/>
        <w:rPr>
          <w:rFonts w:eastAsia="Arial" w:cs="Arial"/>
        </w:rPr>
      </w:pPr>
    </w:p>
    <w:p w14:paraId="5F69F9FE" w14:textId="77777777" w:rsidR="00BF171B" w:rsidRDefault="006043F4" w:rsidP="00623283">
      <w:pPr>
        <w:pStyle w:val="PargrafodaLista"/>
        <w:numPr>
          <w:ilvl w:val="0"/>
          <w:numId w:val="8"/>
        </w:numPr>
        <w:rPr>
          <w:rFonts w:eastAsia="Arial" w:cs="Arial"/>
          <w:caps/>
        </w:rPr>
      </w:pPr>
      <w:r w:rsidRPr="000C0D30">
        <w:rPr>
          <w:rFonts w:eastAsia="Arial" w:cs="Arial"/>
        </w:rPr>
        <w:br w:type="page"/>
      </w:r>
      <w:bookmarkStart w:id="35" w:name="_Toc399056394"/>
      <w:r w:rsidR="00487FA6" w:rsidRPr="00F72EEC">
        <w:rPr>
          <w:rFonts w:eastAsia="Arial"/>
          <w:b/>
          <w:bCs/>
        </w:rPr>
        <w:lastRenderedPageBreak/>
        <w:t>P</w:t>
      </w:r>
      <w:r w:rsidR="004C6760" w:rsidRPr="00F72EEC">
        <w:rPr>
          <w:rFonts w:eastAsia="Arial"/>
          <w:b/>
          <w:bCs/>
        </w:rPr>
        <w:t>ROJETO FINAL DE CURSO</w:t>
      </w:r>
      <w:bookmarkEnd w:id="35"/>
    </w:p>
    <w:p w14:paraId="7FA87763" w14:textId="77777777" w:rsidR="003C6E28" w:rsidRDefault="000053FA" w:rsidP="000C7741">
      <w:pPr>
        <w:spacing w:before="0" w:after="0" w:line="360" w:lineRule="auto"/>
        <w:rPr>
          <w:rFonts w:eastAsia="Arial" w:cs="Arial"/>
        </w:rPr>
      </w:pPr>
      <w:r w:rsidRPr="000C0D30">
        <w:rPr>
          <w:rFonts w:eastAsia="Arial" w:cs="Arial"/>
        </w:rPr>
        <w:t xml:space="preserve">O </w:t>
      </w:r>
      <w:r w:rsidR="00487FA6">
        <w:rPr>
          <w:rFonts w:eastAsia="Arial" w:cs="Arial"/>
        </w:rPr>
        <w:t>Projeto</w:t>
      </w:r>
      <w:r w:rsidR="00B03DEB">
        <w:rPr>
          <w:rFonts w:eastAsia="Arial" w:cs="Arial"/>
        </w:rPr>
        <w:t xml:space="preserve"> </w:t>
      </w:r>
      <w:r w:rsidR="00487FA6">
        <w:rPr>
          <w:rFonts w:eastAsia="Arial" w:cs="Arial"/>
        </w:rPr>
        <w:t>Final d</w:t>
      </w:r>
      <w:r w:rsidR="00B03DEB">
        <w:rPr>
          <w:rFonts w:eastAsia="Arial" w:cs="Arial"/>
        </w:rPr>
        <w:t>e Curso (</w:t>
      </w:r>
      <w:r w:rsidR="00487FA6">
        <w:rPr>
          <w:rFonts w:eastAsia="Arial" w:cs="Arial"/>
        </w:rPr>
        <w:t>PF</w:t>
      </w:r>
      <w:r w:rsidRPr="000C0D30">
        <w:rPr>
          <w:rFonts w:eastAsia="Arial" w:cs="Arial"/>
        </w:rPr>
        <w:t>C</w:t>
      </w:r>
      <w:r w:rsidR="00B03DEB">
        <w:rPr>
          <w:rFonts w:eastAsia="Arial" w:cs="Arial"/>
        </w:rPr>
        <w:t>)</w:t>
      </w:r>
      <w:r w:rsidRPr="000C0D30">
        <w:rPr>
          <w:rFonts w:eastAsia="Arial" w:cs="Arial"/>
        </w:rPr>
        <w:t xml:space="preserve"> trata da elaboração de um trabalho científico escrito </w:t>
      </w:r>
      <w:r w:rsidRPr="00B03DEB">
        <w:rPr>
          <w:rFonts w:eastAsia="Arial" w:cs="Arial"/>
        </w:rPr>
        <w:t xml:space="preserve">mediante um projeto de pesquisa anteriormente elaborado </w:t>
      </w:r>
      <w:commentRangeStart w:id="36"/>
      <w:r w:rsidRPr="00B03DEB">
        <w:rPr>
          <w:rFonts w:eastAsia="Arial" w:cs="Arial"/>
        </w:rPr>
        <w:t>na</w:t>
      </w:r>
      <w:r w:rsidR="000C7741" w:rsidRPr="00B03DEB">
        <w:rPr>
          <w:rFonts w:eastAsia="Arial" w:cs="Arial"/>
        </w:rPr>
        <w:t>s</w:t>
      </w:r>
      <w:r w:rsidR="00A72855">
        <w:rPr>
          <w:rFonts w:eastAsia="Arial" w:cs="Arial"/>
        </w:rPr>
        <w:t xml:space="preserve"> </w:t>
      </w:r>
      <w:r w:rsidRPr="00B03DEB">
        <w:rPr>
          <w:rFonts w:eastAsia="Arial" w:cs="Arial"/>
        </w:rPr>
        <w:t>disciplina</w:t>
      </w:r>
      <w:r w:rsidR="000C7741" w:rsidRPr="00B03DEB">
        <w:rPr>
          <w:rFonts w:eastAsia="Arial" w:cs="Arial"/>
        </w:rPr>
        <w:t>s:</w:t>
      </w:r>
      <w:r w:rsidR="00867F62">
        <w:rPr>
          <w:rFonts w:eastAsia="Arial" w:cs="Arial"/>
        </w:rPr>
        <w:t xml:space="preserve"> </w:t>
      </w:r>
      <w:r w:rsidRPr="00B03DEB">
        <w:rPr>
          <w:rFonts w:eastAsia="Arial" w:cs="Arial"/>
        </w:rPr>
        <w:t xml:space="preserve">Metodologia </w:t>
      </w:r>
      <w:r w:rsidR="00487FA6">
        <w:rPr>
          <w:rFonts w:eastAsia="Arial" w:cs="Arial"/>
        </w:rPr>
        <w:t>da Pesquisa C</w:t>
      </w:r>
      <w:r w:rsidRPr="00B03DEB">
        <w:rPr>
          <w:rFonts w:eastAsia="Arial" w:cs="Arial"/>
        </w:rPr>
        <w:t>ientífica</w:t>
      </w:r>
      <w:commentRangeEnd w:id="36"/>
      <w:r w:rsidR="001657CC">
        <w:rPr>
          <w:rStyle w:val="Refdecomentrio"/>
        </w:rPr>
        <w:commentReference w:id="36"/>
      </w:r>
      <w:r w:rsidRPr="00B03DEB">
        <w:rPr>
          <w:rFonts w:eastAsia="Arial" w:cs="Arial"/>
        </w:rPr>
        <w:t xml:space="preserve">. </w:t>
      </w:r>
      <w:r w:rsidR="003C6E28">
        <w:rPr>
          <w:rFonts w:eastAsia="Arial" w:cs="Arial"/>
        </w:rPr>
        <w:t xml:space="preserve">O </w:t>
      </w:r>
      <w:r w:rsidR="00487FA6">
        <w:rPr>
          <w:rFonts w:eastAsia="Arial" w:cs="Arial"/>
        </w:rPr>
        <w:t>PFC</w:t>
      </w:r>
      <w:r w:rsidR="003C6E28">
        <w:rPr>
          <w:rFonts w:eastAsia="Arial" w:cs="Arial"/>
        </w:rPr>
        <w:t xml:space="preserve"> tem carga horária de </w:t>
      </w:r>
      <w:r w:rsidR="00487FA6">
        <w:rPr>
          <w:rFonts w:eastAsia="Arial" w:cs="Arial"/>
        </w:rPr>
        <w:t>8</w:t>
      </w:r>
      <w:r w:rsidR="003C6E28">
        <w:rPr>
          <w:rFonts w:eastAsia="Arial" w:cs="Arial"/>
        </w:rPr>
        <w:t xml:space="preserve">0 horas </w:t>
      </w:r>
      <w:r w:rsidR="00487FA6">
        <w:rPr>
          <w:rFonts w:eastAsia="Arial" w:cs="Arial"/>
        </w:rPr>
        <w:t>opcionais</w:t>
      </w:r>
      <w:r w:rsidR="003C6E28">
        <w:rPr>
          <w:rFonts w:eastAsia="Arial" w:cs="Arial"/>
        </w:rPr>
        <w:t xml:space="preserve">. </w:t>
      </w:r>
    </w:p>
    <w:p w14:paraId="7CF9034D" w14:textId="77777777" w:rsidR="000C7741" w:rsidRPr="000C0D30" w:rsidRDefault="003C6E28" w:rsidP="000C7741">
      <w:pPr>
        <w:spacing w:before="0" w:after="0" w:line="360" w:lineRule="auto"/>
        <w:rPr>
          <w:rFonts w:eastAsia="Arial" w:cs="Arial"/>
        </w:rPr>
      </w:pPr>
      <w:r>
        <w:rPr>
          <w:rFonts w:eastAsia="Arial" w:cs="Arial"/>
        </w:rPr>
        <w:t xml:space="preserve">O </w:t>
      </w:r>
      <w:r w:rsidR="00487FA6">
        <w:rPr>
          <w:rFonts w:eastAsia="Arial" w:cs="Arial"/>
        </w:rPr>
        <w:t>PFC</w:t>
      </w:r>
      <w:r>
        <w:rPr>
          <w:rFonts w:eastAsia="Arial" w:cs="Arial"/>
        </w:rPr>
        <w:t xml:space="preserve"> </w:t>
      </w:r>
      <w:r w:rsidR="00487FA6">
        <w:rPr>
          <w:rFonts w:eastAsia="Arial" w:cs="Arial"/>
        </w:rPr>
        <w:t>p</w:t>
      </w:r>
      <w:r w:rsidR="000053FA" w:rsidRPr="00B03DEB">
        <w:rPr>
          <w:rFonts w:eastAsia="Arial" w:cs="Arial"/>
        </w:rPr>
        <w:t>ropiciará ao futuro profissional a oportunidade de apropriar-se dos elementos teórico-práticos vivenciados ao longo do curso e tem o caráter de</w:t>
      </w:r>
      <w:r w:rsidR="000053FA" w:rsidRPr="000C0D30">
        <w:rPr>
          <w:rFonts w:eastAsia="Arial" w:cs="Arial"/>
        </w:rPr>
        <w:t xml:space="preserve"> conclusão de curso, encerrando-se com a sua avaliação por uma Banca Examinadora constituída por professores desta Instituição ou por professores convidados. </w:t>
      </w:r>
    </w:p>
    <w:p w14:paraId="7800A85D" w14:textId="77777777" w:rsidR="00426EB9" w:rsidRDefault="00426EB9" w:rsidP="007C44EB">
      <w:pPr>
        <w:spacing w:before="0" w:after="0" w:line="360" w:lineRule="auto"/>
        <w:rPr>
          <w:rFonts w:eastAsia="Arial"/>
        </w:rPr>
      </w:pPr>
      <w:r>
        <w:rPr>
          <w:rFonts w:eastAsia="Arial"/>
        </w:rPr>
        <w:t xml:space="preserve">O aluno que esteja desenvolvendo seu </w:t>
      </w:r>
      <w:r w:rsidR="00487FA6">
        <w:rPr>
          <w:rFonts w:eastAsia="Arial"/>
        </w:rPr>
        <w:t>PF</w:t>
      </w:r>
      <w:r>
        <w:rPr>
          <w:rFonts w:eastAsia="Arial"/>
        </w:rPr>
        <w:t>C tem, dentro do calendário acadêmico</w:t>
      </w:r>
      <w:r w:rsidRPr="009B1FAD">
        <w:rPr>
          <w:rFonts w:eastAsia="Arial"/>
        </w:rPr>
        <w:t xml:space="preserve">, </w:t>
      </w:r>
      <w:r w:rsidR="00BD3F0C" w:rsidRPr="009B1FAD">
        <w:rPr>
          <w:rFonts w:eastAsia="Arial"/>
        </w:rPr>
        <w:t>a data</w:t>
      </w:r>
      <w:r w:rsidRPr="009B1FAD">
        <w:rPr>
          <w:rFonts w:eastAsia="Arial"/>
        </w:rPr>
        <w:t xml:space="preserve"> final de cada semestre letivo, como prazo para apresentar seu </w:t>
      </w:r>
      <w:r w:rsidRPr="009B1FAD">
        <w:rPr>
          <w:rFonts w:eastAsia="Arial"/>
          <w:color w:val="auto"/>
        </w:rPr>
        <w:t xml:space="preserve">trabalho </w:t>
      </w:r>
      <w:r w:rsidR="00B03DEB" w:rsidRPr="009B1FAD">
        <w:rPr>
          <w:rFonts w:eastAsia="Arial"/>
          <w:color w:val="auto"/>
        </w:rPr>
        <w:t>à</w:t>
      </w:r>
      <w:r w:rsidRPr="009B1FAD">
        <w:rPr>
          <w:rFonts w:eastAsia="Arial"/>
          <w:color w:val="auto"/>
        </w:rPr>
        <w:t xml:space="preserve"> banca</w:t>
      </w:r>
      <w:r>
        <w:rPr>
          <w:rFonts w:eastAsia="Arial"/>
        </w:rPr>
        <w:t xml:space="preserve">. Caso não conclua seu trabalho dentro deste prazo, </w:t>
      </w:r>
      <w:r w:rsidR="00BD3F0C">
        <w:rPr>
          <w:rFonts w:eastAsia="Arial"/>
        </w:rPr>
        <w:t>terá prazo renovado a cada semestre.</w:t>
      </w:r>
    </w:p>
    <w:p w14:paraId="4C4800AE" w14:textId="77777777" w:rsidR="006500AA" w:rsidRDefault="006500AA" w:rsidP="007C44EB">
      <w:pPr>
        <w:spacing w:before="0" w:after="0" w:line="360" w:lineRule="auto"/>
        <w:rPr>
          <w:rFonts w:eastAsia="Arial"/>
        </w:rPr>
      </w:pPr>
    </w:p>
    <w:p w14:paraId="014EE7A9" w14:textId="77777777" w:rsidR="00BD3F0C" w:rsidRPr="000C0D30" w:rsidRDefault="00BD3F0C" w:rsidP="007C44EB">
      <w:pPr>
        <w:spacing w:before="0" w:after="0" w:line="360" w:lineRule="auto"/>
        <w:rPr>
          <w:rFonts w:eastAsia="Arial"/>
        </w:rPr>
        <w:sectPr w:rsidR="00BD3F0C" w:rsidRPr="000C0D30" w:rsidSect="00AC6E1F">
          <w:headerReference w:type="first" r:id="rId24"/>
          <w:pgSz w:w="11909" w:h="16834"/>
          <w:pgMar w:top="1411" w:right="1701" w:bottom="1411" w:left="1701" w:header="0" w:footer="720" w:gutter="0"/>
          <w:cols w:space="720"/>
          <w:titlePg/>
          <w:docGrid w:linePitch="326"/>
        </w:sectPr>
      </w:pPr>
    </w:p>
    <w:p w14:paraId="4B19E6B5" w14:textId="77777777" w:rsidR="00BF171B" w:rsidRPr="003A7B12" w:rsidRDefault="003A7B12" w:rsidP="00623283">
      <w:pPr>
        <w:pStyle w:val="PargrafodaLista"/>
        <w:numPr>
          <w:ilvl w:val="0"/>
          <w:numId w:val="8"/>
        </w:numPr>
        <w:rPr>
          <w:rFonts w:eastAsia="Arial"/>
          <w:b/>
          <w:bCs/>
        </w:rPr>
      </w:pPr>
      <w:bookmarkStart w:id="37" w:name="_Toc399056395"/>
      <w:r>
        <w:rPr>
          <w:rFonts w:eastAsia="Arial"/>
          <w:b/>
          <w:bCs/>
        </w:rPr>
        <w:lastRenderedPageBreak/>
        <w:t>EMISSÃO DE DIPLOMA</w:t>
      </w:r>
      <w:bookmarkEnd w:id="37"/>
    </w:p>
    <w:p w14:paraId="3BB47CF4" w14:textId="77777777" w:rsidR="00DF4DEC" w:rsidRPr="00A72855" w:rsidRDefault="00DF4DEC" w:rsidP="007C44EB">
      <w:pPr>
        <w:pStyle w:val="Normal1"/>
        <w:spacing w:line="360" w:lineRule="auto"/>
        <w:ind w:firstLine="851"/>
        <w:jc w:val="both"/>
        <w:rPr>
          <w:rFonts w:ascii="Arial" w:eastAsia="Arial" w:hAnsi="Arial" w:cs="Arial"/>
        </w:rPr>
      </w:pPr>
      <w:r w:rsidRPr="000C0D30">
        <w:rPr>
          <w:rFonts w:ascii="Arial" w:eastAsia="Arial" w:hAnsi="Arial" w:cs="Arial"/>
        </w:rPr>
        <w:t xml:space="preserve">O IFCE outorgará o diploma de </w:t>
      </w:r>
      <w:r w:rsidR="001641AE">
        <w:rPr>
          <w:rFonts w:ascii="Arial" w:eastAsia="Arial" w:hAnsi="Arial" w:cs="Arial"/>
        </w:rPr>
        <w:t>Tecnólogo em Estradas</w:t>
      </w:r>
      <w:r w:rsidRPr="000C0D30">
        <w:rPr>
          <w:rFonts w:ascii="Arial" w:eastAsia="Arial" w:hAnsi="Arial" w:cs="Arial"/>
        </w:rPr>
        <w:t xml:space="preserve"> para os alunos que concluírem o </w:t>
      </w:r>
      <w:r w:rsidRPr="00A72855">
        <w:rPr>
          <w:rFonts w:ascii="Arial" w:eastAsia="Arial" w:hAnsi="Arial" w:cs="Arial"/>
        </w:rPr>
        <w:t>curso</w:t>
      </w:r>
      <w:r w:rsidR="00EA3C48" w:rsidRPr="00A72855">
        <w:rPr>
          <w:rFonts w:ascii="Arial" w:eastAsia="Arial" w:hAnsi="Arial" w:cs="Arial"/>
        </w:rPr>
        <w:t xml:space="preserve">. A </w:t>
      </w:r>
      <w:r w:rsidRPr="00A72855">
        <w:rPr>
          <w:rFonts w:ascii="Arial" w:eastAsia="Arial" w:hAnsi="Arial" w:cs="Arial"/>
        </w:rPr>
        <w:t>diplomação</w:t>
      </w:r>
      <w:r w:rsidR="00EA3C48" w:rsidRPr="00A72855">
        <w:rPr>
          <w:rFonts w:ascii="Arial" w:eastAsia="Arial" w:hAnsi="Arial" w:cs="Arial"/>
        </w:rPr>
        <w:t xml:space="preserve"> é</w:t>
      </w:r>
      <w:r w:rsidRPr="00A72855">
        <w:rPr>
          <w:rFonts w:ascii="Arial" w:eastAsia="Arial" w:hAnsi="Arial" w:cs="Arial"/>
        </w:rPr>
        <w:t xml:space="preserve"> condicionada à conclusão de todas as disciplinas pertinentes a matriz curricular do Curso, </w:t>
      </w:r>
      <w:r w:rsidR="001641AE">
        <w:rPr>
          <w:rFonts w:ascii="Arial" w:eastAsia="Arial" w:hAnsi="Arial" w:cs="Arial"/>
        </w:rPr>
        <w:t>e a carga horária mínima de disciplinas optativas (240h)</w:t>
      </w:r>
      <w:r w:rsidR="00EA3C48" w:rsidRPr="00A72855">
        <w:rPr>
          <w:rFonts w:ascii="Arial" w:eastAsia="Arial" w:hAnsi="Arial" w:cs="Arial"/>
        </w:rPr>
        <w:t>.</w:t>
      </w:r>
    </w:p>
    <w:p w14:paraId="162A81B9" w14:textId="77777777" w:rsidR="00BF171B" w:rsidRPr="003A7B12" w:rsidRDefault="00DF4DEC" w:rsidP="00623283">
      <w:pPr>
        <w:pStyle w:val="PargrafodaLista"/>
        <w:numPr>
          <w:ilvl w:val="0"/>
          <w:numId w:val="8"/>
        </w:numPr>
        <w:rPr>
          <w:rFonts w:eastAsia="Arial"/>
          <w:b/>
          <w:bCs/>
        </w:rPr>
      </w:pPr>
      <w:bookmarkStart w:id="38" w:name="_Toc399056396"/>
      <w:r w:rsidRPr="003A7B12">
        <w:rPr>
          <w:rFonts w:eastAsia="Arial"/>
          <w:b/>
          <w:bCs/>
        </w:rPr>
        <w:t>A</w:t>
      </w:r>
      <w:r w:rsidR="003A7B12">
        <w:rPr>
          <w:rFonts w:eastAsia="Arial"/>
          <w:b/>
          <w:bCs/>
        </w:rPr>
        <w:t>VALIAÇÃO DO PROJETO DE CURSO</w:t>
      </w:r>
      <w:bookmarkEnd w:id="38"/>
    </w:p>
    <w:p w14:paraId="77BF4AF4" w14:textId="77777777" w:rsidR="004D4E49" w:rsidRPr="00A72855" w:rsidRDefault="004D4E49" w:rsidP="004D4E49">
      <w:pPr>
        <w:spacing w:before="0" w:after="0" w:line="360" w:lineRule="auto"/>
        <w:rPr>
          <w:rFonts w:eastAsia="Arial"/>
        </w:rPr>
      </w:pPr>
      <w:r w:rsidRPr="00A72855">
        <w:rPr>
          <w:rFonts w:eastAsia="Arial"/>
        </w:rPr>
        <w:t>A Comissão Própria de Avaliação (CPA) do IFCE é o órgão responsável pela implantação e pelo desenvolvimento do Programa de Avaliação Institucional, pautando a sua atuação na perspectiva da articulação entre o processo avaliativo e o processo de planejamento institucional, pois ambos norteiam o desenvolvimento institucional.</w:t>
      </w:r>
    </w:p>
    <w:p w14:paraId="00AB6E0D" w14:textId="77777777" w:rsidR="00414BBF" w:rsidRPr="00A72855" w:rsidRDefault="00DF4DEC" w:rsidP="00414BBF">
      <w:pPr>
        <w:pStyle w:val="Textodecomentrio"/>
        <w:spacing w:before="0" w:after="0" w:line="360" w:lineRule="auto"/>
        <w:rPr>
          <w:sz w:val="24"/>
          <w:szCs w:val="24"/>
        </w:rPr>
      </w:pPr>
      <w:r w:rsidRPr="00A72855">
        <w:rPr>
          <w:rFonts w:eastAsia="Arial" w:cs="Arial"/>
          <w:sz w:val="24"/>
          <w:szCs w:val="24"/>
        </w:rPr>
        <w:t>Entre os processos de avaliação atualm</w:t>
      </w:r>
      <w:r w:rsidR="0087260B" w:rsidRPr="00A72855">
        <w:rPr>
          <w:rFonts w:eastAsia="Arial" w:cs="Arial"/>
          <w:sz w:val="24"/>
          <w:szCs w:val="24"/>
        </w:rPr>
        <w:t xml:space="preserve">ente realizados pode-se citar os </w:t>
      </w:r>
      <w:r w:rsidRPr="00A72855">
        <w:rPr>
          <w:rFonts w:eastAsia="Arial" w:cs="Arial"/>
          <w:sz w:val="24"/>
          <w:szCs w:val="24"/>
        </w:rPr>
        <w:t>questionários de avaliação</w:t>
      </w:r>
      <w:r w:rsidR="004D4E49" w:rsidRPr="00A72855">
        <w:rPr>
          <w:rFonts w:eastAsia="Arial" w:cs="Arial"/>
          <w:sz w:val="24"/>
          <w:szCs w:val="24"/>
        </w:rPr>
        <w:t xml:space="preserve"> institucional respondidos por docentes, discentes e técnicos administrativos</w:t>
      </w:r>
      <w:r w:rsidR="00414BBF" w:rsidRPr="00A72855">
        <w:rPr>
          <w:rFonts w:eastAsia="Arial" w:cs="Arial"/>
          <w:sz w:val="24"/>
          <w:szCs w:val="24"/>
        </w:rPr>
        <w:t>.</w:t>
      </w:r>
      <w:r w:rsidR="004D4E49" w:rsidRPr="00A72855">
        <w:rPr>
          <w:rFonts w:eastAsia="Arial" w:cs="Arial"/>
          <w:sz w:val="24"/>
          <w:szCs w:val="24"/>
        </w:rPr>
        <w:t xml:space="preserve"> Estes questionários são analisados e sintetizados em um relatório anual, preparado pela própria CPA. Este trabalho resulta em informações de alta relevância para o planejamento da instituição, em seus vários níveis, incluindo-se os departamentos e coordenadorias de curso.</w:t>
      </w:r>
    </w:p>
    <w:p w14:paraId="4BA9A27E" w14:textId="77777777" w:rsidR="004D4E49" w:rsidRDefault="00DF4DEC" w:rsidP="009810D0">
      <w:pPr>
        <w:spacing w:before="0" w:after="0" w:line="360" w:lineRule="auto"/>
        <w:rPr>
          <w:rFonts w:eastAsia="Arial"/>
        </w:rPr>
      </w:pPr>
      <w:r w:rsidRPr="00A72855">
        <w:rPr>
          <w:rFonts w:eastAsia="Arial" w:cs="Arial"/>
        </w:rPr>
        <w:t>Esta medida deve ser apoiada institucionalmente e generalizada, como mecanismo de aprimoramento</w:t>
      </w:r>
      <w:r w:rsidR="004D4E49" w:rsidRPr="00A72855">
        <w:rPr>
          <w:rFonts w:eastAsia="Arial" w:cs="Arial"/>
        </w:rPr>
        <w:t>, não somente</w:t>
      </w:r>
      <w:r w:rsidRPr="00A72855">
        <w:rPr>
          <w:rFonts w:eastAsia="Arial" w:cs="Arial"/>
        </w:rPr>
        <w:t xml:space="preserve"> da</w:t>
      </w:r>
      <w:r w:rsidR="004D4E49" w:rsidRPr="00A72855">
        <w:rPr>
          <w:rFonts w:eastAsia="Arial" w:cs="Arial"/>
        </w:rPr>
        <w:t>s</w:t>
      </w:r>
      <w:r w:rsidRPr="00A72855">
        <w:rPr>
          <w:rFonts w:eastAsia="Arial" w:cs="Arial"/>
        </w:rPr>
        <w:t xml:space="preserve"> atividade</w:t>
      </w:r>
      <w:r w:rsidR="004D4E49" w:rsidRPr="00A72855">
        <w:rPr>
          <w:rFonts w:eastAsia="Arial" w:cs="Arial"/>
        </w:rPr>
        <w:t>s</w:t>
      </w:r>
      <w:r w:rsidRPr="00A72855">
        <w:rPr>
          <w:rFonts w:eastAsia="Arial" w:cs="Arial"/>
        </w:rPr>
        <w:t xml:space="preserve"> de ensino</w:t>
      </w:r>
      <w:r w:rsidR="004D4E49" w:rsidRPr="00A72855">
        <w:rPr>
          <w:rFonts w:eastAsia="Arial" w:cs="Arial"/>
        </w:rPr>
        <w:t>, mas da instituição em seus inúmeros aspectos</w:t>
      </w:r>
      <w:r w:rsidRPr="00A72855">
        <w:rPr>
          <w:rFonts w:eastAsia="Arial" w:cs="Arial"/>
        </w:rPr>
        <w:t xml:space="preserve">. </w:t>
      </w:r>
      <w:r w:rsidR="009810D0" w:rsidRPr="00A72855">
        <w:rPr>
          <w:rFonts w:eastAsia="Arial"/>
        </w:rPr>
        <w:t>A avaliação institucional deve nortear as ações e propostas deste projeto. Desde sua concepção a sua execução e contínuo aperfeiçoamento.</w:t>
      </w:r>
      <w:r w:rsidR="0089612E" w:rsidRPr="00A72855">
        <w:rPr>
          <w:rFonts w:eastAsia="Arial" w:cs="Arial"/>
        </w:rPr>
        <w:t xml:space="preserve"> Iniciativas como esta denotam compromisso e responsabilidade da instituição com a qualidade do ensino.</w:t>
      </w:r>
    </w:p>
    <w:p w14:paraId="45CB9756" w14:textId="77777777" w:rsidR="00DF4DEC" w:rsidRPr="000C0D30" w:rsidRDefault="00DF4DEC" w:rsidP="009810D0">
      <w:pPr>
        <w:spacing w:before="0" w:after="0" w:line="360" w:lineRule="auto"/>
        <w:rPr>
          <w:rFonts w:eastAsia="Arial"/>
        </w:rPr>
      </w:pPr>
      <w:r w:rsidRPr="000C0D30">
        <w:rPr>
          <w:rFonts w:eastAsia="Arial" w:cs="Arial"/>
        </w:rPr>
        <w:t xml:space="preserve">Os professores do curso </w:t>
      </w:r>
      <w:r w:rsidR="00305427">
        <w:rPr>
          <w:rFonts w:eastAsia="Arial" w:cs="Arial"/>
        </w:rPr>
        <w:t>Superior de Tecnologia em Estradas</w:t>
      </w:r>
      <w:r w:rsidRPr="000C0D30">
        <w:rPr>
          <w:rFonts w:eastAsia="Arial" w:cs="Arial"/>
        </w:rPr>
        <w:t xml:space="preserve"> têm apresentado um bom desempenho individual n</w:t>
      </w:r>
      <w:r w:rsidR="009810D0">
        <w:rPr>
          <w:rFonts w:eastAsia="Arial" w:cs="Arial"/>
        </w:rPr>
        <w:t>estas</w:t>
      </w:r>
      <w:r w:rsidRPr="000C0D30">
        <w:rPr>
          <w:rFonts w:eastAsia="Arial" w:cs="Arial"/>
        </w:rPr>
        <w:t xml:space="preserve"> avaliações, o que reflete um envolvimento satisfatório do corpo docente do Departamento de </w:t>
      </w:r>
      <w:r w:rsidR="00305427">
        <w:rPr>
          <w:rFonts w:eastAsia="Arial" w:cs="Arial"/>
        </w:rPr>
        <w:t>Construção Civil</w:t>
      </w:r>
      <w:r w:rsidRPr="000C0D30">
        <w:rPr>
          <w:rFonts w:eastAsia="Arial" w:cs="Arial"/>
        </w:rPr>
        <w:t xml:space="preserve">. A comunidade envolvida na execução do projeto político-pedagógico do curso </w:t>
      </w:r>
      <w:r w:rsidR="00305427">
        <w:rPr>
          <w:rFonts w:eastAsia="Arial" w:cs="Arial"/>
        </w:rPr>
        <w:t>Superior de Tecnologia em Estradas</w:t>
      </w:r>
      <w:r w:rsidRPr="000C0D30">
        <w:rPr>
          <w:rFonts w:eastAsia="Arial" w:cs="Arial"/>
        </w:rPr>
        <w:t>, apoiada pela coordenação do curso, deverá adotar iniciativas e ações avaliativas de forma organizada e sistemática, destacando-se as seguintes:</w:t>
      </w:r>
    </w:p>
    <w:p w14:paraId="2E79A233" w14:textId="77777777" w:rsidR="00DF4DEC" w:rsidRPr="000C0D30" w:rsidRDefault="00DF4DEC" w:rsidP="00414BBF">
      <w:pPr>
        <w:pStyle w:val="Normal1"/>
        <w:spacing w:line="360" w:lineRule="auto"/>
        <w:jc w:val="both"/>
        <w:rPr>
          <w:rFonts w:ascii="Arial" w:eastAsia="Arial" w:hAnsi="Arial" w:cs="Arial"/>
        </w:rPr>
      </w:pPr>
    </w:p>
    <w:p w14:paraId="0B503DD8" w14:textId="77777777" w:rsidR="00DF4DEC" w:rsidRPr="000C0D30" w:rsidRDefault="00DF4DEC" w:rsidP="00623283">
      <w:pPr>
        <w:pStyle w:val="Normal1"/>
        <w:numPr>
          <w:ilvl w:val="0"/>
          <w:numId w:val="3"/>
        </w:numPr>
        <w:spacing w:line="360" w:lineRule="auto"/>
        <w:ind w:hanging="360"/>
        <w:jc w:val="both"/>
      </w:pPr>
      <w:r w:rsidRPr="000C0D30">
        <w:rPr>
          <w:rFonts w:ascii="Arial" w:eastAsia="Arial" w:hAnsi="Arial" w:cs="Arial"/>
        </w:rPr>
        <w:t xml:space="preserve">02 (duas) reuniões semestrais do Colegiado do curso; reuniões </w:t>
      </w:r>
      <w:r w:rsidRPr="000C0D30">
        <w:rPr>
          <w:rFonts w:ascii="Arial" w:eastAsia="Arial" w:hAnsi="Arial" w:cs="Arial"/>
        </w:rPr>
        <w:lastRenderedPageBreak/>
        <w:t>periódicas do NDE e uma reunião semestral entre professores das disciplinas do curso;</w:t>
      </w:r>
    </w:p>
    <w:p w14:paraId="20614D9B" w14:textId="77777777" w:rsidR="00DF4DEC" w:rsidRPr="00A72855" w:rsidRDefault="00DF4DEC" w:rsidP="00623283">
      <w:pPr>
        <w:pStyle w:val="Normal1"/>
        <w:numPr>
          <w:ilvl w:val="0"/>
          <w:numId w:val="3"/>
        </w:numPr>
        <w:spacing w:line="360" w:lineRule="auto"/>
        <w:ind w:hanging="360"/>
        <w:jc w:val="both"/>
      </w:pPr>
      <w:r w:rsidRPr="000C0D30">
        <w:rPr>
          <w:rFonts w:ascii="Arial" w:eastAsia="Arial" w:hAnsi="Arial" w:cs="Arial"/>
        </w:rPr>
        <w:t xml:space="preserve">Apresentação pelos professores dos planos de ensino das disciplinas à </w:t>
      </w:r>
      <w:r w:rsidRPr="00A72855">
        <w:rPr>
          <w:rFonts w:ascii="Arial" w:eastAsia="Arial" w:hAnsi="Arial" w:cs="Arial"/>
        </w:rPr>
        <w:t>coordenação do curso</w:t>
      </w:r>
      <w:r w:rsidR="0087260B" w:rsidRPr="00A72855">
        <w:rPr>
          <w:rFonts w:ascii="Arial" w:eastAsia="Arial" w:hAnsi="Arial" w:cs="Arial"/>
        </w:rPr>
        <w:t xml:space="preserve"> e posteriormente aos alunos</w:t>
      </w:r>
      <w:r w:rsidRPr="00A72855">
        <w:rPr>
          <w:rFonts w:ascii="Arial" w:eastAsia="Arial" w:hAnsi="Arial" w:cs="Arial"/>
        </w:rPr>
        <w:t xml:space="preserve">, no </w:t>
      </w:r>
      <w:r w:rsidR="00CE00EA" w:rsidRPr="00A72855">
        <w:rPr>
          <w:rFonts w:ascii="Arial" w:eastAsia="Arial" w:hAnsi="Arial" w:cs="Arial"/>
        </w:rPr>
        <w:t>início</w:t>
      </w:r>
      <w:r w:rsidRPr="00A72855">
        <w:rPr>
          <w:rFonts w:ascii="Arial" w:eastAsia="Arial" w:hAnsi="Arial" w:cs="Arial"/>
        </w:rPr>
        <w:t xml:space="preserve"> de cada período letivo;</w:t>
      </w:r>
    </w:p>
    <w:p w14:paraId="4FEAE762" w14:textId="77777777" w:rsidR="00DF4DEC" w:rsidRPr="00A72855" w:rsidRDefault="009810D0" w:rsidP="00623283">
      <w:pPr>
        <w:pStyle w:val="Normal1"/>
        <w:numPr>
          <w:ilvl w:val="0"/>
          <w:numId w:val="3"/>
        </w:numPr>
        <w:spacing w:line="360" w:lineRule="auto"/>
        <w:ind w:hanging="360"/>
        <w:jc w:val="both"/>
      </w:pPr>
      <w:r w:rsidRPr="00A72855">
        <w:rPr>
          <w:rFonts w:ascii="Arial" w:eastAsia="Arial" w:hAnsi="Arial" w:cs="Arial"/>
        </w:rPr>
        <w:t xml:space="preserve">Uso dos diversos sistemas institucionais, como o IFCE em Números (2018), </w:t>
      </w:r>
      <w:r w:rsidR="00DF4DEC" w:rsidRPr="00A72855">
        <w:rPr>
          <w:rFonts w:ascii="Arial" w:eastAsia="Arial" w:hAnsi="Arial" w:cs="Arial"/>
        </w:rPr>
        <w:t xml:space="preserve">de forma a </w:t>
      </w:r>
      <w:r w:rsidRPr="00A72855">
        <w:rPr>
          <w:rFonts w:ascii="Arial" w:eastAsia="Arial" w:hAnsi="Arial" w:cs="Arial"/>
        </w:rPr>
        <w:t xml:space="preserve">se conhecer as </w:t>
      </w:r>
      <w:r w:rsidR="00DF4DEC" w:rsidRPr="00A72855">
        <w:rPr>
          <w:rFonts w:ascii="Arial" w:eastAsia="Arial" w:hAnsi="Arial" w:cs="Arial"/>
        </w:rPr>
        <w:t>estatístic</w:t>
      </w:r>
      <w:r w:rsidRPr="00A72855">
        <w:rPr>
          <w:rFonts w:ascii="Arial" w:eastAsia="Arial" w:hAnsi="Arial" w:cs="Arial"/>
        </w:rPr>
        <w:t>a</w:t>
      </w:r>
      <w:r w:rsidR="00DF4DEC" w:rsidRPr="00A72855">
        <w:rPr>
          <w:rFonts w:ascii="Arial" w:eastAsia="Arial" w:hAnsi="Arial" w:cs="Arial"/>
        </w:rPr>
        <w:t>s e indicadores relativos à evasão, aprovação, retenção, número de formandos, dados de avaliação discente e correlação entre dados;</w:t>
      </w:r>
    </w:p>
    <w:p w14:paraId="01BB7DA9" w14:textId="77777777" w:rsidR="00414BBF" w:rsidRPr="00A72855" w:rsidRDefault="00DF4DEC" w:rsidP="00623283">
      <w:pPr>
        <w:pStyle w:val="Normal1"/>
        <w:numPr>
          <w:ilvl w:val="0"/>
          <w:numId w:val="3"/>
        </w:numPr>
        <w:spacing w:line="360" w:lineRule="auto"/>
        <w:ind w:hanging="360"/>
        <w:jc w:val="both"/>
      </w:pPr>
      <w:r w:rsidRPr="00A72855">
        <w:rPr>
          <w:rFonts w:ascii="Arial" w:eastAsia="Arial" w:hAnsi="Arial" w:cs="Arial"/>
        </w:rPr>
        <w:t>Avaliação anual da execução d</w:t>
      </w:r>
      <w:r w:rsidR="0087260B" w:rsidRPr="00A72855">
        <w:rPr>
          <w:rFonts w:ascii="Arial" w:eastAsia="Arial" w:hAnsi="Arial" w:cs="Arial"/>
        </w:rPr>
        <w:t>este</w:t>
      </w:r>
      <w:r w:rsidRPr="00A72855">
        <w:rPr>
          <w:rFonts w:ascii="Arial" w:eastAsia="Arial" w:hAnsi="Arial" w:cs="Arial"/>
        </w:rPr>
        <w:t xml:space="preserve"> projeto pedagógico, a partir da sua implantação.</w:t>
      </w:r>
    </w:p>
    <w:p w14:paraId="10D074D2" w14:textId="77777777" w:rsidR="00DF4DEC" w:rsidRPr="000C0D30" w:rsidRDefault="00DF4DEC" w:rsidP="00414BBF">
      <w:pPr>
        <w:spacing w:before="0" w:after="0" w:line="360" w:lineRule="auto"/>
        <w:rPr>
          <w:rFonts w:eastAsia="Arial"/>
        </w:rPr>
      </w:pPr>
      <w:r w:rsidRPr="00A72855">
        <w:rPr>
          <w:rFonts w:eastAsia="Arial"/>
        </w:rPr>
        <w:t>O entendimento da comunidade</w:t>
      </w:r>
      <w:r w:rsidRPr="000C0D30">
        <w:rPr>
          <w:rFonts w:eastAsia="Arial"/>
        </w:rPr>
        <w:t xml:space="preserve"> do IFCE é de que um processo de avaliação deve procurar </w:t>
      </w:r>
      <w:r w:rsidR="009810D0">
        <w:rPr>
          <w:rFonts w:eastAsia="Arial"/>
        </w:rPr>
        <w:t>mensurar a qualidade do</w:t>
      </w:r>
      <w:r w:rsidRPr="000C0D30">
        <w:rPr>
          <w:rFonts w:eastAsia="Arial"/>
        </w:rPr>
        <w:t xml:space="preserve"> ensino, bem como a aprendizagem, uma vez que estes dois processos nunca estão dissociados.</w:t>
      </w:r>
    </w:p>
    <w:p w14:paraId="281E4727" w14:textId="77777777" w:rsidR="002B042F" w:rsidRDefault="00DF4DEC" w:rsidP="002A2B37">
      <w:pPr>
        <w:spacing w:before="0" w:after="0" w:line="360" w:lineRule="auto"/>
        <w:rPr>
          <w:rFonts w:eastAsia="Arial" w:cs="Arial"/>
        </w:rPr>
      </w:pPr>
      <w:r w:rsidRPr="000C0D30">
        <w:rPr>
          <w:rFonts w:eastAsia="Arial" w:cs="Arial"/>
        </w:rPr>
        <w:t>Tanto a aprendizagem quanto o ensino devem estar em constante processo de avaliação, permitindo a identificação de problemas, a análise da formação dos alunos e o aprimoramento contínuo do ensino por parte dos docentes e dos dirigentes do IFCE.</w:t>
      </w:r>
      <w:r w:rsidR="003C6E28">
        <w:rPr>
          <w:rFonts w:eastAsia="Arial" w:cs="Arial"/>
        </w:rPr>
        <w:t xml:space="preserve"> </w:t>
      </w:r>
      <w:r w:rsidRPr="000C0D30">
        <w:rPr>
          <w:rFonts w:eastAsia="Arial" w:cs="Arial"/>
        </w:rPr>
        <w:t xml:space="preserve">Cabe </w:t>
      </w:r>
      <w:r w:rsidR="009810D0">
        <w:rPr>
          <w:rFonts w:eastAsia="Arial" w:cs="Arial"/>
        </w:rPr>
        <w:t>ao IFCE</w:t>
      </w:r>
      <w:r w:rsidRPr="000C0D30">
        <w:rPr>
          <w:rFonts w:eastAsia="Arial" w:cs="Arial"/>
        </w:rPr>
        <w:t xml:space="preserve"> viabilizar iniciativas e mecanismos pedagógicos e estruturais que contribuam</w:t>
      </w:r>
      <w:r w:rsidR="002A42C4">
        <w:rPr>
          <w:rFonts w:eastAsia="Arial" w:cs="Arial"/>
        </w:rPr>
        <w:t xml:space="preserve"> no aprimoramento do ensino de </w:t>
      </w:r>
      <w:r w:rsidR="005B7101">
        <w:rPr>
          <w:rFonts w:eastAsia="Arial" w:cs="Arial"/>
        </w:rPr>
        <w:t>Tecnologia em Estradas</w:t>
      </w:r>
      <w:r w:rsidR="005D6B76" w:rsidRPr="000C0D30">
        <w:rPr>
          <w:rFonts w:eastAsia="Arial" w:cs="Arial"/>
        </w:rPr>
        <w:t>. Ao</w:t>
      </w:r>
      <w:r w:rsidRPr="000C0D30">
        <w:rPr>
          <w:rFonts w:eastAsia="Arial" w:cs="Arial"/>
        </w:rPr>
        <w:t xml:space="preserve"> Departamento de </w:t>
      </w:r>
      <w:r w:rsidR="005B7101">
        <w:rPr>
          <w:rFonts w:eastAsia="Arial" w:cs="Arial"/>
        </w:rPr>
        <w:t>Construção Civil</w:t>
      </w:r>
      <w:r w:rsidRPr="000C0D30">
        <w:rPr>
          <w:rFonts w:eastAsia="Arial" w:cs="Arial"/>
        </w:rPr>
        <w:t xml:space="preserve"> cabe buscar, propor e executar tais iniciativas e mecanismos, como forma de acompanhamento da qualidade do ensino.</w:t>
      </w:r>
      <w:r w:rsidR="003C6E28">
        <w:rPr>
          <w:rFonts w:eastAsia="Arial" w:cs="Arial"/>
        </w:rPr>
        <w:t xml:space="preserve"> </w:t>
      </w:r>
      <w:r w:rsidR="006525E9" w:rsidRPr="000C0D30">
        <w:rPr>
          <w:rFonts w:eastAsia="Arial" w:cs="Arial"/>
        </w:rPr>
        <w:t>São o Colegiado e o NDE os braços executores destas ações, sendo os indicadores institucionais (IFCE EM NÚMEROS, 2018), os encontros pedagógicos e as reuniões de departamento as principais ferramentas para que isso se concretize.</w:t>
      </w:r>
    </w:p>
    <w:p w14:paraId="2C9C69C0" w14:textId="77777777" w:rsidR="005B1CB5" w:rsidRDefault="005B1CB5" w:rsidP="002A2B37">
      <w:pPr>
        <w:spacing w:before="0" w:after="0" w:line="360" w:lineRule="auto"/>
        <w:rPr>
          <w:rFonts w:eastAsia="Arial" w:cs="Arial"/>
          <w:b/>
          <w:caps/>
          <w:sz w:val="28"/>
          <w:szCs w:val="48"/>
        </w:rPr>
      </w:pPr>
    </w:p>
    <w:p w14:paraId="0791C8A4" w14:textId="77777777" w:rsidR="00297F16" w:rsidRDefault="00297F16" w:rsidP="002A2B37">
      <w:pPr>
        <w:spacing w:before="0" w:after="0" w:line="360" w:lineRule="auto"/>
        <w:rPr>
          <w:rFonts w:eastAsia="Arial" w:cs="Arial"/>
          <w:b/>
          <w:caps/>
          <w:sz w:val="28"/>
          <w:szCs w:val="48"/>
        </w:rPr>
      </w:pPr>
    </w:p>
    <w:p w14:paraId="7ECADF8A" w14:textId="77777777" w:rsidR="00297F16" w:rsidRDefault="00297F16" w:rsidP="002A2B37">
      <w:pPr>
        <w:spacing w:before="0" w:after="0" w:line="360" w:lineRule="auto"/>
        <w:rPr>
          <w:rFonts w:eastAsia="Arial" w:cs="Arial"/>
          <w:b/>
          <w:caps/>
          <w:sz w:val="28"/>
          <w:szCs w:val="48"/>
        </w:rPr>
      </w:pPr>
    </w:p>
    <w:p w14:paraId="47EEB887" w14:textId="77777777" w:rsidR="005032D9" w:rsidRDefault="005032D9" w:rsidP="002A2B37">
      <w:pPr>
        <w:spacing w:before="0" w:after="0" w:line="360" w:lineRule="auto"/>
        <w:rPr>
          <w:rFonts w:eastAsia="Arial" w:cs="Arial"/>
          <w:b/>
          <w:caps/>
          <w:sz w:val="28"/>
          <w:szCs w:val="48"/>
        </w:rPr>
      </w:pPr>
    </w:p>
    <w:p w14:paraId="2C29F593" w14:textId="77777777" w:rsidR="005032D9" w:rsidRDefault="005032D9" w:rsidP="002A2B37">
      <w:pPr>
        <w:spacing w:before="0" w:after="0" w:line="360" w:lineRule="auto"/>
        <w:rPr>
          <w:rFonts w:eastAsia="Arial" w:cs="Arial"/>
          <w:b/>
          <w:caps/>
          <w:sz w:val="28"/>
          <w:szCs w:val="48"/>
        </w:rPr>
      </w:pPr>
    </w:p>
    <w:p w14:paraId="60BEDCC5" w14:textId="77777777" w:rsidR="000E5CE1" w:rsidRDefault="000E5CE1" w:rsidP="002A2B37">
      <w:pPr>
        <w:spacing w:before="0" w:after="0" w:line="360" w:lineRule="auto"/>
        <w:rPr>
          <w:rFonts w:eastAsia="Arial" w:cs="Arial"/>
          <w:b/>
          <w:caps/>
          <w:sz w:val="28"/>
          <w:szCs w:val="48"/>
        </w:rPr>
      </w:pPr>
    </w:p>
    <w:p w14:paraId="15285FA4" w14:textId="77777777" w:rsidR="000E5CE1" w:rsidRPr="000C0D30" w:rsidRDefault="000E5CE1" w:rsidP="002A2B37">
      <w:pPr>
        <w:spacing w:before="0" w:after="0" w:line="360" w:lineRule="auto"/>
        <w:rPr>
          <w:rFonts w:eastAsia="Arial" w:cs="Arial"/>
          <w:b/>
          <w:caps/>
          <w:sz w:val="28"/>
          <w:szCs w:val="48"/>
        </w:rPr>
      </w:pPr>
    </w:p>
    <w:p w14:paraId="48E9C389" w14:textId="77777777" w:rsidR="00B466E7" w:rsidRPr="005032D9" w:rsidRDefault="00DF4DEC" w:rsidP="00623283">
      <w:pPr>
        <w:pStyle w:val="PargrafodaLista"/>
        <w:numPr>
          <w:ilvl w:val="0"/>
          <w:numId w:val="8"/>
        </w:numPr>
        <w:rPr>
          <w:rFonts w:eastAsia="Arial"/>
          <w:b/>
          <w:bCs/>
        </w:rPr>
      </w:pPr>
      <w:bookmarkStart w:id="39" w:name="_Toc399056397"/>
      <w:r w:rsidRPr="005032D9">
        <w:rPr>
          <w:rFonts w:eastAsia="Arial"/>
          <w:b/>
          <w:bCs/>
        </w:rPr>
        <w:t>POLÍTICAS INSTITUCIONAIS CONSTANTES DO PDI NO ÂMBITO DO CURSO</w:t>
      </w:r>
      <w:bookmarkEnd w:id="39"/>
    </w:p>
    <w:p w14:paraId="4AFF3802" w14:textId="77777777" w:rsidR="009407EC" w:rsidRPr="000C0D30" w:rsidRDefault="009407EC" w:rsidP="002B042F">
      <w:pPr>
        <w:spacing w:before="0" w:after="0" w:line="360" w:lineRule="auto"/>
        <w:rPr>
          <w:rFonts w:eastAsia="Arial"/>
        </w:rPr>
      </w:pPr>
      <w:r w:rsidRPr="000C0D30">
        <w:rPr>
          <w:rFonts w:eastAsia="Arial"/>
        </w:rPr>
        <w:t>O Plano de D</w:t>
      </w:r>
      <w:r w:rsidR="00C40BD0">
        <w:rPr>
          <w:rFonts w:eastAsia="Arial"/>
        </w:rPr>
        <w:t>esenvolvimento Institucional (IFCE</w:t>
      </w:r>
      <w:r w:rsidR="006525E9" w:rsidRPr="000C0D30">
        <w:rPr>
          <w:rFonts w:eastAsia="Arial"/>
        </w:rPr>
        <w:t>, 2018</w:t>
      </w:r>
      <w:r w:rsidR="00C40BD0">
        <w:rPr>
          <w:rFonts w:eastAsia="Arial"/>
        </w:rPr>
        <w:t>b</w:t>
      </w:r>
      <w:r w:rsidRPr="000C0D30">
        <w:rPr>
          <w:rFonts w:eastAsia="Arial"/>
        </w:rPr>
        <w:t xml:space="preserve">) estabelece diretrizes que devem ser seguidas nos mais diversos âmbitos da atividade acadêmica, dentro do IFCE. No âmbito do curso </w:t>
      </w:r>
      <w:r w:rsidR="009F4B16">
        <w:rPr>
          <w:rFonts w:eastAsia="Arial"/>
        </w:rPr>
        <w:t>Superior de Tecnologia em Estradas</w:t>
      </w:r>
      <w:r w:rsidRPr="000C0D30">
        <w:rPr>
          <w:rFonts w:eastAsia="Arial"/>
        </w:rPr>
        <w:t xml:space="preserve"> deve-se buscar o fomento de ações </w:t>
      </w:r>
      <w:r w:rsidR="00DF4CAD" w:rsidRPr="000C0D30">
        <w:rPr>
          <w:rFonts w:eastAsia="Arial"/>
        </w:rPr>
        <w:t>que permitam o atendimento ao discente e a formação de um perfil egresso que atenda não somente ao mercado, mas que objetive a formação multidisciplinar, crítica e com responsabilidade social.</w:t>
      </w:r>
    </w:p>
    <w:p w14:paraId="3C148B61" w14:textId="77777777" w:rsidR="006B71CD" w:rsidRPr="000C0D30" w:rsidRDefault="00DF4CAD" w:rsidP="002B042F">
      <w:pPr>
        <w:spacing w:before="0" w:after="0" w:line="360" w:lineRule="auto"/>
        <w:rPr>
          <w:rFonts w:eastAsia="Arial"/>
        </w:rPr>
      </w:pPr>
      <w:r w:rsidRPr="000C0D30">
        <w:rPr>
          <w:rFonts w:eastAsia="Arial"/>
        </w:rPr>
        <w:t xml:space="preserve">No âmbito das áreas de atuação do aluno e do professor de </w:t>
      </w:r>
      <w:r w:rsidR="009F4B16">
        <w:rPr>
          <w:rFonts w:eastAsia="Arial"/>
        </w:rPr>
        <w:t>Tecnologia em Estradas</w:t>
      </w:r>
      <w:r w:rsidRPr="000C0D30">
        <w:rPr>
          <w:rFonts w:eastAsia="Arial"/>
        </w:rPr>
        <w:t xml:space="preserve">, é necessário destacar a relação direta </w:t>
      </w:r>
      <w:r w:rsidR="000053FA" w:rsidRPr="000C0D30">
        <w:rPr>
          <w:rFonts w:eastAsia="Arial"/>
        </w:rPr>
        <w:t>entre as atividades de ensino, de pesquisa e de extensão.</w:t>
      </w:r>
    </w:p>
    <w:p w14:paraId="7B33DC3B" w14:textId="77777777" w:rsidR="006B71CD" w:rsidRPr="000C0D30" w:rsidRDefault="000053FA" w:rsidP="002B042F">
      <w:pPr>
        <w:spacing w:before="0" w:after="0" w:line="360" w:lineRule="auto"/>
        <w:rPr>
          <w:rFonts w:eastAsia="Arial" w:cs="Arial"/>
        </w:rPr>
      </w:pPr>
      <w:r w:rsidRPr="000C0D30">
        <w:rPr>
          <w:rFonts w:eastAsia="Arial" w:cs="Arial"/>
        </w:rPr>
        <w:t xml:space="preserve">Os estágios supervisionados, os programas de iniciação </w:t>
      </w:r>
      <w:r w:rsidR="00B84971" w:rsidRPr="000C0D30">
        <w:rPr>
          <w:rFonts w:eastAsia="Arial" w:cs="Arial"/>
        </w:rPr>
        <w:t>cient</w:t>
      </w:r>
      <w:r w:rsidR="00B84971">
        <w:rPr>
          <w:rFonts w:eastAsia="Arial" w:cs="Arial"/>
        </w:rPr>
        <w:t>í</w:t>
      </w:r>
      <w:r w:rsidR="00B84971" w:rsidRPr="000C0D30">
        <w:rPr>
          <w:rFonts w:eastAsia="Arial" w:cs="Arial"/>
        </w:rPr>
        <w:t xml:space="preserve">fica </w:t>
      </w:r>
      <w:r w:rsidRPr="000C0D30">
        <w:rPr>
          <w:rFonts w:eastAsia="Arial" w:cs="Arial"/>
        </w:rPr>
        <w:t>no IFCE, a participação como voluntário em atividades de pesquisa, a participação de cursos de extensão e a divulgação de trabalhos em eventos científicos são formas de alcançar a integraç</w:t>
      </w:r>
      <w:r w:rsidR="00DF4CAD" w:rsidRPr="000C0D30">
        <w:rPr>
          <w:rFonts w:eastAsia="Arial" w:cs="Arial"/>
        </w:rPr>
        <w:t xml:space="preserve">ão entre o ensino, a pesquisa, </w:t>
      </w:r>
      <w:r w:rsidRPr="000C0D30">
        <w:rPr>
          <w:rFonts w:eastAsia="Arial" w:cs="Arial"/>
        </w:rPr>
        <w:t>a extensão</w:t>
      </w:r>
      <w:r w:rsidR="00DF4CAD" w:rsidRPr="000C0D30">
        <w:rPr>
          <w:rFonts w:eastAsia="Arial" w:cs="Arial"/>
        </w:rPr>
        <w:t>, abrangendo de forma sólida as políticas de desenvolvimento institucional</w:t>
      </w:r>
      <w:r w:rsidRPr="000C0D30">
        <w:rPr>
          <w:rFonts w:eastAsia="Arial" w:cs="Arial"/>
        </w:rPr>
        <w:t xml:space="preserve">. </w:t>
      </w:r>
    </w:p>
    <w:p w14:paraId="0F94B507" w14:textId="77777777" w:rsidR="006B71CD" w:rsidRPr="000C0D30" w:rsidRDefault="000053FA" w:rsidP="002B042F">
      <w:pPr>
        <w:spacing w:before="0" w:after="0" w:line="360" w:lineRule="auto"/>
        <w:rPr>
          <w:rFonts w:eastAsia="Arial" w:cs="Arial"/>
        </w:rPr>
      </w:pPr>
      <w:r w:rsidRPr="000C0D30">
        <w:rPr>
          <w:rFonts w:eastAsia="Arial" w:cs="Arial"/>
        </w:rPr>
        <w:t>Destaca-se a presença de disciplinas com caráter humanístico e multidisciplinar, tais como Metodologia</w:t>
      </w:r>
      <w:r w:rsidR="009F4B16">
        <w:rPr>
          <w:rFonts w:eastAsia="Arial" w:cs="Arial"/>
        </w:rPr>
        <w:t xml:space="preserve"> da Pesquisa Científica e</w:t>
      </w:r>
      <w:r w:rsidR="006525E9" w:rsidRPr="000C0D30">
        <w:rPr>
          <w:rFonts w:eastAsia="Arial" w:cs="Arial"/>
        </w:rPr>
        <w:t xml:space="preserve"> Projeto Social</w:t>
      </w:r>
      <w:r w:rsidRPr="000C0D30">
        <w:rPr>
          <w:rFonts w:eastAsia="Arial" w:cs="Arial"/>
        </w:rPr>
        <w:t>. Associadas a estas disciplinas, o incentivo aos alunos por parte dos docentes na participação em atividades voluntárias, palestras, conferências, seminários, cursos de curta duração, etc., é percebida como uma estratégia capaz de despertar o interesse do futuro profissional em aprender e pesquisar mais sobre os problemas da sociedade.</w:t>
      </w:r>
    </w:p>
    <w:p w14:paraId="56F18F1B" w14:textId="77777777" w:rsidR="006B71CD" w:rsidRPr="009F4B16" w:rsidRDefault="000053FA" w:rsidP="002B042F">
      <w:pPr>
        <w:spacing w:before="0" w:after="0" w:line="360" w:lineRule="auto"/>
        <w:rPr>
          <w:rFonts w:eastAsia="Arial" w:cs="Arial"/>
          <w:color w:val="auto"/>
        </w:rPr>
      </w:pPr>
      <w:r w:rsidRPr="009F4B16">
        <w:rPr>
          <w:rFonts w:eastAsia="Arial" w:cs="Arial"/>
          <w:color w:val="auto"/>
        </w:rPr>
        <w:t xml:space="preserve">O curso </w:t>
      </w:r>
      <w:r w:rsidR="009F4B16">
        <w:rPr>
          <w:rFonts w:eastAsia="Arial" w:cs="Arial"/>
          <w:color w:val="auto"/>
        </w:rPr>
        <w:t>superior de Tecnologia em Estradas</w:t>
      </w:r>
      <w:r w:rsidRPr="009F4B16">
        <w:rPr>
          <w:rFonts w:eastAsia="Arial" w:cs="Arial"/>
          <w:color w:val="auto"/>
        </w:rPr>
        <w:t xml:space="preserve"> proporcionará aos estudantes oportunidades de engajamento em programas de iniciação científica, que é um programa institucional. Um dos instrumentos que pode propiciar, com muito sucesso, o desenvolvimento da </w:t>
      </w:r>
      <w:r w:rsidR="00E2157A" w:rsidRPr="009F4B16">
        <w:rPr>
          <w:rFonts w:eastAsia="Arial" w:cs="Arial"/>
          <w:color w:val="auto"/>
        </w:rPr>
        <w:t>pesquisa</w:t>
      </w:r>
      <w:r w:rsidRPr="009F4B16">
        <w:rPr>
          <w:rFonts w:eastAsia="Arial" w:cs="Arial"/>
          <w:color w:val="auto"/>
        </w:rPr>
        <w:t xml:space="preserve"> no curso </w:t>
      </w:r>
      <w:r w:rsidR="009F4B16">
        <w:rPr>
          <w:rFonts w:eastAsia="Arial" w:cs="Arial"/>
          <w:color w:val="auto"/>
        </w:rPr>
        <w:t>Superior de Tecnologia em Estradas</w:t>
      </w:r>
      <w:r w:rsidR="00C1591E" w:rsidRPr="009F4B16">
        <w:rPr>
          <w:rFonts w:eastAsia="Arial" w:cs="Arial"/>
          <w:color w:val="auto"/>
        </w:rPr>
        <w:t xml:space="preserve">. </w:t>
      </w:r>
      <w:r w:rsidRPr="009F4B16">
        <w:rPr>
          <w:rFonts w:eastAsia="Arial" w:cs="Arial"/>
          <w:color w:val="auto"/>
        </w:rPr>
        <w:t>Através desse Programa, o CNPq (Conselho Nacional de Desenvolvimento Científico e Tecnológico) concede bolsas a estudantes de graduação, integrados em projetos de pesquisa coordenados por um professor.</w:t>
      </w:r>
    </w:p>
    <w:p w14:paraId="0C0BD62E" w14:textId="77777777" w:rsidR="006B71CD" w:rsidRPr="009F4B16" w:rsidRDefault="000053FA" w:rsidP="002B042F">
      <w:pPr>
        <w:spacing w:before="0" w:after="0" w:line="360" w:lineRule="auto"/>
        <w:rPr>
          <w:rFonts w:eastAsia="Arial" w:cs="Arial"/>
          <w:color w:val="auto"/>
        </w:rPr>
      </w:pPr>
      <w:r w:rsidRPr="009F4B16">
        <w:rPr>
          <w:rFonts w:eastAsia="Arial" w:cs="Arial"/>
          <w:color w:val="auto"/>
        </w:rPr>
        <w:lastRenderedPageBreak/>
        <w:t>Os trabalhos de extensão como fonte de identificação de problemas, podem contribuir para a concepção de projetos de pesquisa inseridos no contexto social, suscitar temas para projetos de final de curso, bem como trazer inovações no ensino de graduação e pós-graduação.</w:t>
      </w:r>
    </w:p>
    <w:p w14:paraId="3D244E3F" w14:textId="77777777" w:rsidR="002B042F" w:rsidRPr="009F4B16" w:rsidRDefault="002B042F">
      <w:pPr>
        <w:spacing w:before="0" w:after="0"/>
        <w:ind w:firstLine="0"/>
        <w:jc w:val="left"/>
        <w:rPr>
          <w:rFonts w:eastAsia="Arial" w:cs="Arial"/>
          <w:b/>
          <w:caps/>
          <w:color w:val="auto"/>
          <w:sz w:val="28"/>
          <w:szCs w:val="48"/>
        </w:rPr>
      </w:pPr>
      <w:r w:rsidRPr="009F4B16">
        <w:rPr>
          <w:rFonts w:eastAsia="Arial" w:cs="Arial"/>
          <w:caps/>
          <w:color w:val="auto"/>
        </w:rPr>
        <w:br w:type="page"/>
      </w:r>
    </w:p>
    <w:p w14:paraId="34DA8ED2" w14:textId="77777777" w:rsidR="00BF171B" w:rsidRPr="003A7B12" w:rsidRDefault="00DF4DEC" w:rsidP="00623283">
      <w:pPr>
        <w:pStyle w:val="PargrafodaLista"/>
        <w:numPr>
          <w:ilvl w:val="0"/>
          <w:numId w:val="8"/>
        </w:numPr>
        <w:rPr>
          <w:rFonts w:eastAsia="Arial"/>
          <w:b/>
          <w:bCs/>
        </w:rPr>
      </w:pPr>
      <w:bookmarkStart w:id="40" w:name="_Toc399056398"/>
      <w:r w:rsidRPr="003A7B12">
        <w:rPr>
          <w:rFonts w:eastAsia="Arial"/>
          <w:b/>
          <w:bCs/>
        </w:rPr>
        <w:lastRenderedPageBreak/>
        <w:t>APOIO AO DISCENTE</w:t>
      </w:r>
      <w:bookmarkEnd w:id="40"/>
    </w:p>
    <w:p w14:paraId="3FA5D027" w14:textId="77777777" w:rsidR="00B11334" w:rsidRPr="000C0D30" w:rsidRDefault="00B11334" w:rsidP="00B11334">
      <w:pPr>
        <w:pStyle w:val="Normal1"/>
        <w:rPr>
          <w:rFonts w:eastAsia="Arial"/>
        </w:rPr>
      </w:pPr>
    </w:p>
    <w:p w14:paraId="572F350B" w14:textId="77777777" w:rsidR="00DF4DEC" w:rsidRPr="00A72855" w:rsidRDefault="001E0166" w:rsidP="002B042F">
      <w:pPr>
        <w:spacing w:before="0" w:after="0" w:line="360" w:lineRule="auto"/>
        <w:rPr>
          <w:rFonts w:eastAsia="Arial" w:cs="Arial"/>
        </w:rPr>
      </w:pPr>
      <w:r w:rsidRPr="000C0D30">
        <w:rPr>
          <w:rFonts w:eastAsia="Arial" w:cs="Arial"/>
        </w:rPr>
        <w:t>O IFCE em sua hist</w:t>
      </w:r>
      <w:r w:rsidR="00F3162B" w:rsidRPr="000C0D30">
        <w:rPr>
          <w:rFonts w:eastAsia="Arial" w:cs="Arial"/>
        </w:rPr>
        <w:t>ória</w:t>
      </w:r>
      <w:r w:rsidRPr="000C0D30">
        <w:rPr>
          <w:rFonts w:eastAsia="Arial" w:cs="Arial"/>
        </w:rPr>
        <w:t xml:space="preserve"> sempre esteve presente com ações na assistência </w:t>
      </w:r>
      <w:r w:rsidR="00F3162B" w:rsidRPr="000C0D30">
        <w:rPr>
          <w:rFonts w:eastAsia="Arial" w:cs="Arial"/>
        </w:rPr>
        <w:t>estudantil, n</w:t>
      </w:r>
      <w:r w:rsidRPr="000C0D30">
        <w:rPr>
          <w:rFonts w:eastAsia="Arial" w:cs="Arial"/>
        </w:rPr>
        <w:t>os mais variados aspectos da formaç</w:t>
      </w:r>
      <w:r w:rsidR="00F3162B" w:rsidRPr="000C0D30">
        <w:rPr>
          <w:rFonts w:eastAsia="Arial" w:cs="Arial"/>
        </w:rPr>
        <w:t>ão do jovem, s</w:t>
      </w:r>
      <w:r w:rsidRPr="000C0D30">
        <w:rPr>
          <w:rFonts w:eastAsia="Arial" w:cs="Arial"/>
        </w:rPr>
        <w:t xml:space="preserve">eja no âmbito pedagógico, médico, nutricional e </w:t>
      </w:r>
      <w:r w:rsidR="00F3162B" w:rsidRPr="000C0D30">
        <w:rPr>
          <w:rFonts w:eastAsia="Arial" w:cs="Arial"/>
        </w:rPr>
        <w:t xml:space="preserve">também por meio de bolsas de auxílio, </w:t>
      </w:r>
      <w:r w:rsidR="00F3162B" w:rsidRPr="00A72855">
        <w:rPr>
          <w:rFonts w:eastAsia="Arial" w:cs="Arial"/>
        </w:rPr>
        <w:t xml:space="preserve">monitoria e pesquisa. </w:t>
      </w:r>
    </w:p>
    <w:p w14:paraId="4912CEC6" w14:textId="77777777" w:rsidR="00373D24" w:rsidRPr="00A72855" w:rsidRDefault="00373D24" w:rsidP="00373D24">
      <w:pPr>
        <w:spacing w:before="0" w:after="0" w:line="360" w:lineRule="auto"/>
        <w:rPr>
          <w:rFonts w:eastAsia="Arial" w:cs="Arial"/>
        </w:rPr>
      </w:pPr>
      <w:r w:rsidRPr="00A72855">
        <w:rPr>
          <w:rFonts w:eastAsia="Arial" w:cs="Arial"/>
        </w:rPr>
        <w:t xml:space="preserve">Atualmente, o IFCE conta em sua estrutura organizacional com </w:t>
      </w:r>
      <w:r w:rsidR="006306E6" w:rsidRPr="00A72855">
        <w:rPr>
          <w:rFonts w:eastAsia="Arial" w:cs="Arial"/>
        </w:rPr>
        <w:t xml:space="preserve">a </w:t>
      </w:r>
      <w:r w:rsidRPr="00A72855">
        <w:rPr>
          <w:rFonts w:eastAsia="Arial" w:cs="Arial"/>
        </w:rPr>
        <w:t xml:space="preserve">Diretoria de Assuntos Estudantis. A qual tem a atribuição de dirigir ações no âmbito institucional sobre todos os aspectos que </w:t>
      </w:r>
      <w:r w:rsidR="00CE152B" w:rsidRPr="00A72855">
        <w:rPr>
          <w:rFonts w:eastAsia="Arial" w:cs="Arial"/>
        </w:rPr>
        <w:t>inf</w:t>
      </w:r>
      <w:r w:rsidR="00A72855">
        <w:rPr>
          <w:rFonts w:eastAsia="Arial" w:cs="Arial"/>
        </w:rPr>
        <w:t>l</w:t>
      </w:r>
      <w:r w:rsidR="00CE152B" w:rsidRPr="00A72855">
        <w:rPr>
          <w:rFonts w:eastAsia="Arial" w:cs="Arial"/>
        </w:rPr>
        <w:t xml:space="preserve">uenciam </w:t>
      </w:r>
      <w:r w:rsidRPr="00A72855">
        <w:rPr>
          <w:rFonts w:eastAsia="Arial" w:cs="Arial"/>
        </w:rPr>
        <w:t xml:space="preserve">sobre a permanência </w:t>
      </w:r>
      <w:r w:rsidR="006306E6" w:rsidRPr="00A72855">
        <w:rPr>
          <w:rFonts w:eastAsia="Arial" w:cs="Arial"/>
        </w:rPr>
        <w:t>satisfatória dos</w:t>
      </w:r>
      <w:r w:rsidRPr="00A72855">
        <w:rPr>
          <w:rFonts w:eastAsia="Arial" w:cs="Arial"/>
        </w:rPr>
        <w:t xml:space="preserve"> alunos. Sobre este desafio reca</w:t>
      </w:r>
      <w:r w:rsidR="00A83F04">
        <w:rPr>
          <w:rFonts w:eastAsia="Arial" w:cs="Arial"/>
        </w:rPr>
        <w:t xml:space="preserve">em problemas de ordem social, </w:t>
      </w:r>
      <w:proofErr w:type="spellStart"/>
      <w:r w:rsidR="00A83F04">
        <w:rPr>
          <w:rFonts w:eastAsia="Arial" w:cs="Arial"/>
        </w:rPr>
        <w:t>p</w:t>
      </w:r>
      <w:r w:rsidRPr="00A72855">
        <w:rPr>
          <w:rFonts w:eastAsia="Arial" w:cs="Arial"/>
        </w:rPr>
        <w:t>s</w:t>
      </w:r>
      <w:r w:rsidR="00A83F04">
        <w:rPr>
          <w:rFonts w:eastAsia="Arial" w:cs="Arial"/>
        </w:rPr>
        <w:t>i</w:t>
      </w:r>
      <w:r w:rsidRPr="00A72855">
        <w:rPr>
          <w:rFonts w:eastAsia="Arial" w:cs="Arial"/>
        </w:rPr>
        <w:t>co-pedagógica</w:t>
      </w:r>
      <w:proofErr w:type="spellEnd"/>
      <w:r w:rsidRPr="00A72855">
        <w:rPr>
          <w:rFonts w:eastAsia="Arial" w:cs="Arial"/>
        </w:rPr>
        <w:t xml:space="preserve">, familiares, </w:t>
      </w:r>
      <w:proofErr w:type="gramStart"/>
      <w:r w:rsidRPr="00A72855">
        <w:rPr>
          <w:rFonts w:eastAsia="Arial" w:cs="Arial"/>
        </w:rPr>
        <w:t>econômicos, e institucionais</w:t>
      </w:r>
      <w:proofErr w:type="gramEnd"/>
      <w:r w:rsidRPr="00A72855">
        <w:rPr>
          <w:rFonts w:eastAsia="Arial" w:cs="Arial"/>
        </w:rPr>
        <w:t xml:space="preserve">. </w:t>
      </w:r>
    </w:p>
    <w:p w14:paraId="71934B5B" w14:textId="0D1B5720" w:rsidR="00373D24" w:rsidRPr="00A72855" w:rsidRDefault="00373D24" w:rsidP="00373D24">
      <w:pPr>
        <w:spacing w:before="0" w:after="0" w:line="360" w:lineRule="auto"/>
        <w:rPr>
          <w:rFonts w:eastAsia="Arial" w:cs="Arial"/>
        </w:rPr>
      </w:pPr>
      <w:r w:rsidRPr="00A72855">
        <w:rPr>
          <w:rFonts w:eastAsia="Arial" w:cs="Arial"/>
        </w:rPr>
        <w:t xml:space="preserve">Várias ações são implementadas neste sentido e a assistência estudantil destaca-se por buscar o diálogo com o corpo discente, </w:t>
      </w:r>
      <w:r w:rsidR="006306E6" w:rsidRPr="00A72855">
        <w:rPr>
          <w:rFonts w:eastAsia="Arial" w:cs="Arial"/>
        </w:rPr>
        <w:t>a solução de problemas e a oferta de programas e incentivos a permanência. Pode-se destacar os auxílios de bolsa permanência e monitoria; campanhas de inclusão; pesquisas de satisfação; serviço</w:t>
      </w:r>
      <w:r w:rsidR="00CE152B" w:rsidRPr="00A72855">
        <w:rPr>
          <w:rFonts w:eastAsia="Arial" w:cs="Arial"/>
        </w:rPr>
        <w:t>s</w:t>
      </w:r>
      <w:r w:rsidR="006306E6" w:rsidRPr="00A72855">
        <w:rPr>
          <w:rFonts w:eastAsia="Arial" w:cs="Arial"/>
        </w:rPr>
        <w:t xml:space="preserve"> social,</w:t>
      </w:r>
      <w:r w:rsidR="001657CC">
        <w:rPr>
          <w:rFonts w:eastAsia="Arial" w:cs="Arial"/>
        </w:rPr>
        <w:t xml:space="preserve"> orientação pedagógica, serviços</w:t>
      </w:r>
      <w:r w:rsidR="006306E6" w:rsidRPr="00A72855">
        <w:rPr>
          <w:rFonts w:eastAsia="Arial" w:cs="Arial"/>
        </w:rPr>
        <w:t xml:space="preserve"> odontológico, médico e psicológico, entre outros.</w:t>
      </w:r>
    </w:p>
    <w:p w14:paraId="3ABEE290" w14:textId="77777777" w:rsidR="006B71CD" w:rsidRPr="000C0D30" w:rsidRDefault="00F3162B" w:rsidP="002B042F">
      <w:pPr>
        <w:spacing w:before="0" w:after="0" w:line="360" w:lineRule="auto"/>
        <w:rPr>
          <w:rFonts w:eastAsia="Arial" w:cs="Arial"/>
        </w:rPr>
      </w:pPr>
      <w:r w:rsidRPr="00A72855">
        <w:rPr>
          <w:rFonts w:eastAsia="Arial" w:cs="Arial"/>
        </w:rPr>
        <w:t>Soma-se a estas iniciativas</w:t>
      </w:r>
      <w:r w:rsidRPr="000C0D30">
        <w:rPr>
          <w:rFonts w:eastAsia="Arial" w:cs="Arial"/>
        </w:rPr>
        <w:t xml:space="preserve"> os esforços do Departamento de </w:t>
      </w:r>
      <w:r w:rsidR="009F4B16">
        <w:rPr>
          <w:rFonts w:eastAsia="Arial" w:cs="Arial"/>
        </w:rPr>
        <w:t xml:space="preserve">Construção Civil </w:t>
      </w:r>
      <w:r w:rsidRPr="000C0D30">
        <w:rPr>
          <w:rFonts w:eastAsia="Arial" w:cs="Arial"/>
        </w:rPr>
        <w:t>em orientar e acompanhar a formação dos alunos, buscando atender as suas demandas, aprimorando a prática de ensino e estimulando a participação discente dentro das decisões do departamento.</w:t>
      </w:r>
    </w:p>
    <w:p w14:paraId="48067592" w14:textId="77777777" w:rsidR="006500AA" w:rsidRDefault="006500AA" w:rsidP="002B042F">
      <w:pPr>
        <w:spacing w:before="0" w:after="0" w:line="360" w:lineRule="auto"/>
        <w:rPr>
          <w:rFonts w:eastAsia="Arial" w:cs="Arial"/>
        </w:rPr>
      </w:pPr>
    </w:p>
    <w:p w14:paraId="3AD931EA" w14:textId="77777777" w:rsidR="006500AA" w:rsidRDefault="006500AA" w:rsidP="002B042F">
      <w:pPr>
        <w:spacing w:before="0" w:after="0" w:line="360" w:lineRule="auto"/>
        <w:rPr>
          <w:rFonts w:eastAsia="Arial" w:cs="Arial"/>
        </w:rPr>
      </w:pPr>
    </w:p>
    <w:p w14:paraId="395CA99C" w14:textId="77777777" w:rsidR="006500AA" w:rsidRDefault="006500AA">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eastAsia="Arial" w:cs="Arial"/>
        </w:rPr>
      </w:pPr>
      <w:r>
        <w:rPr>
          <w:rFonts w:eastAsia="Arial" w:cs="Arial"/>
        </w:rPr>
        <w:br w:type="page"/>
      </w:r>
    </w:p>
    <w:p w14:paraId="32E3AA14" w14:textId="77777777" w:rsidR="00BF171B" w:rsidRPr="003A7B12" w:rsidRDefault="000053FA" w:rsidP="00623283">
      <w:pPr>
        <w:pStyle w:val="PargrafodaLista"/>
        <w:numPr>
          <w:ilvl w:val="0"/>
          <w:numId w:val="8"/>
        </w:numPr>
        <w:rPr>
          <w:rFonts w:eastAsia="Arial"/>
          <w:b/>
          <w:bCs/>
        </w:rPr>
      </w:pPr>
      <w:bookmarkStart w:id="41" w:name="_Toc399056399"/>
      <w:r w:rsidRPr="003A7B12">
        <w:rPr>
          <w:rFonts w:eastAsia="Arial"/>
          <w:b/>
          <w:bCs/>
        </w:rPr>
        <w:lastRenderedPageBreak/>
        <w:t>CORPO DOCENTE</w:t>
      </w:r>
      <w:r w:rsidR="00D8324C" w:rsidRPr="003A7B12">
        <w:rPr>
          <w:rFonts w:eastAsia="Arial"/>
          <w:b/>
          <w:bCs/>
        </w:rPr>
        <w:t xml:space="preserve"> E TÉCNICO</w:t>
      </w:r>
      <w:r w:rsidR="006A601C" w:rsidRPr="003A7B12">
        <w:rPr>
          <w:rFonts w:eastAsia="Arial"/>
          <w:b/>
          <w:bCs/>
        </w:rPr>
        <w:t>-</w:t>
      </w:r>
      <w:r w:rsidR="003A7B12">
        <w:rPr>
          <w:rFonts w:eastAsia="Arial"/>
          <w:b/>
          <w:bCs/>
        </w:rPr>
        <w:t>ADMINISTRATIVO</w:t>
      </w:r>
      <w:bookmarkEnd w:id="41"/>
    </w:p>
    <w:p w14:paraId="63008406" w14:textId="77777777" w:rsidR="00955804" w:rsidRDefault="00955804" w:rsidP="00E53FCD">
      <w:pPr>
        <w:pStyle w:val="Ttulo2"/>
        <w:numPr>
          <w:ilvl w:val="0"/>
          <w:numId w:val="0"/>
        </w:numPr>
        <w:rPr>
          <w:rFonts w:eastAsia="Arial"/>
        </w:rPr>
      </w:pPr>
      <w:bookmarkStart w:id="42" w:name="_Toc510622927"/>
    </w:p>
    <w:p w14:paraId="25D5D451" w14:textId="77777777" w:rsidR="00E53FCD" w:rsidRDefault="003A7B12" w:rsidP="00E53FCD">
      <w:pPr>
        <w:pStyle w:val="Ttulo2"/>
        <w:numPr>
          <w:ilvl w:val="0"/>
          <w:numId w:val="0"/>
        </w:numPr>
        <w:rPr>
          <w:rFonts w:eastAsia="Arial"/>
        </w:rPr>
      </w:pPr>
      <w:bookmarkStart w:id="43" w:name="_Toc399056400"/>
      <w:r>
        <w:rPr>
          <w:rFonts w:eastAsia="Arial"/>
        </w:rPr>
        <w:tab/>
        <w:t xml:space="preserve">20.1. </w:t>
      </w:r>
      <w:r w:rsidR="00E53FCD" w:rsidRPr="000C0D30">
        <w:rPr>
          <w:rFonts w:eastAsia="Arial"/>
        </w:rPr>
        <w:t>Corpo Docente Necessário para o Curso</w:t>
      </w:r>
      <w:bookmarkEnd w:id="43"/>
    </w:p>
    <w:tbl>
      <w:tblPr>
        <w:tblW w:w="9776" w:type="dxa"/>
        <w:tblInd w:w="75" w:type="dxa"/>
        <w:tblCellMar>
          <w:left w:w="70" w:type="dxa"/>
          <w:right w:w="70" w:type="dxa"/>
        </w:tblCellMar>
        <w:tblLook w:val="04A0" w:firstRow="1" w:lastRow="0" w:firstColumn="1" w:lastColumn="0" w:noHBand="0" w:noVBand="1"/>
      </w:tblPr>
      <w:tblGrid>
        <w:gridCol w:w="2263"/>
        <w:gridCol w:w="2454"/>
        <w:gridCol w:w="1232"/>
        <w:gridCol w:w="992"/>
        <w:gridCol w:w="2835"/>
      </w:tblGrid>
      <w:tr w:rsidR="006E14B3" w:rsidRPr="004C6A46" w14:paraId="3A7E2F4E" w14:textId="77777777" w:rsidTr="006E14B3">
        <w:trPr>
          <w:trHeight w:val="600"/>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3EDDC0"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b/>
                <w:sz w:val="20"/>
                <w:szCs w:val="20"/>
              </w:rPr>
            </w:pPr>
            <w:r w:rsidRPr="0040413B">
              <w:rPr>
                <w:rFonts w:ascii="Arial" w:eastAsia="Arial" w:hAnsi="Arial" w:cs="Arial"/>
                <w:b/>
                <w:sz w:val="20"/>
                <w:szCs w:val="20"/>
              </w:rPr>
              <w:t>Nome</w:t>
            </w:r>
          </w:p>
        </w:tc>
        <w:tc>
          <w:tcPr>
            <w:tcW w:w="2454" w:type="dxa"/>
            <w:tcBorders>
              <w:top w:val="single" w:sz="4" w:space="0" w:color="auto"/>
              <w:left w:val="nil"/>
              <w:bottom w:val="single" w:sz="4" w:space="0" w:color="auto"/>
              <w:right w:val="single" w:sz="4" w:space="0" w:color="auto"/>
            </w:tcBorders>
            <w:shd w:val="clear" w:color="auto" w:fill="auto"/>
            <w:vAlign w:val="center"/>
            <w:hideMark/>
          </w:tcPr>
          <w:p w14:paraId="61CDDCAC"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b/>
                <w:sz w:val="20"/>
                <w:szCs w:val="20"/>
              </w:rPr>
            </w:pPr>
            <w:r w:rsidRPr="0040413B">
              <w:rPr>
                <w:rFonts w:ascii="Arial" w:eastAsia="Arial" w:hAnsi="Arial" w:cs="Arial"/>
                <w:b/>
                <w:sz w:val="20"/>
                <w:szCs w:val="20"/>
              </w:rPr>
              <w:t>Qualificação Profissional</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14:paraId="3197AF17"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b/>
                <w:sz w:val="20"/>
                <w:szCs w:val="20"/>
              </w:rPr>
            </w:pPr>
            <w:r w:rsidRPr="0040413B">
              <w:rPr>
                <w:rFonts w:ascii="Arial" w:eastAsia="Arial" w:hAnsi="Arial" w:cs="Arial"/>
                <w:b/>
                <w:sz w:val="20"/>
                <w:szCs w:val="20"/>
              </w:rPr>
              <w:t>Titulação</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324E1D2"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b/>
                <w:sz w:val="20"/>
                <w:szCs w:val="20"/>
              </w:rPr>
            </w:pPr>
            <w:r w:rsidRPr="0040413B">
              <w:rPr>
                <w:rFonts w:ascii="Arial" w:eastAsia="Arial" w:hAnsi="Arial" w:cs="Arial"/>
                <w:b/>
                <w:sz w:val="20"/>
                <w:szCs w:val="20"/>
              </w:rPr>
              <w:t>Tipo de contrato</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58F7EE4F"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b/>
                <w:sz w:val="20"/>
                <w:szCs w:val="20"/>
              </w:rPr>
            </w:pPr>
            <w:r w:rsidRPr="0040413B">
              <w:rPr>
                <w:rFonts w:ascii="Arial" w:eastAsia="Arial" w:hAnsi="Arial" w:cs="Arial"/>
                <w:b/>
                <w:sz w:val="20"/>
                <w:szCs w:val="20"/>
              </w:rPr>
              <w:t xml:space="preserve"> Disciplinas</w:t>
            </w:r>
          </w:p>
        </w:tc>
      </w:tr>
      <w:tr w:rsidR="006E14B3" w:rsidRPr="0040413B" w14:paraId="1FA2BDCC" w14:textId="77777777" w:rsidTr="006E14B3">
        <w:trPr>
          <w:trHeight w:val="9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5E99EAD"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Andrea Pereira Cysne</w:t>
            </w:r>
          </w:p>
        </w:tc>
        <w:tc>
          <w:tcPr>
            <w:tcW w:w="2454" w:type="dxa"/>
            <w:tcBorders>
              <w:top w:val="nil"/>
              <w:left w:val="nil"/>
              <w:bottom w:val="single" w:sz="4" w:space="0" w:color="auto"/>
              <w:right w:val="single" w:sz="4" w:space="0" w:color="auto"/>
            </w:tcBorders>
            <w:shd w:val="clear" w:color="auto" w:fill="auto"/>
            <w:vAlign w:val="center"/>
            <w:hideMark/>
          </w:tcPr>
          <w:p w14:paraId="3E79166F"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Graduação em Engenharia Civil</w:t>
            </w:r>
          </w:p>
        </w:tc>
        <w:tc>
          <w:tcPr>
            <w:tcW w:w="1232" w:type="dxa"/>
            <w:tcBorders>
              <w:top w:val="nil"/>
              <w:left w:val="nil"/>
              <w:bottom w:val="single" w:sz="4" w:space="0" w:color="auto"/>
              <w:right w:val="single" w:sz="4" w:space="0" w:color="auto"/>
            </w:tcBorders>
            <w:shd w:val="clear" w:color="auto" w:fill="auto"/>
            <w:vAlign w:val="center"/>
            <w:hideMark/>
          </w:tcPr>
          <w:p w14:paraId="465E7405"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Doutora</w:t>
            </w:r>
          </w:p>
        </w:tc>
        <w:tc>
          <w:tcPr>
            <w:tcW w:w="992" w:type="dxa"/>
            <w:tcBorders>
              <w:top w:val="nil"/>
              <w:left w:val="nil"/>
              <w:bottom w:val="single" w:sz="4" w:space="0" w:color="auto"/>
              <w:right w:val="single" w:sz="4" w:space="0" w:color="auto"/>
            </w:tcBorders>
            <w:shd w:val="clear" w:color="auto" w:fill="auto"/>
            <w:vAlign w:val="center"/>
            <w:hideMark/>
          </w:tcPr>
          <w:p w14:paraId="3095B989"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DE</w:t>
            </w:r>
          </w:p>
        </w:tc>
        <w:tc>
          <w:tcPr>
            <w:tcW w:w="2835" w:type="dxa"/>
            <w:tcBorders>
              <w:top w:val="nil"/>
              <w:left w:val="nil"/>
              <w:bottom w:val="single" w:sz="4" w:space="0" w:color="auto"/>
              <w:right w:val="single" w:sz="4" w:space="0" w:color="auto"/>
            </w:tcBorders>
            <w:shd w:val="clear" w:color="auto" w:fill="auto"/>
            <w:vAlign w:val="center"/>
            <w:hideMark/>
          </w:tcPr>
          <w:p w14:paraId="7AFB8ED0"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MET</w:t>
            </w:r>
            <w:r>
              <w:rPr>
                <w:rFonts w:ascii="Arial" w:eastAsia="Arial" w:hAnsi="Arial" w:cs="Arial"/>
                <w:sz w:val="20"/>
                <w:szCs w:val="20"/>
              </w:rPr>
              <w:t>ODOLOGIA DA PESQUISA CIENTÍFICA</w:t>
            </w:r>
            <w:r w:rsidRPr="0040413B">
              <w:rPr>
                <w:rFonts w:ascii="Arial" w:eastAsia="Arial" w:hAnsi="Arial" w:cs="Arial"/>
                <w:sz w:val="20"/>
                <w:szCs w:val="20"/>
              </w:rPr>
              <w:t>; TRABALHO DE CONCLUSÃO DE CURSO</w:t>
            </w:r>
          </w:p>
        </w:tc>
      </w:tr>
      <w:tr w:rsidR="006E14B3" w:rsidRPr="0040413B" w14:paraId="707BF203" w14:textId="77777777" w:rsidTr="006E14B3">
        <w:trPr>
          <w:trHeight w:val="6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4157F4E1"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proofErr w:type="spellStart"/>
            <w:r w:rsidRPr="0040413B">
              <w:rPr>
                <w:rFonts w:ascii="Arial" w:eastAsia="Arial" w:hAnsi="Arial" w:cs="Arial"/>
                <w:sz w:val="20"/>
                <w:szCs w:val="20"/>
              </w:rPr>
              <w:t>Claúdio</w:t>
            </w:r>
            <w:proofErr w:type="spellEnd"/>
            <w:r w:rsidRPr="0040413B">
              <w:rPr>
                <w:rFonts w:ascii="Arial" w:eastAsia="Arial" w:hAnsi="Arial" w:cs="Arial"/>
                <w:sz w:val="20"/>
                <w:szCs w:val="20"/>
              </w:rPr>
              <w:t xml:space="preserve"> </w:t>
            </w:r>
            <w:proofErr w:type="spellStart"/>
            <w:r w:rsidRPr="0040413B">
              <w:rPr>
                <w:rFonts w:ascii="Arial" w:eastAsia="Arial" w:hAnsi="Arial" w:cs="Arial"/>
                <w:sz w:val="20"/>
                <w:szCs w:val="20"/>
              </w:rPr>
              <w:t>Turene</w:t>
            </w:r>
            <w:proofErr w:type="spellEnd"/>
            <w:r w:rsidRPr="0040413B">
              <w:rPr>
                <w:rFonts w:ascii="Arial" w:eastAsia="Arial" w:hAnsi="Arial" w:cs="Arial"/>
                <w:sz w:val="20"/>
                <w:szCs w:val="20"/>
              </w:rPr>
              <w:t xml:space="preserve"> Almeida Dornelles</w:t>
            </w:r>
          </w:p>
        </w:tc>
        <w:tc>
          <w:tcPr>
            <w:tcW w:w="2454" w:type="dxa"/>
            <w:tcBorders>
              <w:top w:val="nil"/>
              <w:left w:val="nil"/>
              <w:bottom w:val="single" w:sz="4" w:space="0" w:color="auto"/>
              <w:right w:val="single" w:sz="4" w:space="0" w:color="auto"/>
            </w:tcBorders>
            <w:shd w:val="clear" w:color="auto" w:fill="auto"/>
            <w:vAlign w:val="center"/>
            <w:hideMark/>
          </w:tcPr>
          <w:p w14:paraId="665A374C"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Graduação em Arquitetura e Urbanismo</w:t>
            </w:r>
          </w:p>
        </w:tc>
        <w:tc>
          <w:tcPr>
            <w:tcW w:w="1232" w:type="dxa"/>
            <w:tcBorders>
              <w:top w:val="nil"/>
              <w:left w:val="nil"/>
              <w:bottom w:val="single" w:sz="4" w:space="0" w:color="auto"/>
              <w:right w:val="single" w:sz="4" w:space="0" w:color="auto"/>
            </w:tcBorders>
            <w:shd w:val="clear" w:color="auto" w:fill="auto"/>
            <w:vAlign w:val="center"/>
            <w:hideMark/>
          </w:tcPr>
          <w:p w14:paraId="2E085D77"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Doutor</w:t>
            </w:r>
          </w:p>
        </w:tc>
        <w:tc>
          <w:tcPr>
            <w:tcW w:w="992" w:type="dxa"/>
            <w:tcBorders>
              <w:top w:val="nil"/>
              <w:left w:val="nil"/>
              <w:bottom w:val="single" w:sz="4" w:space="0" w:color="auto"/>
              <w:right w:val="single" w:sz="4" w:space="0" w:color="auto"/>
            </w:tcBorders>
            <w:shd w:val="clear" w:color="auto" w:fill="auto"/>
            <w:vAlign w:val="center"/>
            <w:hideMark/>
          </w:tcPr>
          <w:p w14:paraId="11F66591"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DE</w:t>
            </w:r>
          </w:p>
        </w:tc>
        <w:tc>
          <w:tcPr>
            <w:tcW w:w="2835" w:type="dxa"/>
            <w:tcBorders>
              <w:top w:val="nil"/>
              <w:left w:val="nil"/>
              <w:bottom w:val="single" w:sz="4" w:space="0" w:color="auto"/>
              <w:right w:val="single" w:sz="4" w:space="0" w:color="auto"/>
            </w:tcBorders>
            <w:shd w:val="clear" w:color="auto" w:fill="auto"/>
            <w:vAlign w:val="center"/>
            <w:hideMark/>
          </w:tcPr>
          <w:p w14:paraId="34A31C28"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 </w:t>
            </w:r>
            <w:r>
              <w:rPr>
                <w:rFonts w:ascii="Arial" w:eastAsia="Arial" w:hAnsi="Arial" w:cs="Arial"/>
                <w:sz w:val="20"/>
                <w:szCs w:val="20"/>
              </w:rPr>
              <w:t>TRABALHO DE CONCLUSÃO DE CURSO; PROJETO SOCIAL</w:t>
            </w:r>
          </w:p>
        </w:tc>
      </w:tr>
      <w:tr w:rsidR="006E14B3" w:rsidRPr="0040413B" w14:paraId="209C970D" w14:textId="77777777" w:rsidTr="006E14B3">
        <w:trPr>
          <w:trHeight w:val="6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E0041DE"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Damião Lopes de Souza</w:t>
            </w:r>
          </w:p>
        </w:tc>
        <w:tc>
          <w:tcPr>
            <w:tcW w:w="2454" w:type="dxa"/>
            <w:tcBorders>
              <w:top w:val="nil"/>
              <w:left w:val="nil"/>
              <w:bottom w:val="single" w:sz="4" w:space="0" w:color="auto"/>
              <w:right w:val="single" w:sz="4" w:space="0" w:color="auto"/>
            </w:tcBorders>
            <w:shd w:val="clear" w:color="auto" w:fill="auto"/>
            <w:vAlign w:val="center"/>
            <w:hideMark/>
          </w:tcPr>
          <w:p w14:paraId="4AEBC753"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Graduação em Arquitetura e Urbanismo</w:t>
            </w:r>
          </w:p>
        </w:tc>
        <w:tc>
          <w:tcPr>
            <w:tcW w:w="1232" w:type="dxa"/>
            <w:tcBorders>
              <w:top w:val="nil"/>
              <w:left w:val="nil"/>
              <w:bottom w:val="single" w:sz="4" w:space="0" w:color="auto"/>
              <w:right w:val="single" w:sz="4" w:space="0" w:color="auto"/>
            </w:tcBorders>
            <w:shd w:val="clear" w:color="auto" w:fill="auto"/>
            <w:vAlign w:val="center"/>
            <w:hideMark/>
          </w:tcPr>
          <w:p w14:paraId="524AA7A6"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Mestre</w:t>
            </w:r>
          </w:p>
        </w:tc>
        <w:tc>
          <w:tcPr>
            <w:tcW w:w="992" w:type="dxa"/>
            <w:tcBorders>
              <w:top w:val="nil"/>
              <w:left w:val="nil"/>
              <w:bottom w:val="single" w:sz="4" w:space="0" w:color="auto"/>
              <w:right w:val="single" w:sz="4" w:space="0" w:color="auto"/>
            </w:tcBorders>
            <w:shd w:val="clear" w:color="auto" w:fill="auto"/>
            <w:vAlign w:val="center"/>
            <w:hideMark/>
          </w:tcPr>
          <w:p w14:paraId="150E65BF"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DE</w:t>
            </w:r>
          </w:p>
        </w:tc>
        <w:tc>
          <w:tcPr>
            <w:tcW w:w="2835" w:type="dxa"/>
            <w:tcBorders>
              <w:top w:val="nil"/>
              <w:left w:val="nil"/>
              <w:bottom w:val="single" w:sz="4" w:space="0" w:color="auto"/>
              <w:right w:val="single" w:sz="4" w:space="0" w:color="auto"/>
            </w:tcBorders>
            <w:shd w:val="clear" w:color="auto" w:fill="auto"/>
            <w:vAlign w:val="center"/>
            <w:hideMark/>
          </w:tcPr>
          <w:p w14:paraId="64620D14"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DESENHO TÉCNICO</w:t>
            </w:r>
          </w:p>
        </w:tc>
      </w:tr>
      <w:tr w:rsidR="006E14B3" w:rsidRPr="0040413B" w14:paraId="15C09ADC" w14:textId="77777777" w:rsidTr="006E14B3">
        <w:trPr>
          <w:trHeight w:val="9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25B9EF2" w14:textId="77777777" w:rsidR="006E14B3" w:rsidRPr="001657CC"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highlight w:val="yellow"/>
              </w:rPr>
            </w:pPr>
            <w:r w:rsidRPr="001657CC">
              <w:rPr>
                <w:rFonts w:ascii="Arial" w:eastAsia="Arial" w:hAnsi="Arial" w:cs="Arial"/>
                <w:sz w:val="20"/>
                <w:szCs w:val="20"/>
                <w:highlight w:val="yellow"/>
              </w:rPr>
              <w:t>Davi Teixeira Pinheiro</w:t>
            </w:r>
          </w:p>
        </w:tc>
        <w:tc>
          <w:tcPr>
            <w:tcW w:w="2454" w:type="dxa"/>
            <w:tcBorders>
              <w:top w:val="nil"/>
              <w:left w:val="nil"/>
              <w:bottom w:val="single" w:sz="4" w:space="0" w:color="auto"/>
              <w:right w:val="single" w:sz="4" w:space="0" w:color="auto"/>
            </w:tcBorders>
            <w:shd w:val="clear" w:color="auto" w:fill="auto"/>
            <w:vAlign w:val="center"/>
            <w:hideMark/>
          </w:tcPr>
          <w:p w14:paraId="7FED7FDA" w14:textId="77777777" w:rsidR="006E14B3" w:rsidRPr="001657CC"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highlight w:val="yellow"/>
              </w:rPr>
            </w:pPr>
            <w:r w:rsidRPr="001657CC">
              <w:rPr>
                <w:rFonts w:ascii="Arial" w:eastAsia="Arial" w:hAnsi="Arial" w:cs="Arial"/>
                <w:sz w:val="20"/>
                <w:szCs w:val="20"/>
                <w:highlight w:val="yellow"/>
              </w:rPr>
              <w:t>Graduação em Engenharia Civil e Engenharia de Produção Mecânica</w:t>
            </w:r>
          </w:p>
        </w:tc>
        <w:tc>
          <w:tcPr>
            <w:tcW w:w="1232" w:type="dxa"/>
            <w:tcBorders>
              <w:top w:val="nil"/>
              <w:left w:val="nil"/>
              <w:bottom w:val="single" w:sz="4" w:space="0" w:color="auto"/>
              <w:right w:val="single" w:sz="4" w:space="0" w:color="auto"/>
            </w:tcBorders>
            <w:shd w:val="clear" w:color="auto" w:fill="auto"/>
            <w:vAlign w:val="center"/>
            <w:hideMark/>
          </w:tcPr>
          <w:p w14:paraId="554EDB82" w14:textId="77777777" w:rsidR="006E14B3" w:rsidRPr="001657CC"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highlight w:val="yellow"/>
              </w:rPr>
            </w:pPr>
            <w:r w:rsidRPr="001657CC">
              <w:rPr>
                <w:rFonts w:ascii="Arial" w:eastAsia="Arial" w:hAnsi="Arial" w:cs="Arial"/>
                <w:sz w:val="20"/>
                <w:szCs w:val="20"/>
                <w:highlight w:val="yellow"/>
              </w:rPr>
              <w:t>Mestre</w:t>
            </w:r>
          </w:p>
        </w:tc>
        <w:tc>
          <w:tcPr>
            <w:tcW w:w="992" w:type="dxa"/>
            <w:tcBorders>
              <w:top w:val="nil"/>
              <w:left w:val="nil"/>
              <w:bottom w:val="single" w:sz="4" w:space="0" w:color="auto"/>
              <w:right w:val="single" w:sz="4" w:space="0" w:color="auto"/>
            </w:tcBorders>
            <w:shd w:val="clear" w:color="auto" w:fill="auto"/>
            <w:vAlign w:val="center"/>
            <w:hideMark/>
          </w:tcPr>
          <w:p w14:paraId="4D47FA3E" w14:textId="77777777" w:rsidR="006E14B3" w:rsidRPr="001657CC"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highlight w:val="yellow"/>
              </w:rPr>
            </w:pPr>
            <w:r w:rsidRPr="001657CC">
              <w:rPr>
                <w:rFonts w:ascii="Arial" w:eastAsia="Arial" w:hAnsi="Arial" w:cs="Arial"/>
                <w:sz w:val="20"/>
                <w:szCs w:val="20"/>
                <w:highlight w:val="yellow"/>
              </w:rPr>
              <w:t>Efetivo 40H</w:t>
            </w:r>
          </w:p>
        </w:tc>
        <w:tc>
          <w:tcPr>
            <w:tcW w:w="2835" w:type="dxa"/>
            <w:tcBorders>
              <w:top w:val="nil"/>
              <w:left w:val="nil"/>
              <w:bottom w:val="single" w:sz="4" w:space="0" w:color="auto"/>
              <w:right w:val="single" w:sz="4" w:space="0" w:color="auto"/>
            </w:tcBorders>
            <w:shd w:val="clear" w:color="auto" w:fill="auto"/>
            <w:vAlign w:val="center"/>
            <w:hideMark/>
          </w:tcPr>
          <w:p w14:paraId="5D580B91" w14:textId="77777777" w:rsidR="006E14B3" w:rsidRPr="001657CC"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highlight w:val="yellow"/>
              </w:rPr>
            </w:pPr>
            <w:r w:rsidRPr="001657CC">
              <w:rPr>
                <w:rFonts w:ascii="Arial" w:eastAsia="Arial" w:hAnsi="Arial" w:cs="Arial"/>
                <w:sz w:val="20"/>
                <w:szCs w:val="20"/>
                <w:highlight w:val="yellow"/>
              </w:rPr>
              <w:t>- </w:t>
            </w:r>
          </w:p>
        </w:tc>
      </w:tr>
      <w:tr w:rsidR="006E14B3" w:rsidRPr="0040413B" w14:paraId="118F1335" w14:textId="77777777" w:rsidTr="006E14B3">
        <w:trPr>
          <w:trHeight w:val="6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901B3F4"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proofErr w:type="spellStart"/>
            <w:r w:rsidRPr="0040413B">
              <w:rPr>
                <w:rFonts w:ascii="Arial" w:eastAsia="Arial" w:hAnsi="Arial" w:cs="Arial"/>
                <w:sz w:val="20"/>
                <w:szCs w:val="20"/>
              </w:rPr>
              <w:t>Enson</w:t>
            </w:r>
            <w:proofErr w:type="spellEnd"/>
            <w:r w:rsidRPr="0040413B">
              <w:rPr>
                <w:rFonts w:ascii="Arial" w:eastAsia="Arial" w:hAnsi="Arial" w:cs="Arial"/>
                <w:sz w:val="20"/>
                <w:szCs w:val="20"/>
              </w:rPr>
              <w:t xml:space="preserve"> de Lima Portela</w:t>
            </w:r>
          </w:p>
        </w:tc>
        <w:tc>
          <w:tcPr>
            <w:tcW w:w="2454" w:type="dxa"/>
            <w:tcBorders>
              <w:top w:val="nil"/>
              <w:left w:val="nil"/>
              <w:bottom w:val="single" w:sz="4" w:space="0" w:color="auto"/>
              <w:right w:val="single" w:sz="4" w:space="0" w:color="auto"/>
            </w:tcBorders>
            <w:shd w:val="clear" w:color="auto" w:fill="auto"/>
            <w:vAlign w:val="center"/>
            <w:hideMark/>
          </w:tcPr>
          <w:p w14:paraId="71615CCC"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Graduação em Engenharia Civil</w:t>
            </w:r>
          </w:p>
        </w:tc>
        <w:tc>
          <w:tcPr>
            <w:tcW w:w="1232" w:type="dxa"/>
            <w:tcBorders>
              <w:top w:val="nil"/>
              <w:left w:val="nil"/>
              <w:bottom w:val="single" w:sz="4" w:space="0" w:color="auto"/>
              <w:right w:val="single" w:sz="4" w:space="0" w:color="auto"/>
            </w:tcBorders>
            <w:shd w:val="clear" w:color="auto" w:fill="auto"/>
            <w:vAlign w:val="center"/>
            <w:hideMark/>
          </w:tcPr>
          <w:p w14:paraId="3F31F10D"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Doutor</w:t>
            </w:r>
          </w:p>
        </w:tc>
        <w:tc>
          <w:tcPr>
            <w:tcW w:w="992" w:type="dxa"/>
            <w:tcBorders>
              <w:top w:val="nil"/>
              <w:left w:val="nil"/>
              <w:bottom w:val="single" w:sz="4" w:space="0" w:color="auto"/>
              <w:right w:val="single" w:sz="4" w:space="0" w:color="auto"/>
            </w:tcBorders>
            <w:shd w:val="clear" w:color="auto" w:fill="auto"/>
            <w:vAlign w:val="center"/>
            <w:hideMark/>
          </w:tcPr>
          <w:p w14:paraId="79F94BC6"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DE</w:t>
            </w:r>
          </w:p>
        </w:tc>
        <w:tc>
          <w:tcPr>
            <w:tcW w:w="2835" w:type="dxa"/>
            <w:tcBorders>
              <w:top w:val="nil"/>
              <w:left w:val="nil"/>
              <w:bottom w:val="single" w:sz="4" w:space="0" w:color="auto"/>
              <w:right w:val="single" w:sz="4" w:space="0" w:color="auto"/>
            </w:tcBorders>
            <w:shd w:val="clear" w:color="auto" w:fill="auto"/>
            <w:vAlign w:val="center"/>
            <w:hideMark/>
          </w:tcPr>
          <w:p w14:paraId="6BDCD2C7"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ORÇAMENTO DE OBRAS RODOVIÁRIAS</w:t>
            </w:r>
          </w:p>
        </w:tc>
      </w:tr>
      <w:tr w:rsidR="006E14B3" w:rsidRPr="0040413B" w14:paraId="56483067" w14:textId="77777777" w:rsidTr="006E14B3">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8E095EC"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 xml:space="preserve">Francisco </w:t>
            </w:r>
            <w:proofErr w:type="spellStart"/>
            <w:r w:rsidRPr="0040413B">
              <w:rPr>
                <w:rFonts w:ascii="Arial" w:eastAsia="Arial" w:hAnsi="Arial" w:cs="Arial"/>
                <w:sz w:val="20"/>
                <w:szCs w:val="20"/>
              </w:rPr>
              <w:t>Aldenor</w:t>
            </w:r>
            <w:proofErr w:type="spellEnd"/>
            <w:r w:rsidRPr="0040413B">
              <w:rPr>
                <w:rFonts w:ascii="Arial" w:eastAsia="Arial" w:hAnsi="Arial" w:cs="Arial"/>
                <w:sz w:val="20"/>
                <w:szCs w:val="20"/>
              </w:rPr>
              <w:t xml:space="preserve"> Bessa Queiroz</w:t>
            </w:r>
          </w:p>
        </w:tc>
        <w:tc>
          <w:tcPr>
            <w:tcW w:w="2454" w:type="dxa"/>
            <w:tcBorders>
              <w:top w:val="nil"/>
              <w:left w:val="nil"/>
              <w:bottom w:val="single" w:sz="4" w:space="0" w:color="auto"/>
              <w:right w:val="single" w:sz="4" w:space="0" w:color="auto"/>
            </w:tcBorders>
            <w:shd w:val="clear" w:color="auto" w:fill="auto"/>
            <w:vAlign w:val="center"/>
            <w:hideMark/>
          </w:tcPr>
          <w:p w14:paraId="1AE44505"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Bacharelado em Direito</w:t>
            </w:r>
          </w:p>
        </w:tc>
        <w:tc>
          <w:tcPr>
            <w:tcW w:w="1232" w:type="dxa"/>
            <w:tcBorders>
              <w:top w:val="nil"/>
              <w:left w:val="nil"/>
              <w:bottom w:val="single" w:sz="4" w:space="0" w:color="auto"/>
              <w:right w:val="single" w:sz="4" w:space="0" w:color="auto"/>
            </w:tcBorders>
            <w:shd w:val="clear" w:color="auto" w:fill="auto"/>
            <w:vAlign w:val="center"/>
            <w:hideMark/>
          </w:tcPr>
          <w:p w14:paraId="423892D4"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Especialista</w:t>
            </w:r>
          </w:p>
        </w:tc>
        <w:tc>
          <w:tcPr>
            <w:tcW w:w="992" w:type="dxa"/>
            <w:tcBorders>
              <w:top w:val="nil"/>
              <w:left w:val="nil"/>
              <w:bottom w:val="single" w:sz="4" w:space="0" w:color="auto"/>
              <w:right w:val="single" w:sz="4" w:space="0" w:color="auto"/>
            </w:tcBorders>
            <w:shd w:val="clear" w:color="auto" w:fill="auto"/>
            <w:vAlign w:val="center"/>
            <w:hideMark/>
          </w:tcPr>
          <w:p w14:paraId="0F65A9D5"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20H</w:t>
            </w:r>
          </w:p>
        </w:tc>
        <w:tc>
          <w:tcPr>
            <w:tcW w:w="2835" w:type="dxa"/>
            <w:tcBorders>
              <w:top w:val="nil"/>
              <w:left w:val="nil"/>
              <w:bottom w:val="single" w:sz="4" w:space="0" w:color="auto"/>
              <w:right w:val="single" w:sz="4" w:space="0" w:color="auto"/>
            </w:tcBorders>
            <w:shd w:val="clear" w:color="auto" w:fill="auto"/>
            <w:vAlign w:val="center"/>
            <w:hideMark/>
          </w:tcPr>
          <w:p w14:paraId="4A31098D"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Pr>
                <w:rFonts w:ascii="Arial" w:eastAsia="Arial" w:hAnsi="Arial" w:cs="Arial"/>
                <w:sz w:val="20"/>
                <w:szCs w:val="20"/>
              </w:rPr>
              <w:t>LEGISLAÇÃO AMBIENTAL</w:t>
            </w:r>
            <w:r w:rsidRPr="0040413B">
              <w:rPr>
                <w:rFonts w:ascii="Arial" w:eastAsia="Arial" w:hAnsi="Arial" w:cs="Arial"/>
                <w:sz w:val="20"/>
                <w:szCs w:val="20"/>
              </w:rPr>
              <w:t> </w:t>
            </w:r>
          </w:p>
        </w:tc>
      </w:tr>
      <w:tr w:rsidR="006E14B3" w:rsidRPr="0040413B" w14:paraId="5B7550B2" w14:textId="77777777" w:rsidTr="006E14B3">
        <w:trPr>
          <w:trHeight w:val="12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A75B284"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Francisco das Chagas Soares</w:t>
            </w:r>
          </w:p>
        </w:tc>
        <w:tc>
          <w:tcPr>
            <w:tcW w:w="2454" w:type="dxa"/>
            <w:tcBorders>
              <w:top w:val="nil"/>
              <w:left w:val="nil"/>
              <w:bottom w:val="single" w:sz="4" w:space="0" w:color="auto"/>
              <w:right w:val="single" w:sz="4" w:space="0" w:color="auto"/>
            </w:tcBorders>
            <w:shd w:val="clear" w:color="auto" w:fill="auto"/>
            <w:vAlign w:val="center"/>
            <w:hideMark/>
          </w:tcPr>
          <w:p w14:paraId="004E364B"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Graduação em Pedagogia e Curso técnico/profissionalizante em Estradas</w:t>
            </w:r>
          </w:p>
        </w:tc>
        <w:tc>
          <w:tcPr>
            <w:tcW w:w="1232" w:type="dxa"/>
            <w:tcBorders>
              <w:top w:val="nil"/>
              <w:left w:val="nil"/>
              <w:bottom w:val="single" w:sz="4" w:space="0" w:color="auto"/>
              <w:right w:val="single" w:sz="4" w:space="0" w:color="auto"/>
            </w:tcBorders>
            <w:shd w:val="clear" w:color="auto" w:fill="auto"/>
            <w:vAlign w:val="center"/>
            <w:hideMark/>
          </w:tcPr>
          <w:p w14:paraId="53858189"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Especialista</w:t>
            </w:r>
          </w:p>
        </w:tc>
        <w:tc>
          <w:tcPr>
            <w:tcW w:w="992" w:type="dxa"/>
            <w:tcBorders>
              <w:top w:val="nil"/>
              <w:left w:val="nil"/>
              <w:bottom w:val="single" w:sz="4" w:space="0" w:color="auto"/>
              <w:right w:val="single" w:sz="4" w:space="0" w:color="auto"/>
            </w:tcBorders>
            <w:shd w:val="clear" w:color="auto" w:fill="auto"/>
            <w:vAlign w:val="center"/>
            <w:hideMark/>
          </w:tcPr>
          <w:p w14:paraId="43C737A4"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DE</w:t>
            </w:r>
          </w:p>
        </w:tc>
        <w:tc>
          <w:tcPr>
            <w:tcW w:w="2835" w:type="dxa"/>
            <w:tcBorders>
              <w:top w:val="nil"/>
              <w:left w:val="nil"/>
              <w:bottom w:val="single" w:sz="4" w:space="0" w:color="auto"/>
              <w:right w:val="single" w:sz="4" w:space="0" w:color="auto"/>
            </w:tcBorders>
            <w:shd w:val="clear" w:color="auto" w:fill="auto"/>
            <w:vAlign w:val="center"/>
            <w:hideMark/>
          </w:tcPr>
          <w:p w14:paraId="4CAE72C2"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TOPOGRAFIA</w:t>
            </w:r>
          </w:p>
        </w:tc>
      </w:tr>
      <w:tr w:rsidR="006E14B3" w:rsidRPr="0040413B" w14:paraId="33B16477" w14:textId="77777777" w:rsidTr="006E14B3">
        <w:trPr>
          <w:trHeight w:val="6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EA59CCC"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Francisco Nilson Araújo</w:t>
            </w:r>
          </w:p>
        </w:tc>
        <w:tc>
          <w:tcPr>
            <w:tcW w:w="2454" w:type="dxa"/>
            <w:tcBorders>
              <w:top w:val="nil"/>
              <w:left w:val="nil"/>
              <w:bottom w:val="single" w:sz="4" w:space="0" w:color="auto"/>
              <w:right w:val="single" w:sz="4" w:space="0" w:color="auto"/>
            </w:tcBorders>
            <w:shd w:val="clear" w:color="auto" w:fill="auto"/>
            <w:vAlign w:val="center"/>
            <w:hideMark/>
          </w:tcPr>
          <w:p w14:paraId="727D19AB"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Graduação em Engenharia Agronômica</w:t>
            </w:r>
          </w:p>
        </w:tc>
        <w:tc>
          <w:tcPr>
            <w:tcW w:w="1232" w:type="dxa"/>
            <w:tcBorders>
              <w:top w:val="nil"/>
              <w:left w:val="nil"/>
              <w:bottom w:val="single" w:sz="4" w:space="0" w:color="auto"/>
              <w:right w:val="single" w:sz="4" w:space="0" w:color="auto"/>
            </w:tcBorders>
            <w:shd w:val="clear" w:color="auto" w:fill="auto"/>
            <w:vAlign w:val="center"/>
            <w:hideMark/>
          </w:tcPr>
          <w:p w14:paraId="444EB3FA"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Mestre</w:t>
            </w:r>
          </w:p>
        </w:tc>
        <w:tc>
          <w:tcPr>
            <w:tcW w:w="992" w:type="dxa"/>
            <w:tcBorders>
              <w:top w:val="nil"/>
              <w:left w:val="nil"/>
              <w:bottom w:val="single" w:sz="4" w:space="0" w:color="auto"/>
              <w:right w:val="single" w:sz="4" w:space="0" w:color="auto"/>
            </w:tcBorders>
            <w:shd w:val="clear" w:color="auto" w:fill="auto"/>
            <w:vAlign w:val="center"/>
            <w:hideMark/>
          </w:tcPr>
          <w:p w14:paraId="1A5B453B"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DE</w:t>
            </w:r>
          </w:p>
        </w:tc>
        <w:tc>
          <w:tcPr>
            <w:tcW w:w="2835" w:type="dxa"/>
            <w:tcBorders>
              <w:top w:val="nil"/>
              <w:left w:val="nil"/>
              <w:bottom w:val="single" w:sz="4" w:space="0" w:color="auto"/>
              <w:right w:val="single" w:sz="4" w:space="0" w:color="auto"/>
            </w:tcBorders>
            <w:shd w:val="clear" w:color="auto" w:fill="auto"/>
            <w:vAlign w:val="center"/>
            <w:hideMark/>
          </w:tcPr>
          <w:p w14:paraId="3A7B9FE2"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 </w:t>
            </w:r>
            <w:r>
              <w:rPr>
                <w:rFonts w:ascii="Arial" w:eastAsia="Arial" w:hAnsi="Arial" w:cs="Arial"/>
                <w:sz w:val="20"/>
                <w:szCs w:val="20"/>
              </w:rPr>
              <w:t>DESENHO TOPOGRÁFICO;</w:t>
            </w:r>
            <w:r w:rsidRPr="0040413B">
              <w:rPr>
                <w:rFonts w:ascii="Arial" w:eastAsia="Arial" w:hAnsi="Arial" w:cs="Arial"/>
                <w:sz w:val="20"/>
                <w:szCs w:val="20"/>
              </w:rPr>
              <w:t xml:space="preserve"> SENSORIAMENTO REMOTO</w:t>
            </w:r>
          </w:p>
        </w:tc>
      </w:tr>
      <w:tr w:rsidR="006E14B3" w:rsidRPr="0040413B" w14:paraId="1AEFAB72" w14:textId="77777777" w:rsidTr="006E14B3">
        <w:trPr>
          <w:trHeight w:val="12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767E805" w14:textId="77777777" w:rsidR="006E14B3" w:rsidRPr="00CE7025"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color w:val="auto"/>
                <w:sz w:val="20"/>
                <w:szCs w:val="20"/>
              </w:rPr>
            </w:pPr>
            <w:r w:rsidRPr="00CE7025">
              <w:rPr>
                <w:rFonts w:ascii="Arial" w:eastAsia="Arial" w:hAnsi="Arial" w:cs="Arial"/>
                <w:color w:val="auto"/>
                <w:sz w:val="20"/>
                <w:szCs w:val="20"/>
              </w:rPr>
              <w:t>George Émerson Pereira Farias</w:t>
            </w:r>
          </w:p>
        </w:tc>
        <w:tc>
          <w:tcPr>
            <w:tcW w:w="2454" w:type="dxa"/>
            <w:tcBorders>
              <w:top w:val="nil"/>
              <w:left w:val="nil"/>
              <w:bottom w:val="single" w:sz="4" w:space="0" w:color="auto"/>
              <w:right w:val="single" w:sz="4" w:space="0" w:color="auto"/>
            </w:tcBorders>
            <w:shd w:val="clear" w:color="auto" w:fill="auto"/>
            <w:vAlign w:val="center"/>
            <w:hideMark/>
          </w:tcPr>
          <w:p w14:paraId="283CE9E6" w14:textId="77777777" w:rsidR="006E14B3" w:rsidRPr="00CE7025"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color w:val="auto"/>
                <w:sz w:val="20"/>
                <w:szCs w:val="20"/>
              </w:rPr>
            </w:pPr>
            <w:r w:rsidRPr="00CE7025">
              <w:rPr>
                <w:rFonts w:ascii="Arial" w:eastAsia="Arial" w:hAnsi="Arial" w:cs="Arial"/>
                <w:color w:val="auto"/>
                <w:sz w:val="20"/>
                <w:szCs w:val="20"/>
              </w:rPr>
              <w:t>Graduação em engenharia civil e Graduação em Tecnologia em Saneamento Ambiental</w:t>
            </w:r>
          </w:p>
        </w:tc>
        <w:tc>
          <w:tcPr>
            <w:tcW w:w="1232" w:type="dxa"/>
            <w:tcBorders>
              <w:top w:val="nil"/>
              <w:left w:val="nil"/>
              <w:bottom w:val="single" w:sz="4" w:space="0" w:color="auto"/>
              <w:right w:val="single" w:sz="4" w:space="0" w:color="auto"/>
            </w:tcBorders>
            <w:shd w:val="clear" w:color="auto" w:fill="auto"/>
            <w:vAlign w:val="center"/>
            <w:hideMark/>
          </w:tcPr>
          <w:p w14:paraId="43E5ED7A" w14:textId="77777777" w:rsidR="006E14B3" w:rsidRPr="00CE7025"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color w:val="auto"/>
                <w:sz w:val="20"/>
                <w:szCs w:val="20"/>
              </w:rPr>
            </w:pPr>
            <w:r w:rsidRPr="00CE7025">
              <w:rPr>
                <w:rFonts w:ascii="Arial" w:eastAsia="Arial" w:hAnsi="Arial" w:cs="Arial"/>
                <w:color w:val="auto"/>
                <w:sz w:val="20"/>
                <w:szCs w:val="20"/>
              </w:rPr>
              <w:t xml:space="preserve">Mestre </w:t>
            </w:r>
          </w:p>
        </w:tc>
        <w:tc>
          <w:tcPr>
            <w:tcW w:w="992" w:type="dxa"/>
            <w:tcBorders>
              <w:top w:val="nil"/>
              <w:left w:val="nil"/>
              <w:bottom w:val="single" w:sz="4" w:space="0" w:color="auto"/>
              <w:right w:val="single" w:sz="4" w:space="0" w:color="auto"/>
            </w:tcBorders>
            <w:shd w:val="clear" w:color="auto" w:fill="auto"/>
            <w:vAlign w:val="center"/>
            <w:hideMark/>
          </w:tcPr>
          <w:p w14:paraId="66D441C0" w14:textId="77777777" w:rsidR="006E14B3" w:rsidRPr="00CE7025"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color w:val="auto"/>
                <w:sz w:val="20"/>
                <w:szCs w:val="20"/>
              </w:rPr>
            </w:pPr>
            <w:r w:rsidRPr="00CE7025">
              <w:rPr>
                <w:rFonts w:ascii="Arial" w:eastAsia="Arial" w:hAnsi="Arial" w:cs="Arial"/>
                <w:color w:val="auto"/>
                <w:sz w:val="20"/>
                <w:szCs w:val="20"/>
              </w:rPr>
              <w:t>Efetivo DE</w:t>
            </w:r>
          </w:p>
        </w:tc>
        <w:tc>
          <w:tcPr>
            <w:tcW w:w="2835" w:type="dxa"/>
            <w:tcBorders>
              <w:top w:val="nil"/>
              <w:left w:val="nil"/>
              <w:bottom w:val="single" w:sz="4" w:space="0" w:color="auto"/>
              <w:right w:val="single" w:sz="4" w:space="0" w:color="auto"/>
            </w:tcBorders>
            <w:shd w:val="clear" w:color="auto" w:fill="auto"/>
            <w:vAlign w:val="center"/>
            <w:hideMark/>
          </w:tcPr>
          <w:p w14:paraId="77EB5A2F" w14:textId="77777777" w:rsidR="006E14B3" w:rsidRPr="00CE7025"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color w:val="auto"/>
                <w:sz w:val="20"/>
                <w:szCs w:val="20"/>
              </w:rPr>
            </w:pPr>
            <w:r w:rsidRPr="00CE7025">
              <w:rPr>
                <w:rFonts w:ascii="Arial" w:eastAsia="Arial" w:hAnsi="Arial" w:cs="Arial"/>
                <w:color w:val="auto"/>
                <w:sz w:val="20"/>
                <w:szCs w:val="20"/>
              </w:rPr>
              <w:t>DESENHO ASSISTIDO POR COMPUTADOR; RESISTÊNCIA DOS MATERIAIS</w:t>
            </w:r>
          </w:p>
        </w:tc>
      </w:tr>
      <w:tr w:rsidR="006E14B3" w:rsidRPr="0040413B" w14:paraId="5C04D253" w14:textId="77777777" w:rsidTr="006E14B3">
        <w:trPr>
          <w:trHeight w:val="6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790FD51"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proofErr w:type="spellStart"/>
            <w:r w:rsidRPr="0040413B">
              <w:rPr>
                <w:rFonts w:ascii="Arial" w:eastAsia="Arial" w:hAnsi="Arial" w:cs="Arial"/>
                <w:sz w:val="20"/>
                <w:szCs w:val="20"/>
              </w:rPr>
              <w:t>Geovanne</w:t>
            </w:r>
            <w:proofErr w:type="spellEnd"/>
            <w:r w:rsidRPr="0040413B">
              <w:rPr>
                <w:rFonts w:ascii="Arial" w:eastAsia="Arial" w:hAnsi="Arial" w:cs="Arial"/>
                <w:sz w:val="20"/>
                <w:szCs w:val="20"/>
              </w:rPr>
              <w:t xml:space="preserve"> Viana Nogueira</w:t>
            </w:r>
          </w:p>
        </w:tc>
        <w:tc>
          <w:tcPr>
            <w:tcW w:w="2454" w:type="dxa"/>
            <w:tcBorders>
              <w:top w:val="nil"/>
              <w:left w:val="nil"/>
              <w:bottom w:val="single" w:sz="4" w:space="0" w:color="auto"/>
              <w:right w:val="single" w:sz="4" w:space="0" w:color="auto"/>
            </w:tcBorders>
            <w:shd w:val="clear" w:color="auto" w:fill="auto"/>
            <w:vAlign w:val="center"/>
            <w:hideMark/>
          </w:tcPr>
          <w:p w14:paraId="10530284"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Graduação em Engenharia Civil</w:t>
            </w:r>
          </w:p>
        </w:tc>
        <w:tc>
          <w:tcPr>
            <w:tcW w:w="1232" w:type="dxa"/>
            <w:tcBorders>
              <w:top w:val="nil"/>
              <w:left w:val="nil"/>
              <w:bottom w:val="single" w:sz="4" w:space="0" w:color="auto"/>
              <w:right w:val="single" w:sz="4" w:space="0" w:color="auto"/>
            </w:tcBorders>
            <w:shd w:val="clear" w:color="auto" w:fill="auto"/>
            <w:vAlign w:val="center"/>
            <w:hideMark/>
          </w:tcPr>
          <w:p w14:paraId="5B943F9E"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Mestre</w:t>
            </w:r>
          </w:p>
        </w:tc>
        <w:tc>
          <w:tcPr>
            <w:tcW w:w="992" w:type="dxa"/>
            <w:tcBorders>
              <w:top w:val="nil"/>
              <w:left w:val="nil"/>
              <w:bottom w:val="single" w:sz="4" w:space="0" w:color="auto"/>
              <w:right w:val="single" w:sz="4" w:space="0" w:color="auto"/>
            </w:tcBorders>
            <w:shd w:val="clear" w:color="auto" w:fill="auto"/>
            <w:vAlign w:val="center"/>
            <w:hideMark/>
          </w:tcPr>
          <w:p w14:paraId="61597D0B"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DE</w:t>
            </w:r>
          </w:p>
        </w:tc>
        <w:tc>
          <w:tcPr>
            <w:tcW w:w="2835" w:type="dxa"/>
            <w:tcBorders>
              <w:top w:val="nil"/>
              <w:left w:val="nil"/>
              <w:bottom w:val="single" w:sz="4" w:space="0" w:color="auto"/>
              <w:right w:val="single" w:sz="4" w:space="0" w:color="auto"/>
            </w:tcBorders>
            <w:shd w:val="clear" w:color="auto" w:fill="auto"/>
            <w:vAlign w:val="center"/>
            <w:hideMark/>
          </w:tcPr>
          <w:p w14:paraId="411EF75F"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ESTATISTICA; OBRAS DE ARTE RODOVIÁRIA</w:t>
            </w:r>
          </w:p>
        </w:tc>
      </w:tr>
      <w:tr w:rsidR="006E14B3" w:rsidRPr="0040413B" w14:paraId="4E345C0B" w14:textId="77777777" w:rsidTr="006E14B3">
        <w:trPr>
          <w:trHeight w:val="9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400599B0"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Hélio Henrique Holanda de Souza</w:t>
            </w:r>
          </w:p>
        </w:tc>
        <w:tc>
          <w:tcPr>
            <w:tcW w:w="2454" w:type="dxa"/>
            <w:tcBorders>
              <w:top w:val="nil"/>
              <w:left w:val="nil"/>
              <w:bottom w:val="single" w:sz="4" w:space="0" w:color="auto"/>
              <w:right w:val="single" w:sz="4" w:space="0" w:color="auto"/>
            </w:tcBorders>
            <w:shd w:val="clear" w:color="auto" w:fill="auto"/>
            <w:vAlign w:val="center"/>
            <w:hideMark/>
          </w:tcPr>
          <w:p w14:paraId="31E5BF1E"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Bacharelado em Engenharia Civil</w:t>
            </w:r>
          </w:p>
        </w:tc>
        <w:tc>
          <w:tcPr>
            <w:tcW w:w="1232" w:type="dxa"/>
            <w:tcBorders>
              <w:top w:val="nil"/>
              <w:left w:val="nil"/>
              <w:bottom w:val="single" w:sz="4" w:space="0" w:color="auto"/>
              <w:right w:val="single" w:sz="4" w:space="0" w:color="auto"/>
            </w:tcBorders>
            <w:shd w:val="clear" w:color="auto" w:fill="auto"/>
            <w:vAlign w:val="center"/>
            <w:hideMark/>
          </w:tcPr>
          <w:p w14:paraId="55E1B4FE"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Doutor</w:t>
            </w:r>
          </w:p>
        </w:tc>
        <w:tc>
          <w:tcPr>
            <w:tcW w:w="992" w:type="dxa"/>
            <w:tcBorders>
              <w:top w:val="nil"/>
              <w:left w:val="nil"/>
              <w:bottom w:val="single" w:sz="4" w:space="0" w:color="auto"/>
              <w:right w:val="single" w:sz="4" w:space="0" w:color="auto"/>
            </w:tcBorders>
            <w:shd w:val="clear" w:color="auto" w:fill="auto"/>
            <w:vAlign w:val="center"/>
            <w:hideMark/>
          </w:tcPr>
          <w:p w14:paraId="4EE95EF9"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20H</w:t>
            </w:r>
          </w:p>
        </w:tc>
        <w:tc>
          <w:tcPr>
            <w:tcW w:w="2835" w:type="dxa"/>
            <w:tcBorders>
              <w:top w:val="nil"/>
              <w:left w:val="nil"/>
              <w:bottom w:val="single" w:sz="4" w:space="0" w:color="auto"/>
              <w:right w:val="single" w:sz="4" w:space="0" w:color="auto"/>
            </w:tcBorders>
            <w:shd w:val="clear" w:color="auto" w:fill="auto"/>
            <w:vAlign w:val="center"/>
            <w:hideMark/>
          </w:tcPr>
          <w:p w14:paraId="69ED431B"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ESTUDOS DE TRÁFEGO; TRABALHO DE CONCLUSÃO DE CURSO</w:t>
            </w:r>
          </w:p>
        </w:tc>
      </w:tr>
      <w:tr w:rsidR="006E14B3" w:rsidRPr="0040413B" w14:paraId="7D68552C" w14:textId="77777777" w:rsidTr="006E14B3">
        <w:trPr>
          <w:trHeight w:val="9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49BBE7CA"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proofErr w:type="spellStart"/>
            <w:r w:rsidRPr="0040413B">
              <w:rPr>
                <w:rFonts w:ascii="Arial" w:eastAsia="Arial" w:hAnsi="Arial" w:cs="Arial"/>
                <w:sz w:val="20"/>
                <w:szCs w:val="20"/>
              </w:rPr>
              <w:t>Ingryd</w:t>
            </w:r>
            <w:proofErr w:type="spellEnd"/>
            <w:r w:rsidRPr="0040413B">
              <w:rPr>
                <w:rFonts w:ascii="Arial" w:eastAsia="Arial" w:hAnsi="Arial" w:cs="Arial"/>
                <w:sz w:val="20"/>
                <w:szCs w:val="20"/>
              </w:rPr>
              <w:t xml:space="preserve"> Capistrano Pinto Tavares</w:t>
            </w:r>
          </w:p>
        </w:tc>
        <w:tc>
          <w:tcPr>
            <w:tcW w:w="2454" w:type="dxa"/>
            <w:tcBorders>
              <w:top w:val="nil"/>
              <w:left w:val="nil"/>
              <w:bottom w:val="single" w:sz="4" w:space="0" w:color="auto"/>
              <w:right w:val="single" w:sz="4" w:space="0" w:color="auto"/>
            </w:tcBorders>
            <w:shd w:val="clear" w:color="auto" w:fill="auto"/>
            <w:vAlign w:val="center"/>
            <w:hideMark/>
          </w:tcPr>
          <w:p w14:paraId="48B80966"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Graduação em Engenharia Civil</w:t>
            </w:r>
          </w:p>
        </w:tc>
        <w:tc>
          <w:tcPr>
            <w:tcW w:w="1232" w:type="dxa"/>
            <w:tcBorders>
              <w:top w:val="nil"/>
              <w:left w:val="nil"/>
              <w:bottom w:val="single" w:sz="4" w:space="0" w:color="auto"/>
              <w:right w:val="single" w:sz="4" w:space="0" w:color="auto"/>
            </w:tcBorders>
            <w:shd w:val="clear" w:color="auto" w:fill="auto"/>
            <w:vAlign w:val="center"/>
            <w:hideMark/>
          </w:tcPr>
          <w:p w14:paraId="574D5FCD"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Mestre</w:t>
            </w:r>
          </w:p>
        </w:tc>
        <w:tc>
          <w:tcPr>
            <w:tcW w:w="992" w:type="dxa"/>
            <w:tcBorders>
              <w:top w:val="nil"/>
              <w:left w:val="nil"/>
              <w:bottom w:val="single" w:sz="4" w:space="0" w:color="auto"/>
              <w:right w:val="single" w:sz="4" w:space="0" w:color="auto"/>
            </w:tcBorders>
            <w:shd w:val="clear" w:color="auto" w:fill="auto"/>
            <w:vAlign w:val="center"/>
            <w:hideMark/>
          </w:tcPr>
          <w:p w14:paraId="4E611BD4"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DE</w:t>
            </w:r>
          </w:p>
        </w:tc>
        <w:tc>
          <w:tcPr>
            <w:tcW w:w="2835" w:type="dxa"/>
            <w:tcBorders>
              <w:top w:val="nil"/>
              <w:left w:val="nil"/>
              <w:bottom w:val="single" w:sz="4" w:space="0" w:color="auto"/>
              <w:right w:val="single" w:sz="4" w:space="0" w:color="auto"/>
            </w:tcBorders>
            <w:shd w:val="clear" w:color="auto" w:fill="auto"/>
            <w:vAlign w:val="center"/>
            <w:hideMark/>
          </w:tcPr>
          <w:p w14:paraId="7E75847B"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GER</w:t>
            </w:r>
            <w:r>
              <w:rPr>
                <w:rFonts w:ascii="Arial" w:eastAsia="Arial" w:hAnsi="Arial" w:cs="Arial"/>
                <w:sz w:val="20"/>
                <w:szCs w:val="20"/>
              </w:rPr>
              <w:t>ENCIAMENTO DE CANTEIRO DE OBRAS</w:t>
            </w:r>
            <w:r w:rsidRPr="0040413B">
              <w:rPr>
                <w:rFonts w:ascii="Arial" w:eastAsia="Arial" w:hAnsi="Arial" w:cs="Arial"/>
                <w:sz w:val="20"/>
                <w:szCs w:val="20"/>
              </w:rPr>
              <w:t>; TRABALHO DE CONCLUSÃO DE CURSO</w:t>
            </w:r>
          </w:p>
        </w:tc>
      </w:tr>
      <w:tr w:rsidR="006E14B3" w:rsidRPr="0040413B" w14:paraId="0A179B85" w14:textId="77777777" w:rsidTr="006E14B3">
        <w:trPr>
          <w:trHeight w:val="6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69867CE"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proofErr w:type="spellStart"/>
            <w:r w:rsidRPr="0040413B">
              <w:rPr>
                <w:rFonts w:ascii="Arial" w:eastAsia="Arial" w:hAnsi="Arial" w:cs="Arial"/>
                <w:sz w:val="20"/>
                <w:szCs w:val="20"/>
              </w:rPr>
              <w:t>Irla</w:t>
            </w:r>
            <w:proofErr w:type="spellEnd"/>
            <w:r w:rsidRPr="0040413B">
              <w:rPr>
                <w:rFonts w:ascii="Arial" w:eastAsia="Arial" w:hAnsi="Arial" w:cs="Arial"/>
                <w:sz w:val="20"/>
                <w:szCs w:val="20"/>
              </w:rPr>
              <w:t xml:space="preserve"> Vanessa Andrade de Sousa Ribeiro</w:t>
            </w:r>
          </w:p>
        </w:tc>
        <w:tc>
          <w:tcPr>
            <w:tcW w:w="2454" w:type="dxa"/>
            <w:tcBorders>
              <w:top w:val="nil"/>
              <w:left w:val="nil"/>
              <w:bottom w:val="single" w:sz="4" w:space="0" w:color="auto"/>
              <w:right w:val="single" w:sz="4" w:space="0" w:color="auto"/>
            </w:tcBorders>
            <w:shd w:val="clear" w:color="auto" w:fill="auto"/>
            <w:vAlign w:val="center"/>
            <w:hideMark/>
          </w:tcPr>
          <w:p w14:paraId="3FD31630"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Graduação em Engenharia Civil</w:t>
            </w:r>
          </w:p>
        </w:tc>
        <w:tc>
          <w:tcPr>
            <w:tcW w:w="1232" w:type="dxa"/>
            <w:tcBorders>
              <w:top w:val="nil"/>
              <w:left w:val="nil"/>
              <w:bottom w:val="single" w:sz="4" w:space="0" w:color="auto"/>
              <w:right w:val="single" w:sz="4" w:space="0" w:color="auto"/>
            </w:tcBorders>
            <w:shd w:val="clear" w:color="auto" w:fill="auto"/>
            <w:vAlign w:val="center"/>
            <w:hideMark/>
          </w:tcPr>
          <w:p w14:paraId="20070CCD"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Doutora</w:t>
            </w:r>
          </w:p>
        </w:tc>
        <w:tc>
          <w:tcPr>
            <w:tcW w:w="992" w:type="dxa"/>
            <w:tcBorders>
              <w:top w:val="nil"/>
              <w:left w:val="nil"/>
              <w:bottom w:val="single" w:sz="4" w:space="0" w:color="auto"/>
              <w:right w:val="single" w:sz="4" w:space="0" w:color="auto"/>
            </w:tcBorders>
            <w:shd w:val="clear" w:color="auto" w:fill="auto"/>
            <w:vAlign w:val="center"/>
            <w:hideMark/>
          </w:tcPr>
          <w:p w14:paraId="4982D463"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DE</w:t>
            </w:r>
          </w:p>
        </w:tc>
        <w:tc>
          <w:tcPr>
            <w:tcW w:w="2835" w:type="dxa"/>
            <w:tcBorders>
              <w:top w:val="nil"/>
              <w:left w:val="nil"/>
              <w:bottom w:val="single" w:sz="4" w:space="0" w:color="auto"/>
              <w:right w:val="single" w:sz="4" w:space="0" w:color="auto"/>
            </w:tcBorders>
            <w:shd w:val="clear" w:color="auto" w:fill="auto"/>
            <w:vAlign w:val="center"/>
            <w:hideMark/>
          </w:tcPr>
          <w:p w14:paraId="3B1AB17B"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AVALIAÇÃO DE PROJETOS DE ESTRADAS</w:t>
            </w:r>
          </w:p>
        </w:tc>
      </w:tr>
      <w:tr w:rsidR="006E14B3" w:rsidRPr="0040413B" w14:paraId="3EB7A5C4" w14:textId="77777777" w:rsidTr="006E14B3">
        <w:trPr>
          <w:trHeight w:val="9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46B5FD01"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lastRenderedPageBreak/>
              <w:t>João Paulo Leite Félix</w:t>
            </w:r>
          </w:p>
        </w:tc>
        <w:tc>
          <w:tcPr>
            <w:tcW w:w="2454" w:type="dxa"/>
            <w:tcBorders>
              <w:top w:val="nil"/>
              <w:left w:val="nil"/>
              <w:bottom w:val="single" w:sz="4" w:space="0" w:color="auto"/>
              <w:right w:val="single" w:sz="4" w:space="0" w:color="auto"/>
            </w:tcBorders>
            <w:shd w:val="clear" w:color="auto" w:fill="auto"/>
            <w:vAlign w:val="center"/>
            <w:hideMark/>
          </w:tcPr>
          <w:p w14:paraId="4EB7F856"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Graduação em Engenharia Civil</w:t>
            </w:r>
          </w:p>
        </w:tc>
        <w:tc>
          <w:tcPr>
            <w:tcW w:w="1232" w:type="dxa"/>
            <w:tcBorders>
              <w:top w:val="nil"/>
              <w:left w:val="nil"/>
              <w:bottom w:val="single" w:sz="4" w:space="0" w:color="auto"/>
              <w:right w:val="single" w:sz="4" w:space="0" w:color="auto"/>
            </w:tcBorders>
            <w:shd w:val="clear" w:color="auto" w:fill="auto"/>
            <w:vAlign w:val="center"/>
            <w:hideMark/>
          </w:tcPr>
          <w:p w14:paraId="02BEE771"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 xml:space="preserve">Mestre </w:t>
            </w:r>
          </w:p>
        </w:tc>
        <w:tc>
          <w:tcPr>
            <w:tcW w:w="992" w:type="dxa"/>
            <w:tcBorders>
              <w:top w:val="nil"/>
              <w:left w:val="nil"/>
              <w:bottom w:val="single" w:sz="4" w:space="0" w:color="auto"/>
              <w:right w:val="single" w:sz="4" w:space="0" w:color="auto"/>
            </w:tcBorders>
            <w:shd w:val="clear" w:color="auto" w:fill="auto"/>
            <w:vAlign w:val="center"/>
            <w:hideMark/>
          </w:tcPr>
          <w:p w14:paraId="70C1989D"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DE</w:t>
            </w:r>
          </w:p>
        </w:tc>
        <w:tc>
          <w:tcPr>
            <w:tcW w:w="2835" w:type="dxa"/>
            <w:tcBorders>
              <w:top w:val="nil"/>
              <w:left w:val="nil"/>
              <w:bottom w:val="single" w:sz="4" w:space="0" w:color="auto"/>
              <w:right w:val="single" w:sz="4" w:space="0" w:color="auto"/>
            </w:tcBorders>
            <w:shd w:val="clear" w:color="auto" w:fill="auto"/>
            <w:vAlign w:val="center"/>
            <w:hideMark/>
          </w:tcPr>
          <w:p w14:paraId="4E08B294"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Pr>
                <w:rFonts w:ascii="Arial" w:eastAsia="Arial" w:hAnsi="Arial" w:cs="Arial"/>
                <w:sz w:val="20"/>
                <w:szCs w:val="20"/>
              </w:rPr>
              <w:t>MÁQUINAS E EQUIPAMENTOS</w:t>
            </w:r>
            <w:r w:rsidRPr="0040413B">
              <w:rPr>
                <w:rFonts w:ascii="Arial" w:eastAsia="Arial" w:hAnsi="Arial" w:cs="Arial"/>
                <w:sz w:val="20"/>
                <w:szCs w:val="20"/>
              </w:rPr>
              <w:t>; PAVIMENTAÇÃO E DRENAGEM</w:t>
            </w:r>
          </w:p>
        </w:tc>
      </w:tr>
      <w:tr w:rsidR="006E14B3" w:rsidRPr="0040413B" w14:paraId="5EC9B7FA" w14:textId="77777777" w:rsidTr="006E14B3">
        <w:trPr>
          <w:trHeight w:val="6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65F2D6A"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José Ramalho Torres</w:t>
            </w:r>
          </w:p>
        </w:tc>
        <w:tc>
          <w:tcPr>
            <w:tcW w:w="2454" w:type="dxa"/>
            <w:tcBorders>
              <w:top w:val="nil"/>
              <w:left w:val="nil"/>
              <w:bottom w:val="single" w:sz="4" w:space="0" w:color="auto"/>
              <w:right w:val="single" w:sz="4" w:space="0" w:color="auto"/>
            </w:tcBorders>
            <w:shd w:val="clear" w:color="auto" w:fill="auto"/>
            <w:vAlign w:val="center"/>
            <w:hideMark/>
          </w:tcPr>
          <w:p w14:paraId="2C5E13DA"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Graduação em Engenharia Civil</w:t>
            </w:r>
          </w:p>
        </w:tc>
        <w:tc>
          <w:tcPr>
            <w:tcW w:w="1232" w:type="dxa"/>
            <w:tcBorders>
              <w:top w:val="nil"/>
              <w:left w:val="nil"/>
              <w:bottom w:val="single" w:sz="4" w:space="0" w:color="auto"/>
              <w:right w:val="single" w:sz="4" w:space="0" w:color="auto"/>
            </w:tcBorders>
            <w:shd w:val="clear" w:color="auto" w:fill="auto"/>
            <w:vAlign w:val="center"/>
            <w:hideMark/>
          </w:tcPr>
          <w:p w14:paraId="302C4B97"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Mestre</w:t>
            </w:r>
          </w:p>
        </w:tc>
        <w:tc>
          <w:tcPr>
            <w:tcW w:w="992" w:type="dxa"/>
            <w:tcBorders>
              <w:top w:val="nil"/>
              <w:left w:val="nil"/>
              <w:bottom w:val="single" w:sz="4" w:space="0" w:color="auto"/>
              <w:right w:val="single" w:sz="4" w:space="0" w:color="auto"/>
            </w:tcBorders>
            <w:shd w:val="clear" w:color="auto" w:fill="auto"/>
            <w:vAlign w:val="center"/>
            <w:hideMark/>
          </w:tcPr>
          <w:p w14:paraId="2E5CBEF1"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20H</w:t>
            </w:r>
          </w:p>
        </w:tc>
        <w:tc>
          <w:tcPr>
            <w:tcW w:w="2835" w:type="dxa"/>
            <w:tcBorders>
              <w:top w:val="nil"/>
              <w:left w:val="nil"/>
              <w:bottom w:val="single" w:sz="4" w:space="0" w:color="auto"/>
              <w:right w:val="single" w:sz="4" w:space="0" w:color="auto"/>
            </w:tcBorders>
            <w:shd w:val="clear" w:color="auto" w:fill="auto"/>
            <w:vAlign w:val="center"/>
            <w:hideMark/>
          </w:tcPr>
          <w:p w14:paraId="3715EA49"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MATERIAIS DE CONSTRUÇÃO RODOVIÁRIA</w:t>
            </w:r>
          </w:p>
        </w:tc>
      </w:tr>
      <w:tr w:rsidR="006E14B3" w:rsidRPr="0040413B" w14:paraId="1C9EE36D" w14:textId="77777777" w:rsidTr="006E14B3">
        <w:trPr>
          <w:trHeight w:val="6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BA3DA44" w14:textId="77777777" w:rsidR="006E14B3" w:rsidRPr="0040413B" w:rsidRDefault="006E14B3" w:rsidP="00CE7025">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proofErr w:type="spellStart"/>
            <w:r w:rsidRPr="0040413B">
              <w:rPr>
                <w:rFonts w:ascii="Arial" w:eastAsia="Arial" w:hAnsi="Arial" w:cs="Arial"/>
                <w:sz w:val="20"/>
                <w:szCs w:val="20"/>
              </w:rPr>
              <w:t>J</w:t>
            </w:r>
            <w:r w:rsidR="00CE7025">
              <w:rPr>
                <w:rFonts w:ascii="Arial" w:eastAsia="Arial" w:hAnsi="Arial" w:cs="Arial"/>
                <w:sz w:val="20"/>
                <w:szCs w:val="20"/>
              </w:rPr>
              <w:t>uceline</w:t>
            </w:r>
            <w:proofErr w:type="spellEnd"/>
            <w:r w:rsidR="00CE7025">
              <w:rPr>
                <w:rFonts w:ascii="Arial" w:eastAsia="Arial" w:hAnsi="Arial" w:cs="Arial"/>
                <w:sz w:val="20"/>
                <w:szCs w:val="20"/>
              </w:rPr>
              <w:t xml:space="preserve"> </w:t>
            </w:r>
            <w:r w:rsidRPr="0040413B">
              <w:rPr>
                <w:rFonts w:ascii="Arial" w:eastAsia="Arial" w:hAnsi="Arial" w:cs="Arial"/>
                <w:sz w:val="20"/>
                <w:szCs w:val="20"/>
              </w:rPr>
              <w:t>B</w:t>
            </w:r>
            <w:r w:rsidR="00CE7025">
              <w:rPr>
                <w:rFonts w:ascii="Arial" w:eastAsia="Arial" w:hAnsi="Arial" w:cs="Arial"/>
                <w:sz w:val="20"/>
                <w:szCs w:val="20"/>
              </w:rPr>
              <w:t>atista</w:t>
            </w:r>
            <w:r w:rsidRPr="0040413B">
              <w:rPr>
                <w:rFonts w:ascii="Arial" w:eastAsia="Arial" w:hAnsi="Arial" w:cs="Arial"/>
                <w:sz w:val="20"/>
                <w:szCs w:val="20"/>
              </w:rPr>
              <w:t xml:space="preserve"> </w:t>
            </w:r>
            <w:r w:rsidR="00CE7025">
              <w:rPr>
                <w:rFonts w:ascii="Arial" w:eastAsia="Arial" w:hAnsi="Arial" w:cs="Arial"/>
                <w:sz w:val="20"/>
                <w:szCs w:val="20"/>
              </w:rPr>
              <w:t>dos</w:t>
            </w:r>
            <w:r w:rsidRPr="0040413B">
              <w:rPr>
                <w:rFonts w:ascii="Arial" w:eastAsia="Arial" w:hAnsi="Arial" w:cs="Arial"/>
                <w:sz w:val="20"/>
                <w:szCs w:val="20"/>
              </w:rPr>
              <w:t xml:space="preserve"> S</w:t>
            </w:r>
            <w:r w:rsidR="00CE7025">
              <w:rPr>
                <w:rFonts w:ascii="Arial" w:eastAsia="Arial" w:hAnsi="Arial" w:cs="Arial"/>
                <w:sz w:val="20"/>
                <w:szCs w:val="20"/>
              </w:rPr>
              <w:t>antos</w:t>
            </w:r>
            <w:r w:rsidRPr="0040413B">
              <w:rPr>
                <w:rFonts w:ascii="Arial" w:eastAsia="Arial" w:hAnsi="Arial" w:cs="Arial"/>
                <w:sz w:val="20"/>
                <w:szCs w:val="20"/>
              </w:rPr>
              <w:t xml:space="preserve"> B</w:t>
            </w:r>
            <w:r w:rsidR="00CE7025">
              <w:rPr>
                <w:rFonts w:ascii="Arial" w:eastAsia="Arial" w:hAnsi="Arial" w:cs="Arial"/>
                <w:sz w:val="20"/>
                <w:szCs w:val="20"/>
              </w:rPr>
              <w:t>astos</w:t>
            </w:r>
          </w:p>
        </w:tc>
        <w:tc>
          <w:tcPr>
            <w:tcW w:w="2454" w:type="dxa"/>
            <w:tcBorders>
              <w:top w:val="nil"/>
              <w:left w:val="nil"/>
              <w:bottom w:val="single" w:sz="4" w:space="0" w:color="auto"/>
              <w:right w:val="single" w:sz="4" w:space="0" w:color="auto"/>
            </w:tcBorders>
            <w:shd w:val="clear" w:color="auto" w:fill="auto"/>
            <w:vAlign w:val="center"/>
            <w:hideMark/>
          </w:tcPr>
          <w:p w14:paraId="57F96AD9"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Graduação em Estradas</w:t>
            </w:r>
          </w:p>
        </w:tc>
        <w:tc>
          <w:tcPr>
            <w:tcW w:w="1232" w:type="dxa"/>
            <w:tcBorders>
              <w:top w:val="nil"/>
              <w:left w:val="nil"/>
              <w:bottom w:val="single" w:sz="4" w:space="0" w:color="auto"/>
              <w:right w:val="single" w:sz="4" w:space="0" w:color="auto"/>
            </w:tcBorders>
            <w:shd w:val="clear" w:color="auto" w:fill="auto"/>
            <w:vAlign w:val="center"/>
            <w:hideMark/>
          </w:tcPr>
          <w:p w14:paraId="1684E253"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Doutor</w:t>
            </w:r>
          </w:p>
        </w:tc>
        <w:tc>
          <w:tcPr>
            <w:tcW w:w="992" w:type="dxa"/>
            <w:tcBorders>
              <w:top w:val="nil"/>
              <w:left w:val="nil"/>
              <w:bottom w:val="single" w:sz="4" w:space="0" w:color="auto"/>
              <w:right w:val="single" w:sz="4" w:space="0" w:color="auto"/>
            </w:tcBorders>
            <w:shd w:val="clear" w:color="auto" w:fill="auto"/>
            <w:vAlign w:val="center"/>
            <w:hideMark/>
          </w:tcPr>
          <w:p w14:paraId="02EB3551"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DE</w:t>
            </w:r>
          </w:p>
        </w:tc>
        <w:tc>
          <w:tcPr>
            <w:tcW w:w="2835" w:type="dxa"/>
            <w:tcBorders>
              <w:top w:val="nil"/>
              <w:left w:val="nil"/>
              <w:bottom w:val="single" w:sz="4" w:space="0" w:color="auto"/>
              <w:right w:val="single" w:sz="4" w:space="0" w:color="auto"/>
            </w:tcBorders>
            <w:shd w:val="clear" w:color="auto" w:fill="auto"/>
            <w:vAlign w:val="center"/>
            <w:hideMark/>
          </w:tcPr>
          <w:p w14:paraId="14690985"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Pr>
                <w:rFonts w:ascii="Arial" w:eastAsia="Arial" w:hAnsi="Arial" w:cs="Arial"/>
                <w:sz w:val="20"/>
                <w:szCs w:val="20"/>
              </w:rPr>
              <w:t>ESTUDO GEOTÉCNICO</w:t>
            </w:r>
            <w:r w:rsidRPr="0040413B">
              <w:rPr>
                <w:rFonts w:ascii="Arial" w:eastAsia="Arial" w:hAnsi="Arial" w:cs="Arial"/>
                <w:sz w:val="20"/>
                <w:szCs w:val="20"/>
              </w:rPr>
              <w:t xml:space="preserve">; </w:t>
            </w:r>
          </w:p>
        </w:tc>
      </w:tr>
      <w:tr w:rsidR="006E14B3" w:rsidRPr="0040413B" w14:paraId="6E52D757" w14:textId="77777777" w:rsidTr="006E14B3">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687883E"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Luiz Alcides Picanço de Andrade</w:t>
            </w:r>
          </w:p>
        </w:tc>
        <w:tc>
          <w:tcPr>
            <w:tcW w:w="2454" w:type="dxa"/>
            <w:tcBorders>
              <w:top w:val="nil"/>
              <w:left w:val="nil"/>
              <w:bottom w:val="single" w:sz="4" w:space="0" w:color="auto"/>
              <w:right w:val="single" w:sz="4" w:space="0" w:color="auto"/>
            </w:tcBorders>
            <w:shd w:val="clear" w:color="auto" w:fill="auto"/>
            <w:vAlign w:val="center"/>
            <w:hideMark/>
          </w:tcPr>
          <w:p w14:paraId="68827C7A"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Graduação em Geologia</w:t>
            </w:r>
          </w:p>
        </w:tc>
        <w:tc>
          <w:tcPr>
            <w:tcW w:w="1232" w:type="dxa"/>
            <w:tcBorders>
              <w:top w:val="nil"/>
              <w:left w:val="nil"/>
              <w:bottom w:val="single" w:sz="4" w:space="0" w:color="auto"/>
              <w:right w:val="single" w:sz="4" w:space="0" w:color="auto"/>
            </w:tcBorders>
            <w:shd w:val="clear" w:color="auto" w:fill="auto"/>
            <w:vAlign w:val="center"/>
            <w:hideMark/>
          </w:tcPr>
          <w:p w14:paraId="70EE38DF"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Doutor</w:t>
            </w:r>
          </w:p>
        </w:tc>
        <w:tc>
          <w:tcPr>
            <w:tcW w:w="992" w:type="dxa"/>
            <w:tcBorders>
              <w:top w:val="nil"/>
              <w:left w:val="nil"/>
              <w:bottom w:val="single" w:sz="4" w:space="0" w:color="auto"/>
              <w:right w:val="single" w:sz="4" w:space="0" w:color="auto"/>
            </w:tcBorders>
            <w:shd w:val="clear" w:color="auto" w:fill="auto"/>
            <w:vAlign w:val="center"/>
            <w:hideMark/>
          </w:tcPr>
          <w:p w14:paraId="7E08BA12"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DE</w:t>
            </w:r>
          </w:p>
        </w:tc>
        <w:tc>
          <w:tcPr>
            <w:tcW w:w="2835" w:type="dxa"/>
            <w:tcBorders>
              <w:top w:val="nil"/>
              <w:left w:val="nil"/>
              <w:bottom w:val="single" w:sz="4" w:space="0" w:color="auto"/>
              <w:right w:val="single" w:sz="4" w:space="0" w:color="auto"/>
            </w:tcBorders>
            <w:shd w:val="clear" w:color="auto" w:fill="auto"/>
            <w:vAlign w:val="center"/>
            <w:hideMark/>
          </w:tcPr>
          <w:p w14:paraId="2FD73682"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CARTOGRAFIA; LOCAÇÃO TOPOGRÁFICA</w:t>
            </w:r>
            <w:r>
              <w:rPr>
                <w:rFonts w:ascii="Arial" w:eastAsia="Arial" w:hAnsi="Arial" w:cs="Arial"/>
                <w:sz w:val="20"/>
                <w:szCs w:val="20"/>
              </w:rPr>
              <w:t>;</w:t>
            </w:r>
            <w:r w:rsidRPr="0040413B">
              <w:rPr>
                <w:rFonts w:ascii="Arial" w:eastAsia="Arial" w:hAnsi="Arial" w:cs="Arial"/>
                <w:sz w:val="20"/>
                <w:szCs w:val="20"/>
              </w:rPr>
              <w:t> </w:t>
            </w:r>
          </w:p>
        </w:tc>
      </w:tr>
      <w:tr w:rsidR="006E14B3" w:rsidRPr="0040413B" w14:paraId="38D495DA" w14:textId="77777777" w:rsidTr="006E14B3">
        <w:trPr>
          <w:trHeight w:val="9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B1C14B2"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Luiz Cristiano Campos Monteiro</w:t>
            </w:r>
          </w:p>
        </w:tc>
        <w:tc>
          <w:tcPr>
            <w:tcW w:w="2454" w:type="dxa"/>
            <w:tcBorders>
              <w:top w:val="nil"/>
              <w:left w:val="nil"/>
              <w:bottom w:val="single" w:sz="4" w:space="0" w:color="auto"/>
              <w:right w:val="single" w:sz="4" w:space="0" w:color="auto"/>
            </w:tcBorders>
            <w:shd w:val="clear" w:color="auto" w:fill="auto"/>
            <w:vAlign w:val="center"/>
            <w:hideMark/>
          </w:tcPr>
          <w:p w14:paraId="7F52E6AC"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Graduação em Engenharia Civil e em Administração Pública</w:t>
            </w:r>
          </w:p>
        </w:tc>
        <w:tc>
          <w:tcPr>
            <w:tcW w:w="1232" w:type="dxa"/>
            <w:tcBorders>
              <w:top w:val="nil"/>
              <w:left w:val="nil"/>
              <w:bottom w:val="single" w:sz="4" w:space="0" w:color="auto"/>
              <w:right w:val="single" w:sz="4" w:space="0" w:color="auto"/>
            </w:tcBorders>
            <w:shd w:val="clear" w:color="auto" w:fill="auto"/>
            <w:vAlign w:val="center"/>
            <w:hideMark/>
          </w:tcPr>
          <w:p w14:paraId="2A6857FC"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Mestre</w:t>
            </w:r>
          </w:p>
        </w:tc>
        <w:tc>
          <w:tcPr>
            <w:tcW w:w="992" w:type="dxa"/>
            <w:tcBorders>
              <w:top w:val="nil"/>
              <w:left w:val="nil"/>
              <w:bottom w:val="single" w:sz="4" w:space="0" w:color="auto"/>
              <w:right w:val="single" w:sz="4" w:space="0" w:color="auto"/>
            </w:tcBorders>
            <w:shd w:val="clear" w:color="auto" w:fill="auto"/>
            <w:vAlign w:val="center"/>
            <w:hideMark/>
          </w:tcPr>
          <w:p w14:paraId="00043000"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DE</w:t>
            </w:r>
          </w:p>
        </w:tc>
        <w:tc>
          <w:tcPr>
            <w:tcW w:w="2835" w:type="dxa"/>
            <w:tcBorders>
              <w:top w:val="nil"/>
              <w:left w:val="nil"/>
              <w:bottom w:val="single" w:sz="4" w:space="0" w:color="auto"/>
              <w:right w:val="single" w:sz="4" w:space="0" w:color="auto"/>
            </w:tcBorders>
            <w:shd w:val="clear" w:color="auto" w:fill="auto"/>
            <w:vAlign w:val="center"/>
            <w:hideMark/>
          </w:tcPr>
          <w:p w14:paraId="3BB20E1F"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CONSERVAÇÃO DE ESTRADAS</w:t>
            </w:r>
            <w:r>
              <w:rPr>
                <w:rFonts w:ascii="Arial" w:eastAsia="Arial" w:hAnsi="Arial" w:cs="Arial"/>
                <w:sz w:val="20"/>
                <w:szCs w:val="20"/>
              </w:rPr>
              <w:t xml:space="preserve">; </w:t>
            </w:r>
            <w:r w:rsidRPr="0040413B">
              <w:rPr>
                <w:rFonts w:ascii="Arial" w:eastAsia="Arial" w:hAnsi="Arial" w:cs="Arial"/>
                <w:sz w:val="20"/>
                <w:szCs w:val="20"/>
              </w:rPr>
              <w:t>CONSTRUÇÃO DE ESTRADAS</w:t>
            </w:r>
          </w:p>
        </w:tc>
      </w:tr>
      <w:tr w:rsidR="006E14B3" w:rsidRPr="0040413B" w14:paraId="2F3BDCC9" w14:textId="77777777" w:rsidTr="006E14B3">
        <w:trPr>
          <w:trHeight w:val="6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4E85A4AF"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Magnólia Barbosa do Nascimento</w:t>
            </w:r>
          </w:p>
        </w:tc>
        <w:tc>
          <w:tcPr>
            <w:tcW w:w="2454" w:type="dxa"/>
            <w:tcBorders>
              <w:top w:val="nil"/>
              <w:left w:val="nil"/>
              <w:bottom w:val="single" w:sz="4" w:space="0" w:color="auto"/>
              <w:right w:val="single" w:sz="4" w:space="0" w:color="auto"/>
            </w:tcBorders>
            <w:shd w:val="clear" w:color="auto" w:fill="auto"/>
            <w:vAlign w:val="center"/>
            <w:hideMark/>
          </w:tcPr>
          <w:p w14:paraId="780BBB44"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Graduação em Geologia</w:t>
            </w:r>
          </w:p>
        </w:tc>
        <w:tc>
          <w:tcPr>
            <w:tcW w:w="1232" w:type="dxa"/>
            <w:tcBorders>
              <w:top w:val="nil"/>
              <w:left w:val="nil"/>
              <w:bottom w:val="single" w:sz="4" w:space="0" w:color="auto"/>
              <w:right w:val="single" w:sz="4" w:space="0" w:color="auto"/>
            </w:tcBorders>
            <w:shd w:val="clear" w:color="auto" w:fill="auto"/>
            <w:vAlign w:val="center"/>
            <w:hideMark/>
          </w:tcPr>
          <w:p w14:paraId="751C1CE8"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Doutora</w:t>
            </w:r>
          </w:p>
        </w:tc>
        <w:tc>
          <w:tcPr>
            <w:tcW w:w="992" w:type="dxa"/>
            <w:tcBorders>
              <w:top w:val="nil"/>
              <w:left w:val="nil"/>
              <w:bottom w:val="single" w:sz="4" w:space="0" w:color="auto"/>
              <w:right w:val="single" w:sz="4" w:space="0" w:color="auto"/>
            </w:tcBorders>
            <w:shd w:val="clear" w:color="auto" w:fill="auto"/>
            <w:vAlign w:val="center"/>
            <w:hideMark/>
          </w:tcPr>
          <w:p w14:paraId="528DDE33"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DE</w:t>
            </w:r>
          </w:p>
        </w:tc>
        <w:tc>
          <w:tcPr>
            <w:tcW w:w="2835" w:type="dxa"/>
            <w:tcBorders>
              <w:top w:val="nil"/>
              <w:left w:val="nil"/>
              <w:bottom w:val="single" w:sz="4" w:space="0" w:color="auto"/>
              <w:right w:val="single" w:sz="4" w:space="0" w:color="auto"/>
            </w:tcBorders>
            <w:shd w:val="clear" w:color="auto" w:fill="auto"/>
            <w:vAlign w:val="center"/>
            <w:hideMark/>
          </w:tcPr>
          <w:p w14:paraId="2792365A"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 xml:space="preserve">GEOLOGIA; </w:t>
            </w:r>
          </w:p>
        </w:tc>
      </w:tr>
      <w:tr w:rsidR="006E14B3" w:rsidRPr="0040413B" w14:paraId="4DDE0867" w14:textId="77777777" w:rsidTr="006E14B3">
        <w:trPr>
          <w:trHeight w:val="6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691C671"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Marcelo Antônio Furtado Pinto</w:t>
            </w:r>
          </w:p>
        </w:tc>
        <w:tc>
          <w:tcPr>
            <w:tcW w:w="2454" w:type="dxa"/>
            <w:tcBorders>
              <w:top w:val="nil"/>
              <w:left w:val="nil"/>
              <w:bottom w:val="single" w:sz="4" w:space="0" w:color="auto"/>
              <w:right w:val="single" w:sz="4" w:space="0" w:color="auto"/>
            </w:tcBorders>
            <w:shd w:val="clear" w:color="auto" w:fill="auto"/>
            <w:vAlign w:val="center"/>
            <w:hideMark/>
          </w:tcPr>
          <w:p w14:paraId="4176921A"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Graduação em Engenharia Civil</w:t>
            </w:r>
          </w:p>
        </w:tc>
        <w:tc>
          <w:tcPr>
            <w:tcW w:w="1232" w:type="dxa"/>
            <w:tcBorders>
              <w:top w:val="nil"/>
              <w:left w:val="nil"/>
              <w:bottom w:val="single" w:sz="4" w:space="0" w:color="auto"/>
              <w:right w:val="single" w:sz="4" w:space="0" w:color="auto"/>
            </w:tcBorders>
            <w:shd w:val="clear" w:color="auto" w:fill="auto"/>
            <w:vAlign w:val="center"/>
            <w:hideMark/>
          </w:tcPr>
          <w:p w14:paraId="7CCFB9FF"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Mestre</w:t>
            </w:r>
          </w:p>
        </w:tc>
        <w:tc>
          <w:tcPr>
            <w:tcW w:w="992" w:type="dxa"/>
            <w:tcBorders>
              <w:top w:val="nil"/>
              <w:left w:val="nil"/>
              <w:bottom w:val="single" w:sz="4" w:space="0" w:color="auto"/>
              <w:right w:val="single" w:sz="4" w:space="0" w:color="auto"/>
            </w:tcBorders>
            <w:shd w:val="clear" w:color="auto" w:fill="auto"/>
            <w:vAlign w:val="center"/>
            <w:hideMark/>
          </w:tcPr>
          <w:p w14:paraId="481F6193"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40H</w:t>
            </w:r>
          </w:p>
        </w:tc>
        <w:tc>
          <w:tcPr>
            <w:tcW w:w="2835" w:type="dxa"/>
            <w:tcBorders>
              <w:top w:val="nil"/>
              <w:left w:val="nil"/>
              <w:bottom w:val="single" w:sz="4" w:space="0" w:color="auto"/>
              <w:right w:val="single" w:sz="4" w:space="0" w:color="auto"/>
            </w:tcBorders>
            <w:shd w:val="clear" w:color="auto" w:fill="auto"/>
            <w:vAlign w:val="center"/>
            <w:hideMark/>
          </w:tcPr>
          <w:p w14:paraId="76EF1AA4"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PROJETO GEOMÉTRICO</w:t>
            </w:r>
          </w:p>
        </w:tc>
      </w:tr>
      <w:tr w:rsidR="006E14B3" w:rsidRPr="0040413B" w14:paraId="70BEE3FE" w14:textId="77777777" w:rsidTr="006E14B3">
        <w:trPr>
          <w:trHeight w:val="9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9F536F3"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Teresa Raquel Lima Farias</w:t>
            </w:r>
          </w:p>
        </w:tc>
        <w:tc>
          <w:tcPr>
            <w:tcW w:w="2454" w:type="dxa"/>
            <w:tcBorders>
              <w:top w:val="nil"/>
              <w:left w:val="nil"/>
              <w:bottom w:val="single" w:sz="4" w:space="0" w:color="auto"/>
              <w:right w:val="single" w:sz="4" w:space="0" w:color="auto"/>
            </w:tcBorders>
            <w:shd w:val="clear" w:color="auto" w:fill="auto"/>
            <w:vAlign w:val="center"/>
            <w:hideMark/>
          </w:tcPr>
          <w:p w14:paraId="2F49F8D2"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Graduado em Engenharia Civil</w:t>
            </w:r>
          </w:p>
        </w:tc>
        <w:tc>
          <w:tcPr>
            <w:tcW w:w="1232" w:type="dxa"/>
            <w:tcBorders>
              <w:top w:val="nil"/>
              <w:left w:val="nil"/>
              <w:bottom w:val="single" w:sz="4" w:space="0" w:color="auto"/>
              <w:right w:val="single" w:sz="4" w:space="0" w:color="auto"/>
            </w:tcBorders>
            <w:shd w:val="clear" w:color="auto" w:fill="auto"/>
            <w:vAlign w:val="center"/>
            <w:hideMark/>
          </w:tcPr>
          <w:p w14:paraId="43DB6362"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Doutora</w:t>
            </w:r>
          </w:p>
        </w:tc>
        <w:tc>
          <w:tcPr>
            <w:tcW w:w="992" w:type="dxa"/>
            <w:tcBorders>
              <w:top w:val="nil"/>
              <w:left w:val="nil"/>
              <w:bottom w:val="single" w:sz="4" w:space="0" w:color="auto"/>
              <w:right w:val="single" w:sz="4" w:space="0" w:color="auto"/>
            </w:tcBorders>
            <w:shd w:val="clear" w:color="auto" w:fill="auto"/>
            <w:vAlign w:val="center"/>
            <w:hideMark/>
          </w:tcPr>
          <w:p w14:paraId="5280914C"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DE</w:t>
            </w:r>
          </w:p>
        </w:tc>
        <w:tc>
          <w:tcPr>
            <w:tcW w:w="2835" w:type="dxa"/>
            <w:tcBorders>
              <w:top w:val="nil"/>
              <w:left w:val="nil"/>
              <w:bottom w:val="single" w:sz="4" w:space="0" w:color="auto"/>
              <w:right w:val="single" w:sz="4" w:space="0" w:color="auto"/>
            </w:tcBorders>
            <w:shd w:val="clear" w:color="auto" w:fill="auto"/>
            <w:vAlign w:val="center"/>
            <w:hideMark/>
          </w:tcPr>
          <w:p w14:paraId="295303A0"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MECÂNICA DOS SOLOS; TRABALHO DE CONCLUSÃO DE CURSO</w:t>
            </w:r>
          </w:p>
        </w:tc>
      </w:tr>
    </w:tbl>
    <w:p w14:paraId="663D836D" w14:textId="77777777" w:rsidR="006E14B3" w:rsidRPr="006E14B3" w:rsidRDefault="006E14B3" w:rsidP="006E14B3">
      <w:pPr>
        <w:pStyle w:val="Normal1"/>
        <w:rPr>
          <w:rFonts w:eastAsia="Arial"/>
        </w:rPr>
      </w:pPr>
    </w:p>
    <w:p w14:paraId="60E7EC0D" w14:textId="77777777" w:rsidR="00041863" w:rsidRDefault="00625F7C" w:rsidP="006560F6">
      <w:pPr>
        <w:pStyle w:val="Normal1"/>
        <w:rPr>
          <w:rFonts w:ascii="Arial" w:eastAsia="Arial" w:hAnsi="Arial" w:cs="Arial"/>
        </w:rPr>
      </w:pPr>
      <w:r w:rsidRPr="000C0D30">
        <w:rPr>
          <w:rFonts w:ascii="Arial" w:eastAsia="Arial" w:hAnsi="Arial" w:cs="Arial"/>
        </w:rPr>
        <w:t>Tabela I – Corpo Docente Necessário ao Desenvolvimento do Curso</w:t>
      </w:r>
    </w:p>
    <w:p w14:paraId="3C578770" w14:textId="77777777" w:rsidR="00A83F04" w:rsidRDefault="00A83F04" w:rsidP="006560F6">
      <w:pPr>
        <w:pStyle w:val="Normal1"/>
        <w:rPr>
          <w:rFonts w:ascii="Arial" w:eastAsia="Arial" w:hAnsi="Arial" w:cs="Arial"/>
        </w:rPr>
      </w:pPr>
    </w:p>
    <w:bookmarkEnd w:id="42"/>
    <w:p w14:paraId="04F3AFEE" w14:textId="77777777" w:rsidR="00955804" w:rsidRPr="00955804" w:rsidRDefault="00955804" w:rsidP="00955804">
      <w:pPr>
        <w:pStyle w:val="Normal1"/>
        <w:rPr>
          <w:rFonts w:eastAsia="Arial"/>
        </w:rPr>
      </w:pPr>
    </w:p>
    <w:p w14:paraId="13B0E194" w14:textId="77777777" w:rsidR="00662B22" w:rsidRPr="00CE7025" w:rsidRDefault="00662B22" w:rsidP="00625F7C">
      <w:pPr>
        <w:spacing w:before="0" w:after="0" w:line="360" w:lineRule="auto"/>
        <w:rPr>
          <w:rFonts w:eastAsia="Arial" w:cs="Arial"/>
          <w:color w:val="auto"/>
        </w:rPr>
      </w:pPr>
      <w:r w:rsidRPr="00CE7025">
        <w:rPr>
          <w:rFonts w:eastAsia="Arial" w:cs="Arial"/>
          <w:color w:val="auto"/>
        </w:rPr>
        <w:t>Atualmente o departamento de Telemática possui 4</w:t>
      </w:r>
      <w:r w:rsidR="00CE7025" w:rsidRPr="00CE7025">
        <w:rPr>
          <w:rFonts w:eastAsia="Arial" w:cs="Arial"/>
          <w:color w:val="auto"/>
        </w:rPr>
        <w:t>3</w:t>
      </w:r>
      <w:r w:rsidRPr="00CE7025">
        <w:rPr>
          <w:rFonts w:eastAsia="Arial" w:cs="Arial"/>
          <w:color w:val="auto"/>
        </w:rPr>
        <w:t xml:space="preserve"> professores efetivos e </w:t>
      </w:r>
      <w:r w:rsidR="00CE7025" w:rsidRPr="00CE7025">
        <w:rPr>
          <w:rFonts w:eastAsia="Arial" w:cs="Arial"/>
          <w:color w:val="auto"/>
        </w:rPr>
        <w:t>3</w:t>
      </w:r>
      <w:r w:rsidRPr="00CE7025">
        <w:rPr>
          <w:rFonts w:eastAsia="Arial" w:cs="Arial"/>
          <w:color w:val="auto"/>
        </w:rPr>
        <w:t xml:space="preserve"> técnicos administrativos</w:t>
      </w:r>
      <w:r w:rsidR="00CE7025" w:rsidRPr="00CE7025">
        <w:rPr>
          <w:rFonts w:eastAsia="Arial" w:cs="Arial"/>
          <w:color w:val="auto"/>
        </w:rPr>
        <w:t xml:space="preserve"> e 1 auxiliar de laboratório</w:t>
      </w:r>
      <w:r w:rsidRPr="00CE7025">
        <w:rPr>
          <w:rFonts w:eastAsia="Arial" w:cs="Arial"/>
          <w:color w:val="auto"/>
        </w:rPr>
        <w:t>. Dos 4</w:t>
      </w:r>
      <w:r w:rsidR="00CE7025" w:rsidRPr="00CE7025">
        <w:rPr>
          <w:rFonts w:eastAsia="Arial" w:cs="Arial"/>
          <w:color w:val="auto"/>
        </w:rPr>
        <w:t>3</w:t>
      </w:r>
      <w:r w:rsidRPr="00CE7025">
        <w:rPr>
          <w:rFonts w:eastAsia="Arial" w:cs="Arial"/>
          <w:color w:val="auto"/>
        </w:rPr>
        <w:t xml:space="preserve"> docentes</w:t>
      </w:r>
      <w:r w:rsidR="004C1C37" w:rsidRPr="00CE7025">
        <w:rPr>
          <w:rFonts w:eastAsia="Arial" w:cs="Arial"/>
          <w:color w:val="auto"/>
        </w:rPr>
        <w:t>,</w:t>
      </w:r>
      <w:r w:rsidRPr="00CE7025">
        <w:rPr>
          <w:rFonts w:eastAsia="Arial" w:cs="Arial"/>
          <w:color w:val="auto"/>
        </w:rPr>
        <w:t xml:space="preserve"> 2</w:t>
      </w:r>
      <w:r w:rsidR="00CE7025" w:rsidRPr="00CE7025">
        <w:rPr>
          <w:rFonts w:eastAsia="Arial" w:cs="Arial"/>
          <w:color w:val="auto"/>
        </w:rPr>
        <w:t>4</w:t>
      </w:r>
      <w:r w:rsidRPr="00CE7025">
        <w:rPr>
          <w:rFonts w:eastAsia="Arial" w:cs="Arial"/>
          <w:color w:val="auto"/>
        </w:rPr>
        <w:t xml:space="preserve"> possuem o título de </w:t>
      </w:r>
      <w:proofErr w:type="gramStart"/>
      <w:r w:rsidRPr="00CE7025">
        <w:rPr>
          <w:rFonts w:eastAsia="Arial" w:cs="Arial"/>
          <w:color w:val="auto"/>
        </w:rPr>
        <w:t xml:space="preserve">Doutor,  </w:t>
      </w:r>
      <w:r w:rsidR="00CE7025" w:rsidRPr="00CE7025">
        <w:rPr>
          <w:rFonts w:eastAsia="Arial" w:cs="Arial"/>
          <w:color w:val="auto"/>
        </w:rPr>
        <w:t>15</w:t>
      </w:r>
      <w:proofErr w:type="gramEnd"/>
      <w:r w:rsidR="00CE7025" w:rsidRPr="00CE7025">
        <w:rPr>
          <w:rFonts w:eastAsia="Arial" w:cs="Arial"/>
          <w:color w:val="auto"/>
        </w:rPr>
        <w:t xml:space="preserve"> </w:t>
      </w:r>
      <w:r w:rsidRPr="00CE7025">
        <w:rPr>
          <w:rFonts w:eastAsia="Arial" w:cs="Arial"/>
          <w:color w:val="auto"/>
        </w:rPr>
        <w:t xml:space="preserve">possuem o título de Mestre (sendo que </w:t>
      </w:r>
      <w:r w:rsidR="00CE7025" w:rsidRPr="00CE7025">
        <w:rPr>
          <w:rFonts w:eastAsia="Arial" w:cs="Arial"/>
          <w:color w:val="auto"/>
        </w:rPr>
        <w:t>1</w:t>
      </w:r>
      <w:r w:rsidRPr="00CE7025">
        <w:rPr>
          <w:rFonts w:eastAsia="Arial" w:cs="Arial"/>
          <w:color w:val="auto"/>
        </w:rPr>
        <w:t xml:space="preserve"> deste</w:t>
      </w:r>
      <w:r w:rsidR="004C1C37" w:rsidRPr="00CE7025">
        <w:rPr>
          <w:rFonts w:eastAsia="Arial" w:cs="Arial"/>
          <w:color w:val="auto"/>
        </w:rPr>
        <w:t xml:space="preserve"> encontra-se em doutoramento),</w:t>
      </w:r>
      <w:r w:rsidRPr="00CE7025">
        <w:rPr>
          <w:rFonts w:eastAsia="Arial" w:cs="Arial"/>
          <w:color w:val="auto"/>
        </w:rPr>
        <w:t xml:space="preserve"> e </w:t>
      </w:r>
      <w:r w:rsidR="00CE7025" w:rsidRPr="00CE7025">
        <w:rPr>
          <w:rFonts w:eastAsia="Arial" w:cs="Arial"/>
          <w:color w:val="auto"/>
        </w:rPr>
        <w:t>3</w:t>
      </w:r>
      <w:r w:rsidRPr="00CE7025">
        <w:rPr>
          <w:rFonts w:eastAsia="Arial" w:cs="Arial"/>
          <w:color w:val="auto"/>
        </w:rPr>
        <w:t xml:space="preserve"> possuem título de Especialistas.</w:t>
      </w:r>
      <w:r w:rsidR="00625F7C" w:rsidRPr="00CE7025">
        <w:rPr>
          <w:rFonts w:eastAsia="Arial" w:cs="Arial"/>
          <w:color w:val="auto"/>
        </w:rPr>
        <w:t xml:space="preserve"> São listados abaixo o professores que regularmente ministram aulas no curso </w:t>
      </w:r>
      <w:r w:rsidR="00CE7025" w:rsidRPr="00CE7025">
        <w:rPr>
          <w:rFonts w:eastAsia="Arial" w:cs="Arial"/>
          <w:color w:val="auto"/>
        </w:rPr>
        <w:t>Departamento de Construção Civil e porventura no curso Superior de Tecnologia em Estradas</w:t>
      </w:r>
      <w:r w:rsidR="00625F7C" w:rsidRPr="00CE7025">
        <w:rPr>
          <w:rFonts w:eastAsia="Arial" w:cs="Arial"/>
          <w:color w:val="auto"/>
        </w:rPr>
        <w:t>.</w:t>
      </w:r>
    </w:p>
    <w:p w14:paraId="03CAB360" w14:textId="77777777" w:rsidR="00B466E7" w:rsidRPr="00A83F04" w:rsidRDefault="00B466E7">
      <w:pPr>
        <w:pStyle w:val="Normal1"/>
        <w:rPr>
          <w:rFonts w:ascii="Arial" w:eastAsia="Arial" w:hAnsi="Arial" w:cs="Arial"/>
          <w:color w:val="FF0000"/>
        </w:rPr>
      </w:pPr>
    </w:p>
    <w:p w14:paraId="12501DBA" w14:textId="77777777" w:rsidR="00041863" w:rsidRPr="000C0D30" w:rsidRDefault="00041863">
      <w:pPr>
        <w:pStyle w:val="Normal1"/>
        <w:rPr>
          <w:rFonts w:ascii="Arial" w:eastAsia="Arial" w:hAnsi="Arial" w:cs="Arial"/>
        </w:rPr>
      </w:pPr>
    </w:p>
    <w:p w14:paraId="269136B9" w14:textId="77777777" w:rsidR="00B466E7" w:rsidRDefault="00625F7C">
      <w:pPr>
        <w:pStyle w:val="Normal1"/>
        <w:rPr>
          <w:rFonts w:ascii="Arial" w:eastAsia="Arial" w:hAnsi="Arial" w:cs="Arial"/>
        </w:rPr>
      </w:pPr>
      <w:r w:rsidRPr="000C0D30">
        <w:rPr>
          <w:rFonts w:ascii="Arial" w:eastAsia="Arial" w:hAnsi="Arial" w:cs="Arial"/>
        </w:rPr>
        <w:t>Tabela II – Corpo Docente Existente.</w:t>
      </w:r>
    </w:p>
    <w:p w14:paraId="2BED1BFE" w14:textId="77777777" w:rsidR="00505664" w:rsidRDefault="00505664">
      <w:pPr>
        <w:pStyle w:val="Normal1"/>
        <w:rPr>
          <w:rFonts w:ascii="Arial" w:eastAsia="Arial" w:hAnsi="Arial" w:cs="Arial"/>
        </w:rPr>
      </w:pPr>
    </w:p>
    <w:tbl>
      <w:tblPr>
        <w:tblW w:w="9634" w:type="dxa"/>
        <w:tblInd w:w="75" w:type="dxa"/>
        <w:tblCellMar>
          <w:left w:w="70" w:type="dxa"/>
          <w:right w:w="70" w:type="dxa"/>
        </w:tblCellMar>
        <w:tblLook w:val="04A0" w:firstRow="1" w:lastRow="0" w:firstColumn="1" w:lastColumn="0" w:noHBand="0" w:noVBand="1"/>
      </w:tblPr>
      <w:tblGrid>
        <w:gridCol w:w="2263"/>
        <w:gridCol w:w="2454"/>
        <w:gridCol w:w="1232"/>
        <w:gridCol w:w="992"/>
        <w:gridCol w:w="2693"/>
      </w:tblGrid>
      <w:tr w:rsidR="006E14B3" w:rsidRPr="004C6A46" w14:paraId="1F4BA718" w14:textId="77777777" w:rsidTr="006E14B3">
        <w:trPr>
          <w:trHeight w:val="600"/>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57AF5F"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b/>
                <w:sz w:val="20"/>
                <w:szCs w:val="20"/>
              </w:rPr>
            </w:pPr>
            <w:r w:rsidRPr="0040413B">
              <w:rPr>
                <w:rFonts w:ascii="Arial" w:eastAsia="Arial" w:hAnsi="Arial" w:cs="Arial"/>
                <w:b/>
                <w:sz w:val="20"/>
                <w:szCs w:val="20"/>
              </w:rPr>
              <w:t>Nome</w:t>
            </w:r>
          </w:p>
        </w:tc>
        <w:tc>
          <w:tcPr>
            <w:tcW w:w="2454" w:type="dxa"/>
            <w:tcBorders>
              <w:top w:val="single" w:sz="4" w:space="0" w:color="auto"/>
              <w:left w:val="nil"/>
              <w:bottom w:val="single" w:sz="4" w:space="0" w:color="auto"/>
              <w:right w:val="single" w:sz="4" w:space="0" w:color="auto"/>
            </w:tcBorders>
            <w:shd w:val="clear" w:color="auto" w:fill="auto"/>
            <w:vAlign w:val="center"/>
            <w:hideMark/>
          </w:tcPr>
          <w:p w14:paraId="38EFB005"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b/>
                <w:sz w:val="20"/>
                <w:szCs w:val="20"/>
              </w:rPr>
            </w:pPr>
            <w:r w:rsidRPr="0040413B">
              <w:rPr>
                <w:rFonts w:ascii="Arial" w:eastAsia="Arial" w:hAnsi="Arial" w:cs="Arial"/>
                <w:b/>
                <w:sz w:val="20"/>
                <w:szCs w:val="20"/>
              </w:rPr>
              <w:t>Qualificação Profissional</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14:paraId="5E4087DB"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b/>
                <w:sz w:val="20"/>
                <w:szCs w:val="20"/>
              </w:rPr>
            </w:pPr>
            <w:r w:rsidRPr="0040413B">
              <w:rPr>
                <w:rFonts w:ascii="Arial" w:eastAsia="Arial" w:hAnsi="Arial" w:cs="Arial"/>
                <w:b/>
                <w:sz w:val="20"/>
                <w:szCs w:val="20"/>
              </w:rPr>
              <w:t>Titulação</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CA8C6CE"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b/>
                <w:sz w:val="20"/>
                <w:szCs w:val="20"/>
              </w:rPr>
            </w:pPr>
            <w:r w:rsidRPr="0040413B">
              <w:rPr>
                <w:rFonts w:ascii="Arial" w:eastAsia="Arial" w:hAnsi="Arial" w:cs="Arial"/>
                <w:b/>
                <w:sz w:val="20"/>
                <w:szCs w:val="20"/>
              </w:rPr>
              <w:t>Tipo de contrato</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21DFBC68"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b/>
                <w:sz w:val="20"/>
                <w:szCs w:val="20"/>
              </w:rPr>
            </w:pPr>
            <w:r w:rsidRPr="0040413B">
              <w:rPr>
                <w:rFonts w:ascii="Arial" w:eastAsia="Arial" w:hAnsi="Arial" w:cs="Arial"/>
                <w:b/>
                <w:sz w:val="20"/>
                <w:szCs w:val="20"/>
              </w:rPr>
              <w:t xml:space="preserve"> Disciplinas</w:t>
            </w:r>
          </w:p>
        </w:tc>
      </w:tr>
      <w:tr w:rsidR="006E14B3" w:rsidRPr="0040413B" w14:paraId="340EE074" w14:textId="77777777" w:rsidTr="006E14B3">
        <w:trPr>
          <w:trHeight w:val="6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455F7DF"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Abelardo Onofre Guerra Júnior</w:t>
            </w:r>
          </w:p>
        </w:tc>
        <w:tc>
          <w:tcPr>
            <w:tcW w:w="2454" w:type="dxa"/>
            <w:tcBorders>
              <w:top w:val="nil"/>
              <w:left w:val="nil"/>
              <w:bottom w:val="single" w:sz="4" w:space="0" w:color="auto"/>
              <w:right w:val="single" w:sz="4" w:space="0" w:color="auto"/>
            </w:tcBorders>
            <w:shd w:val="clear" w:color="auto" w:fill="auto"/>
            <w:vAlign w:val="center"/>
            <w:hideMark/>
          </w:tcPr>
          <w:p w14:paraId="6112E9AC"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Bacharelado em Engenharia Civil</w:t>
            </w:r>
          </w:p>
        </w:tc>
        <w:tc>
          <w:tcPr>
            <w:tcW w:w="1232" w:type="dxa"/>
            <w:tcBorders>
              <w:top w:val="nil"/>
              <w:left w:val="nil"/>
              <w:bottom w:val="single" w:sz="4" w:space="0" w:color="auto"/>
              <w:right w:val="single" w:sz="4" w:space="0" w:color="auto"/>
            </w:tcBorders>
            <w:shd w:val="clear" w:color="auto" w:fill="auto"/>
            <w:vAlign w:val="center"/>
            <w:hideMark/>
          </w:tcPr>
          <w:p w14:paraId="2D9B4626"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Graduado</w:t>
            </w:r>
          </w:p>
        </w:tc>
        <w:tc>
          <w:tcPr>
            <w:tcW w:w="992" w:type="dxa"/>
            <w:tcBorders>
              <w:top w:val="nil"/>
              <w:left w:val="nil"/>
              <w:bottom w:val="single" w:sz="4" w:space="0" w:color="auto"/>
              <w:right w:val="single" w:sz="4" w:space="0" w:color="auto"/>
            </w:tcBorders>
            <w:shd w:val="clear" w:color="auto" w:fill="auto"/>
            <w:vAlign w:val="center"/>
            <w:hideMark/>
          </w:tcPr>
          <w:p w14:paraId="38DEF167"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DE</w:t>
            </w:r>
          </w:p>
        </w:tc>
        <w:tc>
          <w:tcPr>
            <w:tcW w:w="2693" w:type="dxa"/>
            <w:tcBorders>
              <w:top w:val="nil"/>
              <w:left w:val="nil"/>
              <w:bottom w:val="single" w:sz="4" w:space="0" w:color="auto"/>
              <w:right w:val="single" w:sz="4" w:space="0" w:color="auto"/>
            </w:tcBorders>
            <w:shd w:val="clear" w:color="auto" w:fill="auto"/>
            <w:vAlign w:val="center"/>
            <w:hideMark/>
          </w:tcPr>
          <w:p w14:paraId="5BDFCED6"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Pr>
                <w:rFonts w:ascii="Arial" w:eastAsia="Arial" w:hAnsi="Arial" w:cs="Arial"/>
                <w:sz w:val="20"/>
                <w:szCs w:val="20"/>
              </w:rPr>
              <w:t>-</w:t>
            </w:r>
          </w:p>
        </w:tc>
      </w:tr>
      <w:tr w:rsidR="006E14B3" w:rsidRPr="0040413B" w14:paraId="225B3F6F" w14:textId="77777777" w:rsidTr="006E14B3">
        <w:trPr>
          <w:trHeight w:val="6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9C58D85"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proofErr w:type="spellStart"/>
            <w:r w:rsidRPr="0040413B">
              <w:rPr>
                <w:rFonts w:ascii="Arial" w:eastAsia="Arial" w:hAnsi="Arial" w:cs="Arial"/>
                <w:sz w:val="20"/>
                <w:szCs w:val="20"/>
              </w:rPr>
              <w:t>Adeildo</w:t>
            </w:r>
            <w:proofErr w:type="spellEnd"/>
            <w:r w:rsidRPr="0040413B">
              <w:rPr>
                <w:rFonts w:ascii="Arial" w:eastAsia="Arial" w:hAnsi="Arial" w:cs="Arial"/>
                <w:sz w:val="20"/>
                <w:szCs w:val="20"/>
              </w:rPr>
              <w:t xml:space="preserve"> Cabral da Silva</w:t>
            </w:r>
          </w:p>
        </w:tc>
        <w:tc>
          <w:tcPr>
            <w:tcW w:w="2454" w:type="dxa"/>
            <w:tcBorders>
              <w:top w:val="nil"/>
              <w:left w:val="nil"/>
              <w:bottom w:val="single" w:sz="4" w:space="0" w:color="auto"/>
              <w:right w:val="single" w:sz="4" w:space="0" w:color="auto"/>
            </w:tcBorders>
            <w:shd w:val="clear" w:color="auto" w:fill="auto"/>
            <w:vAlign w:val="center"/>
            <w:hideMark/>
          </w:tcPr>
          <w:p w14:paraId="6AD2F6D0"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Bacharelado e Licenciatura Em Geografia</w:t>
            </w:r>
          </w:p>
        </w:tc>
        <w:tc>
          <w:tcPr>
            <w:tcW w:w="1232" w:type="dxa"/>
            <w:tcBorders>
              <w:top w:val="nil"/>
              <w:left w:val="nil"/>
              <w:bottom w:val="single" w:sz="4" w:space="0" w:color="auto"/>
              <w:right w:val="single" w:sz="4" w:space="0" w:color="auto"/>
            </w:tcBorders>
            <w:shd w:val="clear" w:color="auto" w:fill="auto"/>
            <w:vAlign w:val="center"/>
            <w:hideMark/>
          </w:tcPr>
          <w:p w14:paraId="3A537F0D"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Doutor</w:t>
            </w:r>
          </w:p>
        </w:tc>
        <w:tc>
          <w:tcPr>
            <w:tcW w:w="992" w:type="dxa"/>
            <w:tcBorders>
              <w:top w:val="nil"/>
              <w:left w:val="nil"/>
              <w:bottom w:val="single" w:sz="4" w:space="0" w:color="auto"/>
              <w:right w:val="single" w:sz="4" w:space="0" w:color="auto"/>
            </w:tcBorders>
            <w:shd w:val="clear" w:color="auto" w:fill="auto"/>
            <w:vAlign w:val="center"/>
            <w:hideMark/>
          </w:tcPr>
          <w:p w14:paraId="303DE85F"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DE</w:t>
            </w:r>
          </w:p>
        </w:tc>
        <w:tc>
          <w:tcPr>
            <w:tcW w:w="2693" w:type="dxa"/>
            <w:tcBorders>
              <w:top w:val="nil"/>
              <w:left w:val="nil"/>
              <w:bottom w:val="single" w:sz="4" w:space="0" w:color="auto"/>
              <w:right w:val="single" w:sz="4" w:space="0" w:color="auto"/>
            </w:tcBorders>
            <w:shd w:val="clear" w:color="auto" w:fill="auto"/>
            <w:vAlign w:val="center"/>
            <w:hideMark/>
          </w:tcPr>
          <w:p w14:paraId="52084566"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 </w:t>
            </w:r>
            <w:r>
              <w:rPr>
                <w:rFonts w:ascii="Arial" w:eastAsia="Arial" w:hAnsi="Arial" w:cs="Arial"/>
                <w:sz w:val="20"/>
                <w:szCs w:val="20"/>
              </w:rPr>
              <w:t>-</w:t>
            </w:r>
          </w:p>
        </w:tc>
      </w:tr>
      <w:tr w:rsidR="006E14B3" w:rsidRPr="0040413B" w14:paraId="1D59C166" w14:textId="77777777" w:rsidTr="006E14B3">
        <w:trPr>
          <w:trHeight w:val="9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19D55F3"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Andrea Pereira Cysne</w:t>
            </w:r>
          </w:p>
        </w:tc>
        <w:tc>
          <w:tcPr>
            <w:tcW w:w="2454" w:type="dxa"/>
            <w:tcBorders>
              <w:top w:val="nil"/>
              <w:left w:val="nil"/>
              <w:bottom w:val="single" w:sz="4" w:space="0" w:color="auto"/>
              <w:right w:val="single" w:sz="4" w:space="0" w:color="auto"/>
            </w:tcBorders>
            <w:shd w:val="clear" w:color="auto" w:fill="auto"/>
            <w:vAlign w:val="center"/>
            <w:hideMark/>
          </w:tcPr>
          <w:p w14:paraId="2BF70FD7"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Graduação em Engenharia Civil</w:t>
            </w:r>
          </w:p>
        </w:tc>
        <w:tc>
          <w:tcPr>
            <w:tcW w:w="1232" w:type="dxa"/>
            <w:tcBorders>
              <w:top w:val="nil"/>
              <w:left w:val="nil"/>
              <w:bottom w:val="single" w:sz="4" w:space="0" w:color="auto"/>
              <w:right w:val="single" w:sz="4" w:space="0" w:color="auto"/>
            </w:tcBorders>
            <w:shd w:val="clear" w:color="auto" w:fill="auto"/>
            <w:vAlign w:val="center"/>
            <w:hideMark/>
          </w:tcPr>
          <w:p w14:paraId="4027664D"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Doutora</w:t>
            </w:r>
          </w:p>
        </w:tc>
        <w:tc>
          <w:tcPr>
            <w:tcW w:w="992" w:type="dxa"/>
            <w:tcBorders>
              <w:top w:val="nil"/>
              <w:left w:val="nil"/>
              <w:bottom w:val="single" w:sz="4" w:space="0" w:color="auto"/>
              <w:right w:val="single" w:sz="4" w:space="0" w:color="auto"/>
            </w:tcBorders>
            <w:shd w:val="clear" w:color="auto" w:fill="auto"/>
            <w:vAlign w:val="center"/>
            <w:hideMark/>
          </w:tcPr>
          <w:p w14:paraId="428C5E7B"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DE</w:t>
            </w:r>
          </w:p>
        </w:tc>
        <w:tc>
          <w:tcPr>
            <w:tcW w:w="2693" w:type="dxa"/>
            <w:tcBorders>
              <w:top w:val="nil"/>
              <w:left w:val="nil"/>
              <w:bottom w:val="single" w:sz="4" w:space="0" w:color="auto"/>
              <w:right w:val="single" w:sz="4" w:space="0" w:color="auto"/>
            </w:tcBorders>
            <w:shd w:val="clear" w:color="auto" w:fill="auto"/>
            <w:vAlign w:val="center"/>
            <w:hideMark/>
          </w:tcPr>
          <w:p w14:paraId="1E116B9A"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MET</w:t>
            </w:r>
            <w:r>
              <w:rPr>
                <w:rFonts w:ascii="Arial" w:eastAsia="Arial" w:hAnsi="Arial" w:cs="Arial"/>
                <w:sz w:val="20"/>
                <w:szCs w:val="20"/>
              </w:rPr>
              <w:t>ODOLOGIA DA PESQUISA CIENTÍFICA</w:t>
            </w:r>
            <w:r w:rsidRPr="0040413B">
              <w:rPr>
                <w:rFonts w:ascii="Arial" w:eastAsia="Arial" w:hAnsi="Arial" w:cs="Arial"/>
                <w:sz w:val="20"/>
                <w:szCs w:val="20"/>
              </w:rPr>
              <w:t>; TRABALHO DE CONCLUSÃO DE CURSO</w:t>
            </w:r>
          </w:p>
        </w:tc>
      </w:tr>
      <w:tr w:rsidR="006E14B3" w:rsidRPr="0040413B" w14:paraId="7C164065" w14:textId="77777777" w:rsidTr="006E14B3">
        <w:trPr>
          <w:trHeight w:val="6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75D205A"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lastRenderedPageBreak/>
              <w:t>Antônio Edvar Andrade Filho</w:t>
            </w:r>
          </w:p>
        </w:tc>
        <w:tc>
          <w:tcPr>
            <w:tcW w:w="2454" w:type="dxa"/>
            <w:tcBorders>
              <w:top w:val="nil"/>
              <w:left w:val="nil"/>
              <w:bottom w:val="single" w:sz="4" w:space="0" w:color="auto"/>
              <w:right w:val="single" w:sz="4" w:space="0" w:color="auto"/>
            </w:tcBorders>
            <w:shd w:val="clear" w:color="auto" w:fill="auto"/>
            <w:vAlign w:val="center"/>
            <w:hideMark/>
          </w:tcPr>
          <w:p w14:paraId="6AAEDC4F"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Graduação em Engenharia Civil</w:t>
            </w:r>
          </w:p>
        </w:tc>
        <w:tc>
          <w:tcPr>
            <w:tcW w:w="1232" w:type="dxa"/>
            <w:tcBorders>
              <w:top w:val="nil"/>
              <w:left w:val="nil"/>
              <w:bottom w:val="single" w:sz="4" w:space="0" w:color="auto"/>
              <w:right w:val="single" w:sz="4" w:space="0" w:color="auto"/>
            </w:tcBorders>
            <w:shd w:val="clear" w:color="auto" w:fill="auto"/>
            <w:vAlign w:val="center"/>
            <w:hideMark/>
          </w:tcPr>
          <w:p w14:paraId="5146A4B4"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Mestre</w:t>
            </w:r>
          </w:p>
        </w:tc>
        <w:tc>
          <w:tcPr>
            <w:tcW w:w="992" w:type="dxa"/>
            <w:tcBorders>
              <w:top w:val="nil"/>
              <w:left w:val="nil"/>
              <w:bottom w:val="single" w:sz="4" w:space="0" w:color="auto"/>
              <w:right w:val="single" w:sz="4" w:space="0" w:color="auto"/>
            </w:tcBorders>
            <w:shd w:val="clear" w:color="auto" w:fill="auto"/>
            <w:vAlign w:val="center"/>
            <w:hideMark/>
          </w:tcPr>
          <w:p w14:paraId="1E297DB6"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20H</w:t>
            </w:r>
          </w:p>
        </w:tc>
        <w:tc>
          <w:tcPr>
            <w:tcW w:w="2693" w:type="dxa"/>
            <w:tcBorders>
              <w:top w:val="nil"/>
              <w:left w:val="nil"/>
              <w:bottom w:val="single" w:sz="4" w:space="0" w:color="auto"/>
              <w:right w:val="single" w:sz="4" w:space="0" w:color="auto"/>
            </w:tcBorders>
            <w:shd w:val="clear" w:color="auto" w:fill="auto"/>
            <w:vAlign w:val="center"/>
            <w:hideMark/>
          </w:tcPr>
          <w:p w14:paraId="38C86D4F"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 </w:t>
            </w:r>
            <w:r>
              <w:rPr>
                <w:rFonts w:ascii="Arial" w:eastAsia="Arial" w:hAnsi="Arial" w:cs="Arial"/>
                <w:sz w:val="20"/>
                <w:szCs w:val="20"/>
              </w:rPr>
              <w:t>-</w:t>
            </w:r>
          </w:p>
        </w:tc>
      </w:tr>
      <w:tr w:rsidR="006E14B3" w:rsidRPr="0040413B" w14:paraId="6DDB1414" w14:textId="77777777" w:rsidTr="006E14B3">
        <w:trPr>
          <w:trHeight w:val="6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CB15494"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proofErr w:type="spellStart"/>
            <w:r w:rsidRPr="0040413B">
              <w:rPr>
                <w:rFonts w:ascii="Arial" w:eastAsia="Arial" w:hAnsi="Arial" w:cs="Arial"/>
                <w:sz w:val="20"/>
                <w:szCs w:val="20"/>
              </w:rPr>
              <w:t>Claúdio</w:t>
            </w:r>
            <w:proofErr w:type="spellEnd"/>
            <w:r w:rsidRPr="0040413B">
              <w:rPr>
                <w:rFonts w:ascii="Arial" w:eastAsia="Arial" w:hAnsi="Arial" w:cs="Arial"/>
                <w:sz w:val="20"/>
                <w:szCs w:val="20"/>
              </w:rPr>
              <w:t xml:space="preserve"> </w:t>
            </w:r>
            <w:proofErr w:type="spellStart"/>
            <w:r w:rsidRPr="0040413B">
              <w:rPr>
                <w:rFonts w:ascii="Arial" w:eastAsia="Arial" w:hAnsi="Arial" w:cs="Arial"/>
                <w:sz w:val="20"/>
                <w:szCs w:val="20"/>
              </w:rPr>
              <w:t>Turene</w:t>
            </w:r>
            <w:proofErr w:type="spellEnd"/>
            <w:r w:rsidRPr="0040413B">
              <w:rPr>
                <w:rFonts w:ascii="Arial" w:eastAsia="Arial" w:hAnsi="Arial" w:cs="Arial"/>
                <w:sz w:val="20"/>
                <w:szCs w:val="20"/>
              </w:rPr>
              <w:t xml:space="preserve"> Almeida Dornelles</w:t>
            </w:r>
          </w:p>
        </w:tc>
        <w:tc>
          <w:tcPr>
            <w:tcW w:w="2454" w:type="dxa"/>
            <w:tcBorders>
              <w:top w:val="nil"/>
              <w:left w:val="nil"/>
              <w:bottom w:val="single" w:sz="4" w:space="0" w:color="auto"/>
              <w:right w:val="single" w:sz="4" w:space="0" w:color="auto"/>
            </w:tcBorders>
            <w:shd w:val="clear" w:color="auto" w:fill="auto"/>
            <w:vAlign w:val="center"/>
            <w:hideMark/>
          </w:tcPr>
          <w:p w14:paraId="3A06B591"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Graduação em Arquitetura e Urbanismo</w:t>
            </w:r>
          </w:p>
        </w:tc>
        <w:tc>
          <w:tcPr>
            <w:tcW w:w="1232" w:type="dxa"/>
            <w:tcBorders>
              <w:top w:val="nil"/>
              <w:left w:val="nil"/>
              <w:bottom w:val="single" w:sz="4" w:space="0" w:color="auto"/>
              <w:right w:val="single" w:sz="4" w:space="0" w:color="auto"/>
            </w:tcBorders>
            <w:shd w:val="clear" w:color="auto" w:fill="auto"/>
            <w:vAlign w:val="center"/>
            <w:hideMark/>
          </w:tcPr>
          <w:p w14:paraId="2E7042A2"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Doutor</w:t>
            </w:r>
          </w:p>
        </w:tc>
        <w:tc>
          <w:tcPr>
            <w:tcW w:w="992" w:type="dxa"/>
            <w:tcBorders>
              <w:top w:val="nil"/>
              <w:left w:val="nil"/>
              <w:bottom w:val="single" w:sz="4" w:space="0" w:color="auto"/>
              <w:right w:val="single" w:sz="4" w:space="0" w:color="auto"/>
            </w:tcBorders>
            <w:shd w:val="clear" w:color="auto" w:fill="auto"/>
            <w:vAlign w:val="center"/>
            <w:hideMark/>
          </w:tcPr>
          <w:p w14:paraId="23B91B38"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DE</w:t>
            </w:r>
          </w:p>
        </w:tc>
        <w:tc>
          <w:tcPr>
            <w:tcW w:w="2693" w:type="dxa"/>
            <w:tcBorders>
              <w:top w:val="nil"/>
              <w:left w:val="nil"/>
              <w:bottom w:val="single" w:sz="4" w:space="0" w:color="auto"/>
              <w:right w:val="single" w:sz="4" w:space="0" w:color="auto"/>
            </w:tcBorders>
            <w:shd w:val="clear" w:color="auto" w:fill="auto"/>
            <w:vAlign w:val="center"/>
            <w:hideMark/>
          </w:tcPr>
          <w:p w14:paraId="0F55E912"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 </w:t>
            </w:r>
            <w:r>
              <w:rPr>
                <w:rFonts w:ascii="Arial" w:eastAsia="Arial" w:hAnsi="Arial" w:cs="Arial"/>
                <w:sz w:val="20"/>
                <w:szCs w:val="20"/>
              </w:rPr>
              <w:t>TRABALHO DE CONCLUSÃO DE CURSO; PROJETO SOCIAL</w:t>
            </w:r>
          </w:p>
        </w:tc>
      </w:tr>
      <w:tr w:rsidR="006E14B3" w:rsidRPr="0040413B" w14:paraId="7BB0E590" w14:textId="77777777" w:rsidTr="006E14B3">
        <w:trPr>
          <w:trHeight w:val="6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89E3A7B"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Damião Lopes de Souza</w:t>
            </w:r>
          </w:p>
        </w:tc>
        <w:tc>
          <w:tcPr>
            <w:tcW w:w="2454" w:type="dxa"/>
            <w:tcBorders>
              <w:top w:val="nil"/>
              <w:left w:val="nil"/>
              <w:bottom w:val="single" w:sz="4" w:space="0" w:color="auto"/>
              <w:right w:val="single" w:sz="4" w:space="0" w:color="auto"/>
            </w:tcBorders>
            <w:shd w:val="clear" w:color="auto" w:fill="auto"/>
            <w:vAlign w:val="center"/>
            <w:hideMark/>
          </w:tcPr>
          <w:p w14:paraId="393633DC"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Graduação em Arquitetura e Urbanismo</w:t>
            </w:r>
          </w:p>
        </w:tc>
        <w:tc>
          <w:tcPr>
            <w:tcW w:w="1232" w:type="dxa"/>
            <w:tcBorders>
              <w:top w:val="nil"/>
              <w:left w:val="nil"/>
              <w:bottom w:val="single" w:sz="4" w:space="0" w:color="auto"/>
              <w:right w:val="single" w:sz="4" w:space="0" w:color="auto"/>
            </w:tcBorders>
            <w:shd w:val="clear" w:color="auto" w:fill="auto"/>
            <w:vAlign w:val="center"/>
            <w:hideMark/>
          </w:tcPr>
          <w:p w14:paraId="6F705B15"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Mestre</w:t>
            </w:r>
          </w:p>
        </w:tc>
        <w:tc>
          <w:tcPr>
            <w:tcW w:w="992" w:type="dxa"/>
            <w:tcBorders>
              <w:top w:val="nil"/>
              <w:left w:val="nil"/>
              <w:bottom w:val="single" w:sz="4" w:space="0" w:color="auto"/>
              <w:right w:val="single" w:sz="4" w:space="0" w:color="auto"/>
            </w:tcBorders>
            <w:shd w:val="clear" w:color="auto" w:fill="auto"/>
            <w:vAlign w:val="center"/>
            <w:hideMark/>
          </w:tcPr>
          <w:p w14:paraId="44631E81"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DE</w:t>
            </w:r>
          </w:p>
        </w:tc>
        <w:tc>
          <w:tcPr>
            <w:tcW w:w="2693" w:type="dxa"/>
            <w:tcBorders>
              <w:top w:val="nil"/>
              <w:left w:val="nil"/>
              <w:bottom w:val="single" w:sz="4" w:space="0" w:color="auto"/>
              <w:right w:val="single" w:sz="4" w:space="0" w:color="auto"/>
            </w:tcBorders>
            <w:shd w:val="clear" w:color="auto" w:fill="auto"/>
            <w:vAlign w:val="center"/>
            <w:hideMark/>
          </w:tcPr>
          <w:p w14:paraId="299607AB"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DESENHO TÉCNICO</w:t>
            </w:r>
          </w:p>
        </w:tc>
      </w:tr>
      <w:tr w:rsidR="006E14B3" w:rsidRPr="0040413B" w14:paraId="439CBAEC" w14:textId="77777777" w:rsidTr="006E14B3">
        <w:trPr>
          <w:trHeight w:val="9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4C63B93A"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Davi Teixeira Pinheiro</w:t>
            </w:r>
          </w:p>
        </w:tc>
        <w:tc>
          <w:tcPr>
            <w:tcW w:w="2454" w:type="dxa"/>
            <w:tcBorders>
              <w:top w:val="nil"/>
              <w:left w:val="nil"/>
              <w:bottom w:val="single" w:sz="4" w:space="0" w:color="auto"/>
              <w:right w:val="single" w:sz="4" w:space="0" w:color="auto"/>
            </w:tcBorders>
            <w:shd w:val="clear" w:color="auto" w:fill="auto"/>
            <w:vAlign w:val="center"/>
            <w:hideMark/>
          </w:tcPr>
          <w:p w14:paraId="28C5BFE9"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Graduação em Engenharia Civil e Engenharia de Produção Mecânica</w:t>
            </w:r>
          </w:p>
        </w:tc>
        <w:tc>
          <w:tcPr>
            <w:tcW w:w="1232" w:type="dxa"/>
            <w:tcBorders>
              <w:top w:val="nil"/>
              <w:left w:val="nil"/>
              <w:bottom w:val="single" w:sz="4" w:space="0" w:color="auto"/>
              <w:right w:val="single" w:sz="4" w:space="0" w:color="auto"/>
            </w:tcBorders>
            <w:shd w:val="clear" w:color="auto" w:fill="auto"/>
            <w:vAlign w:val="center"/>
            <w:hideMark/>
          </w:tcPr>
          <w:p w14:paraId="45601F51"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Mestre</w:t>
            </w:r>
          </w:p>
        </w:tc>
        <w:tc>
          <w:tcPr>
            <w:tcW w:w="992" w:type="dxa"/>
            <w:tcBorders>
              <w:top w:val="nil"/>
              <w:left w:val="nil"/>
              <w:bottom w:val="single" w:sz="4" w:space="0" w:color="auto"/>
              <w:right w:val="single" w:sz="4" w:space="0" w:color="auto"/>
            </w:tcBorders>
            <w:shd w:val="clear" w:color="auto" w:fill="auto"/>
            <w:vAlign w:val="center"/>
            <w:hideMark/>
          </w:tcPr>
          <w:p w14:paraId="139E3FD1"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40H</w:t>
            </w:r>
          </w:p>
        </w:tc>
        <w:tc>
          <w:tcPr>
            <w:tcW w:w="2693" w:type="dxa"/>
            <w:tcBorders>
              <w:top w:val="nil"/>
              <w:left w:val="nil"/>
              <w:bottom w:val="single" w:sz="4" w:space="0" w:color="auto"/>
              <w:right w:val="single" w:sz="4" w:space="0" w:color="auto"/>
            </w:tcBorders>
            <w:shd w:val="clear" w:color="auto" w:fill="auto"/>
            <w:vAlign w:val="center"/>
            <w:hideMark/>
          </w:tcPr>
          <w:p w14:paraId="39030327"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Pr>
                <w:rFonts w:ascii="Arial" w:eastAsia="Arial" w:hAnsi="Arial" w:cs="Arial"/>
                <w:sz w:val="20"/>
                <w:szCs w:val="20"/>
              </w:rPr>
              <w:t>-</w:t>
            </w:r>
            <w:r w:rsidRPr="0040413B">
              <w:rPr>
                <w:rFonts w:ascii="Arial" w:eastAsia="Arial" w:hAnsi="Arial" w:cs="Arial"/>
                <w:sz w:val="20"/>
                <w:szCs w:val="20"/>
              </w:rPr>
              <w:t> </w:t>
            </w:r>
          </w:p>
        </w:tc>
      </w:tr>
      <w:tr w:rsidR="006E14B3" w:rsidRPr="0040413B" w14:paraId="4F8D7C9B" w14:textId="77777777" w:rsidTr="006E14B3">
        <w:trPr>
          <w:trHeight w:val="6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EBBBBB6"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 xml:space="preserve">Eduardo Bosco Mattos </w:t>
            </w:r>
            <w:proofErr w:type="spellStart"/>
            <w:r w:rsidRPr="0040413B">
              <w:rPr>
                <w:rFonts w:ascii="Arial" w:eastAsia="Arial" w:hAnsi="Arial" w:cs="Arial"/>
                <w:sz w:val="20"/>
                <w:szCs w:val="20"/>
              </w:rPr>
              <w:t>Cattony</w:t>
            </w:r>
            <w:proofErr w:type="spellEnd"/>
          </w:p>
        </w:tc>
        <w:tc>
          <w:tcPr>
            <w:tcW w:w="2454" w:type="dxa"/>
            <w:tcBorders>
              <w:top w:val="nil"/>
              <w:left w:val="nil"/>
              <w:bottom w:val="single" w:sz="4" w:space="0" w:color="auto"/>
              <w:right w:val="single" w:sz="4" w:space="0" w:color="auto"/>
            </w:tcBorders>
            <w:shd w:val="clear" w:color="auto" w:fill="auto"/>
            <w:vAlign w:val="center"/>
            <w:hideMark/>
          </w:tcPr>
          <w:p w14:paraId="331D1600"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Graduação em Ciências Biológicas</w:t>
            </w:r>
          </w:p>
        </w:tc>
        <w:tc>
          <w:tcPr>
            <w:tcW w:w="1232" w:type="dxa"/>
            <w:tcBorders>
              <w:top w:val="nil"/>
              <w:left w:val="nil"/>
              <w:bottom w:val="single" w:sz="4" w:space="0" w:color="auto"/>
              <w:right w:val="single" w:sz="4" w:space="0" w:color="auto"/>
            </w:tcBorders>
            <w:shd w:val="clear" w:color="auto" w:fill="auto"/>
            <w:vAlign w:val="center"/>
            <w:hideMark/>
          </w:tcPr>
          <w:p w14:paraId="7DE1D297"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Doutor</w:t>
            </w:r>
          </w:p>
        </w:tc>
        <w:tc>
          <w:tcPr>
            <w:tcW w:w="992" w:type="dxa"/>
            <w:tcBorders>
              <w:top w:val="nil"/>
              <w:left w:val="nil"/>
              <w:bottom w:val="single" w:sz="4" w:space="0" w:color="auto"/>
              <w:right w:val="single" w:sz="4" w:space="0" w:color="auto"/>
            </w:tcBorders>
            <w:shd w:val="clear" w:color="auto" w:fill="auto"/>
            <w:vAlign w:val="center"/>
            <w:hideMark/>
          </w:tcPr>
          <w:p w14:paraId="5B58EDD4"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DE</w:t>
            </w:r>
          </w:p>
        </w:tc>
        <w:tc>
          <w:tcPr>
            <w:tcW w:w="2693" w:type="dxa"/>
            <w:tcBorders>
              <w:top w:val="nil"/>
              <w:left w:val="nil"/>
              <w:bottom w:val="single" w:sz="4" w:space="0" w:color="auto"/>
              <w:right w:val="single" w:sz="4" w:space="0" w:color="auto"/>
            </w:tcBorders>
            <w:shd w:val="clear" w:color="auto" w:fill="auto"/>
            <w:vAlign w:val="center"/>
            <w:hideMark/>
          </w:tcPr>
          <w:p w14:paraId="7DA8CB55"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 </w:t>
            </w:r>
            <w:r>
              <w:rPr>
                <w:rFonts w:ascii="Arial" w:eastAsia="Arial" w:hAnsi="Arial" w:cs="Arial"/>
                <w:sz w:val="20"/>
                <w:szCs w:val="20"/>
              </w:rPr>
              <w:t>-</w:t>
            </w:r>
          </w:p>
        </w:tc>
      </w:tr>
      <w:tr w:rsidR="006E14B3" w:rsidRPr="0040413B" w14:paraId="452CF9A0" w14:textId="77777777" w:rsidTr="006E14B3">
        <w:trPr>
          <w:trHeight w:val="6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1F2228D"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proofErr w:type="spellStart"/>
            <w:r w:rsidRPr="0040413B">
              <w:rPr>
                <w:rFonts w:ascii="Arial" w:eastAsia="Arial" w:hAnsi="Arial" w:cs="Arial"/>
                <w:sz w:val="20"/>
                <w:szCs w:val="20"/>
              </w:rPr>
              <w:t>Enson</w:t>
            </w:r>
            <w:proofErr w:type="spellEnd"/>
            <w:r w:rsidRPr="0040413B">
              <w:rPr>
                <w:rFonts w:ascii="Arial" w:eastAsia="Arial" w:hAnsi="Arial" w:cs="Arial"/>
                <w:sz w:val="20"/>
                <w:szCs w:val="20"/>
              </w:rPr>
              <w:t xml:space="preserve"> de Lima Portela</w:t>
            </w:r>
          </w:p>
        </w:tc>
        <w:tc>
          <w:tcPr>
            <w:tcW w:w="2454" w:type="dxa"/>
            <w:tcBorders>
              <w:top w:val="nil"/>
              <w:left w:val="nil"/>
              <w:bottom w:val="single" w:sz="4" w:space="0" w:color="auto"/>
              <w:right w:val="single" w:sz="4" w:space="0" w:color="auto"/>
            </w:tcBorders>
            <w:shd w:val="clear" w:color="auto" w:fill="auto"/>
            <w:vAlign w:val="center"/>
            <w:hideMark/>
          </w:tcPr>
          <w:p w14:paraId="41241F57"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Graduação em Engenharia Civil</w:t>
            </w:r>
          </w:p>
        </w:tc>
        <w:tc>
          <w:tcPr>
            <w:tcW w:w="1232" w:type="dxa"/>
            <w:tcBorders>
              <w:top w:val="nil"/>
              <w:left w:val="nil"/>
              <w:bottom w:val="single" w:sz="4" w:space="0" w:color="auto"/>
              <w:right w:val="single" w:sz="4" w:space="0" w:color="auto"/>
            </w:tcBorders>
            <w:shd w:val="clear" w:color="auto" w:fill="auto"/>
            <w:vAlign w:val="center"/>
            <w:hideMark/>
          </w:tcPr>
          <w:p w14:paraId="21D31537"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Doutor</w:t>
            </w:r>
          </w:p>
        </w:tc>
        <w:tc>
          <w:tcPr>
            <w:tcW w:w="992" w:type="dxa"/>
            <w:tcBorders>
              <w:top w:val="nil"/>
              <w:left w:val="nil"/>
              <w:bottom w:val="single" w:sz="4" w:space="0" w:color="auto"/>
              <w:right w:val="single" w:sz="4" w:space="0" w:color="auto"/>
            </w:tcBorders>
            <w:shd w:val="clear" w:color="auto" w:fill="auto"/>
            <w:vAlign w:val="center"/>
            <w:hideMark/>
          </w:tcPr>
          <w:p w14:paraId="39E1A9D6"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DE</w:t>
            </w:r>
          </w:p>
        </w:tc>
        <w:tc>
          <w:tcPr>
            <w:tcW w:w="2693" w:type="dxa"/>
            <w:tcBorders>
              <w:top w:val="nil"/>
              <w:left w:val="nil"/>
              <w:bottom w:val="single" w:sz="4" w:space="0" w:color="auto"/>
              <w:right w:val="single" w:sz="4" w:space="0" w:color="auto"/>
            </w:tcBorders>
            <w:shd w:val="clear" w:color="auto" w:fill="auto"/>
            <w:vAlign w:val="center"/>
            <w:hideMark/>
          </w:tcPr>
          <w:p w14:paraId="213D3BD4"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ORÇAMENTO DE OBRAS RODOVIÁRIAS</w:t>
            </w:r>
          </w:p>
        </w:tc>
      </w:tr>
      <w:tr w:rsidR="006E14B3" w:rsidRPr="0040413B" w14:paraId="6F5FA8ED" w14:textId="77777777" w:rsidTr="006E14B3">
        <w:trPr>
          <w:trHeight w:val="9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9713F25"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Eulálio José do Lago Costa</w:t>
            </w:r>
          </w:p>
        </w:tc>
        <w:tc>
          <w:tcPr>
            <w:tcW w:w="2454" w:type="dxa"/>
            <w:tcBorders>
              <w:top w:val="nil"/>
              <w:left w:val="nil"/>
              <w:bottom w:val="single" w:sz="4" w:space="0" w:color="auto"/>
              <w:right w:val="single" w:sz="4" w:space="0" w:color="auto"/>
            </w:tcBorders>
            <w:shd w:val="clear" w:color="auto" w:fill="auto"/>
            <w:vAlign w:val="center"/>
            <w:hideMark/>
          </w:tcPr>
          <w:p w14:paraId="38906E58"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Graduação em Licenciatura em Construção Civil</w:t>
            </w:r>
          </w:p>
        </w:tc>
        <w:tc>
          <w:tcPr>
            <w:tcW w:w="1232" w:type="dxa"/>
            <w:tcBorders>
              <w:top w:val="nil"/>
              <w:left w:val="nil"/>
              <w:bottom w:val="single" w:sz="4" w:space="0" w:color="auto"/>
              <w:right w:val="single" w:sz="4" w:space="0" w:color="auto"/>
            </w:tcBorders>
            <w:shd w:val="clear" w:color="auto" w:fill="auto"/>
            <w:vAlign w:val="center"/>
            <w:hideMark/>
          </w:tcPr>
          <w:p w14:paraId="17E60222"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Especialista</w:t>
            </w:r>
          </w:p>
        </w:tc>
        <w:tc>
          <w:tcPr>
            <w:tcW w:w="992" w:type="dxa"/>
            <w:tcBorders>
              <w:top w:val="nil"/>
              <w:left w:val="nil"/>
              <w:bottom w:val="single" w:sz="4" w:space="0" w:color="auto"/>
              <w:right w:val="single" w:sz="4" w:space="0" w:color="auto"/>
            </w:tcBorders>
            <w:shd w:val="clear" w:color="auto" w:fill="auto"/>
            <w:vAlign w:val="center"/>
            <w:hideMark/>
          </w:tcPr>
          <w:p w14:paraId="6DEC95DC"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DE</w:t>
            </w:r>
          </w:p>
        </w:tc>
        <w:tc>
          <w:tcPr>
            <w:tcW w:w="2693" w:type="dxa"/>
            <w:tcBorders>
              <w:top w:val="nil"/>
              <w:left w:val="nil"/>
              <w:bottom w:val="single" w:sz="4" w:space="0" w:color="auto"/>
              <w:right w:val="single" w:sz="4" w:space="0" w:color="auto"/>
            </w:tcBorders>
            <w:shd w:val="clear" w:color="auto" w:fill="auto"/>
            <w:vAlign w:val="center"/>
            <w:hideMark/>
          </w:tcPr>
          <w:p w14:paraId="283E0C03"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 </w:t>
            </w:r>
            <w:r>
              <w:rPr>
                <w:rFonts w:ascii="Arial" w:eastAsia="Arial" w:hAnsi="Arial" w:cs="Arial"/>
                <w:sz w:val="20"/>
                <w:szCs w:val="20"/>
              </w:rPr>
              <w:t>-</w:t>
            </w:r>
          </w:p>
        </w:tc>
      </w:tr>
      <w:tr w:rsidR="006E14B3" w:rsidRPr="0040413B" w14:paraId="3E53963A" w14:textId="77777777" w:rsidTr="006E14B3">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43E08422"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 xml:space="preserve">Francisco </w:t>
            </w:r>
            <w:proofErr w:type="spellStart"/>
            <w:r w:rsidRPr="0040413B">
              <w:rPr>
                <w:rFonts w:ascii="Arial" w:eastAsia="Arial" w:hAnsi="Arial" w:cs="Arial"/>
                <w:sz w:val="20"/>
                <w:szCs w:val="20"/>
              </w:rPr>
              <w:t>Aldenor</w:t>
            </w:r>
            <w:proofErr w:type="spellEnd"/>
            <w:r w:rsidRPr="0040413B">
              <w:rPr>
                <w:rFonts w:ascii="Arial" w:eastAsia="Arial" w:hAnsi="Arial" w:cs="Arial"/>
                <w:sz w:val="20"/>
                <w:szCs w:val="20"/>
              </w:rPr>
              <w:t xml:space="preserve"> Bessa Queiroz</w:t>
            </w:r>
          </w:p>
        </w:tc>
        <w:tc>
          <w:tcPr>
            <w:tcW w:w="2454" w:type="dxa"/>
            <w:tcBorders>
              <w:top w:val="nil"/>
              <w:left w:val="nil"/>
              <w:bottom w:val="single" w:sz="4" w:space="0" w:color="auto"/>
              <w:right w:val="single" w:sz="4" w:space="0" w:color="auto"/>
            </w:tcBorders>
            <w:shd w:val="clear" w:color="auto" w:fill="auto"/>
            <w:vAlign w:val="center"/>
            <w:hideMark/>
          </w:tcPr>
          <w:p w14:paraId="1739E5E5"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Bacharelado em Direito</w:t>
            </w:r>
          </w:p>
        </w:tc>
        <w:tc>
          <w:tcPr>
            <w:tcW w:w="1232" w:type="dxa"/>
            <w:tcBorders>
              <w:top w:val="nil"/>
              <w:left w:val="nil"/>
              <w:bottom w:val="single" w:sz="4" w:space="0" w:color="auto"/>
              <w:right w:val="single" w:sz="4" w:space="0" w:color="auto"/>
            </w:tcBorders>
            <w:shd w:val="clear" w:color="auto" w:fill="auto"/>
            <w:vAlign w:val="center"/>
            <w:hideMark/>
          </w:tcPr>
          <w:p w14:paraId="233537FE"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Especialista</w:t>
            </w:r>
          </w:p>
        </w:tc>
        <w:tc>
          <w:tcPr>
            <w:tcW w:w="992" w:type="dxa"/>
            <w:tcBorders>
              <w:top w:val="nil"/>
              <w:left w:val="nil"/>
              <w:bottom w:val="single" w:sz="4" w:space="0" w:color="auto"/>
              <w:right w:val="single" w:sz="4" w:space="0" w:color="auto"/>
            </w:tcBorders>
            <w:shd w:val="clear" w:color="auto" w:fill="auto"/>
            <w:vAlign w:val="center"/>
            <w:hideMark/>
          </w:tcPr>
          <w:p w14:paraId="4BB1CEC9"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20H</w:t>
            </w:r>
          </w:p>
        </w:tc>
        <w:tc>
          <w:tcPr>
            <w:tcW w:w="2693" w:type="dxa"/>
            <w:tcBorders>
              <w:top w:val="nil"/>
              <w:left w:val="nil"/>
              <w:bottom w:val="single" w:sz="4" w:space="0" w:color="auto"/>
              <w:right w:val="single" w:sz="4" w:space="0" w:color="auto"/>
            </w:tcBorders>
            <w:shd w:val="clear" w:color="auto" w:fill="auto"/>
            <w:vAlign w:val="center"/>
            <w:hideMark/>
          </w:tcPr>
          <w:p w14:paraId="7F56C1BE"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Pr>
                <w:rFonts w:ascii="Arial" w:eastAsia="Arial" w:hAnsi="Arial" w:cs="Arial"/>
                <w:sz w:val="20"/>
                <w:szCs w:val="20"/>
              </w:rPr>
              <w:t>LEGISLAÇÃO AMBIENTAL</w:t>
            </w:r>
            <w:r w:rsidRPr="0040413B">
              <w:rPr>
                <w:rFonts w:ascii="Arial" w:eastAsia="Arial" w:hAnsi="Arial" w:cs="Arial"/>
                <w:sz w:val="20"/>
                <w:szCs w:val="20"/>
              </w:rPr>
              <w:t> </w:t>
            </w:r>
          </w:p>
        </w:tc>
      </w:tr>
      <w:tr w:rsidR="006E14B3" w:rsidRPr="0040413B" w14:paraId="389416E4" w14:textId="77777777" w:rsidTr="006E14B3">
        <w:trPr>
          <w:trHeight w:val="12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7B700D2"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Francisco das Chagas Soares</w:t>
            </w:r>
          </w:p>
        </w:tc>
        <w:tc>
          <w:tcPr>
            <w:tcW w:w="2454" w:type="dxa"/>
            <w:tcBorders>
              <w:top w:val="nil"/>
              <w:left w:val="nil"/>
              <w:bottom w:val="single" w:sz="4" w:space="0" w:color="auto"/>
              <w:right w:val="single" w:sz="4" w:space="0" w:color="auto"/>
            </w:tcBorders>
            <w:shd w:val="clear" w:color="auto" w:fill="auto"/>
            <w:vAlign w:val="center"/>
            <w:hideMark/>
          </w:tcPr>
          <w:p w14:paraId="32A73249"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Graduação em Pedagogia e Curso técnico/profissionalizante em Estradas</w:t>
            </w:r>
          </w:p>
        </w:tc>
        <w:tc>
          <w:tcPr>
            <w:tcW w:w="1232" w:type="dxa"/>
            <w:tcBorders>
              <w:top w:val="nil"/>
              <w:left w:val="nil"/>
              <w:bottom w:val="single" w:sz="4" w:space="0" w:color="auto"/>
              <w:right w:val="single" w:sz="4" w:space="0" w:color="auto"/>
            </w:tcBorders>
            <w:shd w:val="clear" w:color="auto" w:fill="auto"/>
            <w:vAlign w:val="center"/>
            <w:hideMark/>
          </w:tcPr>
          <w:p w14:paraId="5340E49F"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Especialista</w:t>
            </w:r>
          </w:p>
        </w:tc>
        <w:tc>
          <w:tcPr>
            <w:tcW w:w="992" w:type="dxa"/>
            <w:tcBorders>
              <w:top w:val="nil"/>
              <w:left w:val="nil"/>
              <w:bottom w:val="single" w:sz="4" w:space="0" w:color="auto"/>
              <w:right w:val="single" w:sz="4" w:space="0" w:color="auto"/>
            </w:tcBorders>
            <w:shd w:val="clear" w:color="auto" w:fill="auto"/>
            <w:vAlign w:val="center"/>
            <w:hideMark/>
          </w:tcPr>
          <w:p w14:paraId="7B8F9A40"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DE</w:t>
            </w:r>
          </w:p>
        </w:tc>
        <w:tc>
          <w:tcPr>
            <w:tcW w:w="2693" w:type="dxa"/>
            <w:tcBorders>
              <w:top w:val="nil"/>
              <w:left w:val="nil"/>
              <w:bottom w:val="single" w:sz="4" w:space="0" w:color="auto"/>
              <w:right w:val="single" w:sz="4" w:space="0" w:color="auto"/>
            </w:tcBorders>
            <w:shd w:val="clear" w:color="auto" w:fill="auto"/>
            <w:vAlign w:val="center"/>
            <w:hideMark/>
          </w:tcPr>
          <w:p w14:paraId="4F1D7811"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TOPOGRAFIA</w:t>
            </w:r>
          </w:p>
        </w:tc>
      </w:tr>
      <w:tr w:rsidR="006E14B3" w:rsidRPr="0040413B" w14:paraId="37A749EB" w14:textId="77777777" w:rsidTr="006E14B3">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43F0631"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Francisco Maurício de Sá Barreto</w:t>
            </w:r>
          </w:p>
        </w:tc>
        <w:tc>
          <w:tcPr>
            <w:tcW w:w="2454" w:type="dxa"/>
            <w:tcBorders>
              <w:top w:val="nil"/>
              <w:left w:val="nil"/>
              <w:bottom w:val="single" w:sz="4" w:space="0" w:color="auto"/>
              <w:right w:val="single" w:sz="4" w:space="0" w:color="auto"/>
            </w:tcBorders>
            <w:shd w:val="clear" w:color="auto" w:fill="auto"/>
            <w:vAlign w:val="center"/>
            <w:hideMark/>
          </w:tcPr>
          <w:p w14:paraId="20DD45B8"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Graduação em Geologia</w:t>
            </w:r>
          </w:p>
        </w:tc>
        <w:tc>
          <w:tcPr>
            <w:tcW w:w="1232" w:type="dxa"/>
            <w:tcBorders>
              <w:top w:val="nil"/>
              <w:left w:val="nil"/>
              <w:bottom w:val="single" w:sz="4" w:space="0" w:color="auto"/>
              <w:right w:val="single" w:sz="4" w:space="0" w:color="auto"/>
            </w:tcBorders>
            <w:shd w:val="clear" w:color="auto" w:fill="auto"/>
            <w:vAlign w:val="center"/>
            <w:hideMark/>
          </w:tcPr>
          <w:p w14:paraId="63C854FF"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Doutor</w:t>
            </w:r>
          </w:p>
        </w:tc>
        <w:tc>
          <w:tcPr>
            <w:tcW w:w="992" w:type="dxa"/>
            <w:tcBorders>
              <w:top w:val="nil"/>
              <w:left w:val="nil"/>
              <w:bottom w:val="single" w:sz="4" w:space="0" w:color="auto"/>
              <w:right w:val="single" w:sz="4" w:space="0" w:color="auto"/>
            </w:tcBorders>
            <w:shd w:val="clear" w:color="auto" w:fill="auto"/>
            <w:vAlign w:val="center"/>
            <w:hideMark/>
          </w:tcPr>
          <w:p w14:paraId="17719A79"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DE</w:t>
            </w:r>
          </w:p>
        </w:tc>
        <w:tc>
          <w:tcPr>
            <w:tcW w:w="2693" w:type="dxa"/>
            <w:tcBorders>
              <w:top w:val="nil"/>
              <w:left w:val="nil"/>
              <w:bottom w:val="single" w:sz="4" w:space="0" w:color="auto"/>
              <w:right w:val="single" w:sz="4" w:space="0" w:color="auto"/>
            </w:tcBorders>
            <w:shd w:val="clear" w:color="auto" w:fill="auto"/>
            <w:vAlign w:val="center"/>
            <w:hideMark/>
          </w:tcPr>
          <w:p w14:paraId="7C3FD3A5"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Pr>
                <w:rFonts w:ascii="Arial" w:eastAsia="Arial" w:hAnsi="Arial" w:cs="Arial"/>
                <w:sz w:val="20"/>
                <w:szCs w:val="20"/>
              </w:rPr>
              <w:t>-</w:t>
            </w:r>
            <w:r w:rsidRPr="0040413B">
              <w:rPr>
                <w:rFonts w:ascii="Arial" w:eastAsia="Arial" w:hAnsi="Arial" w:cs="Arial"/>
                <w:sz w:val="20"/>
                <w:szCs w:val="20"/>
              </w:rPr>
              <w:t> </w:t>
            </w:r>
          </w:p>
        </w:tc>
      </w:tr>
      <w:tr w:rsidR="006E14B3" w:rsidRPr="0040413B" w14:paraId="4B9DE7A0" w14:textId="77777777" w:rsidTr="006E14B3">
        <w:trPr>
          <w:trHeight w:val="6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7CB8248"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Francisco Nilson Araújo</w:t>
            </w:r>
          </w:p>
        </w:tc>
        <w:tc>
          <w:tcPr>
            <w:tcW w:w="2454" w:type="dxa"/>
            <w:tcBorders>
              <w:top w:val="nil"/>
              <w:left w:val="nil"/>
              <w:bottom w:val="single" w:sz="4" w:space="0" w:color="auto"/>
              <w:right w:val="single" w:sz="4" w:space="0" w:color="auto"/>
            </w:tcBorders>
            <w:shd w:val="clear" w:color="auto" w:fill="auto"/>
            <w:vAlign w:val="center"/>
            <w:hideMark/>
          </w:tcPr>
          <w:p w14:paraId="4551C9B1"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Graduação em Engenharia Agronômica</w:t>
            </w:r>
          </w:p>
        </w:tc>
        <w:tc>
          <w:tcPr>
            <w:tcW w:w="1232" w:type="dxa"/>
            <w:tcBorders>
              <w:top w:val="nil"/>
              <w:left w:val="nil"/>
              <w:bottom w:val="single" w:sz="4" w:space="0" w:color="auto"/>
              <w:right w:val="single" w:sz="4" w:space="0" w:color="auto"/>
            </w:tcBorders>
            <w:shd w:val="clear" w:color="auto" w:fill="auto"/>
            <w:vAlign w:val="center"/>
            <w:hideMark/>
          </w:tcPr>
          <w:p w14:paraId="6DB3545A"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Mestre</w:t>
            </w:r>
          </w:p>
        </w:tc>
        <w:tc>
          <w:tcPr>
            <w:tcW w:w="992" w:type="dxa"/>
            <w:tcBorders>
              <w:top w:val="nil"/>
              <w:left w:val="nil"/>
              <w:bottom w:val="single" w:sz="4" w:space="0" w:color="auto"/>
              <w:right w:val="single" w:sz="4" w:space="0" w:color="auto"/>
            </w:tcBorders>
            <w:shd w:val="clear" w:color="auto" w:fill="auto"/>
            <w:vAlign w:val="center"/>
            <w:hideMark/>
          </w:tcPr>
          <w:p w14:paraId="13B804B9"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DE</w:t>
            </w:r>
          </w:p>
        </w:tc>
        <w:tc>
          <w:tcPr>
            <w:tcW w:w="2693" w:type="dxa"/>
            <w:tcBorders>
              <w:top w:val="nil"/>
              <w:left w:val="nil"/>
              <w:bottom w:val="single" w:sz="4" w:space="0" w:color="auto"/>
              <w:right w:val="single" w:sz="4" w:space="0" w:color="auto"/>
            </w:tcBorders>
            <w:shd w:val="clear" w:color="auto" w:fill="auto"/>
            <w:vAlign w:val="center"/>
            <w:hideMark/>
          </w:tcPr>
          <w:p w14:paraId="1599E2C9"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 </w:t>
            </w:r>
            <w:r>
              <w:rPr>
                <w:rFonts w:ascii="Arial" w:eastAsia="Arial" w:hAnsi="Arial" w:cs="Arial"/>
                <w:sz w:val="20"/>
                <w:szCs w:val="20"/>
              </w:rPr>
              <w:t>DESENHO TOPOGRÁFICO;</w:t>
            </w:r>
            <w:r w:rsidRPr="0040413B">
              <w:rPr>
                <w:rFonts w:ascii="Arial" w:eastAsia="Arial" w:hAnsi="Arial" w:cs="Arial"/>
                <w:sz w:val="20"/>
                <w:szCs w:val="20"/>
              </w:rPr>
              <w:t xml:space="preserve"> SENSORIAMENTO REMOTO</w:t>
            </w:r>
          </w:p>
        </w:tc>
      </w:tr>
      <w:tr w:rsidR="006E14B3" w:rsidRPr="0040413B" w14:paraId="301C86AF" w14:textId="77777777" w:rsidTr="006E14B3">
        <w:trPr>
          <w:trHeight w:val="12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3CBBE38"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George Émerson Pereira Farias</w:t>
            </w:r>
          </w:p>
        </w:tc>
        <w:tc>
          <w:tcPr>
            <w:tcW w:w="2454" w:type="dxa"/>
            <w:tcBorders>
              <w:top w:val="nil"/>
              <w:left w:val="nil"/>
              <w:bottom w:val="single" w:sz="4" w:space="0" w:color="auto"/>
              <w:right w:val="single" w:sz="4" w:space="0" w:color="auto"/>
            </w:tcBorders>
            <w:shd w:val="clear" w:color="auto" w:fill="auto"/>
            <w:vAlign w:val="center"/>
            <w:hideMark/>
          </w:tcPr>
          <w:p w14:paraId="3A4D1CB2"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Graduação em engenharia civil e Graduação em Tecnologia em Saneamento Ambiental</w:t>
            </w:r>
          </w:p>
        </w:tc>
        <w:tc>
          <w:tcPr>
            <w:tcW w:w="1232" w:type="dxa"/>
            <w:tcBorders>
              <w:top w:val="nil"/>
              <w:left w:val="nil"/>
              <w:bottom w:val="single" w:sz="4" w:space="0" w:color="auto"/>
              <w:right w:val="single" w:sz="4" w:space="0" w:color="auto"/>
            </w:tcBorders>
            <w:shd w:val="clear" w:color="auto" w:fill="auto"/>
            <w:vAlign w:val="center"/>
            <w:hideMark/>
          </w:tcPr>
          <w:p w14:paraId="3B52B4E7"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 xml:space="preserve">Mestre </w:t>
            </w:r>
          </w:p>
        </w:tc>
        <w:tc>
          <w:tcPr>
            <w:tcW w:w="992" w:type="dxa"/>
            <w:tcBorders>
              <w:top w:val="nil"/>
              <w:left w:val="nil"/>
              <w:bottom w:val="single" w:sz="4" w:space="0" w:color="auto"/>
              <w:right w:val="single" w:sz="4" w:space="0" w:color="auto"/>
            </w:tcBorders>
            <w:shd w:val="clear" w:color="auto" w:fill="auto"/>
            <w:vAlign w:val="center"/>
            <w:hideMark/>
          </w:tcPr>
          <w:p w14:paraId="6EF2CC65"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DE</w:t>
            </w:r>
          </w:p>
        </w:tc>
        <w:tc>
          <w:tcPr>
            <w:tcW w:w="2693" w:type="dxa"/>
            <w:tcBorders>
              <w:top w:val="nil"/>
              <w:left w:val="nil"/>
              <w:bottom w:val="single" w:sz="4" w:space="0" w:color="auto"/>
              <w:right w:val="single" w:sz="4" w:space="0" w:color="auto"/>
            </w:tcBorders>
            <w:shd w:val="clear" w:color="auto" w:fill="auto"/>
            <w:vAlign w:val="center"/>
            <w:hideMark/>
          </w:tcPr>
          <w:p w14:paraId="73982DA8"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DESENHO ASSISTIDO POR COMPUTADOR; RESISTÊNCIA DOS MATERIAIS</w:t>
            </w:r>
          </w:p>
        </w:tc>
      </w:tr>
      <w:tr w:rsidR="006E14B3" w:rsidRPr="0040413B" w14:paraId="43BBA7F0" w14:textId="77777777" w:rsidTr="006E14B3">
        <w:trPr>
          <w:trHeight w:val="6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167BCC4"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proofErr w:type="spellStart"/>
            <w:r w:rsidRPr="0040413B">
              <w:rPr>
                <w:rFonts w:ascii="Arial" w:eastAsia="Arial" w:hAnsi="Arial" w:cs="Arial"/>
                <w:sz w:val="20"/>
                <w:szCs w:val="20"/>
              </w:rPr>
              <w:t>Geovanne</w:t>
            </w:r>
            <w:proofErr w:type="spellEnd"/>
            <w:r w:rsidRPr="0040413B">
              <w:rPr>
                <w:rFonts w:ascii="Arial" w:eastAsia="Arial" w:hAnsi="Arial" w:cs="Arial"/>
                <w:sz w:val="20"/>
                <w:szCs w:val="20"/>
              </w:rPr>
              <w:t xml:space="preserve"> Viana Nogueira</w:t>
            </w:r>
          </w:p>
        </w:tc>
        <w:tc>
          <w:tcPr>
            <w:tcW w:w="2454" w:type="dxa"/>
            <w:tcBorders>
              <w:top w:val="nil"/>
              <w:left w:val="nil"/>
              <w:bottom w:val="single" w:sz="4" w:space="0" w:color="auto"/>
              <w:right w:val="single" w:sz="4" w:space="0" w:color="auto"/>
            </w:tcBorders>
            <w:shd w:val="clear" w:color="auto" w:fill="auto"/>
            <w:vAlign w:val="center"/>
            <w:hideMark/>
          </w:tcPr>
          <w:p w14:paraId="13C19933"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Graduação em Engenharia Civil</w:t>
            </w:r>
          </w:p>
        </w:tc>
        <w:tc>
          <w:tcPr>
            <w:tcW w:w="1232" w:type="dxa"/>
            <w:tcBorders>
              <w:top w:val="nil"/>
              <w:left w:val="nil"/>
              <w:bottom w:val="single" w:sz="4" w:space="0" w:color="auto"/>
              <w:right w:val="single" w:sz="4" w:space="0" w:color="auto"/>
            </w:tcBorders>
            <w:shd w:val="clear" w:color="auto" w:fill="auto"/>
            <w:vAlign w:val="center"/>
            <w:hideMark/>
          </w:tcPr>
          <w:p w14:paraId="051F05E2"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Mestre</w:t>
            </w:r>
          </w:p>
        </w:tc>
        <w:tc>
          <w:tcPr>
            <w:tcW w:w="992" w:type="dxa"/>
            <w:tcBorders>
              <w:top w:val="nil"/>
              <w:left w:val="nil"/>
              <w:bottom w:val="single" w:sz="4" w:space="0" w:color="auto"/>
              <w:right w:val="single" w:sz="4" w:space="0" w:color="auto"/>
            </w:tcBorders>
            <w:shd w:val="clear" w:color="auto" w:fill="auto"/>
            <w:vAlign w:val="center"/>
            <w:hideMark/>
          </w:tcPr>
          <w:p w14:paraId="1231661A"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DE</w:t>
            </w:r>
          </w:p>
        </w:tc>
        <w:tc>
          <w:tcPr>
            <w:tcW w:w="2693" w:type="dxa"/>
            <w:tcBorders>
              <w:top w:val="nil"/>
              <w:left w:val="nil"/>
              <w:bottom w:val="single" w:sz="4" w:space="0" w:color="auto"/>
              <w:right w:val="single" w:sz="4" w:space="0" w:color="auto"/>
            </w:tcBorders>
            <w:shd w:val="clear" w:color="auto" w:fill="auto"/>
            <w:vAlign w:val="center"/>
            <w:hideMark/>
          </w:tcPr>
          <w:p w14:paraId="0C26B35D"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ESTATISTICA; OBRAS DE ARTE RODOVIÁRIA</w:t>
            </w:r>
          </w:p>
        </w:tc>
      </w:tr>
      <w:tr w:rsidR="006E14B3" w:rsidRPr="0040413B" w14:paraId="34C8D400" w14:textId="77777777" w:rsidTr="006E14B3">
        <w:trPr>
          <w:trHeight w:val="9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1268206"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proofErr w:type="spellStart"/>
            <w:r w:rsidRPr="0040413B">
              <w:rPr>
                <w:rFonts w:ascii="Arial" w:eastAsia="Arial" w:hAnsi="Arial" w:cs="Arial"/>
                <w:sz w:val="20"/>
                <w:szCs w:val="20"/>
              </w:rPr>
              <w:t>Germário</w:t>
            </w:r>
            <w:proofErr w:type="spellEnd"/>
            <w:r w:rsidRPr="0040413B">
              <w:rPr>
                <w:rFonts w:ascii="Arial" w:eastAsia="Arial" w:hAnsi="Arial" w:cs="Arial"/>
                <w:sz w:val="20"/>
                <w:szCs w:val="20"/>
              </w:rPr>
              <w:t xml:space="preserve"> Marcos Araújo</w:t>
            </w:r>
          </w:p>
        </w:tc>
        <w:tc>
          <w:tcPr>
            <w:tcW w:w="2454" w:type="dxa"/>
            <w:tcBorders>
              <w:top w:val="nil"/>
              <w:left w:val="nil"/>
              <w:bottom w:val="single" w:sz="4" w:space="0" w:color="auto"/>
              <w:right w:val="single" w:sz="4" w:space="0" w:color="auto"/>
            </w:tcBorders>
            <w:shd w:val="clear" w:color="auto" w:fill="auto"/>
            <w:vAlign w:val="center"/>
            <w:hideMark/>
          </w:tcPr>
          <w:p w14:paraId="0D56DFDF"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Graduação em Recursos Hídricos/Saneamento Ambiental</w:t>
            </w:r>
          </w:p>
        </w:tc>
        <w:tc>
          <w:tcPr>
            <w:tcW w:w="1232" w:type="dxa"/>
            <w:tcBorders>
              <w:top w:val="nil"/>
              <w:left w:val="nil"/>
              <w:bottom w:val="single" w:sz="4" w:space="0" w:color="auto"/>
              <w:right w:val="single" w:sz="4" w:space="0" w:color="auto"/>
            </w:tcBorders>
            <w:shd w:val="clear" w:color="auto" w:fill="auto"/>
            <w:vAlign w:val="center"/>
            <w:hideMark/>
          </w:tcPr>
          <w:p w14:paraId="58D7309F"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Doutor</w:t>
            </w:r>
          </w:p>
        </w:tc>
        <w:tc>
          <w:tcPr>
            <w:tcW w:w="992" w:type="dxa"/>
            <w:tcBorders>
              <w:top w:val="nil"/>
              <w:left w:val="nil"/>
              <w:bottom w:val="single" w:sz="4" w:space="0" w:color="auto"/>
              <w:right w:val="single" w:sz="4" w:space="0" w:color="auto"/>
            </w:tcBorders>
            <w:shd w:val="clear" w:color="auto" w:fill="auto"/>
            <w:vAlign w:val="center"/>
            <w:hideMark/>
          </w:tcPr>
          <w:p w14:paraId="52712FF5"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DE</w:t>
            </w:r>
          </w:p>
        </w:tc>
        <w:tc>
          <w:tcPr>
            <w:tcW w:w="2693" w:type="dxa"/>
            <w:tcBorders>
              <w:top w:val="nil"/>
              <w:left w:val="nil"/>
              <w:bottom w:val="single" w:sz="4" w:space="0" w:color="auto"/>
              <w:right w:val="single" w:sz="4" w:space="0" w:color="auto"/>
            </w:tcBorders>
            <w:shd w:val="clear" w:color="auto" w:fill="auto"/>
            <w:vAlign w:val="center"/>
            <w:hideMark/>
          </w:tcPr>
          <w:p w14:paraId="5B49AEEE"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Pr>
                <w:rFonts w:ascii="Arial" w:eastAsia="Arial" w:hAnsi="Arial" w:cs="Arial"/>
                <w:sz w:val="20"/>
                <w:szCs w:val="20"/>
              </w:rPr>
              <w:t>-</w:t>
            </w:r>
            <w:r w:rsidRPr="0040413B">
              <w:rPr>
                <w:rFonts w:ascii="Arial" w:eastAsia="Arial" w:hAnsi="Arial" w:cs="Arial"/>
                <w:sz w:val="20"/>
                <w:szCs w:val="20"/>
              </w:rPr>
              <w:t> </w:t>
            </w:r>
          </w:p>
        </w:tc>
      </w:tr>
      <w:tr w:rsidR="006E14B3" w:rsidRPr="0040413B" w14:paraId="799A3EBE" w14:textId="77777777" w:rsidTr="006E14B3">
        <w:trPr>
          <w:trHeight w:val="6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779E14A"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Gerson Melo de Almeida</w:t>
            </w:r>
          </w:p>
        </w:tc>
        <w:tc>
          <w:tcPr>
            <w:tcW w:w="2454" w:type="dxa"/>
            <w:tcBorders>
              <w:top w:val="nil"/>
              <w:left w:val="nil"/>
              <w:bottom w:val="single" w:sz="4" w:space="0" w:color="auto"/>
              <w:right w:val="single" w:sz="4" w:space="0" w:color="auto"/>
            </w:tcBorders>
            <w:shd w:val="clear" w:color="auto" w:fill="auto"/>
            <w:vAlign w:val="center"/>
            <w:hideMark/>
          </w:tcPr>
          <w:p w14:paraId="39C48CD4"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Bacharelado em Engenharia Civil</w:t>
            </w:r>
          </w:p>
        </w:tc>
        <w:tc>
          <w:tcPr>
            <w:tcW w:w="1232" w:type="dxa"/>
            <w:tcBorders>
              <w:top w:val="nil"/>
              <w:left w:val="nil"/>
              <w:bottom w:val="single" w:sz="4" w:space="0" w:color="auto"/>
              <w:right w:val="single" w:sz="4" w:space="0" w:color="auto"/>
            </w:tcBorders>
            <w:shd w:val="clear" w:color="auto" w:fill="auto"/>
            <w:vAlign w:val="center"/>
            <w:hideMark/>
          </w:tcPr>
          <w:p w14:paraId="445B7CA7"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Mestre</w:t>
            </w:r>
          </w:p>
        </w:tc>
        <w:tc>
          <w:tcPr>
            <w:tcW w:w="992" w:type="dxa"/>
            <w:tcBorders>
              <w:top w:val="nil"/>
              <w:left w:val="nil"/>
              <w:bottom w:val="single" w:sz="4" w:space="0" w:color="auto"/>
              <w:right w:val="single" w:sz="4" w:space="0" w:color="auto"/>
            </w:tcBorders>
            <w:shd w:val="clear" w:color="auto" w:fill="auto"/>
            <w:vAlign w:val="center"/>
            <w:hideMark/>
          </w:tcPr>
          <w:p w14:paraId="04C9F221"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DE</w:t>
            </w:r>
          </w:p>
        </w:tc>
        <w:tc>
          <w:tcPr>
            <w:tcW w:w="2693" w:type="dxa"/>
            <w:tcBorders>
              <w:top w:val="nil"/>
              <w:left w:val="nil"/>
              <w:bottom w:val="single" w:sz="4" w:space="0" w:color="auto"/>
              <w:right w:val="single" w:sz="4" w:space="0" w:color="auto"/>
            </w:tcBorders>
            <w:shd w:val="clear" w:color="auto" w:fill="auto"/>
            <w:vAlign w:val="center"/>
            <w:hideMark/>
          </w:tcPr>
          <w:p w14:paraId="525A9F33"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 </w:t>
            </w:r>
            <w:r>
              <w:rPr>
                <w:rFonts w:ascii="Arial" w:eastAsia="Arial" w:hAnsi="Arial" w:cs="Arial"/>
                <w:sz w:val="20"/>
                <w:szCs w:val="20"/>
              </w:rPr>
              <w:t>-</w:t>
            </w:r>
          </w:p>
        </w:tc>
      </w:tr>
      <w:tr w:rsidR="006E14B3" w:rsidRPr="0040413B" w14:paraId="71A05C63" w14:textId="77777777" w:rsidTr="006E14B3">
        <w:trPr>
          <w:trHeight w:val="9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D65E959"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Hélio Henrique Holanda de Souza</w:t>
            </w:r>
          </w:p>
        </w:tc>
        <w:tc>
          <w:tcPr>
            <w:tcW w:w="2454" w:type="dxa"/>
            <w:tcBorders>
              <w:top w:val="nil"/>
              <w:left w:val="nil"/>
              <w:bottom w:val="single" w:sz="4" w:space="0" w:color="auto"/>
              <w:right w:val="single" w:sz="4" w:space="0" w:color="auto"/>
            </w:tcBorders>
            <w:shd w:val="clear" w:color="auto" w:fill="auto"/>
            <w:vAlign w:val="center"/>
            <w:hideMark/>
          </w:tcPr>
          <w:p w14:paraId="39B5CB95"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Bacharelado em Engenharia Civil</w:t>
            </w:r>
          </w:p>
        </w:tc>
        <w:tc>
          <w:tcPr>
            <w:tcW w:w="1232" w:type="dxa"/>
            <w:tcBorders>
              <w:top w:val="nil"/>
              <w:left w:val="nil"/>
              <w:bottom w:val="single" w:sz="4" w:space="0" w:color="auto"/>
              <w:right w:val="single" w:sz="4" w:space="0" w:color="auto"/>
            </w:tcBorders>
            <w:shd w:val="clear" w:color="auto" w:fill="auto"/>
            <w:vAlign w:val="center"/>
            <w:hideMark/>
          </w:tcPr>
          <w:p w14:paraId="0E4FDB37"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Doutor</w:t>
            </w:r>
          </w:p>
        </w:tc>
        <w:tc>
          <w:tcPr>
            <w:tcW w:w="992" w:type="dxa"/>
            <w:tcBorders>
              <w:top w:val="nil"/>
              <w:left w:val="nil"/>
              <w:bottom w:val="single" w:sz="4" w:space="0" w:color="auto"/>
              <w:right w:val="single" w:sz="4" w:space="0" w:color="auto"/>
            </w:tcBorders>
            <w:shd w:val="clear" w:color="auto" w:fill="auto"/>
            <w:vAlign w:val="center"/>
            <w:hideMark/>
          </w:tcPr>
          <w:p w14:paraId="2899766B"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20H</w:t>
            </w:r>
          </w:p>
        </w:tc>
        <w:tc>
          <w:tcPr>
            <w:tcW w:w="2693" w:type="dxa"/>
            <w:tcBorders>
              <w:top w:val="nil"/>
              <w:left w:val="nil"/>
              <w:bottom w:val="single" w:sz="4" w:space="0" w:color="auto"/>
              <w:right w:val="single" w:sz="4" w:space="0" w:color="auto"/>
            </w:tcBorders>
            <w:shd w:val="clear" w:color="auto" w:fill="auto"/>
            <w:vAlign w:val="center"/>
            <w:hideMark/>
          </w:tcPr>
          <w:p w14:paraId="2260AB82"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ESTUDOS DE TRÁFEGO; TRABALHO DE CONCLUSÃO DE CURSO</w:t>
            </w:r>
          </w:p>
        </w:tc>
      </w:tr>
      <w:tr w:rsidR="006E14B3" w:rsidRPr="0040413B" w14:paraId="1B45ABD6" w14:textId="77777777" w:rsidTr="006E14B3">
        <w:trPr>
          <w:trHeight w:val="9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0052AB7"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proofErr w:type="spellStart"/>
            <w:r w:rsidRPr="0040413B">
              <w:rPr>
                <w:rFonts w:ascii="Arial" w:eastAsia="Arial" w:hAnsi="Arial" w:cs="Arial"/>
                <w:sz w:val="20"/>
                <w:szCs w:val="20"/>
              </w:rPr>
              <w:lastRenderedPageBreak/>
              <w:t>Ingryd</w:t>
            </w:r>
            <w:proofErr w:type="spellEnd"/>
            <w:r w:rsidRPr="0040413B">
              <w:rPr>
                <w:rFonts w:ascii="Arial" w:eastAsia="Arial" w:hAnsi="Arial" w:cs="Arial"/>
                <w:sz w:val="20"/>
                <w:szCs w:val="20"/>
              </w:rPr>
              <w:t xml:space="preserve"> Capistrano Pinto Tavares</w:t>
            </w:r>
          </w:p>
        </w:tc>
        <w:tc>
          <w:tcPr>
            <w:tcW w:w="2454" w:type="dxa"/>
            <w:tcBorders>
              <w:top w:val="nil"/>
              <w:left w:val="nil"/>
              <w:bottom w:val="single" w:sz="4" w:space="0" w:color="auto"/>
              <w:right w:val="single" w:sz="4" w:space="0" w:color="auto"/>
            </w:tcBorders>
            <w:shd w:val="clear" w:color="auto" w:fill="auto"/>
            <w:vAlign w:val="center"/>
            <w:hideMark/>
          </w:tcPr>
          <w:p w14:paraId="514485EC"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Graduação em Engenharia Civil</w:t>
            </w:r>
          </w:p>
        </w:tc>
        <w:tc>
          <w:tcPr>
            <w:tcW w:w="1232" w:type="dxa"/>
            <w:tcBorders>
              <w:top w:val="nil"/>
              <w:left w:val="nil"/>
              <w:bottom w:val="single" w:sz="4" w:space="0" w:color="auto"/>
              <w:right w:val="single" w:sz="4" w:space="0" w:color="auto"/>
            </w:tcBorders>
            <w:shd w:val="clear" w:color="auto" w:fill="auto"/>
            <w:vAlign w:val="center"/>
            <w:hideMark/>
          </w:tcPr>
          <w:p w14:paraId="4CD28799"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Mestre</w:t>
            </w:r>
          </w:p>
        </w:tc>
        <w:tc>
          <w:tcPr>
            <w:tcW w:w="992" w:type="dxa"/>
            <w:tcBorders>
              <w:top w:val="nil"/>
              <w:left w:val="nil"/>
              <w:bottom w:val="single" w:sz="4" w:space="0" w:color="auto"/>
              <w:right w:val="single" w:sz="4" w:space="0" w:color="auto"/>
            </w:tcBorders>
            <w:shd w:val="clear" w:color="auto" w:fill="auto"/>
            <w:vAlign w:val="center"/>
            <w:hideMark/>
          </w:tcPr>
          <w:p w14:paraId="43A8E2C1"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DE</w:t>
            </w:r>
          </w:p>
        </w:tc>
        <w:tc>
          <w:tcPr>
            <w:tcW w:w="2693" w:type="dxa"/>
            <w:tcBorders>
              <w:top w:val="nil"/>
              <w:left w:val="nil"/>
              <w:bottom w:val="single" w:sz="4" w:space="0" w:color="auto"/>
              <w:right w:val="single" w:sz="4" w:space="0" w:color="auto"/>
            </w:tcBorders>
            <w:shd w:val="clear" w:color="auto" w:fill="auto"/>
            <w:vAlign w:val="center"/>
            <w:hideMark/>
          </w:tcPr>
          <w:p w14:paraId="410FEEB7"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GER</w:t>
            </w:r>
            <w:r>
              <w:rPr>
                <w:rFonts w:ascii="Arial" w:eastAsia="Arial" w:hAnsi="Arial" w:cs="Arial"/>
                <w:sz w:val="20"/>
                <w:szCs w:val="20"/>
              </w:rPr>
              <w:t>ENCIAMENTO DE CANTEIRO DE OBRAS</w:t>
            </w:r>
            <w:r w:rsidRPr="0040413B">
              <w:rPr>
                <w:rFonts w:ascii="Arial" w:eastAsia="Arial" w:hAnsi="Arial" w:cs="Arial"/>
                <w:sz w:val="20"/>
                <w:szCs w:val="20"/>
              </w:rPr>
              <w:t>; TRABALHO DE CONCLUSÃO DE CURSO</w:t>
            </w:r>
          </w:p>
        </w:tc>
      </w:tr>
      <w:tr w:rsidR="006E14B3" w:rsidRPr="0040413B" w14:paraId="6769EA45" w14:textId="77777777" w:rsidTr="006E14B3">
        <w:trPr>
          <w:trHeight w:val="6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ADE03E9"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proofErr w:type="spellStart"/>
            <w:r w:rsidRPr="0040413B">
              <w:rPr>
                <w:rFonts w:ascii="Arial" w:eastAsia="Arial" w:hAnsi="Arial" w:cs="Arial"/>
                <w:sz w:val="20"/>
                <w:szCs w:val="20"/>
              </w:rPr>
              <w:t>Irla</w:t>
            </w:r>
            <w:proofErr w:type="spellEnd"/>
            <w:r w:rsidRPr="0040413B">
              <w:rPr>
                <w:rFonts w:ascii="Arial" w:eastAsia="Arial" w:hAnsi="Arial" w:cs="Arial"/>
                <w:sz w:val="20"/>
                <w:szCs w:val="20"/>
              </w:rPr>
              <w:t xml:space="preserve"> Vanessa Andrade de Sousa Ribeiro</w:t>
            </w:r>
          </w:p>
        </w:tc>
        <w:tc>
          <w:tcPr>
            <w:tcW w:w="2454" w:type="dxa"/>
            <w:tcBorders>
              <w:top w:val="nil"/>
              <w:left w:val="nil"/>
              <w:bottom w:val="single" w:sz="4" w:space="0" w:color="auto"/>
              <w:right w:val="single" w:sz="4" w:space="0" w:color="auto"/>
            </w:tcBorders>
            <w:shd w:val="clear" w:color="auto" w:fill="auto"/>
            <w:vAlign w:val="center"/>
            <w:hideMark/>
          </w:tcPr>
          <w:p w14:paraId="1248F350"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Graduação em Engenharia Civil</w:t>
            </w:r>
          </w:p>
        </w:tc>
        <w:tc>
          <w:tcPr>
            <w:tcW w:w="1232" w:type="dxa"/>
            <w:tcBorders>
              <w:top w:val="nil"/>
              <w:left w:val="nil"/>
              <w:bottom w:val="single" w:sz="4" w:space="0" w:color="auto"/>
              <w:right w:val="single" w:sz="4" w:space="0" w:color="auto"/>
            </w:tcBorders>
            <w:shd w:val="clear" w:color="auto" w:fill="auto"/>
            <w:vAlign w:val="center"/>
            <w:hideMark/>
          </w:tcPr>
          <w:p w14:paraId="13AB0C99"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Doutora</w:t>
            </w:r>
          </w:p>
        </w:tc>
        <w:tc>
          <w:tcPr>
            <w:tcW w:w="992" w:type="dxa"/>
            <w:tcBorders>
              <w:top w:val="nil"/>
              <w:left w:val="nil"/>
              <w:bottom w:val="single" w:sz="4" w:space="0" w:color="auto"/>
              <w:right w:val="single" w:sz="4" w:space="0" w:color="auto"/>
            </w:tcBorders>
            <w:shd w:val="clear" w:color="auto" w:fill="auto"/>
            <w:vAlign w:val="center"/>
            <w:hideMark/>
          </w:tcPr>
          <w:p w14:paraId="240EF677"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DE</w:t>
            </w:r>
          </w:p>
        </w:tc>
        <w:tc>
          <w:tcPr>
            <w:tcW w:w="2693" w:type="dxa"/>
            <w:tcBorders>
              <w:top w:val="nil"/>
              <w:left w:val="nil"/>
              <w:bottom w:val="single" w:sz="4" w:space="0" w:color="auto"/>
              <w:right w:val="single" w:sz="4" w:space="0" w:color="auto"/>
            </w:tcBorders>
            <w:shd w:val="clear" w:color="auto" w:fill="auto"/>
            <w:vAlign w:val="center"/>
            <w:hideMark/>
          </w:tcPr>
          <w:p w14:paraId="6D120580"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AVALIAÇÃO DE PROJETOS DE ESTRADAS</w:t>
            </w:r>
          </w:p>
        </w:tc>
      </w:tr>
      <w:tr w:rsidR="006E14B3" w:rsidRPr="0040413B" w14:paraId="74AAD7A1" w14:textId="77777777" w:rsidTr="006E14B3">
        <w:trPr>
          <w:trHeight w:val="72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54D531F"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proofErr w:type="spellStart"/>
            <w:r w:rsidRPr="0040413B">
              <w:rPr>
                <w:rFonts w:ascii="Arial" w:eastAsia="Arial" w:hAnsi="Arial" w:cs="Arial"/>
                <w:sz w:val="20"/>
                <w:szCs w:val="20"/>
              </w:rPr>
              <w:t>Janser</w:t>
            </w:r>
            <w:proofErr w:type="spellEnd"/>
            <w:r w:rsidRPr="0040413B">
              <w:rPr>
                <w:rFonts w:ascii="Arial" w:eastAsia="Arial" w:hAnsi="Arial" w:cs="Arial"/>
                <w:sz w:val="20"/>
                <w:szCs w:val="20"/>
              </w:rPr>
              <w:t xml:space="preserve"> Nobre Oliveira</w:t>
            </w:r>
          </w:p>
        </w:tc>
        <w:tc>
          <w:tcPr>
            <w:tcW w:w="2454" w:type="dxa"/>
            <w:tcBorders>
              <w:top w:val="nil"/>
              <w:left w:val="nil"/>
              <w:bottom w:val="single" w:sz="4" w:space="0" w:color="auto"/>
              <w:right w:val="single" w:sz="4" w:space="0" w:color="auto"/>
            </w:tcBorders>
            <w:shd w:val="clear" w:color="auto" w:fill="auto"/>
            <w:vAlign w:val="center"/>
            <w:hideMark/>
          </w:tcPr>
          <w:p w14:paraId="627AC857"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Graduação em Agronomia</w:t>
            </w:r>
          </w:p>
        </w:tc>
        <w:tc>
          <w:tcPr>
            <w:tcW w:w="1232" w:type="dxa"/>
            <w:tcBorders>
              <w:top w:val="nil"/>
              <w:left w:val="nil"/>
              <w:bottom w:val="single" w:sz="4" w:space="0" w:color="auto"/>
              <w:right w:val="single" w:sz="4" w:space="0" w:color="auto"/>
            </w:tcBorders>
            <w:shd w:val="clear" w:color="auto" w:fill="auto"/>
            <w:vAlign w:val="center"/>
            <w:hideMark/>
          </w:tcPr>
          <w:p w14:paraId="1B64AA05"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Doutor</w:t>
            </w:r>
          </w:p>
        </w:tc>
        <w:tc>
          <w:tcPr>
            <w:tcW w:w="992" w:type="dxa"/>
            <w:tcBorders>
              <w:top w:val="nil"/>
              <w:left w:val="nil"/>
              <w:bottom w:val="single" w:sz="4" w:space="0" w:color="auto"/>
              <w:right w:val="single" w:sz="4" w:space="0" w:color="auto"/>
            </w:tcBorders>
            <w:shd w:val="clear" w:color="auto" w:fill="auto"/>
            <w:vAlign w:val="center"/>
            <w:hideMark/>
          </w:tcPr>
          <w:p w14:paraId="7FDB3151"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DE</w:t>
            </w:r>
          </w:p>
        </w:tc>
        <w:tc>
          <w:tcPr>
            <w:tcW w:w="2693" w:type="dxa"/>
            <w:tcBorders>
              <w:top w:val="nil"/>
              <w:left w:val="nil"/>
              <w:bottom w:val="single" w:sz="4" w:space="0" w:color="auto"/>
              <w:right w:val="single" w:sz="4" w:space="0" w:color="auto"/>
            </w:tcBorders>
            <w:shd w:val="clear" w:color="auto" w:fill="auto"/>
            <w:vAlign w:val="center"/>
            <w:hideMark/>
          </w:tcPr>
          <w:p w14:paraId="16FFF6C6"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 </w:t>
            </w:r>
            <w:r>
              <w:rPr>
                <w:rFonts w:ascii="Arial" w:eastAsia="Arial" w:hAnsi="Arial" w:cs="Arial"/>
                <w:sz w:val="20"/>
                <w:szCs w:val="20"/>
              </w:rPr>
              <w:t>-</w:t>
            </w:r>
          </w:p>
        </w:tc>
      </w:tr>
      <w:tr w:rsidR="006E14B3" w:rsidRPr="0040413B" w14:paraId="57CAC8ED" w14:textId="77777777" w:rsidTr="006E14B3">
        <w:trPr>
          <w:trHeight w:val="9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91F2330"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João Paulo Leite Félix</w:t>
            </w:r>
          </w:p>
        </w:tc>
        <w:tc>
          <w:tcPr>
            <w:tcW w:w="2454" w:type="dxa"/>
            <w:tcBorders>
              <w:top w:val="nil"/>
              <w:left w:val="nil"/>
              <w:bottom w:val="single" w:sz="4" w:space="0" w:color="auto"/>
              <w:right w:val="single" w:sz="4" w:space="0" w:color="auto"/>
            </w:tcBorders>
            <w:shd w:val="clear" w:color="auto" w:fill="auto"/>
            <w:vAlign w:val="center"/>
            <w:hideMark/>
          </w:tcPr>
          <w:p w14:paraId="1A95D144"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Graduação em Engenharia Civil</w:t>
            </w:r>
          </w:p>
        </w:tc>
        <w:tc>
          <w:tcPr>
            <w:tcW w:w="1232" w:type="dxa"/>
            <w:tcBorders>
              <w:top w:val="nil"/>
              <w:left w:val="nil"/>
              <w:bottom w:val="single" w:sz="4" w:space="0" w:color="auto"/>
              <w:right w:val="single" w:sz="4" w:space="0" w:color="auto"/>
            </w:tcBorders>
            <w:shd w:val="clear" w:color="auto" w:fill="auto"/>
            <w:vAlign w:val="center"/>
            <w:hideMark/>
          </w:tcPr>
          <w:p w14:paraId="0089D59B"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 xml:space="preserve">Mestre </w:t>
            </w:r>
          </w:p>
        </w:tc>
        <w:tc>
          <w:tcPr>
            <w:tcW w:w="992" w:type="dxa"/>
            <w:tcBorders>
              <w:top w:val="nil"/>
              <w:left w:val="nil"/>
              <w:bottom w:val="single" w:sz="4" w:space="0" w:color="auto"/>
              <w:right w:val="single" w:sz="4" w:space="0" w:color="auto"/>
            </w:tcBorders>
            <w:shd w:val="clear" w:color="auto" w:fill="auto"/>
            <w:vAlign w:val="center"/>
            <w:hideMark/>
          </w:tcPr>
          <w:p w14:paraId="42D43BC1"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DE</w:t>
            </w:r>
          </w:p>
        </w:tc>
        <w:tc>
          <w:tcPr>
            <w:tcW w:w="2693" w:type="dxa"/>
            <w:tcBorders>
              <w:top w:val="nil"/>
              <w:left w:val="nil"/>
              <w:bottom w:val="single" w:sz="4" w:space="0" w:color="auto"/>
              <w:right w:val="single" w:sz="4" w:space="0" w:color="auto"/>
            </w:tcBorders>
            <w:shd w:val="clear" w:color="auto" w:fill="auto"/>
            <w:vAlign w:val="center"/>
            <w:hideMark/>
          </w:tcPr>
          <w:p w14:paraId="6305278A"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Pr>
                <w:rFonts w:ascii="Arial" w:eastAsia="Arial" w:hAnsi="Arial" w:cs="Arial"/>
                <w:sz w:val="20"/>
                <w:szCs w:val="20"/>
              </w:rPr>
              <w:t>MÁQUINAS E EQUIPAMENTOS</w:t>
            </w:r>
            <w:r w:rsidRPr="0040413B">
              <w:rPr>
                <w:rFonts w:ascii="Arial" w:eastAsia="Arial" w:hAnsi="Arial" w:cs="Arial"/>
                <w:sz w:val="20"/>
                <w:szCs w:val="20"/>
              </w:rPr>
              <w:t>; PAVIMENTAÇÃO E DRENAGEM</w:t>
            </w:r>
          </w:p>
        </w:tc>
      </w:tr>
      <w:tr w:rsidR="006E14B3" w:rsidRPr="0040413B" w14:paraId="3625BFD2" w14:textId="77777777" w:rsidTr="006E14B3">
        <w:trPr>
          <w:trHeight w:val="6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98B063D"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José Edilson Pinto</w:t>
            </w:r>
          </w:p>
        </w:tc>
        <w:tc>
          <w:tcPr>
            <w:tcW w:w="2454" w:type="dxa"/>
            <w:tcBorders>
              <w:top w:val="nil"/>
              <w:left w:val="nil"/>
              <w:bottom w:val="single" w:sz="4" w:space="0" w:color="auto"/>
              <w:right w:val="single" w:sz="4" w:space="0" w:color="auto"/>
            </w:tcBorders>
            <w:shd w:val="clear" w:color="auto" w:fill="auto"/>
            <w:vAlign w:val="center"/>
            <w:hideMark/>
          </w:tcPr>
          <w:p w14:paraId="057B1959"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Graduação em Engenharia Civil</w:t>
            </w:r>
          </w:p>
        </w:tc>
        <w:tc>
          <w:tcPr>
            <w:tcW w:w="1232" w:type="dxa"/>
            <w:tcBorders>
              <w:top w:val="nil"/>
              <w:left w:val="nil"/>
              <w:bottom w:val="single" w:sz="4" w:space="0" w:color="auto"/>
              <w:right w:val="single" w:sz="4" w:space="0" w:color="auto"/>
            </w:tcBorders>
            <w:shd w:val="clear" w:color="auto" w:fill="auto"/>
            <w:vAlign w:val="center"/>
            <w:hideMark/>
          </w:tcPr>
          <w:p w14:paraId="5E880DDF"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Mestre</w:t>
            </w:r>
          </w:p>
        </w:tc>
        <w:tc>
          <w:tcPr>
            <w:tcW w:w="992" w:type="dxa"/>
            <w:tcBorders>
              <w:top w:val="nil"/>
              <w:left w:val="nil"/>
              <w:bottom w:val="single" w:sz="4" w:space="0" w:color="auto"/>
              <w:right w:val="single" w:sz="4" w:space="0" w:color="auto"/>
            </w:tcBorders>
            <w:shd w:val="clear" w:color="auto" w:fill="auto"/>
            <w:vAlign w:val="center"/>
            <w:hideMark/>
          </w:tcPr>
          <w:p w14:paraId="24891A1A"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DE</w:t>
            </w:r>
          </w:p>
        </w:tc>
        <w:tc>
          <w:tcPr>
            <w:tcW w:w="2693" w:type="dxa"/>
            <w:tcBorders>
              <w:top w:val="nil"/>
              <w:left w:val="nil"/>
              <w:bottom w:val="single" w:sz="4" w:space="0" w:color="auto"/>
              <w:right w:val="single" w:sz="4" w:space="0" w:color="auto"/>
            </w:tcBorders>
            <w:shd w:val="clear" w:color="auto" w:fill="auto"/>
            <w:vAlign w:val="center"/>
            <w:hideMark/>
          </w:tcPr>
          <w:p w14:paraId="3ABB151D"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 </w:t>
            </w:r>
            <w:r>
              <w:rPr>
                <w:rFonts w:ascii="Arial" w:eastAsia="Arial" w:hAnsi="Arial" w:cs="Arial"/>
                <w:sz w:val="20"/>
                <w:szCs w:val="20"/>
              </w:rPr>
              <w:t>-</w:t>
            </w:r>
          </w:p>
        </w:tc>
      </w:tr>
      <w:tr w:rsidR="006E14B3" w:rsidRPr="0040413B" w14:paraId="74412E32" w14:textId="77777777" w:rsidTr="006E14B3">
        <w:trPr>
          <w:trHeight w:val="6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13C9D4D"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José Ramalho Torres</w:t>
            </w:r>
          </w:p>
        </w:tc>
        <w:tc>
          <w:tcPr>
            <w:tcW w:w="2454" w:type="dxa"/>
            <w:tcBorders>
              <w:top w:val="nil"/>
              <w:left w:val="nil"/>
              <w:bottom w:val="single" w:sz="4" w:space="0" w:color="auto"/>
              <w:right w:val="single" w:sz="4" w:space="0" w:color="auto"/>
            </w:tcBorders>
            <w:shd w:val="clear" w:color="auto" w:fill="auto"/>
            <w:vAlign w:val="center"/>
            <w:hideMark/>
          </w:tcPr>
          <w:p w14:paraId="6D6B6DC9"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Graduação em Engenharia Civil</w:t>
            </w:r>
          </w:p>
        </w:tc>
        <w:tc>
          <w:tcPr>
            <w:tcW w:w="1232" w:type="dxa"/>
            <w:tcBorders>
              <w:top w:val="nil"/>
              <w:left w:val="nil"/>
              <w:bottom w:val="single" w:sz="4" w:space="0" w:color="auto"/>
              <w:right w:val="single" w:sz="4" w:space="0" w:color="auto"/>
            </w:tcBorders>
            <w:shd w:val="clear" w:color="auto" w:fill="auto"/>
            <w:vAlign w:val="center"/>
            <w:hideMark/>
          </w:tcPr>
          <w:p w14:paraId="4D5F978D"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Mestre</w:t>
            </w:r>
          </w:p>
        </w:tc>
        <w:tc>
          <w:tcPr>
            <w:tcW w:w="992" w:type="dxa"/>
            <w:tcBorders>
              <w:top w:val="nil"/>
              <w:left w:val="nil"/>
              <w:bottom w:val="single" w:sz="4" w:space="0" w:color="auto"/>
              <w:right w:val="single" w:sz="4" w:space="0" w:color="auto"/>
            </w:tcBorders>
            <w:shd w:val="clear" w:color="auto" w:fill="auto"/>
            <w:vAlign w:val="center"/>
            <w:hideMark/>
          </w:tcPr>
          <w:p w14:paraId="6745ECD6"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20H</w:t>
            </w:r>
          </w:p>
        </w:tc>
        <w:tc>
          <w:tcPr>
            <w:tcW w:w="2693" w:type="dxa"/>
            <w:tcBorders>
              <w:top w:val="nil"/>
              <w:left w:val="nil"/>
              <w:bottom w:val="single" w:sz="4" w:space="0" w:color="auto"/>
              <w:right w:val="single" w:sz="4" w:space="0" w:color="auto"/>
            </w:tcBorders>
            <w:shd w:val="clear" w:color="auto" w:fill="auto"/>
            <w:vAlign w:val="center"/>
            <w:hideMark/>
          </w:tcPr>
          <w:p w14:paraId="009BCE2C"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MATERIAIS DE CONSTRUÇÃO RODOVIÁRIA</w:t>
            </w:r>
          </w:p>
        </w:tc>
      </w:tr>
      <w:tr w:rsidR="006E14B3" w:rsidRPr="0040413B" w14:paraId="14365601" w14:textId="77777777" w:rsidTr="006E14B3">
        <w:trPr>
          <w:trHeight w:val="6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396278F"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José Sérgio dos Santos</w:t>
            </w:r>
          </w:p>
        </w:tc>
        <w:tc>
          <w:tcPr>
            <w:tcW w:w="2454" w:type="dxa"/>
            <w:tcBorders>
              <w:top w:val="nil"/>
              <w:left w:val="nil"/>
              <w:bottom w:val="single" w:sz="4" w:space="0" w:color="auto"/>
              <w:right w:val="single" w:sz="4" w:space="0" w:color="auto"/>
            </w:tcBorders>
            <w:shd w:val="clear" w:color="auto" w:fill="auto"/>
            <w:vAlign w:val="center"/>
            <w:hideMark/>
          </w:tcPr>
          <w:p w14:paraId="32784D7A"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Graduação em Engenharia Civil</w:t>
            </w:r>
          </w:p>
        </w:tc>
        <w:tc>
          <w:tcPr>
            <w:tcW w:w="1232" w:type="dxa"/>
            <w:tcBorders>
              <w:top w:val="nil"/>
              <w:left w:val="nil"/>
              <w:bottom w:val="single" w:sz="4" w:space="0" w:color="auto"/>
              <w:right w:val="single" w:sz="4" w:space="0" w:color="auto"/>
            </w:tcBorders>
            <w:shd w:val="clear" w:color="auto" w:fill="auto"/>
            <w:vAlign w:val="center"/>
            <w:hideMark/>
          </w:tcPr>
          <w:p w14:paraId="4C410175"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Doutor</w:t>
            </w:r>
          </w:p>
        </w:tc>
        <w:tc>
          <w:tcPr>
            <w:tcW w:w="992" w:type="dxa"/>
            <w:tcBorders>
              <w:top w:val="nil"/>
              <w:left w:val="nil"/>
              <w:bottom w:val="single" w:sz="4" w:space="0" w:color="auto"/>
              <w:right w:val="single" w:sz="4" w:space="0" w:color="auto"/>
            </w:tcBorders>
            <w:shd w:val="clear" w:color="auto" w:fill="auto"/>
            <w:vAlign w:val="center"/>
            <w:hideMark/>
          </w:tcPr>
          <w:p w14:paraId="74E1D1EC"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DE</w:t>
            </w:r>
          </w:p>
        </w:tc>
        <w:tc>
          <w:tcPr>
            <w:tcW w:w="2693" w:type="dxa"/>
            <w:tcBorders>
              <w:top w:val="nil"/>
              <w:left w:val="nil"/>
              <w:bottom w:val="single" w:sz="4" w:space="0" w:color="auto"/>
              <w:right w:val="single" w:sz="4" w:space="0" w:color="auto"/>
            </w:tcBorders>
            <w:shd w:val="clear" w:color="auto" w:fill="auto"/>
            <w:vAlign w:val="center"/>
            <w:hideMark/>
          </w:tcPr>
          <w:p w14:paraId="163F4492"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Pr>
                <w:rFonts w:ascii="Arial" w:eastAsia="Arial" w:hAnsi="Arial" w:cs="Arial"/>
                <w:sz w:val="20"/>
                <w:szCs w:val="20"/>
              </w:rPr>
              <w:t>-</w:t>
            </w:r>
            <w:r w:rsidRPr="0040413B">
              <w:rPr>
                <w:rFonts w:ascii="Arial" w:eastAsia="Arial" w:hAnsi="Arial" w:cs="Arial"/>
                <w:sz w:val="20"/>
                <w:szCs w:val="20"/>
              </w:rPr>
              <w:t> </w:t>
            </w:r>
          </w:p>
        </w:tc>
      </w:tr>
      <w:tr w:rsidR="006E14B3" w:rsidRPr="0040413B" w14:paraId="273678F1" w14:textId="77777777" w:rsidTr="006E14B3">
        <w:trPr>
          <w:trHeight w:val="6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38E2A5A"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JUCELINE BATISTA DOS SANTOS BASTOS</w:t>
            </w:r>
          </w:p>
        </w:tc>
        <w:tc>
          <w:tcPr>
            <w:tcW w:w="2454" w:type="dxa"/>
            <w:tcBorders>
              <w:top w:val="nil"/>
              <w:left w:val="nil"/>
              <w:bottom w:val="single" w:sz="4" w:space="0" w:color="auto"/>
              <w:right w:val="single" w:sz="4" w:space="0" w:color="auto"/>
            </w:tcBorders>
            <w:shd w:val="clear" w:color="auto" w:fill="auto"/>
            <w:vAlign w:val="center"/>
            <w:hideMark/>
          </w:tcPr>
          <w:p w14:paraId="7FFB64D5"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Graduação em Estradas</w:t>
            </w:r>
          </w:p>
        </w:tc>
        <w:tc>
          <w:tcPr>
            <w:tcW w:w="1232" w:type="dxa"/>
            <w:tcBorders>
              <w:top w:val="nil"/>
              <w:left w:val="nil"/>
              <w:bottom w:val="single" w:sz="4" w:space="0" w:color="auto"/>
              <w:right w:val="single" w:sz="4" w:space="0" w:color="auto"/>
            </w:tcBorders>
            <w:shd w:val="clear" w:color="auto" w:fill="auto"/>
            <w:vAlign w:val="center"/>
            <w:hideMark/>
          </w:tcPr>
          <w:p w14:paraId="6A582AAD"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Doutor</w:t>
            </w:r>
          </w:p>
        </w:tc>
        <w:tc>
          <w:tcPr>
            <w:tcW w:w="992" w:type="dxa"/>
            <w:tcBorders>
              <w:top w:val="nil"/>
              <w:left w:val="nil"/>
              <w:bottom w:val="single" w:sz="4" w:space="0" w:color="auto"/>
              <w:right w:val="single" w:sz="4" w:space="0" w:color="auto"/>
            </w:tcBorders>
            <w:shd w:val="clear" w:color="auto" w:fill="auto"/>
            <w:vAlign w:val="center"/>
            <w:hideMark/>
          </w:tcPr>
          <w:p w14:paraId="536A0CE2"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DE</w:t>
            </w:r>
          </w:p>
        </w:tc>
        <w:tc>
          <w:tcPr>
            <w:tcW w:w="2693" w:type="dxa"/>
            <w:tcBorders>
              <w:top w:val="nil"/>
              <w:left w:val="nil"/>
              <w:bottom w:val="single" w:sz="4" w:space="0" w:color="auto"/>
              <w:right w:val="single" w:sz="4" w:space="0" w:color="auto"/>
            </w:tcBorders>
            <w:shd w:val="clear" w:color="auto" w:fill="auto"/>
            <w:vAlign w:val="center"/>
            <w:hideMark/>
          </w:tcPr>
          <w:p w14:paraId="267D125E"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Pr>
                <w:rFonts w:ascii="Arial" w:eastAsia="Arial" w:hAnsi="Arial" w:cs="Arial"/>
                <w:sz w:val="20"/>
                <w:szCs w:val="20"/>
              </w:rPr>
              <w:t>ESTUDO GEOTÉCNICO</w:t>
            </w:r>
            <w:r w:rsidRPr="0040413B">
              <w:rPr>
                <w:rFonts w:ascii="Arial" w:eastAsia="Arial" w:hAnsi="Arial" w:cs="Arial"/>
                <w:sz w:val="20"/>
                <w:szCs w:val="20"/>
              </w:rPr>
              <w:t xml:space="preserve">; </w:t>
            </w:r>
          </w:p>
        </w:tc>
      </w:tr>
      <w:tr w:rsidR="006E14B3" w:rsidRPr="0040413B" w14:paraId="07DD4FFF" w14:textId="77777777" w:rsidTr="006E14B3">
        <w:trPr>
          <w:trHeight w:val="6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FCA7264"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Luis Ronaldo Lisboa de Melo</w:t>
            </w:r>
          </w:p>
        </w:tc>
        <w:tc>
          <w:tcPr>
            <w:tcW w:w="2454" w:type="dxa"/>
            <w:tcBorders>
              <w:top w:val="nil"/>
              <w:left w:val="nil"/>
              <w:bottom w:val="single" w:sz="4" w:space="0" w:color="auto"/>
              <w:right w:val="single" w:sz="4" w:space="0" w:color="auto"/>
            </w:tcBorders>
            <w:shd w:val="clear" w:color="auto" w:fill="auto"/>
            <w:vAlign w:val="center"/>
            <w:hideMark/>
          </w:tcPr>
          <w:p w14:paraId="4493530D"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Graduação em Engenharia Civil</w:t>
            </w:r>
          </w:p>
        </w:tc>
        <w:tc>
          <w:tcPr>
            <w:tcW w:w="1232" w:type="dxa"/>
            <w:tcBorders>
              <w:top w:val="nil"/>
              <w:left w:val="nil"/>
              <w:bottom w:val="single" w:sz="4" w:space="0" w:color="auto"/>
              <w:right w:val="single" w:sz="4" w:space="0" w:color="auto"/>
            </w:tcBorders>
            <w:shd w:val="clear" w:color="auto" w:fill="auto"/>
            <w:vAlign w:val="center"/>
            <w:hideMark/>
          </w:tcPr>
          <w:p w14:paraId="62E5E2C7"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Doutor</w:t>
            </w:r>
          </w:p>
        </w:tc>
        <w:tc>
          <w:tcPr>
            <w:tcW w:w="992" w:type="dxa"/>
            <w:tcBorders>
              <w:top w:val="nil"/>
              <w:left w:val="nil"/>
              <w:bottom w:val="single" w:sz="4" w:space="0" w:color="auto"/>
              <w:right w:val="single" w:sz="4" w:space="0" w:color="auto"/>
            </w:tcBorders>
            <w:shd w:val="clear" w:color="auto" w:fill="auto"/>
            <w:vAlign w:val="center"/>
            <w:hideMark/>
          </w:tcPr>
          <w:p w14:paraId="2839C9F5"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DE</w:t>
            </w:r>
          </w:p>
        </w:tc>
        <w:tc>
          <w:tcPr>
            <w:tcW w:w="2693" w:type="dxa"/>
            <w:tcBorders>
              <w:top w:val="nil"/>
              <w:left w:val="nil"/>
              <w:bottom w:val="single" w:sz="4" w:space="0" w:color="auto"/>
              <w:right w:val="single" w:sz="4" w:space="0" w:color="auto"/>
            </w:tcBorders>
            <w:shd w:val="clear" w:color="auto" w:fill="auto"/>
            <w:vAlign w:val="center"/>
            <w:hideMark/>
          </w:tcPr>
          <w:p w14:paraId="4C05716D"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 </w:t>
            </w:r>
            <w:r>
              <w:rPr>
                <w:rFonts w:ascii="Arial" w:eastAsia="Arial" w:hAnsi="Arial" w:cs="Arial"/>
                <w:sz w:val="20"/>
                <w:szCs w:val="20"/>
              </w:rPr>
              <w:t>-</w:t>
            </w:r>
          </w:p>
        </w:tc>
      </w:tr>
      <w:tr w:rsidR="006E14B3" w:rsidRPr="0040413B" w14:paraId="53E0D77F" w14:textId="77777777" w:rsidTr="006E14B3">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052A49B"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Luiz Alcides Picanço de Andrade</w:t>
            </w:r>
          </w:p>
        </w:tc>
        <w:tc>
          <w:tcPr>
            <w:tcW w:w="2454" w:type="dxa"/>
            <w:tcBorders>
              <w:top w:val="nil"/>
              <w:left w:val="nil"/>
              <w:bottom w:val="single" w:sz="4" w:space="0" w:color="auto"/>
              <w:right w:val="single" w:sz="4" w:space="0" w:color="auto"/>
            </w:tcBorders>
            <w:shd w:val="clear" w:color="auto" w:fill="auto"/>
            <w:vAlign w:val="center"/>
            <w:hideMark/>
          </w:tcPr>
          <w:p w14:paraId="0D81A647"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Graduação em Geologia</w:t>
            </w:r>
          </w:p>
        </w:tc>
        <w:tc>
          <w:tcPr>
            <w:tcW w:w="1232" w:type="dxa"/>
            <w:tcBorders>
              <w:top w:val="nil"/>
              <w:left w:val="nil"/>
              <w:bottom w:val="single" w:sz="4" w:space="0" w:color="auto"/>
              <w:right w:val="single" w:sz="4" w:space="0" w:color="auto"/>
            </w:tcBorders>
            <w:shd w:val="clear" w:color="auto" w:fill="auto"/>
            <w:vAlign w:val="center"/>
            <w:hideMark/>
          </w:tcPr>
          <w:p w14:paraId="41D4AEB6"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Doutor</w:t>
            </w:r>
          </w:p>
        </w:tc>
        <w:tc>
          <w:tcPr>
            <w:tcW w:w="992" w:type="dxa"/>
            <w:tcBorders>
              <w:top w:val="nil"/>
              <w:left w:val="nil"/>
              <w:bottom w:val="single" w:sz="4" w:space="0" w:color="auto"/>
              <w:right w:val="single" w:sz="4" w:space="0" w:color="auto"/>
            </w:tcBorders>
            <w:shd w:val="clear" w:color="auto" w:fill="auto"/>
            <w:vAlign w:val="center"/>
            <w:hideMark/>
          </w:tcPr>
          <w:p w14:paraId="173F4972"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DE</w:t>
            </w:r>
          </w:p>
        </w:tc>
        <w:tc>
          <w:tcPr>
            <w:tcW w:w="2693" w:type="dxa"/>
            <w:tcBorders>
              <w:top w:val="nil"/>
              <w:left w:val="nil"/>
              <w:bottom w:val="single" w:sz="4" w:space="0" w:color="auto"/>
              <w:right w:val="single" w:sz="4" w:space="0" w:color="auto"/>
            </w:tcBorders>
            <w:shd w:val="clear" w:color="auto" w:fill="auto"/>
            <w:vAlign w:val="center"/>
            <w:hideMark/>
          </w:tcPr>
          <w:p w14:paraId="71F15F45"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CARTOGRAFIA; LOCAÇÃO TOPOGRÁFICA</w:t>
            </w:r>
            <w:r>
              <w:rPr>
                <w:rFonts w:ascii="Arial" w:eastAsia="Arial" w:hAnsi="Arial" w:cs="Arial"/>
                <w:sz w:val="20"/>
                <w:szCs w:val="20"/>
              </w:rPr>
              <w:t>;</w:t>
            </w:r>
            <w:r w:rsidRPr="0040413B">
              <w:rPr>
                <w:rFonts w:ascii="Arial" w:eastAsia="Arial" w:hAnsi="Arial" w:cs="Arial"/>
                <w:sz w:val="20"/>
                <w:szCs w:val="20"/>
              </w:rPr>
              <w:t> </w:t>
            </w:r>
          </w:p>
        </w:tc>
      </w:tr>
      <w:tr w:rsidR="006E14B3" w:rsidRPr="0040413B" w14:paraId="2BA53361" w14:textId="77777777" w:rsidTr="006E14B3">
        <w:trPr>
          <w:trHeight w:val="9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3B7FFAC"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Luiz Cristiano Campos Monteiro</w:t>
            </w:r>
          </w:p>
        </w:tc>
        <w:tc>
          <w:tcPr>
            <w:tcW w:w="2454" w:type="dxa"/>
            <w:tcBorders>
              <w:top w:val="nil"/>
              <w:left w:val="nil"/>
              <w:bottom w:val="single" w:sz="4" w:space="0" w:color="auto"/>
              <w:right w:val="single" w:sz="4" w:space="0" w:color="auto"/>
            </w:tcBorders>
            <w:shd w:val="clear" w:color="auto" w:fill="auto"/>
            <w:vAlign w:val="center"/>
            <w:hideMark/>
          </w:tcPr>
          <w:p w14:paraId="74D84FD5"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Graduação em Engenharia Civil e em Administração Pública</w:t>
            </w:r>
          </w:p>
        </w:tc>
        <w:tc>
          <w:tcPr>
            <w:tcW w:w="1232" w:type="dxa"/>
            <w:tcBorders>
              <w:top w:val="nil"/>
              <w:left w:val="nil"/>
              <w:bottom w:val="single" w:sz="4" w:space="0" w:color="auto"/>
              <w:right w:val="single" w:sz="4" w:space="0" w:color="auto"/>
            </w:tcBorders>
            <w:shd w:val="clear" w:color="auto" w:fill="auto"/>
            <w:vAlign w:val="center"/>
            <w:hideMark/>
          </w:tcPr>
          <w:p w14:paraId="297BA361"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Mestre</w:t>
            </w:r>
          </w:p>
        </w:tc>
        <w:tc>
          <w:tcPr>
            <w:tcW w:w="992" w:type="dxa"/>
            <w:tcBorders>
              <w:top w:val="nil"/>
              <w:left w:val="nil"/>
              <w:bottom w:val="single" w:sz="4" w:space="0" w:color="auto"/>
              <w:right w:val="single" w:sz="4" w:space="0" w:color="auto"/>
            </w:tcBorders>
            <w:shd w:val="clear" w:color="auto" w:fill="auto"/>
            <w:vAlign w:val="center"/>
            <w:hideMark/>
          </w:tcPr>
          <w:p w14:paraId="0737839A"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DE</w:t>
            </w:r>
          </w:p>
        </w:tc>
        <w:tc>
          <w:tcPr>
            <w:tcW w:w="2693" w:type="dxa"/>
            <w:tcBorders>
              <w:top w:val="nil"/>
              <w:left w:val="nil"/>
              <w:bottom w:val="single" w:sz="4" w:space="0" w:color="auto"/>
              <w:right w:val="single" w:sz="4" w:space="0" w:color="auto"/>
            </w:tcBorders>
            <w:shd w:val="clear" w:color="auto" w:fill="auto"/>
            <w:vAlign w:val="center"/>
            <w:hideMark/>
          </w:tcPr>
          <w:p w14:paraId="77C069BB"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CONSERVAÇÃO DE ESTRADAS</w:t>
            </w:r>
            <w:r>
              <w:rPr>
                <w:rFonts w:ascii="Arial" w:eastAsia="Arial" w:hAnsi="Arial" w:cs="Arial"/>
                <w:sz w:val="20"/>
                <w:szCs w:val="20"/>
              </w:rPr>
              <w:t xml:space="preserve">; </w:t>
            </w:r>
            <w:r w:rsidRPr="0040413B">
              <w:rPr>
                <w:rFonts w:ascii="Arial" w:eastAsia="Arial" w:hAnsi="Arial" w:cs="Arial"/>
                <w:sz w:val="20"/>
                <w:szCs w:val="20"/>
              </w:rPr>
              <w:t>CONSTRUÇÃO DE ESTRADAS</w:t>
            </w:r>
          </w:p>
        </w:tc>
      </w:tr>
      <w:tr w:rsidR="006E14B3" w:rsidRPr="0040413B" w14:paraId="1A808290" w14:textId="77777777" w:rsidTr="006E14B3">
        <w:trPr>
          <w:trHeight w:val="6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BB0E13C"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Magnólia Barbosa do Nascimento</w:t>
            </w:r>
          </w:p>
        </w:tc>
        <w:tc>
          <w:tcPr>
            <w:tcW w:w="2454" w:type="dxa"/>
            <w:tcBorders>
              <w:top w:val="nil"/>
              <w:left w:val="nil"/>
              <w:bottom w:val="single" w:sz="4" w:space="0" w:color="auto"/>
              <w:right w:val="single" w:sz="4" w:space="0" w:color="auto"/>
            </w:tcBorders>
            <w:shd w:val="clear" w:color="auto" w:fill="auto"/>
            <w:vAlign w:val="center"/>
            <w:hideMark/>
          </w:tcPr>
          <w:p w14:paraId="4BBDA233"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Graduação em Geologia</w:t>
            </w:r>
          </w:p>
        </w:tc>
        <w:tc>
          <w:tcPr>
            <w:tcW w:w="1232" w:type="dxa"/>
            <w:tcBorders>
              <w:top w:val="nil"/>
              <w:left w:val="nil"/>
              <w:bottom w:val="single" w:sz="4" w:space="0" w:color="auto"/>
              <w:right w:val="single" w:sz="4" w:space="0" w:color="auto"/>
            </w:tcBorders>
            <w:shd w:val="clear" w:color="auto" w:fill="auto"/>
            <w:vAlign w:val="center"/>
            <w:hideMark/>
          </w:tcPr>
          <w:p w14:paraId="45044B7B"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Doutora</w:t>
            </w:r>
          </w:p>
        </w:tc>
        <w:tc>
          <w:tcPr>
            <w:tcW w:w="992" w:type="dxa"/>
            <w:tcBorders>
              <w:top w:val="nil"/>
              <w:left w:val="nil"/>
              <w:bottom w:val="single" w:sz="4" w:space="0" w:color="auto"/>
              <w:right w:val="single" w:sz="4" w:space="0" w:color="auto"/>
            </w:tcBorders>
            <w:shd w:val="clear" w:color="auto" w:fill="auto"/>
            <w:vAlign w:val="center"/>
            <w:hideMark/>
          </w:tcPr>
          <w:p w14:paraId="50D07610"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DE</w:t>
            </w:r>
          </w:p>
        </w:tc>
        <w:tc>
          <w:tcPr>
            <w:tcW w:w="2693" w:type="dxa"/>
            <w:tcBorders>
              <w:top w:val="nil"/>
              <w:left w:val="nil"/>
              <w:bottom w:val="single" w:sz="4" w:space="0" w:color="auto"/>
              <w:right w:val="single" w:sz="4" w:space="0" w:color="auto"/>
            </w:tcBorders>
            <w:shd w:val="clear" w:color="auto" w:fill="auto"/>
            <w:vAlign w:val="center"/>
            <w:hideMark/>
          </w:tcPr>
          <w:p w14:paraId="684E2F7B"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 xml:space="preserve">GEOLOGIA; </w:t>
            </w:r>
          </w:p>
        </w:tc>
      </w:tr>
      <w:tr w:rsidR="006E14B3" w:rsidRPr="0040413B" w14:paraId="5E91E8CD" w14:textId="77777777" w:rsidTr="006E14B3">
        <w:trPr>
          <w:trHeight w:val="6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4F1D91F9"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Marcelo Antônio Furtado Pinto</w:t>
            </w:r>
          </w:p>
        </w:tc>
        <w:tc>
          <w:tcPr>
            <w:tcW w:w="2454" w:type="dxa"/>
            <w:tcBorders>
              <w:top w:val="nil"/>
              <w:left w:val="nil"/>
              <w:bottom w:val="single" w:sz="4" w:space="0" w:color="auto"/>
              <w:right w:val="single" w:sz="4" w:space="0" w:color="auto"/>
            </w:tcBorders>
            <w:shd w:val="clear" w:color="auto" w:fill="auto"/>
            <w:vAlign w:val="center"/>
            <w:hideMark/>
          </w:tcPr>
          <w:p w14:paraId="3C75D81F"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Graduação em Engenharia Civil</w:t>
            </w:r>
          </w:p>
        </w:tc>
        <w:tc>
          <w:tcPr>
            <w:tcW w:w="1232" w:type="dxa"/>
            <w:tcBorders>
              <w:top w:val="nil"/>
              <w:left w:val="nil"/>
              <w:bottom w:val="single" w:sz="4" w:space="0" w:color="auto"/>
              <w:right w:val="single" w:sz="4" w:space="0" w:color="auto"/>
            </w:tcBorders>
            <w:shd w:val="clear" w:color="auto" w:fill="auto"/>
            <w:vAlign w:val="center"/>
            <w:hideMark/>
          </w:tcPr>
          <w:p w14:paraId="0FF0EEDD"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Mestre</w:t>
            </w:r>
          </w:p>
        </w:tc>
        <w:tc>
          <w:tcPr>
            <w:tcW w:w="992" w:type="dxa"/>
            <w:tcBorders>
              <w:top w:val="nil"/>
              <w:left w:val="nil"/>
              <w:bottom w:val="single" w:sz="4" w:space="0" w:color="auto"/>
              <w:right w:val="single" w:sz="4" w:space="0" w:color="auto"/>
            </w:tcBorders>
            <w:shd w:val="clear" w:color="auto" w:fill="auto"/>
            <w:vAlign w:val="center"/>
            <w:hideMark/>
          </w:tcPr>
          <w:p w14:paraId="29084058"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40H</w:t>
            </w:r>
          </w:p>
        </w:tc>
        <w:tc>
          <w:tcPr>
            <w:tcW w:w="2693" w:type="dxa"/>
            <w:tcBorders>
              <w:top w:val="nil"/>
              <w:left w:val="nil"/>
              <w:bottom w:val="single" w:sz="4" w:space="0" w:color="auto"/>
              <w:right w:val="single" w:sz="4" w:space="0" w:color="auto"/>
            </w:tcBorders>
            <w:shd w:val="clear" w:color="auto" w:fill="auto"/>
            <w:vAlign w:val="center"/>
            <w:hideMark/>
          </w:tcPr>
          <w:p w14:paraId="3C994251"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PROJETO GEOMÉTRICO</w:t>
            </w:r>
          </w:p>
        </w:tc>
      </w:tr>
      <w:tr w:rsidR="006E14B3" w:rsidRPr="0040413B" w14:paraId="5CAA9026" w14:textId="77777777" w:rsidTr="006E14B3">
        <w:trPr>
          <w:trHeight w:val="6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E9CF656"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Marcos Erick Rodrigues da Silva</w:t>
            </w:r>
          </w:p>
        </w:tc>
        <w:tc>
          <w:tcPr>
            <w:tcW w:w="2454" w:type="dxa"/>
            <w:tcBorders>
              <w:top w:val="nil"/>
              <w:left w:val="nil"/>
              <w:bottom w:val="single" w:sz="4" w:space="0" w:color="auto"/>
              <w:right w:val="single" w:sz="4" w:space="0" w:color="auto"/>
            </w:tcBorders>
            <w:shd w:val="clear" w:color="auto" w:fill="auto"/>
            <w:vAlign w:val="center"/>
            <w:hideMark/>
          </w:tcPr>
          <w:p w14:paraId="06A3105F"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Graduação em Engenharia Civil</w:t>
            </w:r>
          </w:p>
        </w:tc>
        <w:tc>
          <w:tcPr>
            <w:tcW w:w="1232" w:type="dxa"/>
            <w:tcBorders>
              <w:top w:val="nil"/>
              <w:left w:val="nil"/>
              <w:bottom w:val="single" w:sz="4" w:space="0" w:color="auto"/>
              <w:right w:val="single" w:sz="4" w:space="0" w:color="auto"/>
            </w:tcBorders>
            <w:shd w:val="clear" w:color="auto" w:fill="auto"/>
            <w:vAlign w:val="center"/>
            <w:hideMark/>
          </w:tcPr>
          <w:p w14:paraId="38B7B8CC"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Doutor</w:t>
            </w:r>
          </w:p>
        </w:tc>
        <w:tc>
          <w:tcPr>
            <w:tcW w:w="992" w:type="dxa"/>
            <w:tcBorders>
              <w:top w:val="nil"/>
              <w:left w:val="nil"/>
              <w:bottom w:val="single" w:sz="4" w:space="0" w:color="auto"/>
              <w:right w:val="single" w:sz="4" w:space="0" w:color="auto"/>
            </w:tcBorders>
            <w:shd w:val="clear" w:color="auto" w:fill="auto"/>
            <w:vAlign w:val="center"/>
            <w:hideMark/>
          </w:tcPr>
          <w:p w14:paraId="7B392AFE"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DE</w:t>
            </w:r>
          </w:p>
        </w:tc>
        <w:tc>
          <w:tcPr>
            <w:tcW w:w="2693" w:type="dxa"/>
            <w:tcBorders>
              <w:top w:val="nil"/>
              <w:left w:val="nil"/>
              <w:bottom w:val="single" w:sz="4" w:space="0" w:color="auto"/>
              <w:right w:val="single" w:sz="4" w:space="0" w:color="auto"/>
            </w:tcBorders>
            <w:shd w:val="clear" w:color="auto" w:fill="auto"/>
            <w:vAlign w:val="center"/>
            <w:hideMark/>
          </w:tcPr>
          <w:p w14:paraId="5B335E03"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Pr>
                <w:rFonts w:ascii="Arial" w:eastAsia="Arial" w:hAnsi="Arial" w:cs="Arial"/>
                <w:sz w:val="20"/>
                <w:szCs w:val="20"/>
              </w:rPr>
              <w:t>-</w:t>
            </w:r>
          </w:p>
        </w:tc>
      </w:tr>
      <w:tr w:rsidR="006E14B3" w:rsidRPr="0040413B" w14:paraId="151C5DBB" w14:textId="77777777" w:rsidTr="006E14B3">
        <w:trPr>
          <w:trHeight w:val="6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668F3B3"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Marcos Fábio Porto de Aguiar</w:t>
            </w:r>
          </w:p>
        </w:tc>
        <w:tc>
          <w:tcPr>
            <w:tcW w:w="2454" w:type="dxa"/>
            <w:tcBorders>
              <w:top w:val="nil"/>
              <w:left w:val="nil"/>
              <w:bottom w:val="single" w:sz="4" w:space="0" w:color="auto"/>
              <w:right w:val="single" w:sz="4" w:space="0" w:color="auto"/>
            </w:tcBorders>
            <w:shd w:val="clear" w:color="auto" w:fill="auto"/>
            <w:vAlign w:val="center"/>
            <w:hideMark/>
          </w:tcPr>
          <w:p w14:paraId="5359D119"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Graduação em Engenharia Civil</w:t>
            </w:r>
          </w:p>
        </w:tc>
        <w:tc>
          <w:tcPr>
            <w:tcW w:w="1232" w:type="dxa"/>
            <w:tcBorders>
              <w:top w:val="nil"/>
              <w:left w:val="nil"/>
              <w:bottom w:val="single" w:sz="4" w:space="0" w:color="auto"/>
              <w:right w:val="single" w:sz="4" w:space="0" w:color="auto"/>
            </w:tcBorders>
            <w:shd w:val="clear" w:color="auto" w:fill="auto"/>
            <w:vAlign w:val="center"/>
            <w:hideMark/>
          </w:tcPr>
          <w:p w14:paraId="37B79954"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Doutor</w:t>
            </w:r>
          </w:p>
        </w:tc>
        <w:tc>
          <w:tcPr>
            <w:tcW w:w="992" w:type="dxa"/>
            <w:tcBorders>
              <w:top w:val="nil"/>
              <w:left w:val="nil"/>
              <w:bottom w:val="single" w:sz="4" w:space="0" w:color="auto"/>
              <w:right w:val="single" w:sz="4" w:space="0" w:color="auto"/>
            </w:tcBorders>
            <w:shd w:val="clear" w:color="auto" w:fill="auto"/>
            <w:vAlign w:val="center"/>
            <w:hideMark/>
          </w:tcPr>
          <w:p w14:paraId="1981FEEA"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40H</w:t>
            </w:r>
          </w:p>
        </w:tc>
        <w:tc>
          <w:tcPr>
            <w:tcW w:w="2693" w:type="dxa"/>
            <w:tcBorders>
              <w:top w:val="nil"/>
              <w:left w:val="nil"/>
              <w:bottom w:val="single" w:sz="4" w:space="0" w:color="auto"/>
              <w:right w:val="single" w:sz="4" w:space="0" w:color="auto"/>
            </w:tcBorders>
            <w:shd w:val="clear" w:color="auto" w:fill="auto"/>
            <w:vAlign w:val="center"/>
            <w:hideMark/>
          </w:tcPr>
          <w:p w14:paraId="2B1D10DB"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Pr>
                <w:rFonts w:ascii="Arial" w:eastAsia="Arial" w:hAnsi="Arial" w:cs="Arial"/>
                <w:sz w:val="20"/>
                <w:szCs w:val="20"/>
              </w:rPr>
              <w:t>-</w:t>
            </w:r>
            <w:r w:rsidRPr="0040413B">
              <w:rPr>
                <w:rFonts w:ascii="Arial" w:eastAsia="Arial" w:hAnsi="Arial" w:cs="Arial"/>
                <w:sz w:val="20"/>
                <w:szCs w:val="20"/>
              </w:rPr>
              <w:t> </w:t>
            </w:r>
          </w:p>
        </w:tc>
      </w:tr>
      <w:tr w:rsidR="006E14B3" w:rsidRPr="0040413B" w14:paraId="630F083E" w14:textId="77777777" w:rsidTr="006E14B3">
        <w:trPr>
          <w:trHeight w:val="6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C447CF0"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Mariano da Franca Alencar Neto</w:t>
            </w:r>
          </w:p>
        </w:tc>
        <w:tc>
          <w:tcPr>
            <w:tcW w:w="2454" w:type="dxa"/>
            <w:tcBorders>
              <w:top w:val="nil"/>
              <w:left w:val="nil"/>
              <w:bottom w:val="single" w:sz="4" w:space="0" w:color="auto"/>
              <w:right w:val="single" w:sz="4" w:space="0" w:color="auto"/>
            </w:tcBorders>
            <w:shd w:val="clear" w:color="auto" w:fill="auto"/>
            <w:vAlign w:val="center"/>
            <w:hideMark/>
          </w:tcPr>
          <w:p w14:paraId="6A79F141"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Graduação em Engenharia Civil</w:t>
            </w:r>
          </w:p>
        </w:tc>
        <w:tc>
          <w:tcPr>
            <w:tcW w:w="1232" w:type="dxa"/>
            <w:tcBorders>
              <w:top w:val="nil"/>
              <w:left w:val="nil"/>
              <w:bottom w:val="single" w:sz="4" w:space="0" w:color="auto"/>
              <w:right w:val="single" w:sz="4" w:space="0" w:color="auto"/>
            </w:tcBorders>
            <w:shd w:val="clear" w:color="auto" w:fill="auto"/>
            <w:vAlign w:val="center"/>
            <w:hideMark/>
          </w:tcPr>
          <w:p w14:paraId="6329445F"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Doutor</w:t>
            </w:r>
          </w:p>
        </w:tc>
        <w:tc>
          <w:tcPr>
            <w:tcW w:w="992" w:type="dxa"/>
            <w:tcBorders>
              <w:top w:val="nil"/>
              <w:left w:val="nil"/>
              <w:bottom w:val="single" w:sz="4" w:space="0" w:color="auto"/>
              <w:right w:val="single" w:sz="4" w:space="0" w:color="auto"/>
            </w:tcBorders>
            <w:shd w:val="clear" w:color="auto" w:fill="auto"/>
            <w:vAlign w:val="center"/>
            <w:hideMark/>
          </w:tcPr>
          <w:p w14:paraId="4130D0B8"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DE</w:t>
            </w:r>
          </w:p>
        </w:tc>
        <w:tc>
          <w:tcPr>
            <w:tcW w:w="2693" w:type="dxa"/>
            <w:tcBorders>
              <w:top w:val="nil"/>
              <w:left w:val="nil"/>
              <w:bottom w:val="single" w:sz="4" w:space="0" w:color="auto"/>
              <w:right w:val="single" w:sz="4" w:space="0" w:color="auto"/>
            </w:tcBorders>
            <w:shd w:val="clear" w:color="auto" w:fill="auto"/>
            <w:vAlign w:val="center"/>
            <w:hideMark/>
          </w:tcPr>
          <w:p w14:paraId="08C40561"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Pr>
                <w:rFonts w:ascii="Arial" w:eastAsia="Arial" w:hAnsi="Arial" w:cs="Arial"/>
                <w:sz w:val="20"/>
                <w:szCs w:val="20"/>
              </w:rPr>
              <w:t>-</w:t>
            </w:r>
            <w:r w:rsidRPr="0040413B">
              <w:rPr>
                <w:rFonts w:ascii="Arial" w:eastAsia="Arial" w:hAnsi="Arial" w:cs="Arial"/>
                <w:sz w:val="20"/>
                <w:szCs w:val="20"/>
              </w:rPr>
              <w:t> </w:t>
            </w:r>
          </w:p>
        </w:tc>
      </w:tr>
      <w:tr w:rsidR="006E14B3" w:rsidRPr="0040413B" w14:paraId="6E9E0395" w14:textId="77777777" w:rsidTr="006E14B3">
        <w:trPr>
          <w:trHeight w:val="6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2BC2098"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proofErr w:type="spellStart"/>
            <w:r w:rsidRPr="0040413B">
              <w:rPr>
                <w:rFonts w:ascii="Arial" w:eastAsia="Arial" w:hAnsi="Arial" w:cs="Arial"/>
                <w:sz w:val="20"/>
                <w:szCs w:val="20"/>
              </w:rPr>
              <w:t>Nájila</w:t>
            </w:r>
            <w:proofErr w:type="spellEnd"/>
            <w:r w:rsidRPr="0040413B">
              <w:rPr>
                <w:rFonts w:ascii="Arial" w:eastAsia="Arial" w:hAnsi="Arial" w:cs="Arial"/>
                <w:sz w:val="20"/>
                <w:szCs w:val="20"/>
              </w:rPr>
              <w:t xml:space="preserve"> Rejane Alencar Julião Cabral</w:t>
            </w:r>
          </w:p>
        </w:tc>
        <w:tc>
          <w:tcPr>
            <w:tcW w:w="2454" w:type="dxa"/>
            <w:tcBorders>
              <w:top w:val="nil"/>
              <w:left w:val="nil"/>
              <w:bottom w:val="single" w:sz="4" w:space="0" w:color="auto"/>
              <w:right w:val="single" w:sz="4" w:space="0" w:color="auto"/>
            </w:tcBorders>
            <w:shd w:val="clear" w:color="auto" w:fill="auto"/>
            <w:vAlign w:val="center"/>
            <w:hideMark/>
          </w:tcPr>
          <w:p w14:paraId="163B3A8B"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Graduação em Arquitetura e Urbanismo</w:t>
            </w:r>
          </w:p>
        </w:tc>
        <w:tc>
          <w:tcPr>
            <w:tcW w:w="1232" w:type="dxa"/>
            <w:tcBorders>
              <w:top w:val="nil"/>
              <w:left w:val="nil"/>
              <w:bottom w:val="single" w:sz="4" w:space="0" w:color="auto"/>
              <w:right w:val="single" w:sz="4" w:space="0" w:color="auto"/>
            </w:tcBorders>
            <w:shd w:val="clear" w:color="auto" w:fill="auto"/>
            <w:vAlign w:val="center"/>
            <w:hideMark/>
          </w:tcPr>
          <w:p w14:paraId="7941995F"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Doutora</w:t>
            </w:r>
          </w:p>
        </w:tc>
        <w:tc>
          <w:tcPr>
            <w:tcW w:w="992" w:type="dxa"/>
            <w:tcBorders>
              <w:top w:val="nil"/>
              <w:left w:val="nil"/>
              <w:bottom w:val="single" w:sz="4" w:space="0" w:color="auto"/>
              <w:right w:val="single" w:sz="4" w:space="0" w:color="auto"/>
            </w:tcBorders>
            <w:shd w:val="clear" w:color="auto" w:fill="auto"/>
            <w:vAlign w:val="center"/>
            <w:hideMark/>
          </w:tcPr>
          <w:p w14:paraId="64A5B829"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DE</w:t>
            </w:r>
          </w:p>
        </w:tc>
        <w:tc>
          <w:tcPr>
            <w:tcW w:w="2693" w:type="dxa"/>
            <w:tcBorders>
              <w:top w:val="nil"/>
              <w:left w:val="nil"/>
              <w:bottom w:val="single" w:sz="4" w:space="0" w:color="auto"/>
              <w:right w:val="single" w:sz="4" w:space="0" w:color="auto"/>
            </w:tcBorders>
            <w:shd w:val="clear" w:color="auto" w:fill="auto"/>
            <w:vAlign w:val="center"/>
            <w:hideMark/>
          </w:tcPr>
          <w:p w14:paraId="4496F767"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 </w:t>
            </w:r>
            <w:r>
              <w:rPr>
                <w:rFonts w:ascii="Arial" w:eastAsia="Arial" w:hAnsi="Arial" w:cs="Arial"/>
                <w:sz w:val="20"/>
                <w:szCs w:val="20"/>
              </w:rPr>
              <w:t>-</w:t>
            </w:r>
          </w:p>
        </w:tc>
      </w:tr>
      <w:tr w:rsidR="006E14B3" w:rsidRPr="0040413B" w14:paraId="5DEA088A" w14:textId="77777777" w:rsidTr="006E14B3">
        <w:trPr>
          <w:trHeight w:val="6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EFC4AD0"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Paulo César Cunha Lima</w:t>
            </w:r>
          </w:p>
        </w:tc>
        <w:tc>
          <w:tcPr>
            <w:tcW w:w="2454" w:type="dxa"/>
            <w:tcBorders>
              <w:top w:val="nil"/>
              <w:left w:val="nil"/>
              <w:bottom w:val="single" w:sz="4" w:space="0" w:color="auto"/>
              <w:right w:val="single" w:sz="4" w:space="0" w:color="auto"/>
            </w:tcBorders>
            <w:shd w:val="clear" w:color="auto" w:fill="auto"/>
            <w:vAlign w:val="center"/>
            <w:hideMark/>
          </w:tcPr>
          <w:p w14:paraId="6FCEE5C0"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Graduação em Arquitetura e Urbanismo</w:t>
            </w:r>
          </w:p>
        </w:tc>
        <w:tc>
          <w:tcPr>
            <w:tcW w:w="1232" w:type="dxa"/>
            <w:tcBorders>
              <w:top w:val="nil"/>
              <w:left w:val="nil"/>
              <w:bottom w:val="single" w:sz="4" w:space="0" w:color="auto"/>
              <w:right w:val="single" w:sz="4" w:space="0" w:color="auto"/>
            </w:tcBorders>
            <w:shd w:val="clear" w:color="auto" w:fill="auto"/>
            <w:vAlign w:val="center"/>
            <w:hideMark/>
          </w:tcPr>
          <w:p w14:paraId="6F50EEEF"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Doutor</w:t>
            </w:r>
          </w:p>
        </w:tc>
        <w:tc>
          <w:tcPr>
            <w:tcW w:w="992" w:type="dxa"/>
            <w:tcBorders>
              <w:top w:val="nil"/>
              <w:left w:val="nil"/>
              <w:bottom w:val="single" w:sz="4" w:space="0" w:color="auto"/>
              <w:right w:val="single" w:sz="4" w:space="0" w:color="auto"/>
            </w:tcBorders>
            <w:shd w:val="clear" w:color="auto" w:fill="auto"/>
            <w:vAlign w:val="center"/>
            <w:hideMark/>
          </w:tcPr>
          <w:p w14:paraId="0EEB2E27"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DE</w:t>
            </w:r>
          </w:p>
        </w:tc>
        <w:tc>
          <w:tcPr>
            <w:tcW w:w="2693" w:type="dxa"/>
            <w:tcBorders>
              <w:top w:val="nil"/>
              <w:left w:val="nil"/>
              <w:bottom w:val="single" w:sz="4" w:space="0" w:color="auto"/>
              <w:right w:val="single" w:sz="4" w:space="0" w:color="auto"/>
            </w:tcBorders>
            <w:shd w:val="clear" w:color="auto" w:fill="auto"/>
            <w:vAlign w:val="center"/>
            <w:hideMark/>
          </w:tcPr>
          <w:p w14:paraId="6F565439"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 </w:t>
            </w:r>
            <w:r>
              <w:rPr>
                <w:rFonts w:ascii="Arial" w:eastAsia="Arial" w:hAnsi="Arial" w:cs="Arial"/>
                <w:sz w:val="20"/>
                <w:szCs w:val="20"/>
              </w:rPr>
              <w:t>-</w:t>
            </w:r>
          </w:p>
        </w:tc>
      </w:tr>
      <w:tr w:rsidR="006E14B3" w:rsidRPr="0040413B" w14:paraId="16A09B86" w14:textId="77777777" w:rsidTr="006E14B3">
        <w:trPr>
          <w:trHeight w:val="6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6567D75"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proofErr w:type="spellStart"/>
            <w:r w:rsidRPr="0040413B">
              <w:rPr>
                <w:rFonts w:ascii="Arial" w:eastAsia="Arial" w:hAnsi="Arial" w:cs="Arial"/>
                <w:sz w:val="20"/>
                <w:szCs w:val="20"/>
              </w:rPr>
              <w:t>Perboyre</w:t>
            </w:r>
            <w:proofErr w:type="spellEnd"/>
            <w:r w:rsidRPr="0040413B">
              <w:rPr>
                <w:rFonts w:ascii="Arial" w:eastAsia="Arial" w:hAnsi="Arial" w:cs="Arial"/>
                <w:sz w:val="20"/>
                <w:szCs w:val="20"/>
              </w:rPr>
              <w:t xml:space="preserve"> Barbosa Alcântara</w:t>
            </w:r>
          </w:p>
        </w:tc>
        <w:tc>
          <w:tcPr>
            <w:tcW w:w="2454" w:type="dxa"/>
            <w:tcBorders>
              <w:top w:val="nil"/>
              <w:left w:val="nil"/>
              <w:bottom w:val="single" w:sz="4" w:space="0" w:color="auto"/>
              <w:right w:val="single" w:sz="4" w:space="0" w:color="auto"/>
            </w:tcBorders>
            <w:shd w:val="clear" w:color="auto" w:fill="auto"/>
            <w:vAlign w:val="center"/>
            <w:hideMark/>
          </w:tcPr>
          <w:p w14:paraId="6F17DDD9"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Graduado em Engenharia Civil</w:t>
            </w:r>
          </w:p>
        </w:tc>
        <w:tc>
          <w:tcPr>
            <w:tcW w:w="1232" w:type="dxa"/>
            <w:tcBorders>
              <w:top w:val="nil"/>
              <w:left w:val="nil"/>
              <w:bottom w:val="single" w:sz="4" w:space="0" w:color="auto"/>
              <w:right w:val="single" w:sz="4" w:space="0" w:color="auto"/>
            </w:tcBorders>
            <w:shd w:val="clear" w:color="auto" w:fill="auto"/>
            <w:vAlign w:val="center"/>
            <w:hideMark/>
          </w:tcPr>
          <w:p w14:paraId="01A6C0DA"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Doutor</w:t>
            </w:r>
          </w:p>
        </w:tc>
        <w:tc>
          <w:tcPr>
            <w:tcW w:w="992" w:type="dxa"/>
            <w:tcBorders>
              <w:top w:val="nil"/>
              <w:left w:val="nil"/>
              <w:bottom w:val="single" w:sz="4" w:space="0" w:color="auto"/>
              <w:right w:val="single" w:sz="4" w:space="0" w:color="auto"/>
            </w:tcBorders>
            <w:shd w:val="clear" w:color="auto" w:fill="auto"/>
            <w:vAlign w:val="center"/>
            <w:hideMark/>
          </w:tcPr>
          <w:p w14:paraId="754117C6"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DE</w:t>
            </w:r>
          </w:p>
        </w:tc>
        <w:tc>
          <w:tcPr>
            <w:tcW w:w="2693" w:type="dxa"/>
            <w:tcBorders>
              <w:top w:val="nil"/>
              <w:left w:val="nil"/>
              <w:bottom w:val="single" w:sz="4" w:space="0" w:color="auto"/>
              <w:right w:val="single" w:sz="4" w:space="0" w:color="auto"/>
            </w:tcBorders>
            <w:shd w:val="clear" w:color="auto" w:fill="auto"/>
            <w:vAlign w:val="center"/>
            <w:hideMark/>
          </w:tcPr>
          <w:p w14:paraId="5D3A0A0E"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 </w:t>
            </w:r>
            <w:r>
              <w:rPr>
                <w:rFonts w:ascii="Arial" w:eastAsia="Arial" w:hAnsi="Arial" w:cs="Arial"/>
                <w:sz w:val="20"/>
                <w:szCs w:val="20"/>
              </w:rPr>
              <w:t>-</w:t>
            </w:r>
          </w:p>
        </w:tc>
      </w:tr>
      <w:tr w:rsidR="006E14B3" w:rsidRPr="0040413B" w14:paraId="64C530FB" w14:textId="77777777" w:rsidTr="006E14B3">
        <w:trPr>
          <w:trHeight w:val="6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A7B0E64"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proofErr w:type="spellStart"/>
            <w:r w:rsidRPr="0040413B">
              <w:rPr>
                <w:rFonts w:ascii="Arial" w:eastAsia="Arial" w:hAnsi="Arial" w:cs="Arial"/>
                <w:sz w:val="20"/>
                <w:szCs w:val="20"/>
              </w:rPr>
              <w:t>Tássio</w:t>
            </w:r>
            <w:proofErr w:type="spellEnd"/>
            <w:r w:rsidRPr="0040413B">
              <w:rPr>
                <w:rFonts w:ascii="Arial" w:eastAsia="Arial" w:hAnsi="Arial" w:cs="Arial"/>
                <w:sz w:val="20"/>
                <w:szCs w:val="20"/>
              </w:rPr>
              <w:t xml:space="preserve"> Francisco </w:t>
            </w:r>
            <w:proofErr w:type="spellStart"/>
            <w:r w:rsidRPr="0040413B">
              <w:rPr>
                <w:rFonts w:ascii="Arial" w:eastAsia="Arial" w:hAnsi="Arial" w:cs="Arial"/>
                <w:sz w:val="20"/>
                <w:szCs w:val="20"/>
              </w:rPr>
              <w:t>Lofti</w:t>
            </w:r>
            <w:proofErr w:type="spellEnd"/>
            <w:r w:rsidRPr="0040413B">
              <w:rPr>
                <w:rFonts w:ascii="Arial" w:eastAsia="Arial" w:hAnsi="Arial" w:cs="Arial"/>
                <w:sz w:val="20"/>
                <w:szCs w:val="20"/>
              </w:rPr>
              <w:t xml:space="preserve"> Matos</w:t>
            </w:r>
          </w:p>
        </w:tc>
        <w:tc>
          <w:tcPr>
            <w:tcW w:w="2454" w:type="dxa"/>
            <w:tcBorders>
              <w:top w:val="nil"/>
              <w:left w:val="nil"/>
              <w:bottom w:val="single" w:sz="4" w:space="0" w:color="auto"/>
              <w:right w:val="single" w:sz="4" w:space="0" w:color="auto"/>
            </w:tcBorders>
            <w:shd w:val="clear" w:color="auto" w:fill="auto"/>
            <w:vAlign w:val="center"/>
            <w:hideMark/>
          </w:tcPr>
          <w:p w14:paraId="4DE3DA55"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Graduado em Engenharia Civil</w:t>
            </w:r>
          </w:p>
        </w:tc>
        <w:tc>
          <w:tcPr>
            <w:tcW w:w="1232" w:type="dxa"/>
            <w:tcBorders>
              <w:top w:val="nil"/>
              <w:left w:val="nil"/>
              <w:bottom w:val="single" w:sz="4" w:space="0" w:color="auto"/>
              <w:right w:val="single" w:sz="4" w:space="0" w:color="auto"/>
            </w:tcBorders>
            <w:shd w:val="clear" w:color="auto" w:fill="auto"/>
            <w:vAlign w:val="center"/>
            <w:hideMark/>
          </w:tcPr>
          <w:p w14:paraId="393BDE13"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Doutor</w:t>
            </w:r>
          </w:p>
        </w:tc>
        <w:tc>
          <w:tcPr>
            <w:tcW w:w="992" w:type="dxa"/>
            <w:tcBorders>
              <w:top w:val="nil"/>
              <w:left w:val="nil"/>
              <w:bottom w:val="single" w:sz="4" w:space="0" w:color="auto"/>
              <w:right w:val="single" w:sz="4" w:space="0" w:color="auto"/>
            </w:tcBorders>
            <w:shd w:val="clear" w:color="auto" w:fill="auto"/>
            <w:vAlign w:val="center"/>
            <w:hideMark/>
          </w:tcPr>
          <w:p w14:paraId="48C347A8"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DE</w:t>
            </w:r>
          </w:p>
        </w:tc>
        <w:tc>
          <w:tcPr>
            <w:tcW w:w="2693" w:type="dxa"/>
            <w:tcBorders>
              <w:top w:val="nil"/>
              <w:left w:val="nil"/>
              <w:bottom w:val="single" w:sz="4" w:space="0" w:color="auto"/>
              <w:right w:val="single" w:sz="4" w:space="0" w:color="auto"/>
            </w:tcBorders>
            <w:shd w:val="clear" w:color="auto" w:fill="auto"/>
            <w:vAlign w:val="center"/>
            <w:hideMark/>
          </w:tcPr>
          <w:p w14:paraId="06A0E02F"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 </w:t>
            </w:r>
            <w:r>
              <w:rPr>
                <w:rFonts w:ascii="Arial" w:eastAsia="Arial" w:hAnsi="Arial" w:cs="Arial"/>
                <w:sz w:val="20"/>
                <w:szCs w:val="20"/>
              </w:rPr>
              <w:t>-</w:t>
            </w:r>
          </w:p>
        </w:tc>
      </w:tr>
      <w:tr w:rsidR="006E14B3" w:rsidRPr="0040413B" w14:paraId="3277524A" w14:textId="77777777" w:rsidTr="006E14B3">
        <w:trPr>
          <w:trHeight w:val="9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BF4F914"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lastRenderedPageBreak/>
              <w:t>Teresa Raquel Lima Farias</w:t>
            </w:r>
          </w:p>
        </w:tc>
        <w:tc>
          <w:tcPr>
            <w:tcW w:w="2454" w:type="dxa"/>
            <w:tcBorders>
              <w:top w:val="nil"/>
              <w:left w:val="nil"/>
              <w:bottom w:val="single" w:sz="4" w:space="0" w:color="auto"/>
              <w:right w:val="single" w:sz="4" w:space="0" w:color="auto"/>
            </w:tcBorders>
            <w:shd w:val="clear" w:color="auto" w:fill="auto"/>
            <w:vAlign w:val="center"/>
            <w:hideMark/>
          </w:tcPr>
          <w:p w14:paraId="000463B0"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Graduado em Engenharia Civil</w:t>
            </w:r>
          </w:p>
        </w:tc>
        <w:tc>
          <w:tcPr>
            <w:tcW w:w="1232" w:type="dxa"/>
            <w:tcBorders>
              <w:top w:val="nil"/>
              <w:left w:val="nil"/>
              <w:bottom w:val="single" w:sz="4" w:space="0" w:color="auto"/>
              <w:right w:val="single" w:sz="4" w:space="0" w:color="auto"/>
            </w:tcBorders>
            <w:shd w:val="clear" w:color="auto" w:fill="auto"/>
            <w:vAlign w:val="center"/>
            <w:hideMark/>
          </w:tcPr>
          <w:p w14:paraId="43710E4F"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Doutora</w:t>
            </w:r>
          </w:p>
        </w:tc>
        <w:tc>
          <w:tcPr>
            <w:tcW w:w="992" w:type="dxa"/>
            <w:tcBorders>
              <w:top w:val="nil"/>
              <w:left w:val="nil"/>
              <w:bottom w:val="single" w:sz="4" w:space="0" w:color="auto"/>
              <w:right w:val="single" w:sz="4" w:space="0" w:color="auto"/>
            </w:tcBorders>
            <w:shd w:val="clear" w:color="auto" w:fill="auto"/>
            <w:vAlign w:val="center"/>
            <w:hideMark/>
          </w:tcPr>
          <w:p w14:paraId="633ECF74"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DE</w:t>
            </w:r>
          </w:p>
        </w:tc>
        <w:tc>
          <w:tcPr>
            <w:tcW w:w="2693" w:type="dxa"/>
            <w:tcBorders>
              <w:top w:val="nil"/>
              <w:left w:val="nil"/>
              <w:bottom w:val="single" w:sz="4" w:space="0" w:color="auto"/>
              <w:right w:val="single" w:sz="4" w:space="0" w:color="auto"/>
            </w:tcBorders>
            <w:shd w:val="clear" w:color="auto" w:fill="auto"/>
            <w:vAlign w:val="center"/>
            <w:hideMark/>
          </w:tcPr>
          <w:p w14:paraId="7BA98C46"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MECÂNICA DOS SOLOS; TRABALHO DE CONCLUSÃO DE CURSO</w:t>
            </w:r>
          </w:p>
        </w:tc>
      </w:tr>
      <w:tr w:rsidR="006E14B3" w:rsidRPr="0040413B" w14:paraId="65ED1CD5" w14:textId="77777777" w:rsidTr="006E14B3">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69CBA46"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proofErr w:type="spellStart"/>
            <w:r w:rsidRPr="0040413B">
              <w:rPr>
                <w:rFonts w:ascii="Arial" w:eastAsia="Arial" w:hAnsi="Arial" w:cs="Arial"/>
                <w:sz w:val="20"/>
                <w:szCs w:val="20"/>
              </w:rPr>
              <w:t>Waleska</w:t>
            </w:r>
            <w:proofErr w:type="spellEnd"/>
            <w:r w:rsidRPr="0040413B">
              <w:rPr>
                <w:rFonts w:ascii="Arial" w:eastAsia="Arial" w:hAnsi="Arial" w:cs="Arial"/>
                <w:sz w:val="20"/>
                <w:szCs w:val="20"/>
              </w:rPr>
              <w:t xml:space="preserve"> Martins </w:t>
            </w:r>
            <w:proofErr w:type="spellStart"/>
            <w:r w:rsidRPr="0040413B">
              <w:rPr>
                <w:rFonts w:ascii="Arial" w:eastAsia="Arial" w:hAnsi="Arial" w:cs="Arial"/>
                <w:sz w:val="20"/>
                <w:szCs w:val="20"/>
              </w:rPr>
              <w:t>Eloi</w:t>
            </w:r>
            <w:proofErr w:type="spellEnd"/>
          </w:p>
        </w:tc>
        <w:tc>
          <w:tcPr>
            <w:tcW w:w="2454" w:type="dxa"/>
            <w:tcBorders>
              <w:top w:val="nil"/>
              <w:left w:val="nil"/>
              <w:bottom w:val="single" w:sz="4" w:space="0" w:color="auto"/>
              <w:right w:val="single" w:sz="4" w:space="0" w:color="auto"/>
            </w:tcBorders>
            <w:shd w:val="clear" w:color="auto" w:fill="auto"/>
            <w:vAlign w:val="center"/>
            <w:hideMark/>
          </w:tcPr>
          <w:p w14:paraId="65A2DDA7"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Graduação em Agronomia</w:t>
            </w:r>
          </w:p>
        </w:tc>
        <w:tc>
          <w:tcPr>
            <w:tcW w:w="1232" w:type="dxa"/>
            <w:tcBorders>
              <w:top w:val="nil"/>
              <w:left w:val="nil"/>
              <w:bottom w:val="single" w:sz="4" w:space="0" w:color="auto"/>
              <w:right w:val="single" w:sz="4" w:space="0" w:color="auto"/>
            </w:tcBorders>
            <w:shd w:val="clear" w:color="auto" w:fill="auto"/>
            <w:vAlign w:val="center"/>
            <w:hideMark/>
          </w:tcPr>
          <w:p w14:paraId="341E41C9"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Doutora</w:t>
            </w:r>
          </w:p>
        </w:tc>
        <w:tc>
          <w:tcPr>
            <w:tcW w:w="992" w:type="dxa"/>
            <w:tcBorders>
              <w:top w:val="nil"/>
              <w:left w:val="nil"/>
              <w:bottom w:val="single" w:sz="4" w:space="0" w:color="auto"/>
              <w:right w:val="single" w:sz="4" w:space="0" w:color="auto"/>
            </w:tcBorders>
            <w:shd w:val="clear" w:color="auto" w:fill="auto"/>
            <w:vAlign w:val="center"/>
            <w:hideMark/>
          </w:tcPr>
          <w:p w14:paraId="07CE8800"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DE</w:t>
            </w:r>
          </w:p>
        </w:tc>
        <w:tc>
          <w:tcPr>
            <w:tcW w:w="2693" w:type="dxa"/>
            <w:tcBorders>
              <w:top w:val="nil"/>
              <w:left w:val="nil"/>
              <w:bottom w:val="single" w:sz="4" w:space="0" w:color="auto"/>
              <w:right w:val="single" w:sz="4" w:space="0" w:color="auto"/>
            </w:tcBorders>
            <w:shd w:val="clear" w:color="auto" w:fill="auto"/>
            <w:vAlign w:val="center"/>
            <w:hideMark/>
          </w:tcPr>
          <w:p w14:paraId="19442286"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 </w:t>
            </w:r>
            <w:r>
              <w:rPr>
                <w:rFonts w:ascii="Arial" w:eastAsia="Arial" w:hAnsi="Arial" w:cs="Arial"/>
                <w:sz w:val="20"/>
                <w:szCs w:val="20"/>
              </w:rPr>
              <w:t>-</w:t>
            </w:r>
          </w:p>
        </w:tc>
      </w:tr>
      <w:tr w:rsidR="006E14B3" w:rsidRPr="0040413B" w14:paraId="47C29330" w14:textId="77777777" w:rsidTr="006E14B3">
        <w:trPr>
          <w:trHeight w:val="6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4781362"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proofErr w:type="spellStart"/>
            <w:r w:rsidRPr="0040413B">
              <w:rPr>
                <w:rFonts w:ascii="Arial" w:eastAsia="Arial" w:hAnsi="Arial" w:cs="Arial"/>
                <w:sz w:val="20"/>
                <w:szCs w:val="20"/>
              </w:rPr>
              <w:t>Wandemberg</w:t>
            </w:r>
            <w:proofErr w:type="spellEnd"/>
            <w:r w:rsidRPr="0040413B">
              <w:rPr>
                <w:rFonts w:ascii="Arial" w:eastAsia="Arial" w:hAnsi="Arial" w:cs="Arial"/>
                <w:sz w:val="20"/>
                <w:szCs w:val="20"/>
              </w:rPr>
              <w:t xml:space="preserve"> Tavares Junior</w:t>
            </w:r>
          </w:p>
        </w:tc>
        <w:tc>
          <w:tcPr>
            <w:tcW w:w="2454" w:type="dxa"/>
            <w:tcBorders>
              <w:top w:val="nil"/>
              <w:left w:val="nil"/>
              <w:bottom w:val="single" w:sz="4" w:space="0" w:color="auto"/>
              <w:right w:val="single" w:sz="4" w:space="0" w:color="auto"/>
            </w:tcBorders>
            <w:shd w:val="clear" w:color="auto" w:fill="auto"/>
            <w:vAlign w:val="center"/>
            <w:hideMark/>
          </w:tcPr>
          <w:p w14:paraId="1D8C880C"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Graduado em Engenharia Civil</w:t>
            </w:r>
          </w:p>
        </w:tc>
        <w:tc>
          <w:tcPr>
            <w:tcW w:w="1232" w:type="dxa"/>
            <w:tcBorders>
              <w:top w:val="nil"/>
              <w:left w:val="nil"/>
              <w:bottom w:val="single" w:sz="4" w:space="0" w:color="auto"/>
              <w:right w:val="single" w:sz="4" w:space="0" w:color="auto"/>
            </w:tcBorders>
            <w:shd w:val="clear" w:color="auto" w:fill="auto"/>
            <w:vAlign w:val="center"/>
            <w:hideMark/>
          </w:tcPr>
          <w:p w14:paraId="334BE7FC"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Mestre</w:t>
            </w:r>
          </w:p>
        </w:tc>
        <w:tc>
          <w:tcPr>
            <w:tcW w:w="992" w:type="dxa"/>
            <w:tcBorders>
              <w:top w:val="nil"/>
              <w:left w:val="nil"/>
              <w:bottom w:val="single" w:sz="4" w:space="0" w:color="auto"/>
              <w:right w:val="single" w:sz="4" w:space="0" w:color="auto"/>
            </w:tcBorders>
            <w:shd w:val="clear" w:color="auto" w:fill="auto"/>
            <w:vAlign w:val="center"/>
            <w:hideMark/>
          </w:tcPr>
          <w:p w14:paraId="020F8E29"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sidRPr="0040413B">
              <w:rPr>
                <w:rFonts w:ascii="Arial" w:eastAsia="Arial" w:hAnsi="Arial" w:cs="Arial"/>
                <w:sz w:val="20"/>
                <w:szCs w:val="20"/>
              </w:rPr>
              <w:t>Efetivo 40H</w:t>
            </w:r>
          </w:p>
        </w:tc>
        <w:tc>
          <w:tcPr>
            <w:tcW w:w="2693" w:type="dxa"/>
            <w:tcBorders>
              <w:top w:val="nil"/>
              <w:left w:val="nil"/>
              <w:bottom w:val="single" w:sz="4" w:space="0" w:color="auto"/>
              <w:right w:val="single" w:sz="4" w:space="0" w:color="auto"/>
            </w:tcBorders>
            <w:shd w:val="clear" w:color="auto" w:fill="auto"/>
            <w:vAlign w:val="center"/>
            <w:hideMark/>
          </w:tcPr>
          <w:p w14:paraId="29CD65AE" w14:textId="77777777" w:rsidR="006E14B3" w:rsidRPr="0040413B"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sz w:val="20"/>
                <w:szCs w:val="20"/>
              </w:rPr>
            </w:pPr>
            <w:r>
              <w:rPr>
                <w:rFonts w:ascii="Arial" w:eastAsia="Arial" w:hAnsi="Arial" w:cs="Arial"/>
                <w:sz w:val="20"/>
                <w:szCs w:val="20"/>
              </w:rPr>
              <w:t>-</w:t>
            </w:r>
            <w:r w:rsidRPr="0040413B">
              <w:rPr>
                <w:rFonts w:ascii="Arial" w:eastAsia="Arial" w:hAnsi="Arial" w:cs="Arial"/>
                <w:sz w:val="20"/>
                <w:szCs w:val="20"/>
              </w:rPr>
              <w:t> </w:t>
            </w:r>
          </w:p>
        </w:tc>
      </w:tr>
    </w:tbl>
    <w:p w14:paraId="0E957427" w14:textId="77777777" w:rsidR="00505664" w:rsidRDefault="00505664">
      <w:pPr>
        <w:pStyle w:val="Normal1"/>
        <w:rPr>
          <w:rFonts w:ascii="Arial" w:eastAsia="Arial" w:hAnsi="Arial" w:cs="Arial"/>
        </w:rPr>
      </w:pPr>
    </w:p>
    <w:p w14:paraId="1695BC3C" w14:textId="77777777" w:rsidR="00A83F04" w:rsidRPr="000C0D30" w:rsidRDefault="00A83F04">
      <w:pPr>
        <w:pStyle w:val="Normal1"/>
        <w:rPr>
          <w:rFonts w:ascii="Arial" w:eastAsia="Arial" w:hAnsi="Arial" w:cs="Arial"/>
        </w:rPr>
      </w:pPr>
    </w:p>
    <w:p w14:paraId="096308E4" w14:textId="77777777" w:rsidR="00B466E7" w:rsidRPr="000C0D30" w:rsidRDefault="003A7B12" w:rsidP="00F01192">
      <w:pPr>
        <w:pStyle w:val="Ttulo2"/>
        <w:numPr>
          <w:ilvl w:val="0"/>
          <w:numId w:val="0"/>
        </w:numPr>
        <w:rPr>
          <w:rFonts w:eastAsia="Arial"/>
        </w:rPr>
      </w:pPr>
      <w:bookmarkStart w:id="44" w:name="_Toc510622928"/>
      <w:bookmarkStart w:id="45" w:name="_Toc399056402"/>
      <w:r>
        <w:rPr>
          <w:rFonts w:eastAsia="Arial"/>
        </w:rPr>
        <w:tab/>
        <w:t xml:space="preserve">20.2. </w:t>
      </w:r>
      <w:r w:rsidR="000053FA" w:rsidRPr="000C0D30">
        <w:rPr>
          <w:rFonts w:eastAsia="Arial"/>
        </w:rPr>
        <w:t>C</w:t>
      </w:r>
      <w:r w:rsidR="00564058" w:rsidRPr="000C0D30">
        <w:rPr>
          <w:rFonts w:eastAsia="Arial"/>
        </w:rPr>
        <w:t>orpo Técnico-Administrativo</w:t>
      </w:r>
      <w:bookmarkEnd w:id="44"/>
      <w:bookmarkEnd w:id="45"/>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835"/>
        <w:gridCol w:w="1984"/>
        <w:gridCol w:w="2126"/>
      </w:tblGrid>
      <w:tr w:rsidR="006E14B3" w:rsidRPr="000C0D30" w14:paraId="017E5950" w14:textId="77777777" w:rsidTr="006E14B3">
        <w:tc>
          <w:tcPr>
            <w:tcW w:w="2802" w:type="dxa"/>
          </w:tcPr>
          <w:p w14:paraId="3758C40F" w14:textId="77777777" w:rsidR="006E14B3" w:rsidRPr="00181098"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b/>
                <w:sz w:val="20"/>
                <w:szCs w:val="20"/>
              </w:rPr>
            </w:pPr>
            <w:r w:rsidRPr="00181098">
              <w:rPr>
                <w:rFonts w:ascii="Arial" w:eastAsia="Arial" w:hAnsi="Arial" w:cs="Arial"/>
                <w:b/>
                <w:sz w:val="20"/>
                <w:szCs w:val="20"/>
              </w:rPr>
              <w:t>Nome</w:t>
            </w:r>
          </w:p>
        </w:tc>
        <w:tc>
          <w:tcPr>
            <w:tcW w:w="2835" w:type="dxa"/>
          </w:tcPr>
          <w:p w14:paraId="636633E3" w14:textId="77777777" w:rsidR="006E14B3" w:rsidRPr="00181098"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b/>
                <w:sz w:val="20"/>
                <w:szCs w:val="20"/>
              </w:rPr>
            </w:pPr>
            <w:r w:rsidRPr="00181098">
              <w:rPr>
                <w:rFonts w:ascii="Arial" w:eastAsia="Arial" w:hAnsi="Arial" w:cs="Arial"/>
                <w:b/>
                <w:sz w:val="20"/>
                <w:szCs w:val="20"/>
              </w:rPr>
              <w:t>Cargo</w:t>
            </w:r>
          </w:p>
        </w:tc>
        <w:tc>
          <w:tcPr>
            <w:tcW w:w="1984" w:type="dxa"/>
          </w:tcPr>
          <w:p w14:paraId="62E16D65" w14:textId="77777777" w:rsidR="006E14B3" w:rsidRPr="00181098"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b/>
                <w:sz w:val="20"/>
                <w:szCs w:val="20"/>
              </w:rPr>
            </w:pPr>
            <w:r w:rsidRPr="00181098">
              <w:rPr>
                <w:rFonts w:ascii="Arial" w:eastAsia="Arial" w:hAnsi="Arial" w:cs="Arial"/>
                <w:b/>
                <w:sz w:val="20"/>
                <w:szCs w:val="20"/>
              </w:rPr>
              <w:t>Titulação</w:t>
            </w:r>
          </w:p>
        </w:tc>
        <w:tc>
          <w:tcPr>
            <w:tcW w:w="2126" w:type="dxa"/>
          </w:tcPr>
          <w:p w14:paraId="7D2EA50A" w14:textId="77777777" w:rsidR="006E14B3" w:rsidRPr="00181098" w:rsidRDefault="006E14B3" w:rsidP="00201CAC">
            <w:pPr>
              <w:pStyle w:val="Normal1"/>
              <w:widowControl/>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b/>
                <w:sz w:val="20"/>
                <w:szCs w:val="20"/>
              </w:rPr>
            </w:pPr>
            <w:r w:rsidRPr="00181098">
              <w:rPr>
                <w:rFonts w:ascii="Arial" w:eastAsia="Arial" w:hAnsi="Arial" w:cs="Arial"/>
                <w:b/>
                <w:sz w:val="20"/>
                <w:szCs w:val="20"/>
              </w:rPr>
              <w:t>Atividade</w:t>
            </w:r>
          </w:p>
        </w:tc>
      </w:tr>
      <w:tr w:rsidR="006E14B3" w:rsidRPr="000C0D30" w14:paraId="4303A324" w14:textId="77777777" w:rsidTr="006E14B3">
        <w:tc>
          <w:tcPr>
            <w:tcW w:w="2802" w:type="dxa"/>
            <w:vAlign w:val="bottom"/>
          </w:tcPr>
          <w:p w14:paraId="6734FC18" w14:textId="77777777" w:rsidR="006E14B3" w:rsidRPr="006E14B3" w:rsidRDefault="006E14B3" w:rsidP="006E14B3">
            <w:pPr>
              <w:pStyle w:val="Normal1"/>
              <w:widowControl/>
              <w:jc w:val="center"/>
              <w:rPr>
                <w:rFonts w:ascii="Arial" w:eastAsia="Arial" w:hAnsi="Arial" w:cs="Arial"/>
                <w:sz w:val="20"/>
                <w:szCs w:val="20"/>
              </w:rPr>
            </w:pPr>
            <w:r w:rsidRPr="006E14B3">
              <w:rPr>
                <w:rFonts w:ascii="Arial" w:eastAsia="Arial" w:hAnsi="Arial" w:cs="Arial"/>
                <w:sz w:val="20"/>
                <w:szCs w:val="20"/>
              </w:rPr>
              <w:t>David Mota de Aquino Paz</w:t>
            </w:r>
          </w:p>
        </w:tc>
        <w:tc>
          <w:tcPr>
            <w:tcW w:w="2835" w:type="dxa"/>
          </w:tcPr>
          <w:p w14:paraId="76B82119" w14:textId="77777777" w:rsidR="006E14B3" w:rsidRPr="00181098" w:rsidRDefault="006E14B3" w:rsidP="006E14B3">
            <w:pPr>
              <w:pStyle w:val="Normal1"/>
              <w:widowControl/>
              <w:jc w:val="center"/>
              <w:rPr>
                <w:rFonts w:ascii="Arial" w:eastAsia="Arial" w:hAnsi="Arial" w:cs="Arial"/>
                <w:sz w:val="20"/>
                <w:szCs w:val="20"/>
              </w:rPr>
            </w:pPr>
            <w:r>
              <w:rPr>
                <w:rFonts w:ascii="Arial" w:eastAsia="Arial" w:hAnsi="Arial" w:cs="Arial"/>
                <w:sz w:val="20"/>
                <w:szCs w:val="20"/>
              </w:rPr>
              <w:t>Assistente em administraçã</w:t>
            </w:r>
            <w:r w:rsidRPr="00BB50EF">
              <w:rPr>
                <w:rFonts w:ascii="Arial" w:eastAsia="Arial" w:hAnsi="Arial" w:cs="Arial"/>
                <w:sz w:val="20"/>
                <w:szCs w:val="20"/>
              </w:rPr>
              <w:t>o</w:t>
            </w:r>
          </w:p>
        </w:tc>
        <w:tc>
          <w:tcPr>
            <w:tcW w:w="1984" w:type="dxa"/>
            <w:vAlign w:val="bottom"/>
          </w:tcPr>
          <w:p w14:paraId="10DAB578" w14:textId="77777777" w:rsidR="006E14B3" w:rsidRPr="006E14B3" w:rsidRDefault="006E14B3" w:rsidP="006E14B3">
            <w:pPr>
              <w:pStyle w:val="Normal1"/>
              <w:widowControl/>
              <w:jc w:val="center"/>
              <w:rPr>
                <w:rFonts w:ascii="Arial" w:eastAsia="Arial" w:hAnsi="Arial" w:cs="Arial"/>
                <w:sz w:val="20"/>
                <w:szCs w:val="20"/>
              </w:rPr>
            </w:pPr>
            <w:r w:rsidRPr="006E14B3">
              <w:rPr>
                <w:rFonts w:ascii="Arial" w:eastAsia="Arial" w:hAnsi="Arial" w:cs="Arial"/>
                <w:sz w:val="20"/>
                <w:szCs w:val="20"/>
              </w:rPr>
              <w:t>Especialista</w:t>
            </w:r>
          </w:p>
        </w:tc>
        <w:tc>
          <w:tcPr>
            <w:tcW w:w="2126" w:type="dxa"/>
          </w:tcPr>
          <w:p w14:paraId="317079F6" w14:textId="77777777" w:rsidR="006E14B3" w:rsidRPr="00181098" w:rsidRDefault="006E14B3" w:rsidP="006E14B3">
            <w:pPr>
              <w:pStyle w:val="Normal1"/>
              <w:widowControl/>
              <w:jc w:val="center"/>
              <w:rPr>
                <w:rFonts w:ascii="Arial" w:eastAsia="Arial" w:hAnsi="Arial" w:cs="Arial"/>
                <w:sz w:val="20"/>
                <w:szCs w:val="20"/>
              </w:rPr>
            </w:pPr>
            <w:r w:rsidRPr="00181098">
              <w:rPr>
                <w:rFonts w:ascii="Arial" w:eastAsia="Arial" w:hAnsi="Arial" w:cs="Arial"/>
                <w:sz w:val="20"/>
                <w:szCs w:val="20"/>
              </w:rPr>
              <w:t>Secretaria</w:t>
            </w:r>
          </w:p>
        </w:tc>
      </w:tr>
      <w:tr w:rsidR="006E14B3" w:rsidRPr="000C0D30" w14:paraId="62E9AE64" w14:textId="77777777" w:rsidTr="006E14B3">
        <w:tc>
          <w:tcPr>
            <w:tcW w:w="2802" w:type="dxa"/>
            <w:vAlign w:val="bottom"/>
          </w:tcPr>
          <w:p w14:paraId="7D966E92" w14:textId="77777777" w:rsidR="006E14B3" w:rsidRPr="006E14B3" w:rsidRDefault="006E14B3" w:rsidP="006E14B3">
            <w:pPr>
              <w:pStyle w:val="Normal1"/>
              <w:widowControl/>
              <w:jc w:val="center"/>
              <w:rPr>
                <w:rFonts w:ascii="Arial" w:eastAsia="Arial" w:hAnsi="Arial" w:cs="Arial"/>
                <w:sz w:val="20"/>
                <w:szCs w:val="20"/>
              </w:rPr>
            </w:pPr>
            <w:r w:rsidRPr="006E14B3">
              <w:rPr>
                <w:rFonts w:ascii="Arial" w:eastAsia="Arial" w:hAnsi="Arial" w:cs="Arial"/>
                <w:sz w:val="20"/>
                <w:szCs w:val="20"/>
              </w:rPr>
              <w:t>Ingrid Marinho de Amorim</w:t>
            </w:r>
          </w:p>
        </w:tc>
        <w:tc>
          <w:tcPr>
            <w:tcW w:w="2835" w:type="dxa"/>
          </w:tcPr>
          <w:p w14:paraId="0F1CD6B8" w14:textId="77777777" w:rsidR="006E14B3" w:rsidRPr="00181098" w:rsidRDefault="006E14B3" w:rsidP="006E14B3">
            <w:pPr>
              <w:pStyle w:val="Normal1"/>
              <w:widowControl/>
              <w:jc w:val="center"/>
              <w:rPr>
                <w:rFonts w:ascii="Arial" w:eastAsia="Arial" w:hAnsi="Arial" w:cs="Arial"/>
                <w:sz w:val="20"/>
                <w:szCs w:val="20"/>
              </w:rPr>
            </w:pPr>
            <w:r w:rsidRPr="00BB50EF">
              <w:rPr>
                <w:rFonts w:ascii="Arial" w:eastAsia="Arial" w:hAnsi="Arial" w:cs="Arial"/>
                <w:sz w:val="20"/>
                <w:szCs w:val="20"/>
              </w:rPr>
              <w:t>Aux</w:t>
            </w:r>
            <w:r>
              <w:rPr>
                <w:rFonts w:ascii="Arial" w:eastAsia="Arial" w:hAnsi="Arial" w:cs="Arial"/>
                <w:sz w:val="20"/>
                <w:szCs w:val="20"/>
              </w:rPr>
              <w:t>.</w:t>
            </w:r>
            <w:r w:rsidRPr="00BB50EF">
              <w:rPr>
                <w:rFonts w:ascii="Arial" w:eastAsia="Arial" w:hAnsi="Arial" w:cs="Arial"/>
                <w:sz w:val="20"/>
                <w:szCs w:val="20"/>
              </w:rPr>
              <w:t xml:space="preserve"> em administra</w:t>
            </w:r>
            <w:r>
              <w:rPr>
                <w:rFonts w:ascii="Arial" w:eastAsia="Arial" w:hAnsi="Arial" w:cs="Arial"/>
                <w:sz w:val="20"/>
                <w:szCs w:val="20"/>
              </w:rPr>
              <w:t>çã</w:t>
            </w:r>
            <w:r w:rsidRPr="00BB50EF">
              <w:rPr>
                <w:rFonts w:ascii="Arial" w:eastAsia="Arial" w:hAnsi="Arial" w:cs="Arial"/>
                <w:sz w:val="20"/>
                <w:szCs w:val="20"/>
              </w:rPr>
              <w:t>o</w:t>
            </w:r>
          </w:p>
        </w:tc>
        <w:tc>
          <w:tcPr>
            <w:tcW w:w="1984" w:type="dxa"/>
            <w:vAlign w:val="bottom"/>
          </w:tcPr>
          <w:p w14:paraId="60661819" w14:textId="77777777" w:rsidR="006E14B3" w:rsidRPr="006E14B3" w:rsidRDefault="006E14B3" w:rsidP="006E14B3">
            <w:pPr>
              <w:pStyle w:val="Normal1"/>
              <w:widowControl/>
              <w:jc w:val="center"/>
              <w:rPr>
                <w:rFonts w:ascii="Arial" w:eastAsia="Arial" w:hAnsi="Arial" w:cs="Arial"/>
                <w:sz w:val="20"/>
                <w:szCs w:val="20"/>
              </w:rPr>
            </w:pPr>
            <w:r w:rsidRPr="006E14B3">
              <w:rPr>
                <w:rFonts w:ascii="Arial" w:eastAsia="Arial" w:hAnsi="Arial" w:cs="Arial"/>
                <w:sz w:val="20"/>
                <w:szCs w:val="20"/>
              </w:rPr>
              <w:t>Mestre</w:t>
            </w:r>
          </w:p>
        </w:tc>
        <w:tc>
          <w:tcPr>
            <w:tcW w:w="2126" w:type="dxa"/>
          </w:tcPr>
          <w:p w14:paraId="47B76D52" w14:textId="77777777" w:rsidR="006E14B3" w:rsidRPr="00181098" w:rsidRDefault="006E14B3" w:rsidP="006E14B3">
            <w:pPr>
              <w:pStyle w:val="Normal1"/>
              <w:widowControl/>
              <w:jc w:val="center"/>
              <w:rPr>
                <w:rFonts w:ascii="Arial" w:eastAsia="Arial" w:hAnsi="Arial" w:cs="Arial"/>
                <w:sz w:val="20"/>
                <w:szCs w:val="20"/>
              </w:rPr>
            </w:pPr>
            <w:r w:rsidRPr="00181098">
              <w:rPr>
                <w:rFonts w:ascii="Arial" w:eastAsia="Arial" w:hAnsi="Arial" w:cs="Arial"/>
                <w:sz w:val="20"/>
                <w:szCs w:val="20"/>
              </w:rPr>
              <w:t>Secretaria</w:t>
            </w:r>
          </w:p>
        </w:tc>
      </w:tr>
      <w:tr w:rsidR="006E14B3" w:rsidRPr="000C0D30" w14:paraId="70CE29E7" w14:textId="77777777" w:rsidTr="006E14B3">
        <w:tc>
          <w:tcPr>
            <w:tcW w:w="2802" w:type="dxa"/>
            <w:vAlign w:val="bottom"/>
          </w:tcPr>
          <w:p w14:paraId="39D416BC" w14:textId="77777777" w:rsidR="006E14B3" w:rsidRPr="006E14B3" w:rsidRDefault="006E14B3" w:rsidP="006E14B3">
            <w:pPr>
              <w:pStyle w:val="Normal1"/>
              <w:widowControl/>
              <w:jc w:val="center"/>
              <w:rPr>
                <w:rFonts w:ascii="Arial" w:eastAsia="Arial" w:hAnsi="Arial" w:cs="Arial"/>
                <w:sz w:val="20"/>
                <w:szCs w:val="20"/>
              </w:rPr>
            </w:pPr>
            <w:r w:rsidRPr="006E14B3">
              <w:rPr>
                <w:rFonts w:ascii="Arial" w:eastAsia="Arial" w:hAnsi="Arial" w:cs="Arial"/>
                <w:sz w:val="20"/>
                <w:szCs w:val="20"/>
              </w:rPr>
              <w:t>João Sabóia de Souza</w:t>
            </w:r>
          </w:p>
        </w:tc>
        <w:tc>
          <w:tcPr>
            <w:tcW w:w="2835" w:type="dxa"/>
          </w:tcPr>
          <w:p w14:paraId="1878ED10" w14:textId="77777777" w:rsidR="006E14B3" w:rsidRPr="00181098" w:rsidRDefault="006E14B3" w:rsidP="006E14B3">
            <w:pPr>
              <w:pStyle w:val="Normal1"/>
              <w:widowControl/>
              <w:jc w:val="center"/>
              <w:rPr>
                <w:rFonts w:ascii="Arial" w:eastAsia="Arial" w:hAnsi="Arial" w:cs="Arial"/>
                <w:sz w:val="20"/>
                <w:szCs w:val="20"/>
              </w:rPr>
            </w:pPr>
            <w:r>
              <w:rPr>
                <w:rFonts w:ascii="Arial" w:eastAsia="Arial" w:hAnsi="Arial" w:cs="Arial"/>
                <w:sz w:val="20"/>
                <w:szCs w:val="20"/>
              </w:rPr>
              <w:t>Assistente de laborató</w:t>
            </w:r>
            <w:r w:rsidRPr="00BB50EF">
              <w:rPr>
                <w:rFonts w:ascii="Arial" w:eastAsia="Arial" w:hAnsi="Arial" w:cs="Arial"/>
                <w:sz w:val="20"/>
                <w:szCs w:val="20"/>
              </w:rPr>
              <w:t>rio</w:t>
            </w:r>
          </w:p>
        </w:tc>
        <w:tc>
          <w:tcPr>
            <w:tcW w:w="1984" w:type="dxa"/>
            <w:vAlign w:val="bottom"/>
          </w:tcPr>
          <w:p w14:paraId="722B2C37" w14:textId="77777777" w:rsidR="006E14B3" w:rsidRPr="006E14B3" w:rsidRDefault="006E14B3" w:rsidP="006E14B3">
            <w:pPr>
              <w:pStyle w:val="Normal1"/>
              <w:widowControl/>
              <w:jc w:val="center"/>
              <w:rPr>
                <w:rFonts w:ascii="Arial" w:eastAsia="Arial" w:hAnsi="Arial" w:cs="Arial"/>
                <w:sz w:val="20"/>
                <w:szCs w:val="20"/>
              </w:rPr>
            </w:pPr>
            <w:r w:rsidRPr="006E14B3">
              <w:rPr>
                <w:rFonts w:ascii="Arial" w:eastAsia="Arial" w:hAnsi="Arial" w:cs="Arial"/>
                <w:sz w:val="20"/>
                <w:szCs w:val="20"/>
              </w:rPr>
              <w:t>Graduado</w:t>
            </w:r>
          </w:p>
        </w:tc>
        <w:tc>
          <w:tcPr>
            <w:tcW w:w="2126" w:type="dxa"/>
          </w:tcPr>
          <w:p w14:paraId="7D4C3D07" w14:textId="77777777" w:rsidR="006E14B3" w:rsidRPr="00181098" w:rsidRDefault="006E14B3" w:rsidP="006E14B3">
            <w:pPr>
              <w:pStyle w:val="Normal1"/>
              <w:widowControl/>
              <w:jc w:val="center"/>
              <w:rPr>
                <w:rFonts w:ascii="Arial" w:eastAsia="Arial" w:hAnsi="Arial" w:cs="Arial"/>
                <w:sz w:val="20"/>
                <w:szCs w:val="20"/>
              </w:rPr>
            </w:pPr>
            <w:r>
              <w:rPr>
                <w:rFonts w:ascii="Arial" w:eastAsia="Arial" w:hAnsi="Arial" w:cs="Arial"/>
                <w:sz w:val="20"/>
                <w:szCs w:val="20"/>
              </w:rPr>
              <w:t>Laboratório</w:t>
            </w:r>
          </w:p>
        </w:tc>
      </w:tr>
      <w:tr w:rsidR="006E14B3" w:rsidRPr="000C0D30" w14:paraId="1D5DD72F" w14:textId="77777777" w:rsidTr="006E14B3">
        <w:tc>
          <w:tcPr>
            <w:tcW w:w="2802" w:type="dxa"/>
            <w:vAlign w:val="bottom"/>
          </w:tcPr>
          <w:p w14:paraId="302A8691" w14:textId="77777777" w:rsidR="006E14B3" w:rsidRPr="006E14B3" w:rsidRDefault="006E14B3" w:rsidP="006E14B3">
            <w:pPr>
              <w:pStyle w:val="Normal1"/>
              <w:widowControl/>
              <w:jc w:val="center"/>
              <w:rPr>
                <w:rFonts w:ascii="Arial" w:eastAsia="Arial" w:hAnsi="Arial" w:cs="Arial"/>
                <w:sz w:val="20"/>
                <w:szCs w:val="20"/>
              </w:rPr>
            </w:pPr>
            <w:r w:rsidRPr="006E14B3">
              <w:rPr>
                <w:rFonts w:ascii="Arial" w:eastAsia="Arial" w:hAnsi="Arial" w:cs="Arial"/>
                <w:sz w:val="20"/>
                <w:szCs w:val="20"/>
              </w:rPr>
              <w:t>Leandro Farias Ferreira Gomes</w:t>
            </w:r>
          </w:p>
        </w:tc>
        <w:tc>
          <w:tcPr>
            <w:tcW w:w="2835" w:type="dxa"/>
          </w:tcPr>
          <w:p w14:paraId="6A79480F" w14:textId="77777777" w:rsidR="006E14B3" w:rsidRPr="00181098" w:rsidRDefault="006E14B3" w:rsidP="006E14B3">
            <w:pPr>
              <w:pStyle w:val="Normal1"/>
              <w:widowControl/>
              <w:jc w:val="center"/>
              <w:rPr>
                <w:rFonts w:ascii="Arial" w:eastAsia="Arial" w:hAnsi="Arial" w:cs="Arial"/>
                <w:sz w:val="20"/>
                <w:szCs w:val="20"/>
              </w:rPr>
            </w:pPr>
            <w:r w:rsidRPr="00BB50EF">
              <w:rPr>
                <w:rFonts w:ascii="Arial" w:eastAsia="Arial" w:hAnsi="Arial" w:cs="Arial"/>
                <w:sz w:val="20"/>
                <w:szCs w:val="20"/>
              </w:rPr>
              <w:t>Aux</w:t>
            </w:r>
            <w:r>
              <w:rPr>
                <w:rFonts w:ascii="Arial" w:eastAsia="Arial" w:hAnsi="Arial" w:cs="Arial"/>
                <w:sz w:val="20"/>
                <w:szCs w:val="20"/>
              </w:rPr>
              <w:t>.</w:t>
            </w:r>
            <w:r w:rsidRPr="00BB50EF">
              <w:rPr>
                <w:rFonts w:ascii="Arial" w:eastAsia="Arial" w:hAnsi="Arial" w:cs="Arial"/>
                <w:sz w:val="20"/>
                <w:szCs w:val="20"/>
              </w:rPr>
              <w:t xml:space="preserve"> em administra</w:t>
            </w:r>
            <w:r>
              <w:rPr>
                <w:rFonts w:ascii="Arial" w:eastAsia="Arial" w:hAnsi="Arial" w:cs="Arial"/>
                <w:sz w:val="20"/>
                <w:szCs w:val="20"/>
              </w:rPr>
              <w:t>çã</w:t>
            </w:r>
            <w:r w:rsidRPr="00BB50EF">
              <w:rPr>
                <w:rFonts w:ascii="Arial" w:eastAsia="Arial" w:hAnsi="Arial" w:cs="Arial"/>
                <w:sz w:val="20"/>
                <w:szCs w:val="20"/>
              </w:rPr>
              <w:t>o</w:t>
            </w:r>
          </w:p>
        </w:tc>
        <w:tc>
          <w:tcPr>
            <w:tcW w:w="1984" w:type="dxa"/>
            <w:vAlign w:val="bottom"/>
          </w:tcPr>
          <w:p w14:paraId="49CE4A0E" w14:textId="77777777" w:rsidR="006E14B3" w:rsidRPr="006E14B3" w:rsidRDefault="006E14B3" w:rsidP="006E14B3">
            <w:pPr>
              <w:pStyle w:val="Normal1"/>
              <w:widowControl/>
              <w:jc w:val="center"/>
              <w:rPr>
                <w:rFonts w:ascii="Arial" w:eastAsia="Arial" w:hAnsi="Arial" w:cs="Arial"/>
                <w:sz w:val="20"/>
                <w:szCs w:val="20"/>
              </w:rPr>
            </w:pPr>
            <w:r w:rsidRPr="006E14B3">
              <w:rPr>
                <w:rFonts w:ascii="Arial" w:eastAsia="Arial" w:hAnsi="Arial" w:cs="Arial"/>
                <w:sz w:val="20"/>
                <w:szCs w:val="20"/>
              </w:rPr>
              <w:t>Graduado</w:t>
            </w:r>
          </w:p>
        </w:tc>
        <w:tc>
          <w:tcPr>
            <w:tcW w:w="2126" w:type="dxa"/>
          </w:tcPr>
          <w:p w14:paraId="09FBD66D" w14:textId="77777777" w:rsidR="006E14B3" w:rsidRPr="00181098" w:rsidRDefault="006E14B3" w:rsidP="006E14B3">
            <w:pPr>
              <w:pStyle w:val="Normal1"/>
              <w:widowControl/>
              <w:jc w:val="center"/>
              <w:rPr>
                <w:rFonts w:ascii="Arial" w:eastAsia="Arial" w:hAnsi="Arial" w:cs="Arial"/>
                <w:sz w:val="20"/>
                <w:szCs w:val="20"/>
              </w:rPr>
            </w:pPr>
            <w:r w:rsidRPr="00181098">
              <w:rPr>
                <w:rFonts w:ascii="Arial" w:eastAsia="Arial" w:hAnsi="Arial" w:cs="Arial"/>
                <w:sz w:val="20"/>
                <w:szCs w:val="20"/>
              </w:rPr>
              <w:t>Secretaria</w:t>
            </w:r>
          </w:p>
        </w:tc>
      </w:tr>
    </w:tbl>
    <w:p w14:paraId="3414F9C5" w14:textId="77777777" w:rsidR="00466CC4" w:rsidRPr="000C0D30" w:rsidRDefault="00466CC4">
      <w:pPr>
        <w:spacing w:before="0" w:after="0"/>
        <w:ind w:firstLine="0"/>
        <w:jc w:val="left"/>
        <w:rPr>
          <w:rFonts w:eastAsia="Arial" w:cs="Arial"/>
          <w:b/>
          <w:caps/>
          <w:sz w:val="28"/>
          <w:szCs w:val="48"/>
        </w:rPr>
      </w:pPr>
    </w:p>
    <w:p w14:paraId="23BED049" w14:textId="77777777" w:rsidR="000C7741" w:rsidRPr="000C0D30" w:rsidRDefault="000C7741" w:rsidP="00DF4DEC">
      <w:pPr>
        <w:pStyle w:val="Ttulo1"/>
        <w:ind w:left="0"/>
        <w:rPr>
          <w:rFonts w:eastAsia="Arial" w:cs="Arial"/>
          <w:caps/>
        </w:rPr>
        <w:sectPr w:rsidR="000C7741" w:rsidRPr="000C0D30" w:rsidSect="006500AA">
          <w:headerReference w:type="first" r:id="rId25"/>
          <w:pgSz w:w="11909" w:h="16834"/>
          <w:pgMar w:top="1411" w:right="1701" w:bottom="1411" w:left="1701" w:header="0" w:footer="720" w:gutter="0"/>
          <w:cols w:space="720"/>
          <w:titlePg/>
          <w:docGrid w:linePitch="326"/>
        </w:sectPr>
      </w:pPr>
    </w:p>
    <w:p w14:paraId="6A495290" w14:textId="77777777" w:rsidR="00BF171B" w:rsidRPr="002445AD" w:rsidRDefault="002445AD" w:rsidP="00623283">
      <w:pPr>
        <w:pStyle w:val="PargrafodaLista"/>
        <w:numPr>
          <w:ilvl w:val="0"/>
          <w:numId w:val="8"/>
        </w:numPr>
        <w:rPr>
          <w:rFonts w:eastAsia="Arial"/>
          <w:b/>
          <w:bCs/>
        </w:rPr>
      </w:pPr>
      <w:bookmarkStart w:id="46" w:name="_Toc399056403"/>
      <w:r>
        <w:rPr>
          <w:rFonts w:eastAsia="Arial"/>
          <w:b/>
          <w:bCs/>
        </w:rPr>
        <w:lastRenderedPageBreak/>
        <w:t>I</w:t>
      </w:r>
      <w:r w:rsidR="000053FA" w:rsidRPr="002445AD">
        <w:rPr>
          <w:rFonts w:eastAsia="Arial"/>
          <w:b/>
          <w:bCs/>
        </w:rPr>
        <w:t>NFRAESTRUTURA</w:t>
      </w:r>
      <w:bookmarkEnd w:id="46"/>
    </w:p>
    <w:p w14:paraId="19F15A8C" w14:textId="77777777" w:rsidR="007725AB" w:rsidRPr="000C0D30" w:rsidRDefault="000053FA" w:rsidP="007725AB">
      <w:pPr>
        <w:spacing w:before="0" w:after="0" w:line="360" w:lineRule="auto"/>
        <w:rPr>
          <w:rFonts w:eastAsia="Arial"/>
        </w:rPr>
      </w:pPr>
      <w:r w:rsidRPr="000C0D30">
        <w:rPr>
          <w:rFonts w:eastAsia="Arial"/>
        </w:rPr>
        <w:t xml:space="preserve">A matriz curricular proposta para o Curso </w:t>
      </w:r>
      <w:r w:rsidR="003676A5">
        <w:rPr>
          <w:rFonts w:eastAsia="Arial"/>
        </w:rPr>
        <w:t>Superior de Tecnologia em Estradas</w:t>
      </w:r>
      <w:r w:rsidRPr="000C0D30">
        <w:rPr>
          <w:rFonts w:eastAsia="Arial"/>
        </w:rPr>
        <w:t xml:space="preserve">, bem como a estratégia pedagógica adotada para sua execução só serão viáveis a partir de um significativo apoio institucional no que tange à </w:t>
      </w:r>
      <w:r w:rsidR="00A62A4E" w:rsidRPr="000C0D30">
        <w:rPr>
          <w:rFonts w:eastAsia="Arial"/>
        </w:rPr>
        <w:t>infraestrutura</w:t>
      </w:r>
      <w:r w:rsidRPr="000C0D30">
        <w:rPr>
          <w:rFonts w:eastAsia="Arial"/>
        </w:rPr>
        <w:t xml:space="preserve"> necessária.</w:t>
      </w:r>
    </w:p>
    <w:p w14:paraId="5B2B667A" w14:textId="77777777" w:rsidR="00B466E7" w:rsidRPr="000C0D30" w:rsidRDefault="000053FA" w:rsidP="007725AB">
      <w:pPr>
        <w:spacing w:before="0" w:after="0" w:line="360" w:lineRule="auto"/>
        <w:rPr>
          <w:rFonts w:eastAsia="Arial"/>
        </w:rPr>
      </w:pPr>
      <w:r w:rsidRPr="000C0D30">
        <w:rPr>
          <w:rFonts w:eastAsia="Arial" w:cs="Arial"/>
        </w:rPr>
        <w:t>O apoio institucional à execução do Projeto Político-Pedagógico do Curso</w:t>
      </w:r>
      <w:r w:rsidR="003676A5">
        <w:rPr>
          <w:rFonts w:eastAsia="Arial" w:cs="Arial"/>
        </w:rPr>
        <w:t xml:space="preserve"> Superior de Tecnologia em Estradas</w:t>
      </w:r>
      <w:r w:rsidRPr="000C0D30">
        <w:rPr>
          <w:rFonts w:eastAsia="Arial" w:cs="Arial"/>
        </w:rPr>
        <w:t xml:space="preserve"> deve c</w:t>
      </w:r>
      <w:r w:rsidR="00B35071" w:rsidRPr="000C0D30">
        <w:rPr>
          <w:rFonts w:eastAsia="Arial" w:cs="Arial"/>
        </w:rPr>
        <w:t>ontemplar os seguintes aspectos</w:t>
      </w:r>
      <w:r w:rsidRPr="000C0D30">
        <w:rPr>
          <w:rFonts w:eastAsia="Arial" w:cs="Arial"/>
        </w:rPr>
        <w:t>:</w:t>
      </w:r>
    </w:p>
    <w:p w14:paraId="2B074A50" w14:textId="77777777" w:rsidR="00B466E7" w:rsidRPr="000C0D30" w:rsidRDefault="00B466E7" w:rsidP="00955804">
      <w:pPr>
        <w:pStyle w:val="Normal1"/>
        <w:spacing w:line="360" w:lineRule="auto"/>
        <w:jc w:val="both"/>
        <w:rPr>
          <w:rFonts w:ascii="Arial" w:eastAsia="Arial" w:hAnsi="Arial" w:cs="Arial"/>
        </w:rPr>
      </w:pPr>
    </w:p>
    <w:p w14:paraId="51BA996E" w14:textId="77777777" w:rsidR="00757289" w:rsidRPr="000C0D30" w:rsidRDefault="00757289" w:rsidP="00623283">
      <w:pPr>
        <w:pStyle w:val="Normal1"/>
        <w:numPr>
          <w:ilvl w:val="0"/>
          <w:numId w:val="4"/>
        </w:numPr>
        <w:spacing w:line="360" w:lineRule="auto"/>
        <w:ind w:hanging="360"/>
        <w:jc w:val="both"/>
      </w:pPr>
      <w:r w:rsidRPr="000C0D30">
        <w:rPr>
          <w:rFonts w:ascii="Arial" w:eastAsia="Arial" w:hAnsi="Arial" w:cs="Arial"/>
        </w:rPr>
        <w:t>Biblioteca com número de títulos e de exemplares suficientes, dispostos em espaço físico acessível e adequado, e acervo continuamente atualizado;</w:t>
      </w:r>
    </w:p>
    <w:p w14:paraId="7E9CFDE7" w14:textId="77777777" w:rsidR="00B466E7" w:rsidRPr="000C0D30" w:rsidRDefault="0046633F" w:rsidP="00623283">
      <w:pPr>
        <w:pStyle w:val="Normal1"/>
        <w:numPr>
          <w:ilvl w:val="0"/>
          <w:numId w:val="4"/>
        </w:numPr>
        <w:spacing w:line="360" w:lineRule="auto"/>
        <w:ind w:hanging="360"/>
        <w:jc w:val="both"/>
      </w:pPr>
      <w:r w:rsidRPr="000C0D30">
        <w:rPr>
          <w:rFonts w:ascii="Arial" w:eastAsia="Arial" w:hAnsi="Arial" w:cs="Arial"/>
        </w:rPr>
        <w:t>Infraestrutura</w:t>
      </w:r>
      <w:r w:rsidR="000053FA" w:rsidRPr="000C0D30">
        <w:rPr>
          <w:rFonts w:ascii="Arial" w:eastAsia="Arial" w:hAnsi="Arial" w:cs="Arial"/>
        </w:rPr>
        <w:t xml:space="preserve"> de laboratórios com espaço físico adequado e acesso facilitado ao corpo docente e ao corpo discente;</w:t>
      </w:r>
    </w:p>
    <w:p w14:paraId="67C58B2A" w14:textId="77777777" w:rsidR="00B466E7" w:rsidRPr="000C0D30" w:rsidRDefault="0046633F" w:rsidP="00623283">
      <w:pPr>
        <w:pStyle w:val="Normal1"/>
        <w:numPr>
          <w:ilvl w:val="0"/>
          <w:numId w:val="4"/>
        </w:numPr>
        <w:spacing w:line="360" w:lineRule="auto"/>
        <w:ind w:hanging="360"/>
        <w:jc w:val="both"/>
      </w:pPr>
      <w:r w:rsidRPr="000C0D30">
        <w:rPr>
          <w:rFonts w:ascii="Arial" w:eastAsia="Arial" w:hAnsi="Arial" w:cs="Arial"/>
        </w:rPr>
        <w:t>Infraestrutura</w:t>
      </w:r>
      <w:r w:rsidR="000053FA" w:rsidRPr="000C0D30">
        <w:rPr>
          <w:rFonts w:ascii="Arial" w:eastAsia="Arial" w:hAnsi="Arial" w:cs="Arial"/>
        </w:rPr>
        <w:t xml:space="preserve"> de rede de dados para acesso à intranet, à internet e aos serviços internos e externos à instituição, com alto grau de confiabilidade, mantida por pessoal qualificado;</w:t>
      </w:r>
    </w:p>
    <w:p w14:paraId="2078BB07" w14:textId="77777777" w:rsidR="00B466E7" w:rsidRPr="000C0D30" w:rsidRDefault="000053FA" w:rsidP="00623283">
      <w:pPr>
        <w:pStyle w:val="Normal1"/>
        <w:numPr>
          <w:ilvl w:val="0"/>
          <w:numId w:val="4"/>
        </w:numPr>
        <w:spacing w:line="360" w:lineRule="auto"/>
        <w:ind w:hanging="360"/>
        <w:jc w:val="both"/>
      </w:pPr>
      <w:r w:rsidRPr="000C0D30">
        <w:rPr>
          <w:rFonts w:ascii="Arial" w:eastAsia="Arial" w:hAnsi="Arial" w:cs="Arial"/>
        </w:rPr>
        <w:t>Acesso à intranet e à internet nas salas de aula, nos laboratórios didáticos e nos laboratórios de pesquisa;</w:t>
      </w:r>
    </w:p>
    <w:p w14:paraId="52ABBD2E" w14:textId="77777777" w:rsidR="00B466E7" w:rsidRPr="000C0D30" w:rsidRDefault="000053FA" w:rsidP="00623283">
      <w:pPr>
        <w:pStyle w:val="Normal1"/>
        <w:numPr>
          <w:ilvl w:val="0"/>
          <w:numId w:val="4"/>
        </w:numPr>
        <w:spacing w:line="360" w:lineRule="auto"/>
        <w:ind w:hanging="360"/>
        <w:jc w:val="both"/>
      </w:pPr>
      <w:r w:rsidRPr="000C0D30">
        <w:rPr>
          <w:rFonts w:ascii="Arial" w:eastAsia="Arial" w:hAnsi="Arial" w:cs="Arial"/>
        </w:rPr>
        <w:t xml:space="preserve">Corpo técnico administrativo para atendimento ao </w:t>
      </w:r>
      <w:r w:rsidR="00CE00EA" w:rsidRPr="000C0D30">
        <w:rPr>
          <w:rFonts w:ascii="Arial" w:eastAsia="Arial" w:hAnsi="Arial" w:cs="Arial"/>
        </w:rPr>
        <w:t>público</w:t>
      </w:r>
      <w:r w:rsidRPr="000C0D30">
        <w:rPr>
          <w:rFonts w:ascii="Arial" w:eastAsia="Arial" w:hAnsi="Arial" w:cs="Arial"/>
        </w:rPr>
        <w:t xml:space="preserve"> em três turnos;</w:t>
      </w:r>
    </w:p>
    <w:p w14:paraId="21856C0C" w14:textId="77777777" w:rsidR="00B466E7" w:rsidRPr="000C0D30" w:rsidRDefault="000053FA" w:rsidP="00623283">
      <w:pPr>
        <w:pStyle w:val="Normal1"/>
        <w:numPr>
          <w:ilvl w:val="0"/>
          <w:numId w:val="4"/>
        </w:numPr>
        <w:spacing w:line="360" w:lineRule="auto"/>
        <w:ind w:hanging="360"/>
        <w:jc w:val="both"/>
      </w:pPr>
      <w:r w:rsidRPr="000C0D30">
        <w:rPr>
          <w:rFonts w:ascii="Arial" w:eastAsia="Arial" w:hAnsi="Arial" w:cs="Arial"/>
        </w:rPr>
        <w:t>Corpo técnico de funcionários responsáveis pelo apoio, manutenção e operação dos laboratórios de ensino e de pesquisa;</w:t>
      </w:r>
    </w:p>
    <w:p w14:paraId="168ED623" w14:textId="77777777" w:rsidR="00B466E7" w:rsidRPr="000C0D30" w:rsidRDefault="000053FA" w:rsidP="00623283">
      <w:pPr>
        <w:pStyle w:val="Normal1"/>
        <w:numPr>
          <w:ilvl w:val="0"/>
          <w:numId w:val="4"/>
        </w:numPr>
        <w:spacing w:line="360" w:lineRule="auto"/>
        <w:ind w:hanging="360"/>
        <w:jc w:val="both"/>
      </w:pPr>
      <w:r w:rsidRPr="000C0D30">
        <w:rPr>
          <w:rFonts w:ascii="Arial" w:eastAsia="Arial" w:hAnsi="Arial" w:cs="Arial"/>
        </w:rPr>
        <w:t xml:space="preserve">Acesso a bases de dados e texto completo, de periódicos na área de </w:t>
      </w:r>
      <w:r w:rsidR="003676A5">
        <w:rPr>
          <w:rFonts w:ascii="Arial" w:eastAsia="Arial" w:hAnsi="Arial" w:cs="Arial"/>
        </w:rPr>
        <w:t>Tecnologia em Estradas</w:t>
      </w:r>
      <w:r w:rsidRPr="000C0D30">
        <w:rPr>
          <w:rFonts w:ascii="Arial" w:eastAsia="Arial" w:hAnsi="Arial" w:cs="Arial"/>
        </w:rPr>
        <w:t xml:space="preserve"> e áreas afins; </w:t>
      </w:r>
    </w:p>
    <w:p w14:paraId="00B9C506" w14:textId="77777777" w:rsidR="00B466E7" w:rsidRPr="000C0D30" w:rsidRDefault="000053FA" w:rsidP="00623283">
      <w:pPr>
        <w:pStyle w:val="Normal1"/>
        <w:numPr>
          <w:ilvl w:val="0"/>
          <w:numId w:val="4"/>
        </w:numPr>
        <w:spacing w:line="360" w:lineRule="auto"/>
        <w:ind w:hanging="360"/>
        <w:jc w:val="both"/>
      </w:pPr>
      <w:r w:rsidRPr="000C0D30">
        <w:rPr>
          <w:rFonts w:ascii="Arial" w:eastAsia="Arial" w:hAnsi="Arial" w:cs="Arial"/>
        </w:rPr>
        <w:t>Salas de aula com conforto térmico, acústico, iluminação e ergonomia adequados às atividades didáticas do curso;</w:t>
      </w:r>
    </w:p>
    <w:p w14:paraId="71C83584" w14:textId="77777777" w:rsidR="00B466E7" w:rsidRPr="000C0D30" w:rsidRDefault="000053FA" w:rsidP="00623283">
      <w:pPr>
        <w:pStyle w:val="Normal1"/>
        <w:numPr>
          <w:ilvl w:val="0"/>
          <w:numId w:val="4"/>
        </w:numPr>
        <w:spacing w:line="360" w:lineRule="auto"/>
        <w:ind w:hanging="360"/>
        <w:jc w:val="both"/>
      </w:pPr>
      <w:r w:rsidRPr="000C0D30">
        <w:rPr>
          <w:rFonts w:ascii="Arial" w:eastAsia="Arial" w:hAnsi="Arial" w:cs="Arial"/>
        </w:rPr>
        <w:t xml:space="preserve">Auditório com capacidade mínima para 200 pessoas, com a finalidade de realizar eventos que envolvam a comunidade do </w:t>
      </w:r>
      <w:r w:rsidR="00B35071" w:rsidRPr="000C0D30">
        <w:rPr>
          <w:rFonts w:ascii="Arial" w:eastAsia="Arial" w:hAnsi="Arial" w:cs="Arial"/>
        </w:rPr>
        <w:t>IFCE</w:t>
      </w:r>
      <w:r w:rsidRPr="000C0D30">
        <w:rPr>
          <w:rFonts w:ascii="Arial" w:eastAsia="Arial" w:hAnsi="Arial" w:cs="Arial"/>
        </w:rPr>
        <w:t>;</w:t>
      </w:r>
    </w:p>
    <w:p w14:paraId="28BA0DF4" w14:textId="77777777" w:rsidR="00B466E7" w:rsidRPr="000C0D30" w:rsidRDefault="000053FA" w:rsidP="00623283">
      <w:pPr>
        <w:pStyle w:val="Normal1"/>
        <w:numPr>
          <w:ilvl w:val="0"/>
          <w:numId w:val="4"/>
        </w:numPr>
        <w:spacing w:line="360" w:lineRule="auto"/>
        <w:ind w:hanging="360"/>
        <w:jc w:val="both"/>
      </w:pPr>
      <w:r w:rsidRPr="000C0D30">
        <w:rPr>
          <w:rFonts w:ascii="Arial" w:eastAsia="Arial" w:hAnsi="Arial" w:cs="Arial"/>
        </w:rPr>
        <w:t>Sala de estudos acessível aos alunos 24 horas por dia, durante toda a semana;</w:t>
      </w:r>
    </w:p>
    <w:p w14:paraId="04B6188B" w14:textId="77777777" w:rsidR="00B466E7" w:rsidRPr="000C0D30" w:rsidRDefault="000053FA" w:rsidP="00623283">
      <w:pPr>
        <w:pStyle w:val="Normal1"/>
        <w:numPr>
          <w:ilvl w:val="0"/>
          <w:numId w:val="4"/>
        </w:numPr>
        <w:spacing w:line="360" w:lineRule="auto"/>
        <w:ind w:hanging="360"/>
        <w:jc w:val="both"/>
      </w:pPr>
      <w:r w:rsidRPr="000C0D30">
        <w:rPr>
          <w:rFonts w:ascii="Arial" w:eastAsia="Arial" w:hAnsi="Arial" w:cs="Arial"/>
        </w:rPr>
        <w:t xml:space="preserve">Criação e ampliação de vagas de monitores e reconhecimento formal pela instituição da participação de alunos como monitores voluntários </w:t>
      </w:r>
      <w:r w:rsidRPr="000C0D30">
        <w:rPr>
          <w:rFonts w:ascii="Arial" w:eastAsia="Arial" w:hAnsi="Arial" w:cs="Arial"/>
        </w:rPr>
        <w:lastRenderedPageBreak/>
        <w:t>em disciplinas;</w:t>
      </w:r>
    </w:p>
    <w:p w14:paraId="58D84A3C" w14:textId="77777777" w:rsidR="00B466E7" w:rsidRPr="000C0D30" w:rsidRDefault="000053FA" w:rsidP="00623283">
      <w:pPr>
        <w:pStyle w:val="Normal1"/>
        <w:numPr>
          <w:ilvl w:val="0"/>
          <w:numId w:val="4"/>
        </w:numPr>
        <w:spacing w:line="360" w:lineRule="auto"/>
        <w:ind w:hanging="360"/>
        <w:jc w:val="both"/>
      </w:pPr>
      <w:r w:rsidRPr="000C0D30">
        <w:rPr>
          <w:rFonts w:ascii="Arial" w:eastAsia="Arial" w:hAnsi="Arial" w:cs="Arial"/>
        </w:rPr>
        <w:t xml:space="preserve">Apoio institucional à qualificação docente através da realização de cursos de pós-graduação </w:t>
      </w:r>
      <w:proofErr w:type="spellStart"/>
      <w:r w:rsidRPr="000C0D30">
        <w:rPr>
          <w:rFonts w:ascii="Arial" w:eastAsia="Arial" w:hAnsi="Arial" w:cs="Arial"/>
          <w:i/>
        </w:rPr>
        <w:t>strictu</w:t>
      </w:r>
      <w:proofErr w:type="spellEnd"/>
      <w:r w:rsidRPr="000C0D30">
        <w:rPr>
          <w:rFonts w:ascii="Arial" w:eastAsia="Arial" w:hAnsi="Arial" w:cs="Arial"/>
          <w:i/>
        </w:rPr>
        <w:t xml:space="preserve"> senso</w:t>
      </w:r>
      <w:r w:rsidRPr="000C0D30">
        <w:rPr>
          <w:rFonts w:ascii="Arial" w:eastAsia="Arial" w:hAnsi="Arial" w:cs="Arial"/>
        </w:rPr>
        <w:t>, pós-doutorado, participação em congressos, confer</w:t>
      </w:r>
      <w:r w:rsidR="00F457F0">
        <w:rPr>
          <w:rFonts w:ascii="Arial" w:eastAsia="Arial" w:hAnsi="Arial" w:cs="Arial"/>
        </w:rPr>
        <w:t>ê</w:t>
      </w:r>
      <w:r w:rsidRPr="000C0D30">
        <w:rPr>
          <w:rFonts w:ascii="Arial" w:eastAsia="Arial" w:hAnsi="Arial" w:cs="Arial"/>
        </w:rPr>
        <w:t>ncias, seminários e outras atividades de atualização profissional;</w:t>
      </w:r>
    </w:p>
    <w:p w14:paraId="7CA4D368" w14:textId="77777777" w:rsidR="00B466E7" w:rsidRPr="000C0D30" w:rsidRDefault="000053FA" w:rsidP="00623283">
      <w:pPr>
        <w:pStyle w:val="Normal1"/>
        <w:numPr>
          <w:ilvl w:val="0"/>
          <w:numId w:val="4"/>
        </w:numPr>
        <w:spacing w:line="360" w:lineRule="auto"/>
        <w:ind w:hanging="360"/>
        <w:jc w:val="both"/>
      </w:pPr>
      <w:r w:rsidRPr="000C0D30">
        <w:rPr>
          <w:rFonts w:ascii="Arial" w:eastAsia="Arial" w:hAnsi="Arial" w:cs="Arial"/>
        </w:rPr>
        <w:t>Apoio institucional à qualificação continua do corpo de técnicos administrativos, através da realização de cursos e programas de treinamento;</w:t>
      </w:r>
    </w:p>
    <w:p w14:paraId="5A4F4766" w14:textId="77777777" w:rsidR="00B466E7" w:rsidRPr="000C0D30" w:rsidRDefault="000053FA" w:rsidP="00623283">
      <w:pPr>
        <w:pStyle w:val="Normal1"/>
        <w:numPr>
          <w:ilvl w:val="0"/>
          <w:numId w:val="4"/>
        </w:numPr>
        <w:spacing w:line="360" w:lineRule="auto"/>
        <w:ind w:hanging="360"/>
        <w:jc w:val="both"/>
      </w:pPr>
      <w:r w:rsidRPr="000C0D30">
        <w:rPr>
          <w:rFonts w:ascii="Arial" w:eastAsia="Arial" w:hAnsi="Arial" w:cs="Arial"/>
        </w:rPr>
        <w:t>Apoio institucional à participação discente em seminários, congressos, programas de iniciação cientifica;</w:t>
      </w:r>
    </w:p>
    <w:p w14:paraId="2E72EF65" w14:textId="77777777" w:rsidR="00B466E7" w:rsidRPr="000C0D30" w:rsidRDefault="000053FA" w:rsidP="00623283">
      <w:pPr>
        <w:pStyle w:val="Normal1"/>
        <w:numPr>
          <w:ilvl w:val="0"/>
          <w:numId w:val="4"/>
        </w:numPr>
        <w:spacing w:line="360" w:lineRule="auto"/>
        <w:ind w:hanging="360"/>
        <w:jc w:val="both"/>
      </w:pPr>
      <w:r w:rsidRPr="000C0D30">
        <w:rPr>
          <w:rFonts w:ascii="Arial" w:eastAsia="Arial" w:hAnsi="Arial" w:cs="Arial"/>
        </w:rPr>
        <w:t>Apoio institucional às atividades discentes de extensão e atividades técnicas e culturais, visitas técnicas, cursos em empresas externas</w:t>
      </w:r>
      <w:r w:rsidR="00F457F0">
        <w:rPr>
          <w:rFonts w:ascii="Arial" w:eastAsia="Arial" w:hAnsi="Arial" w:cs="Arial"/>
        </w:rPr>
        <w:t>, dentre outros</w:t>
      </w:r>
      <w:r w:rsidRPr="000C0D30">
        <w:rPr>
          <w:rFonts w:ascii="Arial" w:eastAsia="Arial" w:hAnsi="Arial" w:cs="Arial"/>
        </w:rPr>
        <w:t>;</w:t>
      </w:r>
    </w:p>
    <w:p w14:paraId="0A56B948" w14:textId="77777777" w:rsidR="00B466E7" w:rsidRPr="000C0D30" w:rsidRDefault="000053FA" w:rsidP="00623283">
      <w:pPr>
        <w:pStyle w:val="Normal1"/>
        <w:numPr>
          <w:ilvl w:val="0"/>
          <w:numId w:val="4"/>
        </w:numPr>
        <w:spacing w:line="360" w:lineRule="auto"/>
        <w:ind w:hanging="360"/>
        <w:jc w:val="both"/>
      </w:pPr>
      <w:r w:rsidRPr="000C0D30">
        <w:rPr>
          <w:rFonts w:ascii="Arial" w:eastAsia="Arial" w:hAnsi="Arial" w:cs="Arial"/>
        </w:rPr>
        <w:t xml:space="preserve">Espaço de convivência social que permita ampliar a permanência dos discentes na </w:t>
      </w:r>
      <w:r w:rsidR="004C5487">
        <w:rPr>
          <w:rFonts w:ascii="Arial" w:eastAsia="Arial" w:hAnsi="Arial" w:cs="Arial"/>
        </w:rPr>
        <w:t>IE</w:t>
      </w:r>
      <w:r w:rsidRPr="000C0D30">
        <w:rPr>
          <w:rFonts w:ascii="Arial" w:eastAsia="Arial" w:hAnsi="Arial" w:cs="Arial"/>
        </w:rPr>
        <w:t>.</w:t>
      </w:r>
    </w:p>
    <w:p w14:paraId="3C0EAC7D" w14:textId="77777777" w:rsidR="00757289" w:rsidRPr="000C0D30" w:rsidRDefault="00757289" w:rsidP="00757289">
      <w:pPr>
        <w:pStyle w:val="Ttulo3"/>
        <w:numPr>
          <w:ilvl w:val="0"/>
          <w:numId w:val="0"/>
        </w:numPr>
        <w:rPr>
          <w:rFonts w:eastAsia="Tahoma"/>
        </w:rPr>
      </w:pPr>
    </w:p>
    <w:p w14:paraId="19FC0D21" w14:textId="77777777" w:rsidR="00757289" w:rsidRDefault="002445AD" w:rsidP="00757289">
      <w:pPr>
        <w:pStyle w:val="Ttulo3"/>
        <w:numPr>
          <w:ilvl w:val="0"/>
          <w:numId w:val="0"/>
        </w:numPr>
        <w:rPr>
          <w:rFonts w:eastAsia="Tahoma"/>
        </w:rPr>
      </w:pPr>
      <w:bookmarkStart w:id="47" w:name="_Toc399056404"/>
      <w:r>
        <w:rPr>
          <w:rFonts w:eastAsia="Tahoma"/>
        </w:rPr>
        <w:tab/>
        <w:t xml:space="preserve">21.1. </w:t>
      </w:r>
      <w:r w:rsidR="00757289" w:rsidRPr="000C0D30">
        <w:rPr>
          <w:rFonts w:eastAsia="Tahoma"/>
        </w:rPr>
        <w:t>Biblioteca</w:t>
      </w:r>
      <w:bookmarkEnd w:id="47"/>
    </w:p>
    <w:p w14:paraId="75907D08" w14:textId="77777777" w:rsidR="00955804" w:rsidRPr="00955804" w:rsidRDefault="00955804" w:rsidP="00955804">
      <w:pPr>
        <w:pStyle w:val="Normal1"/>
        <w:rPr>
          <w:rFonts w:eastAsia="Tahoma"/>
        </w:rPr>
      </w:pPr>
    </w:p>
    <w:p w14:paraId="43199823" w14:textId="77777777" w:rsidR="00757289" w:rsidRPr="000C0D30" w:rsidRDefault="00757289" w:rsidP="007725AB">
      <w:pPr>
        <w:spacing w:before="0" w:after="0" w:line="360" w:lineRule="auto"/>
        <w:rPr>
          <w:rFonts w:eastAsia="Tahoma"/>
        </w:rPr>
      </w:pPr>
      <w:r w:rsidRPr="000C0D30">
        <w:rPr>
          <w:rFonts w:eastAsia="Tahoma"/>
        </w:rPr>
        <w:t xml:space="preserve">A biblioteca Engenheiro </w:t>
      </w:r>
      <w:proofErr w:type="spellStart"/>
      <w:r w:rsidRPr="000C0D30">
        <w:rPr>
          <w:rFonts w:eastAsia="Tahoma"/>
        </w:rPr>
        <w:t>Waldyr</w:t>
      </w:r>
      <w:proofErr w:type="spellEnd"/>
      <w:r w:rsidRPr="000C0D30">
        <w:rPr>
          <w:rFonts w:eastAsia="Tahoma"/>
        </w:rPr>
        <w:t xml:space="preserve"> Diogo de Siqueira, fundada em 8 de dezembro de 1968, é assim denominada em reconhecimento aos relevantes serviços prestados pelo Professor </w:t>
      </w:r>
      <w:proofErr w:type="spellStart"/>
      <w:r w:rsidRPr="000C0D30">
        <w:rPr>
          <w:rFonts w:eastAsia="Tahoma"/>
        </w:rPr>
        <w:t>Waldyr</w:t>
      </w:r>
      <w:proofErr w:type="spellEnd"/>
      <w:r w:rsidRPr="000C0D30">
        <w:rPr>
          <w:rFonts w:eastAsia="Tahoma"/>
        </w:rPr>
        <w:t xml:space="preserve"> Diogo, diretor do Instituto Federal do Ceará no período de 1939 a 1951.</w:t>
      </w:r>
    </w:p>
    <w:p w14:paraId="47EE56D9" w14:textId="77777777" w:rsidR="00757289" w:rsidRPr="000C0D30" w:rsidRDefault="00757289" w:rsidP="007725AB">
      <w:pPr>
        <w:spacing w:before="0" w:after="0" w:line="360" w:lineRule="auto"/>
        <w:rPr>
          <w:rFonts w:eastAsia="Tahoma"/>
        </w:rPr>
      </w:pPr>
      <w:r w:rsidRPr="000C0D30">
        <w:rPr>
          <w:rFonts w:eastAsia="Tahoma"/>
        </w:rPr>
        <w:t xml:space="preserve">Localizada próximo ao pátio central, a biblioteca ocupa uma área de 470m², onde estão localizadas 42 duas cabines de estudos individuais e espaço para estudo em grupo. Seu acervo, de aproximadamente 50.361 volumes (dados de setembro de 2016), compreende livros, periódicos, dicionários, enciclopédias gerais e especializadas, teses, dissertações, monografias e </w:t>
      </w:r>
      <w:proofErr w:type="spellStart"/>
      <w:r w:rsidRPr="000C0D30">
        <w:rPr>
          <w:rFonts w:eastAsia="Tahoma"/>
        </w:rPr>
        <w:t>CD-ROMs</w:t>
      </w:r>
      <w:proofErr w:type="spellEnd"/>
      <w:r w:rsidRPr="000C0D30">
        <w:rPr>
          <w:rFonts w:eastAsia="Tahoma"/>
        </w:rPr>
        <w:t>, nas áreas de ciências humanas, ciências puras, artes,</w:t>
      </w:r>
      <w:r w:rsidR="003C6E28">
        <w:rPr>
          <w:rFonts w:eastAsia="Tahoma"/>
        </w:rPr>
        <w:t xml:space="preserve"> </w:t>
      </w:r>
      <w:r w:rsidRPr="000C0D30">
        <w:rPr>
          <w:rFonts w:eastAsia="Tahoma"/>
        </w:rPr>
        <w:t>esporte, literatura e tecnologia, com ênfase em livros técnicos e didáticos.</w:t>
      </w:r>
    </w:p>
    <w:p w14:paraId="1D869E66" w14:textId="77777777" w:rsidR="00757289" w:rsidRPr="000C0D30" w:rsidRDefault="00757289" w:rsidP="00955804">
      <w:pPr>
        <w:spacing w:before="0" w:after="0" w:line="360" w:lineRule="auto"/>
        <w:rPr>
          <w:rFonts w:eastAsia="Tahoma"/>
        </w:rPr>
      </w:pPr>
      <w:r w:rsidRPr="000C0D30">
        <w:rPr>
          <w:rFonts w:eastAsia="Tahoma"/>
        </w:rPr>
        <w:t xml:space="preserve">A biblioteca dispõe de profissionais habilitados a proceder à catalogação, classificação e indexação das novas aquisições e ainda à </w:t>
      </w:r>
      <w:r w:rsidRPr="000C0D30">
        <w:rPr>
          <w:rFonts w:eastAsia="Tahoma"/>
        </w:rPr>
        <w:lastRenderedPageBreak/>
        <w:t>manutenção das informações bibliográficas no Sistema de Bibliotecas</w:t>
      </w:r>
      <w:r w:rsidR="007E188E">
        <w:rPr>
          <w:rFonts w:eastAsia="Tahoma"/>
        </w:rPr>
        <w:t xml:space="preserve"> </w:t>
      </w:r>
      <w:r w:rsidRPr="000C0D30">
        <w:rPr>
          <w:rFonts w:eastAsia="Tahoma"/>
        </w:rPr>
        <w:t xml:space="preserve">e no </w:t>
      </w:r>
      <w:proofErr w:type="spellStart"/>
      <w:r w:rsidRPr="000C0D30">
        <w:rPr>
          <w:rFonts w:eastAsia="Tahoma"/>
        </w:rPr>
        <w:t>SoPHia</w:t>
      </w:r>
      <w:proofErr w:type="spellEnd"/>
      <w:r w:rsidRPr="000C0D30">
        <w:rPr>
          <w:rFonts w:eastAsia="Tahoma"/>
        </w:rPr>
        <w:t>. Principais serviços</w:t>
      </w:r>
      <w:r w:rsidR="002D259B">
        <w:rPr>
          <w:rFonts w:eastAsia="Tahoma"/>
        </w:rPr>
        <w:t xml:space="preserve"> (IFCE, 2018</w:t>
      </w:r>
      <w:r w:rsidR="006C3E14">
        <w:rPr>
          <w:rFonts w:eastAsia="Tahoma"/>
        </w:rPr>
        <w:t>)</w:t>
      </w:r>
      <w:r w:rsidRPr="000C0D30">
        <w:rPr>
          <w:rFonts w:eastAsia="Tahoma"/>
        </w:rPr>
        <w:t>:</w:t>
      </w:r>
    </w:p>
    <w:p w14:paraId="5077612E" w14:textId="77777777" w:rsidR="007725AB" w:rsidRPr="000C0D30" w:rsidRDefault="007725AB" w:rsidP="00955804">
      <w:pPr>
        <w:spacing w:before="0" w:after="0" w:line="360" w:lineRule="auto"/>
        <w:rPr>
          <w:rFonts w:eastAsia="Tahoma"/>
        </w:rPr>
      </w:pPr>
    </w:p>
    <w:p w14:paraId="0ED80F69" w14:textId="77777777" w:rsidR="00757289" w:rsidRPr="000C0D30" w:rsidRDefault="00757289" w:rsidP="00623283">
      <w:pPr>
        <w:pStyle w:val="Normal1"/>
        <w:numPr>
          <w:ilvl w:val="0"/>
          <w:numId w:val="4"/>
        </w:numPr>
        <w:spacing w:line="360" w:lineRule="auto"/>
        <w:ind w:hanging="360"/>
        <w:jc w:val="both"/>
        <w:rPr>
          <w:rFonts w:ascii="Arial" w:eastAsia="Arial" w:hAnsi="Arial" w:cs="Arial"/>
        </w:rPr>
      </w:pPr>
      <w:r w:rsidRPr="000C0D30">
        <w:rPr>
          <w:rFonts w:ascii="Arial" w:eastAsia="Arial" w:hAnsi="Arial" w:cs="Arial"/>
        </w:rPr>
        <w:t xml:space="preserve">Acesso à Base de Dados </w:t>
      </w:r>
      <w:proofErr w:type="spellStart"/>
      <w:r w:rsidRPr="000C0D30">
        <w:rPr>
          <w:rFonts w:ascii="Arial" w:eastAsia="Arial" w:hAnsi="Arial" w:cs="Arial"/>
        </w:rPr>
        <w:t>SoPHia</w:t>
      </w:r>
      <w:proofErr w:type="spellEnd"/>
      <w:r w:rsidRPr="000C0D30">
        <w:rPr>
          <w:rFonts w:ascii="Arial" w:eastAsia="Arial" w:hAnsi="Arial" w:cs="Arial"/>
        </w:rPr>
        <w:t xml:space="preserve"> nos terminais locais e via Internet;</w:t>
      </w:r>
    </w:p>
    <w:p w14:paraId="11D3DFA0" w14:textId="77777777" w:rsidR="00757289" w:rsidRPr="000C0D30" w:rsidRDefault="00757289" w:rsidP="00623283">
      <w:pPr>
        <w:pStyle w:val="Normal1"/>
        <w:numPr>
          <w:ilvl w:val="0"/>
          <w:numId w:val="4"/>
        </w:numPr>
        <w:spacing w:line="360" w:lineRule="auto"/>
        <w:ind w:hanging="360"/>
        <w:jc w:val="both"/>
        <w:rPr>
          <w:rFonts w:ascii="Arial" w:eastAsia="Arial" w:hAnsi="Arial" w:cs="Arial"/>
        </w:rPr>
      </w:pPr>
      <w:r w:rsidRPr="000C0D30">
        <w:rPr>
          <w:rFonts w:ascii="Arial" w:eastAsia="Arial" w:hAnsi="Arial" w:cs="Arial"/>
        </w:rPr>
        <w:t>Empréstimo domiciliar e renovação das obras e outros materiais;</w:t>
      </w:r>
    </w:p>
    <w:p w14:paraId="0836C49C" w14:textId="77777777" w:rsidR="00757289" w:rsidRPr="000C0D30" w:rsidRDefault="00757289" w:rsidP="00623283">
      <w:pPr>
        <w:pStyle w:val="Normal1"/>
        <w:numPr>
          <w:ilvl w:val="0"/>
          <w:numId w:val="4"/>
        </w:numPr>
        <w:spacing w:line="360" w:lineRule="auto"/>
        <w:ind w:hanging="360"/>
        <w:jc w:val="both"/>
        <w:rPr>
          <w:rFonts w:ascii="Arial" w:eastAsia="Arial" w:hAnsi="Arial" w:cs="Arial"/>
        </w:rPr>
      </w:pPr>
      <w:r w:rsidRPr="000C0D30">
        <w:rPr>
          <w:rFonts w:ascii="Arial" w:eastAsia="Arial" w:hAnsi="Arial" w:cs="Arial"/>
        </w:rPr>
        <w:t>Consulta local ao acervo;</w:t>
      </w:r>
    </w:p>
    <w:p w14:paraId="38215317" w14:textId="77777777" w:rsidR="00757289" w:rsidRPr="000C0D30" w:rsidRDefault="00757289" w:rsidP="00623283">
      <w:pPr>
        <w:pStyle w:val="Normal1"/>
        <w:numPr>
          <w:ilvl w:val="0"/>
          <w:numId w:val="4"/>
        </w:numPr>
        <w:spacing w:line="360" w:lineRule="auto"/>
        <w:ind w:hanging="360"/>
        <w:jc w:val="both"/>
        <w:rPr>
          <w:rFonts w:ascii="Arial" w:eastAsia="Arial" w:hAnsi="Arial" w:cs="Arial"/>
        </w:rPr>
      </w:pPr>
      <w:r w:rsidRPr="000C0D30">
        <w:rPr>
          <w:rFonts w:ascii="Arial" w:eastAsia="Arial" w:hAnsi="Arial" w:cs="Arial"/>
        </w:rPr>
        <w:t>Elaboração de catalogação na fonte;</w:t>
      </w:r>
    </w:p>
    <w:p w14:paraId="717D5898" w14:textId="77777777" w:rsidR="00757289" w:rsidRPr="000C0D30" w:rsidRDefault="00757289" w:rsidP="00623283">
      <w:pPr>
        <w:pStyle w:val="Normal1"/>
        <w:numPr>
          <w:ilvl w:val="0"/>
          <w:numId w:val="4"/>
        </w:numPr>
        <w:spacing w:line="360" w:lineRule="auto"/>
        <w:ind w:hanging="360"/>
        <w:jc w:val="both"/>
        <w:rPr>
          <w:rFonts w:ascii="Arial" w:eastAsia="Arial" w:hAnsi="Arial" w:cs="Arial"/>
        </w:rPr>
      </w:pPr>
      <w:r w:rsidRPr="000C0D30">
        <w:rPr>
          <w:rFonts w:ascii="Arial" w:eastAsia="Arial" w:hAnsi="Arial" w:cs="Arial"/>
        </w:rPr>
        <w:t>Orientação técnica para elaboração e apresentação de trabalhos acadêmicos, com base nas Normas Técnicas de Documentação da ABNT;</w:t>
      </w:r>
    </w:p>
    <w:p w14:paraId="70BCA4BE" w14:textId="77777777" w:rsidR="00757289" w:rsidRPr="000C0D30" w:rsidRDefault="00757289" w:rsidP="00623283">
      <w:pPr>
        <w:pStyle w:val="Normal1"/>
        <w:numPr>
          <w:ilvl w:val="0"/>
          <w:numId w:val="4"/>
        </w:numPr>
        <w:spacing w:line="360" w:lineRule="auto"/>
        <w:ind w:hanging="360"/>
        <w:jc w:val="both"/>
        <w:rPr>
          <w:rFonts w:ascii="Arial" w:eastAsia="Arial" w:hAnsi="Arial" w:cs="Arial"/>
        </w:rPr>
      </w:pPr>
      <w:r w:rsidRPr="000C0D30">
        <w:rPr>
          <w:rFonts w:ascii="Arial" w:eastAsia="Arial" w:hAnsi="Arial" w:cs="Arial"/>
        </w:rPr>
        <w:t>Acesso ao Portal de Periódicos da Capes;</w:t>
      </w:r>
    </w:p>
    <w:p w14:paraId="10091206" w14:textId="77777777" w:rsidR="00757289" w:rsidRPr="000C0D30" w:rsidRDefault="00757289" w:rsidP="00623283">
      <w:pPr>
        <w:pStyle w:val="Normal1"/>
        <w:numPr>
          <w:ilvl w:val="0"/>
          <w:numId w:val="4"/>
        </w:numPr>
        <w:spacing w:line="360" w:lineRule="auto"/>
        <w:ind w:hanging="360"/>
        <w:jc w:val="both"/>
        <w:rPr>
          <w:rFonts w:ascii="Arial" w:eastAsia="Arial" w:hAnsi="Arial" w:cs="Arial"/>
        </w:rPr>
      </w:pPr>
      <w:r w:rsidRPr="000C0D30">
        <w:rPr>
          <w:rFonts w:ascii="Arial" w:eastAsia="Arial" w:hAnsi="Arial" w:cs="Arial"/>
        </w:rPr>
        <w:t>Acesso à Internet;</w:t>
      </w:r>
    </w:p>
    <w:p w14:paraId="4705338A" w14:textId="77777777" w:rsidR="00757289" w:rsidRPr="000C0D30" w:rsidRDefault="00757289" w:rsidP="00623283">
      <w:pPr>
        <w:pStyle w:val="Normal1"/>
        <w:numPr>
          <w:ilvl w:val="0"/>
          <w:numId w:val="4"/>
        </w:numPr>
        <w:spacing w:line="360" w:lineRule="auto"/>
        <w:ind w:hanging="360"/>
        <w:jc w:val="both"/>
        <w:rPr>
          <w:rFonts w:ascii="Arial" w:eastAsia="Arial" w:hAnsi="Arial" w:cs="Arial"/>
        </w:rPr>
      </w:pPr>
      <w:r w:rsidRPr="000C0D30">
        <w:rPr>
          <w:rFonts w:ascii="Arial" w:eastAsia="Arial" w:hAnsi="Arial" w:cs="Arial"/>
        </w:rPr>
        <w:t>Levantamento bibliográfico.</w:t>
      </w:r>
    </w:p>
    <w:p w14:paraId="2D971A4A" w14:textId="77777777" w:rsidR="007725AB" w:rsidRPr="000C0D30" w:rsidRDefault="007725AB" w:rsidP="00955804">
      <w:pPr>
        <w:pStyle w:val="Normal1"/>
        <w:spacing w:line="360" w:lineRule="auto"/>
        <w:ind w:left="720"/>
        <w:jc w:val="both"/>
        <w:rPr>
          <w:rFonts w:ascii="Arial" w:eastAsia="Arial" w:hAnsi="Arial" w:cs="Arial"/>
        </w:rPr>
      </w:pPr>
    </w:p>
    <w:p w14:paraId="18D8449A" w14:textId="77777777" w:rsidR="00757289" w:rsidRPr="000C0D30" w:rsidRDefault="00757289" w:rsidP="00955804">
      <w:pPr>
        <w:spacing w:before="0" w:after="0" w:line="360" w:lineRule="auto"/>
        <w:rPr>
          <w:rFonts w:eastAsia="Tahoma"/>
        </w:rPr>
      </w:pPr>
      <w:r w:rsidRPr="000C0D30">
        <w:rPr>
          <w:rFonts w:eastAsia="Tahoma"/>
        </w:rPr>
        <w:t xml:space="preserve">Além das pesquisas relacionadas, outras estão sendo executadas dentro da instituição, que apesar de não estarem sendo desenvolvidas junto ao setor produtivo, podem gerar protótipos aplicáveis a inúmeros problemas encontrados nas empresas. Estas pesquisas são apoiadas pelo CNPq através de bolsas de iniciação científica. </w:t>
      </w:r>
    </w:p>
    <w:p w14:paraId="3BCC98DE" w14:textId="77777777" w:rsidR="007725AB" w:rsidRPr="000C0D30" w:rsidRDefault="00757289" w:rsidP="007725AB">
      <w:pPr>
        <w:spacing w:before="0" w:after="0" w:line="360" w:lineRule="auto"/>
        <w:rPr>
          <w:rFonts w:eastAsia="Arial" w:cs="Arial"/>
        </w:rPr>
      </w:pPr>
      <w:r w:rsidRPr="000C0D30">
        <w:rPr>
          <w:rFonts w:eastAsia="Arial" w:cs="Arial"/>
        </w:rPr>
        <w:t xml:space="preserve">A política do IFCE é de incentivar seu corpo docente na realização de pós-graduação </w:t>
      </w:r>
      <w:proofErr w:type="spellStart"/>
      <w:r w:rsidRPr="000C0D30">
        <w:rPr>
          <w:rFonts w:eastAsia="Arial" w:cs="Arial"/>
          <w:i/>
        </w:rPr>
        <w:t>strictu</w:t>
      </w:r>
      <w:proofErr w:type="spellEnd"/>
      <w:r w:rsidRPr="000C0D30">
        <w:rPr>
          <w:rFonts w:eastAsia="Arial" w:cs="Arial"/>
          <w:i/>
        </w:rPr>
        <w:t xml:space="preserve"> senso</w:t>
      </w:r>
      <w:r w:rsidRPr="000C0D30">
        <w:rPr>
          <w:rFonts w:eastAsia="Arial" w:cs="Arial"/>
        </w:rPr>
        <w:t>, principalmente doutorado, bem como incentivar a realização de pós-doutorado e a participação em seminários, encontros, conferências e con</w:t>
      </w:r>
      <w:r w:rsidR="007725AB" w:rsidRPr="000C0D30">
        <w:rPr>
          <w:rFonts w:eastAsia="Arial" w:cs="Arial"/>
        </w:rPr>
        <w:t>gressos técnicos e científicos.</w:t>
      </w:r>
    </w:p>
    <w:p w14:paraId="33115D15" w14:textId="77777777" w:rsidR="00757289" w:rsidRPr="000C0D30" w:rsidRDefault="00757289" w:rsidP="007725AB">
      <w:pPr>
        <w:spacing w:before="0" w:after="0" w:line="360" w:lineRule="auto"/>
        <w:rPr>
          <w:rFonts w:eastAsia="Arial" w:cs="Arial"/>
        </w:rPr>
      </w:pPr>
      <w:r w:rsidRPr="000C0D30">
        <w:rPr>
          <w:rFonts w:eastAsia="Arial" w:cs="Arial"/>
        </w:rPr>
        <w:t>A política de recursos humanos do IFCE envolve não apenas a qualificação de pessoal, mas busca também estabelecer critérios de contratação que privilegie a captação de docentes com o título de Doutor.</w:t>
      </w:r>
    </w:p>
    <w:p w14:paraId="3C2CBFB4" w14:textId="77777777" w:rsidR="007725AB" w:rsidRPr="000C0D30" w:rsidRDefault="007725AB" w:rsidP="007725AB">
      <w:pPr>
        <w:spacing w:before="0" w:after="0" w:line="360" w:lineRule="auto"/>
        <w:rPr>
          <w:rFonts w:eastAsia="Arial" w:cs="Arial"/>
        </w:rPr>
      </w:pPr>
    </w:p>
    <w:p w14:paraId="1BC32466" w14:textId="77777777" w:rsidR="00757289" w:rsidRDefault="002445AD" w:rsidP="007725AB">
      <w:pPr>
        <w:pStyle w:val="Ttulo3"/>
        <w:numPr>
          <w:ilvl w:val="0"/>
          <w:numId w:val="0"/>
        </w:numPr>
        <w:spacing w:before="0" w:after="0"/>
        <w:rPr>
          <w:rFonts w:eastAsia="Arial"/>
        </w:rPr>
      </w:pPr>
      <w:bookmarkStart w:id="48" w:name="_Toc399056405"/>
      <w:r>
        <w:rPr>
          <w:rFonts w:eastAsia="Arial"/>
        </w:rPr>
        <w:tab/>
        <w:t xml:space="preserve">21.2. </w:t>
      </w:r>
      <w:r w:rsidR="00757289" w:rsidRPr="000C0D30">
        <w:rPr>
          <w:rFonts w:eastAsia="Arial"/>
        </w:rPr>
        <w:t>Infraestrutura Física</w:t>
      </w:r>
      <w:bookmarkEnd w:id="48"/>
    </w:p>
    <w:p w14:paraId="285825E3" w14:textId="77777777" w:rsidR="00955804" w:rsidRPr="00955804" w:rsidRDefault="00955804" w:rsidP="00955804">
      <w:pPr>
        <w:pStyle w:val="Normal1"/>
        <w:rPr>
          <w:rFonts w:eastAsia="Arial"/>
        </w:rPr>
      </w:pPr>
    </w:p>
    <w:p w14:paraId="58B23E38" w14:textId="77777777" w:rsidR="007725AB" w:rsidRPr="000C0D30" w:rsidRDefault="007725AB" w:rsidP="007725AB">
      <w:pPr>
        <w:spacing w:before="0" w:after="0" w:line="360" w:lineRule="auto"/>
        <w:rPr>
          <w:rFonts w:eastAsia="Arial" w:cs="Arial"/>
        </w:rPr>
      </w:pPr>
      <w:r w:rsidRPr="000C0D30">
        <w:rPr>
          <w:rFonts w:eastAsia="Arial" w:cs="Arial"/>
        </w:rPr>
        <w:t xml:space="preserve">O Departamento de </w:t>
      </w:r>
      <w:r w:rsidR="00D1409A">
        <w:rPr>
          <w:rFonts w:eastAsia="Arial" w:cs="Arial"/>
        </w:rPr>
        <w:t xml:space="preserve">Construção Civil </w:t>
      </w:r>
      <w:r w:rsidRPr="000C0D30">
        <w:rPr>
          <w:rFonts w:eastAsia="Arial" w:cs="Arial"/>
        </w:rPr>
        <w:t xml:space="preserve">conta sala de reuniões e salas reservadas de atendimento do Chefe de Departamento e dos Coordenadores de Curso, </w:t>
      </w:r>
      <w:proofErr w:type="gramStart"/>
      <w:r w:rsidRPr="000C0D30">
        <w:rPr>
          <w:rFonts w:eastAsia="Arial" w:cs="Arial"/>
        </w:rPr>
        <w:t>secretaria  e</w:t>
      </w:r>
      <w:proofErr w:type="gramEnd"/>
      <w:r w:rsidRPr="000C0D30">
        <w:rPr>
          <w:rFonts w:eastAsia="Arial" w:cs="Arial"/>
        </w:rPr>
        <w:t xml:space="preserve"> </w:t>
      </w:r>
      <w:r w:rsidR="00D1409A">
        <w:rPr>
          <w:rFonts w:eastAsia="Arial" w:cs="Arial"/>
        </w:rPr>
        <w:t>Sala de convivência dos docentes</w:t>
      </w:r>
      <w:r w:rsidRPr="000C0D30">
        <w:rPr>
          <w:rFonts w:eastAsia="Arial" w:cs="Arial"/>
        </w:rPr>
        <w:t>.</w:t>
      </w:r>
    </w:p>
    <w:p w14:paraId="4909D27E" w14:textId="77777777" w:rsidR="007725AB" w:rsidRPr="000C0D30" w:rsidRDefault="007725AB" w:rsidP="007725AB">
      <w:pPr>
        <w:spacing w:before="0" w:after="0" w:line="360" w:lineRule="auto"/>
        <w:rPr>
          <w:rFonts w:eastAsia="Arial" w:cs="Arial"/>
        </w:rPr>
      </w:pPr>
      <w:r w:rsidRPr="000C0D30">
        <w:rPr>
          <w:rFonts w:eastAsia="Arial" w:cs="Arial"/>
        </w:rPr>
        <w:t xml:space="preserve">O Departamento conta com </w:t>
      </w:r>
      <w:r w:rsidRPr="009F6A84">
        <w:rPr>
          <w:rFonts w:eastAsia="Arial" w:cs="Arial"/>
          <w:color w:val="auto"/>
        </w:rPr>
        <w:t>14</w:t>
      </w:r>
      <w:r w:rsidRPr="000C0D30">
        <w:rPr>
          <w:rFonts w:eastAsia="Arial" w:cs="Arial"/>
        </w:rPr>
        <w:t xml:space="preserve"> laboratórios de ensino e pesquisa, listados a seguir.</w:t>
      </w:r>
    </w:p>
    <w:p w14:paraId="18DD180C" w14:textId="77777777" w:rsidR="00D27962" w:rsidRPr="000C0D30" w:rsidRDefault="00D27962" w:rsidP="007725AB">
      <w:pPr>
        <w:spacing w:before="0" w:after="0" w:line="360" w:lineRule="auto"/>
        <w:rPr>
          <w:rFonts w:eastAsia="Arial" w:cs="Arial"/>
        </w:rPr>
      </w:pPr>
    </w:p>
    <w:p w14:paraId="74F049E4" w14:textId="77777777" w:rsidR="00052CDA" w:rsidRDefault="002445AD" w:rsidP="00466CC4">
      <w:pPr>
        <w:pStyle w:val="Ttulo3"/>
        <w:numPr>
          <w:ilvl w:val="0"/>
          <w:numId w:val="0"/>
        </w:numPr>
        <w:rPr>
          <w:rFonts w:eastAsia="Arial"/>
        </w:rPr>
      </w:pPr>
      <w:bookmarkStart w:id="49" w:name="_Toc399056406"/>
      <w:r>
        <w:rPr>
          <w:rFonts w:eastAsia="Arial"/>
        </w:rPr>
        <w:tab/>
        <w:t>21.</w:t>
      </w:r>
      <w:r w:rsidR="00AD3D19">
        <w:rPr>
          <w:rFonts w:eastAsia="Arial"/>
        </w:rPr>
        <w:t>2</w:t>
      </w:r>
      <w:r>
        <w:rPr>
          <w:rFonts w:eastAsia="Arial"/>
        </w:rPr>
        <w:t>.</w:t>
      </w:r>
      <w:r w:rsidR="00AD3D19">
        <w:rPr>
          <w:rFonts w:eastAsia="Arial"/>
        </w:rPr>
        <w:t xml:space="preserve">1. </w:t>
      </w:r>
      <w:r w:rsidR="00052CDA" w:rsidRPr="000C0D30">
        <w:rPr>
          <w:rFonts w:eastAsia="Arial"/>
        </w:rPr>
        <w:t>Laboratórios de Ensino</w:t>
      </w:r>
      <w:bookmarkEnd w:id="49"/>
      <w:r w:rsidR="00AD3D19">
        <w:rPr>
          <w:rFonts w:eastAsia="Arial"/>
        </w:rPr>
        <w:t xml:space="preserve"> e Pesquisa</w:t>
      </w:r>
    </w:p>
    <w:p w14:paraId="414F9F3F" w14:textId="77777777" w:rsidR="00A85CD4" w:rsidRDefault="00A85CD4" w:rsidP="00A85CD4">
      <w:pPr>
        <w:pStyle w:val="Normal1"/>
        <w:rPr>
          <w:rFonts w:eastAsia="Arial"/>
        </w:rPr>
      </w:pPr>
    </w:p>
    <w:tbl>
      <w:tblPr>
        <w:tblStyle w:val="Tabelacomgrade"/>
        <w:tblW w:w="0" w:type="auto"/>
        <w:tblInd w:w="108" w:type="dxa"/>
        <w:tblLook w:val="04A0" w:firstRow="1" w:lastRow="0" w:firstColumn="1" w:lastColumn="0" w:noHBand="0" w:noVBand="1"/>
      </w:tblPr>
      <w:tblGrid>
        <w:gridCol w:w="1563"/>
        <w:gridCol w:w="3387"/>
        <w:gridCol w:w="1912"/>
        <w:gridCol w:w="1524"/>
      </w:tblGrid>
      <w:tr w:rsidR="00A85CD4" w:rsidRPr="00C52743" w14:paraId="72B9E384" w14:textId="77777777" w:rsidTr="00261941">
        <w:trPr>
          <w:trHeight w:val="454"/>
        </w:trPr>
        <w:tc>
          <w:tcPr>
            <w:tcW w:w="8386" w:type="dxa"/>
            <w:gridSpan w:val="4"/>
          </w:tcPr>
          <w:p w14:paraId="269D11A0"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b/>
                <w:color w:val="auto"/>
              </w:rPr>
            </w:pPr>
            <w:r w:rsidRPr="00C52743">
              <w:rPr>
                <w:rFonts w:eastAsia="Calibri" w:cs="Arial"/>
                <w:b/>
                <w:color w:val="auto"/>
              </w:rPr>
              <w:t>Laboratório de Cartografia</w:t>
            </w:r>
          </w:p>
        </w:tc>
      </w:tr>
      <w:tr w:rsidR="00A85CD4" w:rsidRPr="00C52743" w14:paraId="6975D7A4" w14:textId="77777777" w:rsidTr="00261941">
        <w:tc>
          <w:tcPr>
            <w:tcW w:w="1563" w:type="dxa"/>
          </w:tcPr>
          <w:p w14:paraId="605A283A"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roofErr w:type="spellStart"/>
            <w:r w:rsidRPr="00C52743">
              <w:rPr>
                <w:rFonts w:eastAsia="Arial" w:cs="Arial"/>
              </w:rPr>
              <w:t>Ítem</w:t>
            </w:r>
            <w:proofErr w:type="spellEnd"/>
          </w:p>
        </w:tc>
        <w:tc>
          <w:tcPr>
            <w:tcW w:w="3387" w:type="dxa"/>
          </w:tcPr>
          <w:p w14:paraId="7DC61AD9"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Equipamento</w:t>
            </w:r>
          </w:p>
        </w:tc>
        <w:tc>
          <w:tcPr>
            <w:tcW w:w="1912" w:type="dxa"/>
          </w:tcPr>
          <w:p w14:paraId="3400F89C"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Quantidade</w:t>
            </w:r>
          </w:p>
        </w:tc>
        <w:tc>
          <w:tcPr>
            <w:tcW w:w="1524" w:type="dxa"/>
          </w:tcPr>
          <w:p w14:paraId="244E433A"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Marca</w:t>
            </w:r>
          </w:p>
        </w:tc>
      </w:tr>
      <w:tr w:rsidR="00A85CD4" w:rsidRPr="00C52743" w14:paraId="6BD592D6" w14:textId="77777777" w:rsidTr="00261941">
        <w:tc>
          <w:tcPr>
            <w:tcW w:w="1563" w:type="dxa"/>
          </w:tcPr>
          <w:p w14:paraId="68DEAB0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left="1080" w:firstLine="0"/>
              <w:jc w:val="center"/>
              <w:rPr>
                <w:rFonts w:cs="Arial"/>
              </w:rPr>
            </w:pPr>
            <w:r w:rsidRPr="00C52743">
              <w:rPr>
                <w:rFonts w:eastAsia="Arial" w:cs="Arial"/>
              </w:rPr>
              <w:t>01</w:t>
            </w:r>
          </w:p>
          <w:p w14:paraId="415446CB"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ind w:left="1080" w:firstLine="0"/>
              <w:jc w:val="center"/>
              <w:rPr>
                <w:rFonts w:eastAsia="Arial" w:cs="Arial"/>
              </w:rPr>
            </w:pPr>
          </w:p>
        </w:tc>
        <w:tc>
          <w:tcPr>
            <w:tcW w:w="3387" w:type="dxa"/>
          </w:tcPr>
          <w:p w14:paraId="592CC15F"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cs="Arial"/>
                <w:color w:val="auto"/>
              </w:rPr>
            </w:pPr>
            <w:r w:rsidRPr="00C52743">
              <w:rPr>
                <w:rFonts w:cs="Arial"/>
                <w:color w:val="auto"/>
              </w:rPr>
              <w:t>Mapoteca composta de cartas topográficas na escala de 1:100.000</w:t>
            </w:r>
          </w:p>
        </w:tc>
        <w:tc>
          <w:tcPr>
            <w:tcW w:w="1912" w:type="dxa"/>
          </w:tcPr>
          <w:p w14:paraId="25033B5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01</w:t>
            </w:r>
          </w:p>
        </w:tc>
        <w:tc>
          <w:tcPr>
            <w:tcW w:w="1524" w:type="dxa"/>
          </w:tcPr>
          <w:p w14:paraId="0809678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C52743" w14:paraId="482F0A99" w14:textId="77777777" w:rsidTr="00261941">
        <w:tc>
          <w:tcPr>
            <w:tcW w:w="1563" w:type="dxa"/>
          </w:tcPr>
          <w:p w14:paraId="7B6F120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left="1080" w:firstLine="0"/>
              <w:jc w:val="center"/>
              <w:rPr>
                <w:rFonts w:eastAsia="Arial" w:cs="Arial"/>
              </w:rPr>
            </w:pPr>
            <w:r w:rsidRPr="00C52743">
              <w:rPr>
                <w:rFonts w:eastAsia="Arial" w:cs="Arial"/>
              </w:rPr>
              <w:t>02</w:t>
            </w:r>
          </w:p>
        </w:tc>
        <w:tc>
          <w:tcPr>
            <w:tcW w:w="3387" w:type="dxa"/>
          </w:tcPr>
          <w:p w14:paraId="6F1475BB"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eastAsia="Arial" w:cs="Arial"/>
              </w:rPr>
            </w:pPr>
            <w:r w:rsidRPr="00C52743">
              <w:rPr>
                <w:rFonts w:eastAsia="Arial" w:cs="Arial"/>
                <w:color w:val="auto"/>
              </w:rPr>
              <w:t>Normógrafo (incompleto)</w:t>
            </w:r>
          </w:p>
        </w:tc>
        <w:tc>
          <w:tcPr>
            <w:tcW w:w="1912" w:type="dxa"/>
          </w:tcPr>
          <w:p w14:paraId="7EF56E4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01</w:t>
            </w:r>
          </w:p>
        </w:tc>
        <w:tc>
          <w:tcPr>
            <w:tcW w:w="1524" w:type="dxa"/>
          </w:tcPr>
          <w:p w14:paraId="2893C66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C52743" w14:paraId="206ED0DF" w14:textId="77777777" w:rsidTr="00261941">
        <w:tc>
          <w:tcPr>
            <w:tcW w:w="1563" w:type="dxa"/>
          </w:tcPr>
          <w:p w14:paraId="4FB67DBA"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cs="Arial"/>
                <w:color w:val="auto"/>
              </w:rPr>
            </w:pPr>
            <w:r w:rsidRPr="00C52743">
              <w:rPr>
                <w:rFonts w:cs="Arial"/>
                <w:color w:val="auto"/>
              </w:rPr>
              <w:t>03</w:t>
            </w:r>
          </w:p>
        </w:tc>
        <w:tc>
          <w:tcPr>
            <w:tcW w:w="3387" w:type="dxa"/>
          </w:tcPr>
          <w:p w14:paraId="270222DC"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cs="Arial"/>
                <w:color w:val="auto"/>
              </w:rPr>
            </w:pPr>
            <w:r w:rsidRPr="00C52743">
              <w:rPr>
                <w:rFonts w:cs="Arial"/>
                <w:color w:val="auto"/>
              </w:rPr>
              <w:t>Conjunto de Curvas Francesas</w:t>
            </w:r>
          </w:p>
        </w:tc>
        <w:tc>
          <w:tcPr>
            <w:tcW w:w="1912" w:type="dxa"/>
          </w:tcPr>
          <w:p w14:paraId="1800270B"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01</w:t>
            </w:r>
          </w:p>
        </w:tc>
        <w:tc>
          <w:tcPr>
            <w:tcW w:w="1524" w:type="dxa"/>
          </w:tcPr>
          <w:p w14:paraId="58E691A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C52743" w14:paraId="03196340" w14:textId="77777777" w:rsidTr="00261941">
        <w:tc>
          <w:tcPr>
            <w:tcW w:w="1563" w:type="dxa"/>
          </w:tcPr>
          <w:p w14:paraId="564FB1A2"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cs="Arial"/>
                <w:color w:val="auto"/>
              </w:rPr>
            </w:pPr>
            <w:r w:rsidRPr="00C52743">
              <w:rPr>
                <w:rFonts w:cs="Arial"/>
                <w:color w:val="auto"/>
              </w:rPr>
              <w:t>04</w:t>
            </w:r>
          </w:p>
        </w:tc>
        <w:tc>
          <w:tcPr>
            <w:tcW w:w="3387" w:type="dxa"/>
          </w:tcPr>
          <w:p w14:paraId="4A5E7DA6"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cs="Arial"/>
                <w:color w:val="auto"/>
              </w:rPr>
            </w:pPr>
            <w:r w:rsidRPr="00C52743">
              <w:rPr>
                <w:rFonts w:cs="Arial"/>
                <w:color w:val="auto"/>
              </w:rPr>
              <w:t>Luminárias com braço articulado</w:t>
            </w:r>
          </w:p>
        </w:tc>
        <w:tc>
          <w:tcPr>
            <w:tcW w:w="1912" w:type="dxa"/>
          </w:tcPr>
          <w:p w14:paraId="2607356E"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12</w:t>
            </w:r>
          </w:p>
        </w:tc>
        <w:tc>
          <w:tcPr>
            <w:tcW w:w="1524" w:type="dxa"/>
          </w:tcPr>
          <w:p w14:paraId="7D99748E"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C52743" w14:paraId="739D7EA9" w14:textId="77777777" w:rsidTr="00261941">
        <w:tc>
          <w:tcPr>
            <w:tcW w:w="1563" w:type="dxa"/>
          </w:tcPr>
          <w:p w14:paraId="000144E1"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cs="Arial"/>
                <w:color w:val="auto"/>
              </w:rPr>
            </w:pPr>
            <w:r w:rsidRPr="00C52743">
              <w:rPr>
                <w:rFonts w:cs="Arial"/>
                <w:color w:val="auto"/>
              </w:rPr>
              <w:t>05</w:t>
            </w:r>
          </w:p>
        </w:tc>
        <w:tc>
          <w:tcPr>
            <w:tcW w:w="3387" w:type="dxa"/>
          </w:tcPr>
          <w:p w14:paraId="4BBC08D0"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cs="Arial"/>
                <w:color w:val="auto"/>
              </w:rPr>
            </w:pPr>
            <w:r w:rsidRPr="00C52743">
              <w:rPr>
                <w:rFonts w:cs="Arial"/>
                <w:color w:val="auto"/>
              </w:rPr>
              <w:t>Cadeiras</w:t>
            </w:r>
          </w:p>
        </w:tc>
        <w:tc>
          <w:tcPr>
            <w:tcW w:w="1912" w:type="dxa"/>
          </w:tcPr>
          <w:p w14:paraId="07AAF05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10</w:t>
            </w:r>
          </w:p>
        </w:tc>
        <w:tc>
          <w:tcPr>
            <w:tcW w:w="1524" w:type="dxa"/>
          </w:tcPr>
          <w:p w14:paraId="43D23DE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C52743" w14:paraId="7206106B" w14:textId="77777777" w:rsidTr="00261941">
        <w:tc>
          <w:tcPr>
            <w:tcW w:w="1563" w:type="dxa"/>
          </w:tcPr>
          <w:p w14:paraId="7C111EF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06</w:t>
            </w:r>
          </w:p>
        </w:tc>
        <w:tc>
          <w:tcPr>
            <w:tcW w:w="3387" w:type="dxa"/>
          </w:tcPr>
          <w:p w14:paraId="37DECB0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Bancada</w:t>
            </w:r>
          </w:p>
        </w:tc>
        <w:tc>
          <w:tcPr>
            <w:tcW w:w="1912" w:type="dxa"/>
          </w:tcPr>
          <w:p w14:paraId="791F4313"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01</w:t>
            </w:r>
          </w:p>
        </w:tc>
        <w:tc>
          <w:tcPr>
            <w:tcW w:w="1524" w:type="dxa"/>
          </w:tcPr>
          <w:p w14:paraId="3F5D1BF3"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C52743" w14:paraId="45E75172" w14:textId="77777777" w:rsidTr="00261941">
        <w:tc>
          <w:tcPr>
            <w:tcW w:w="1563" w:type="dxa"/>
          </w:tcPr>
          <w:p w14:paraId="6DB0BC39"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07</w:t>
            </w:r>
          </w:p>
        </w:tc>
        <w:tc>
          <w:tcPr>
            <w:tcW w:w="3387" w:type="dxa"/>
          </w:tcPr>
          <w:p w14:paraId="3031D18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cs="Arial"/>
              </w:rPr>
              <w:t>Armário</w:t>
            </w:r>
          </w:p>
        </w:tc>
        <w:tc>
          <w:tcPr>
            <w:tcW w:w="1912" w:type="dxa"/>
          </w:tcPr>
          <w:p w14:paraId="023F83B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01</w:t>
            </w:r>
          </w:p>
        </w:tc>
        <w:tc>
          <w:tcPr>
            <w:tcW w:w="1524" w:type="dxa"/>
          </w:tcPr>
          <w:p w14:paraId="59AC668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r>
      <w:tr w:rsidR="00A85CD4" w:rsidRPr="00C52743" w14:paraId="1C8CB698" w14:textId="77777777" w:rsidTr="00261941">
        <w:tc>
          <w:tcPr>
            <w:tcW w:w="1563" w:type="dxa"/>
          </w:tcPr>
          <w:p w14:paraId="562C568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08</w:t>
            </w:r>
          </w:p>
        </w:tc>
        <w:tc>
          <w:tcPr>
            <w:tcW w:w="3387" w:type="dxa"/>
          </w:tcPr>
          <w:p w14:paraId="7E01851C"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cs="Arial"/>
              </w:rPr>
            </w:pPr>
            <w:r w:rsidRPr="00C52743">
              <w:rPr>
                <w:rFonts w:cs="Arial"/>
              </w:rPr>
              <w:t>Conjunto de fotografias</w:t>
            </w:r>
          </w:p>
        </w:tc>
        <w:tc>
          <w:tcPr>
            <w:tcW w:w="1912" w:type="dxa"/>
          </w:tcPr>
          <w:p w14:paraId="1B5C8939"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01</w:t>
            </w:r>
          </w:p>
        </w:tc>
        <w:tc>
          <w:tcPr>
            <w:tcW w:w="1524" w:type="dxa"/>
          </w:tcPr>
          <w:p w14:paraId="48090189"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C52743" w14:paraId="0EED0471" w14:textId="77777777" w:rsidTr="00261941">
        <w:tc>
          <w:tcPr>
            <w:tcW w:w="1563" w:type="dxa"/>
          </w:tcPr>
          <w:p w14:paraId="5D45A62E"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09</w:t>
            </w:r>
          </w:p>
        </w:tc>
        <w:tc>
          <w:tcPr>
            <w:tcW w:w="3387" w:type="dxa"/>
          </w:tcPr>
          <w:p w14:paraId="54051F0E"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cs="Arial"/>
              </w:rPr>
            </w:pPr>
            <w:r w:rsidRPr="00C52743">
              <w:rPr>
                <w:rFonts w:eastAsia="Calibri" w:cs="Arial"/>
                <w:color w:val="auto"/>
              </w:rPr>
              <w:t xml:space="preserve">Régua de </w:t>
            </w:r>
            <w:proofErr w:type="gramStart"/>
            <w:r w:rsidRPr="00C52743">
              <w:rPr>
                <w:rFonts w:eastAsia="Calibri" w:cs="Arial"/>
                <w:color w:val="auto"/>
              </w:rPr>
              <w:t>madeira  de</w:t>
            </w:r>
            <w:proofErr w:type="gramEnd"/>
            <w:r w:rsidRPr="00C52743">
              <w:rPr>
                <w:rFonts w:eastAsia="Calibri" w:cs="Arial"/>
                <w:color w:val="auto"/>
              </w:rPr>
              <w:t xml:space="preserve"> 50,00 cm</w:t>
            </w:r>
          </w:p>
        </w:tc>
        <w:tc>
          <w:tcPr>
            <w:tcW w:w="1912" w:type="dxa"/>
          </w:tcPr>
          <w:p w14:paraId="63854EF3"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01</w:t>
            </w:r>
          </w:p>
        </w:tc>
        <w:tc>
          <w:tcPr>
            <w:tcW w:w="1524" w:type="dxa"/>
          </w:tcPr>
          <w:p w14:paraId="0C32AB9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C52743" w14:paraId="79755929" w14:textId="77777777" w:rsidTr="00261941">
        <w:tc>
          <w:tcPr>
            <w:tcW w:w="1563" w:type="dxa"/>
          </w:tcPr>
          <w:p w14:paraId="35D014F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10</w:t>
            </w:r>
          </w:p>
        </w:tc>
        <w:tc>
          <w:tcPr>
            <w:tcW w:w="3387" w:type="dxa"/>
          </w:tcPr>
          <w:p w14:paraId="0AC0AD6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Calibri" w:cs="Arial"/>
                <w:color w:val="auto"/>
              </w:rPr>
            </w:pPr>
            <w:r w:rsidRPr="00C52743">
              <w:rPr>
                <w:rFonts w:eastAsia="Calibri" w:cs="Arial"/>
                <w:color w:val="auto"/>
              </w:rPr>
              <w:t>Transferidor</w:t>
            </w:r>
          </w:p>
        </w:tc>
        <w:tc>
          <w:tcPr>
            <w:tcW w:w="1912" w:type="dxa"/>
          </w:tcPr>
          <w:p w14:paraId="1CCA382B"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01</w:t>
            </w:r>
          </w:p>
        </w:tc>
        <w:tc>
          <w:tcPr>
            <w:tcW w:w="1524" w:type="dxa"/>
          </w:tcPr>
          <w:p w14:paraId="14D98FFB"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C52743" w14:paraId="006B06D1" w14:textId="77777777" w:rsidTr="00261941">
        <w:tc>
          <w:tcPr>
            <w:tcW w:w="1563" w:type="dxa"/>
          </w:tcPr>
          <w:p w14:paraId="25EA76F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11</w:t>
            </w:r>
          </w:p>
        </w:tc>
        <w:tc>
          <w:tcPr>
            <w:tcW w:w="3387" w:type="dxa"/>
          </w:tcPr>
          <w:p w14:paraId="2EE22843"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Calibri" w:cs="Arial"/>
                <w:color w:val="auto"/>
              </w:rPr>
            </w:pPr>
            <w:r w:rsidRPr="00C52743">
              <w:rPr>
                <w:rFonts w:eastAsia="Calibri" w:cs="Arial"/>
                <w:color w:val="auto"/>
              </w:rPr>
              <w:t>Globo</w:t>
            </w:r>
          </w:p>
        </w:tc>
        <w:tc>
          <w:tcPr>
            <w:tcW w:w="1912" w:type="dxa"/>
          </w:tcPr>
          <w:p w14:paraId="352F5FF7"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01</w:t>
            </w:r>
          </w:p>
        </w:tc>
        <w:tc>
          <w:tcPr>
            <w:tcW w:w="1524" w:type="dxa"/>
          </w:tcPr>
          <w:p w14:paraId="7581677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C52743" w14:paraId="2FB6C19B" w14:textId="77777777" w:rsidTr="00261941">
        <w:tc>
          <w:tcPr>
            <w:tcW w:w="1563" w:type="dxa"/>
          </w:tcPr>
          <w:p w14:paraId="24F13799"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12</w:t>
            </w:r>
          </w:p>
        </w:tc>
        <w:tc>
          <w:tcPr>
            <w:tcW w:w="3387" w:type="dxa"/>
          </w:tcPr>
          <w:p w14:paraId="54EEC0D9"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Calibri" w:cs="Arial"/>
                <w:color w:val="auto"/>
              </w:rPr>
            </w:pPr>
            <w:r w:rsidRPr="00C52743">
              <w:rPr>
                <w:rFonts w:eastAsia="Calibri" w:cs="Arial"/>
                <w:color w:val="auto"/>
              </w:rPr>
              <w:t xml:space="preserve">GPS de navegação Marca </w:t>
            </w:r>
          </w:p>
        </w:tc>
        <w:tc>
          <w:tcPr>
            <w:tcW w:w="1912" w:type="dxa"/>
          </w:tcPr>
          <w:p w14:paraId="6669291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04</w:t>
            </w:r>
          </w:p>
        </w:tc>
        <w:tc>
          <w:tcPr>
            <w:tcW w:w="1524" w:type="dxa"/>
          </w:tcPr>
          <w:p w14:paraId="6B5B7C27"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Calibri" w:cs="Arial"/>
                <w:color w:val="auto"/>
              </w:rPr>
              <w:t>MAGELLAN</w:t>
            </w:r>
          </w:p>
        </w:tc>
      </w:tr>
    </w:tbl>
    <w:p w14:paraId="112E1E45" w14:textId="77777777" w:rsidR="000E5CE1" w:rsidRDefault="000E5CE1" w:rsidP="00A82AA3">
      <w:pPr>
        <w:pStyle w:val="Normal1"/>
        <w:spacing w:line="360" w:lineRule="auto"/>
        <w:jc w:val="both"/>
        <w:rPr>
          <w:rFonts w:ascii="Arial" w:eastAsia="Arial" w:hAnsi="Arial" w:cs="Arial"/>
        </w:rPr>
      </w:pPr>
    </w:p>
    <w:tbl>
      <w:tblPr>
        <w:tblStyle w:val="Tabelacomgrade"/>
        <w:tblW w:w="0" w:type="auto"/>
        <w:tblInd w:w="108" w:type="dxa"/>
        <w:tblLook w:val="04A0" w:firstRow="1" w:lastRow="0" w:firstColumn="1" w:lastColumn="0" w:noHBand="0" w:noVBand="1"/>
      </w:tblPr>
      <w:tblGrid>
        <w:gridCol w:w="1563"/>
        <w:gridCol w:w="3457"/>
        <w:gridCol w:w="1930"/>
        <w:gridCol w:w="1436"/>
      </w:tblGrid>
      <w:tr w:rsidR="00A85CD4" w:rsidRPr="00A871F5" w14:paraId="496BF543" w14:textId="77777777" w:rsidTr="00261941">
        <w:trPr>
          <w:trHeight w:val="454"/>
        </w:trPr>
        <w:tc>
          <w:tcPr>
            <w:tcW w:w="8386" w:type="dxa"/>
            <w:gridSpan w:val="4"/>
          </w:tcPr>
          <w:p w14:paraId="314BF111" w14:textId="77777777" w:rsidR="00A85CD4" w:rsidRPr="00A871F5"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ascii="Cambria" w:eastAsia="Arial" w:hAnsi="Cambria" w:cs="Arial"/>
                <w:color w:val="auto"/>
              </w:rPr>
            </w:pPr>
            <w:r w:rsidRPr="00A871F5">
              <w:rPr>
                <w:rFonts w:eastAsia="Calibri" w:cs="Arial"/>
                <w:b/>
                <w:color w:val="auto"/>
              </w:rPr>
              <w:t>Laboratório de Geologia</w:t>
            </w:r>
          </w:p>
        </w:tc>
      </w:tr>
      <w:tr w:rsidR="00A85CD4" w:rsidRPr="00A871F5" w14:paraId="497C76B8" w14:textId="77777777" w:rsidTr="00261941">
        <w:tc>
          <w:tcPr>
            <w:tcW w:w="1563" w:type="dxa"/>
          </w:tcPr>
          <w:p w14:paraId="4DACEE3F" w14:textId="77777777" w:rsidR="00A85CD4" w:rsidRPr="00A871F5"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right"/>
              <w:rPr>
                <w:rFonts w:eastAsia="Arial" w:cs="Arial"/>
              </w:rPr>
            </w:pPr>
            <w:proofErr w:type="spellStart"/>
            <w:r w:rsidRPr="00A871F5">
              <w:rPr>
                <w:rFonts w:eastAsia="Arial" w:cs="Arial"/>
              </w:rPr>
              <w:t>Ítem</w:t>
            </w:r>
            <w:proofErr w:type="spellEnd"/>
          </w:p>
        </w:tc>
        <w:tc>
          <w:tcPr>
            <w:tcW w:w="3457" w:type="dxa"/>
          </w:tcPr>
          <w:p w14:paraId="7E3CB7BB" w14:textId="77777777" w:rsidR="00A85CD4" w:rsidRPr="00A871F5"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right"/>
              <w:rPr>
                <w:rFonts w:eastAsia="Arial" w:cs="Arial"/>
              </w:rPr>
            </w:pPr>
            <w:r w:rsidRPr="00A871F5">
              <w:rPr>
                <w:rFonts w:eastAsia="Arial" w:cs="Arial"/>
              </w:rPr>
              <w:t>Equipamento</w:t>
            </w:r>
          </w:p>
        </w:tc>
        <w:tc>
          <w:tcPr>
            <w:tcW w:w="1930" w:type="dxa"/>
          </w:tcPr>
          <w:p w14:paraId="7A6180C2" w14:textId="77777777" w:rsidR="00A85CD4" w:rsidRPr="00A871F5"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A871F5">
              <w:rPr>
                <w:rFonts w:eastAsia="Arial" w:cs="Arial"/>
              </w:rPr>
              <w:t>Quantidade</w:t>
            </w:r>
          </w:p>
        </w:tc>
        <w:tc>
          <w:tcPr>
            <w:tcW w:w="1436" w:type="dxa"/>
          </w:tcPr>
          <w:p w14:paraId="09958E30" w14:textId="77777777" w:rsidR="00A85CD4" w:rsidRPr="00A871F5"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A871F5">
              <w:rPr>
                <w:rFonts w:eastAsia="Arial" w:cs="Arial"/>
              </w:rPr>
              <w:t>Marca</w:t>
            </w:r>
          </w:p>
        </w:tc>
      </w:tr>
      <w:tr w:rsidR="00A85CD4" w:rsidRPr="00A871F5" w14:paraId="63E12072" w14:textId="77777777" w:rsidTr="00261941">
        <w:tc>
          <w:tcPr>
            <w:tcW w:w="1563" w:type="dxa"/>
          </w:tcPr>
          <w:p w14:paraId="46E33BEC" w14:textId="77777777" w:rsidR="00A85CD4" w:rsidRPr="00A871F5"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A871F5">
              <w:rPr>
                <w:rFonts w:eastAsia="Arial" w:cs="Arial"/>
              </w:rPr>
              <w:t>01</w:t>
            </w:r>
          </w:p>
          <w:p w14:paraId="167EA6BA" w14:textId="77777777" w:rsidR="00A85CD4" w:rsidRPr="00A871F5"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eastAsia="Arial" w:cs="Arial"/>
              </w:rPr>
            </w:pPr>
          </w:p>
        </w:tc>
        <w:tc>
          <w:tcPr>
            <w:tcW w:w="3457" w:type="dxa"/>
          </w:tcPr>
          <w:p w14:paraId="13CEE6D2" w14:textId="77777777" w:rsidR="00A85CD4" w:rsidRPr="00A871F5"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A871F5">
              <w:rPr>
                <w:rFonts w:eastAsia="Arial" w:cs="Arial"/>
              </w:rPr>
              <w:t>lupas de aumento (2,5x);</w:t>
            </w:r>
          </w:p>
        </w:tc>
        <w:tc>
          <w:tcPr>
            <w:tcW w:w="1930" w:type="dxa"/>
          </w:tcPr>
          <w:p w14:paraId="0379B114" w14:textId="77777777" w:rsidR="00A85CD4" w:rsidRPr="00A871F5"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A871F5">
              <w:rPr>
                <w:rFonts w:eastAsia="Arial" w:cs="Arial"/>
              </w:rPr>
              <w:t>25</w:t>
            </w:r>
          </w:p>
        </w:tc>
        <w:tc>
          <w:tcPr>
            <w:tcW w:w="1436" w:type="dxa"/>
          </w:tcPr>
          <w:p w14:paraId="6E8AF4E0" w14:textId="77777777" w:rsidR="00A85CD4" w:rsidRPr="00A871F5"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A871F5">
              <w:rPr>
                <w:rFonts w:eastAsia="Arial" w:cs="Arial"/>
              </w:rPr>
              <w:t>-</w:t>
            </w:r>
          </w:p>
        </w:tc>
      </w:tr>
      <w:tr w:rsidR="00A85CD4" w:rsidRPr="00A871F5" w14:paraId="7CC662C5" w14:textId="77777777" w:rsidTr="00261941">
        <w:tc>
          <w:tcPr>
            <w:tcW w:w="1563" w:type="dxa"/>
          </w:tcPr>
          <w:p w14:paraId="4EA6A4FB" w14:textId="77777777" w:rsidR="00A85CD4" w:rsidRPr="00A871F5"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A871F5">
              <w:rPr>
                <w:rFonts w:eastAsia="Arial" w:cs="Arial"/>
              </w:rPr>
              <w:t>02</w:t>
            </w:r>
          </w:p>
        </w:tc>
        <w:tc>
          <w:tcPr>
            <w:tcW w:w="3457" w:type="dxa"/>
          </w:tcPr>
          <w:p w14:paraId="6A141CC7" w14:textId="77777777" w:rsidR="00A85CD4" w:rsidRPr="00A871F5"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A871F5">
              <w:rPr>
                <w:rFonts w:eastAsia="Arial" w:cs="Arial"/>
              </w:rPr>
              <w:t xml:space="preserve">canivetes em aço </w:t>
            </w:r>
            <w:proofErr w:type="spellStart"/>
            <w:r w:rsidRPr="00A871F5">
              <w:rPr>
                <w:rFonts w:eastAsia="Arial" w:cs="Arial"/>
              </w:rPr>
              <w:t>inóx</w:t>
            </w:r>
            <w:proofErr w:type="spellEnd"/>
            <w:r w:rsidRPr="00A871F5">
              <w:rPr>
                <w:rFonts w:eastAsia="Arial" w:cs="Arial"/>
              </w:rPr>
              <w:t>;</w:t>
            </w:r>
          </w:p>
        </w:tc>
        <w:tc>
          <w:tcPr>
            <w:tcW w:w="1930" w:type="dxa"/>
          </w:tcPr>
          <w:p w14:paraId="20A0F834" w14:textId="77777777" w:rsidR="00A85CD4" w:rsidRPr="00A871F5"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A871F5">
              <w:rPr>
                <w:rFonts w:eastAsia="Arial" w:cs="Arial"/>
              </w:rPr>
              <w:t>20</w:t>
            </w:r>
          </w:p>
        </w:tc>
        <w:tc>
          <w:tcPr>
            <w:tcW w:w="1436" w:type="dxa"/>
          </w:tcPr>
          <w:p w14:paraId="5A5EAAAC" w14:textId="77777777" w:rsidR="00A85CD4" w:rsidRPr="00A871F5"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A871F5">
              <w:rPr>
                <w:rFonts w:eastAsia="Arial" w:cs="Arial"/>
              </w:rPr>
              <w:t>-</w:t>
            </w:r>
          </w:p>
        </w:tc>
      </w:tr>
      <w:tr w:rsidR="00A85CD4" w:rsidRPr="00A871F5" w14:paraId="2B098149" w14:textId="77777777" w:rsidTr="00261941">
        <w:tc>
          <w:tcPr>
            <w:tcW w:w="1563" w:type="dxa"/>
          </w:tcPr>
          <w:p w14:paraId="61C81B0C" w14:textId="77777777" w:rsidR="00A85CD4" w:rsidRPr="00A871F5"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A871F5">
              <w:rPr>
                <w:rFonts w:eastAsia="Arial" w:cs="Arial"/>
              </w:rPr>
              <w:t>03</w:t>
            </w:r>
          </w:p>
        </w:tc>
        <w:tc>
          <w:tcPr>
            <w:tcW w:w="3457" w:type="dxa"/>
          </w:tcPr>
          <w:p w14:paraId="54C28263" w14:textId="77777777" w:rsidR="00A85CD4" w:rsidRPr="00A871F5"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A871F5">
              <w:rPr>
                <w:rFonts w:eastAsia="Arial" w:cs="Arial"/>
              </w:rPr>
              <w:t xml:space="preserve">estojo com a Escala de </w:t>
            </w:r>
            <w:proofErr w:type="spellStart"/>
            <w:r w:rsidRPr="00A871F5">
              <w:rPr>
                <w:rFonts w:eastAsia="Arial" w:cs="Arial"/>
              </w:rPr>
              <w:t>Mohs</w:t>
            </w:r>
            <w:proofErr w:type="spellEnd"/>
            <w:r w:rsidRPr="00A871F5">
              <w:rPr>
                <w:rFonts w:eastAsia="Arial" w:cs="Arial"/>
              </w:rPr>
              <w:t>, canivete e cerâmica</w:t>
            </w:r>
          </w:p>
        </w:tc>
        <w:tc>
          <w:tcPr>
            <w:tcW w:w="1930" w:type="dxa"/>
          </w:tcPr>
          <w:p w14:paraId="4510E070" w14:textId="77777777" w:rsidR="00A85CD4" w:rsidRPr="00A871F5"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A871F5">
              <w:rPr>
                <w:rFonts w:eastAsia="Arial" w:cs="Arial"/>
              </w:rPr>
              <w:t>01</w:t>
            </w:r>
          </w:p>
        </w:tc>
        <w:tc>
          <w:tcPr>
            <w:tcW w:w="1436" w:type="dxa"/>
          </w:tcPr>
          <w:p w14:paraId="337F05AD" w14:textId="77777777" w:rsidR="00A85CD4" w:rsidRPr="00A871F5"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A871F5">
              <w:rPr>
                <w:rFonts w:eastAsia="Arial" w:cs="Arial"/>
                <w:color w:val="auto"/>
              </w:rPr>
              <w:t>-</w:t>
            </w:r>
          </w:p>
        </w:tc>
      </w:tr>
      <w:tr w:rsidR="00A85CD4" w:rsidRPr="00A871F5" w14:paraId="3439F6FD" w14:textId="77777777" w:rsidTr="00261941">
        <w:tc>
          <w:tcPr>
            <w:tcW w:w="1563" w:type="dxa"/>
          </w:tcPr>
          <w:p w14:paraId="26B19348" w14:textId="77777777" w:rsidR="00A85CD4" w:rsidRPr="00A871F5" w:rsidRDefault="00A85CD4" w:rsidP="00261941">
            <w:pPr>
              <w:spacing w:before="0" w:after="0" w:line="360" w:lineRule="auto"/>
              <w:ind w:firstLine="0"/>
              <w:jc w:val="center"/>
              <w:rPr>
                <w:rFonts w:eastAsia="Arial" w:cs="Arial"/>
              </w:rPr>
            </w:pPr>
            <w:r w:rsidRPr="00A871F5">
              <w:rPr>
                <w:rFonts w:eastAsia="Arial" w:cs="Arial"/>
              </w:rPr>
              <w:t>04</w:t>
            </w:r>
          </w:p>
          <w:p w14:paraId="056BE8C2" w14:textId="77777777" w:rsidR="00A85CD4" w:rsidRPr="00A871F5" w:rsidRDefault="00A85CD4" w:rsidP="00261941">
            <w:pPr>
              <w:spacing w:before="0" w:after="0" w:line="360" w:lineRule="auto"/>
              <w:ind w:firstLine="0"/>
              <w:jc w:val="center"/>
              <w:rPr>
                <w:rFonts w:eastAsia="Arial" w:cs="Arial"/>
              </w:rPr>
            </w:pPr>
          </w:p>
          <w:p w14:paraId="17CD056A" w14:textId="77777777" w:rsidR="00A85CD4" w:rsidRPr="00A871F5"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p>
        </w:tc>
        <w:tc>
          <w:tcPr>
            <w:tcW w:w="3457" w:type="dxa"/>
          </w:tcPr>
          <w:p w14:paraId="2F556A0F" w14:textId="77777777" w:rsidR="00A85CD4" w:rsidRPr="00A871F5"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right"/>
              <w:rPr>
                <w:rFonts w:eastAsia="Arial" w:cs="Arial"/>
              </w:rPr>
            </w:pPr>
            <w:r w:rsidRPr="00A871F5">
              <w:rPr>
                <w:rFonts w:eastAsia="Arial" w:cs="Arial"/>
              </w:rPr>
              <w:t>Amostras de minerais</w:t>
            </w:r>
          </w:p>
        </w:tc>
        <w:tc>
          <w:tcPr>
            <w:tcW w:w="1930" w:type="dxa"/>
          </w:tcPr>
          <w:p w14:paraId="7AD27DEA" w14:textId="77777777" w:rsidR="00A85CD4" w:rsidRPr="00A871F5"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A871F5">
              <w:rPr>
                <w:rFonts w:eastAsia="Arial" w:cs="Arial"/>
              </w:rPr>
              <w:t>01</w:t>
            </w:r>
          </w:p>
        </w:tc>
        <w:tc>
          <w:tcPr>
            <w:tcW w:w="1436" w:type="dxa"/>
          </w:tcPr>
          <w:p w14:paraId="78356A3F" w14:textId="77777777" w:rsidR="00A85CD4" w:rsidRPr="00A871F5"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A871F5">
              <w:rPr>
                <w:rFonts w:eastAsia="Arial" w:cs="Arial"/>
              </w:rPr>
              <w:t>-</w:t>
            </w:r>
          </w:p>
        </w:tc>
      </w:tr>
      <w:tr w:rsidR="00A85CD4" w:rsidRPr="00A871F5" w14:paraId="118F53CE" w14:textId="77777777" w:rsidTr="00261941">
        <w:tc>
          <w:tcPr>
            <w:tcW w:w="1563" w:type="dxa"/>
          </w:tcPr>
          <w:p w14:paraId="2EC50461" w14:textId="77777777" w:rsidR="00A85CD4" w:rsidRPr="00A871F5"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A871F5">
              <w:rPr>
                <w:rFonts w:eastAsia="Arial" w:cs="Arial"/>
              </w:rPr>
              <w:t>05</w:t>
            </w:r>
          </w:p>
        </w:tc>
        <w:tc>
          <w:tcPr>
            <w:tcW w:w="3457" w:type="dxa"/>
          </w:tcPr>
          <w:p w14:paraId="5745C71E" w14:textId="77777777" w:rsidR="00A85CD4" w:rsidRPr="00A871F5"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A871F5">
              <w:rPr>
                <w:rFonts w:eastAsia="Arial" w:cs="Arial"/>
              </w:rPr>
              <w:t>Amostras de Rochas Ígneas, Metamórficas e Sedimentares (brutas e polidas)</w:t>
            </w:r>
          </w:p>
        </w:tc>
        <w:tc>
          <w:tcPr>
            <w:tcW w:w="1930" w:type="dxa"/>
          </w:tcPr>
          <w:p w14:paraId="2AF4A77C" w14:textId="77777777" w:rsidR="00A85CD4" w:rsidRPr="00A871F5"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A871F5">
              <w:rPr>
                <w:rFonts w:eastAsia="Arial" w:cs="Arial"/>
              </w:rPr>
              <w:t>01</w:t>
            </w:r>
          </w:p>
        </w:tc>
        <w:tc>
          <w:tcPr>
            <w:tcW w:w="1436" w:type="dxa"/>
          </w:tcPr>
          <w:p w14:paraId="06CA14DF" w14:textId="77777777" w:rsidR="00A85CD4" w:rsidRPr="00A871F5"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A871F5">
              <w:rPr>
                <w:rFonts w:eastAsia="Arial" w:cs="Arial"/>
                <w:color w:val="auto"/>
              </w:rPr>
              <w:t>-</w:t>
            </w:r>
          </w:p>
        </w:tc>
      </w:tr>
      <w:tr w:rsidR="00A85CD4" w:rsidRPr="00A871F5" w14:paraId="2B18B511" w14:textId="77777777" w:rsidTr="00261941">
        <w:tc>
          <w:tcPr>
            <w:tcW w:w="1563" w:type="dxa"/>
          </w:tcPr>
          <w:p w14:paraId="428EC06E" w14:textId="77777777" w:rsidR="00A85CD4" w:rsidRPr="00A871F5"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A871F5">
              <w:rPr>
                <w:rFonts w:eastAsia="Arial" w:cs="Arial"/>
              </w:rPr>
              <w:t>06</w:t>
            </w:r>
          </w:p>
        </w:tc>
        <w:tc>
          <w:tcPr>
            <w:tcW w:w="3457" w:type="dxa"/>
          </w:tcPr>
          <w:p w14:paraId="79791772" w14:textId="77777777" w:rsidR="00A85CD4" w:rsidRPr="00A871F5" w:rsidRDefault="00A85CD4" w:rsidP="00261941">
            <w:pPr>
              <w:spacing w:before="0" w:after="0" w:line="360" w:lineRule="auto"/>
              <w:ind w:left="720" w:firstLine="0"/>
              <w:rPr>
                <w:rFonts w:eastAsia="Arial" w:cs="Arial"/>
              </w:rPr>
            </w:pPr>
            <w:r w:rsidRPr="00A871F5">
              <w:rPr>
                <w:rFonts w:eastAsia="Arial" w:cs="Arial"/>
              </w:rPr>
              <w:t>manuais de mineralogia</w:t>
            </w:r>
          </w:p>
        </w:tc>
        <w:tc>
          <w:tcPr>
            <w:tcW w:w="1930" w:type="dxa"/>
          </w:tcPr>
          <w:p w14:paraId="3585684D" w14:textId="77777777" w:rsidR="00A85CD4" w:rsidRPr="00A871F5"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A871F5">
              <w:rPr>
                <w:rFonts w:eastAsia="Arial" w:cs="Arial"/>
              </w:rPr>
              <w:t>20</w:t>
            </w:r>
          </w:p>
        </w:tc>
        <w:tc>
          <w:tcPr>
            <w:tcW w:w="1436" w:type="dxa"/>
          </w:tcPr>
          <w:p w14:paraId="59FF1D6D" w14:textId="77777777" w:rsidR="00A85CD4" w:rsidRPr="00A871F5"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A871F5">
              <w:rPr>
                <w:rFonts w:eastAsia="Arial" w:cs="Arial"/>
              </w:rPr>
              <w:t>-</w:t>
            </w:r>
          </w:p>
        </w:tc>
      </w:tr>
      <w:tr w:rsidR="00A85CD4" w:rsidRPr="00A871F5" w14:paraId="7CD731E6" w14:textId="77777777" w:rsidTr="00261941">
        <w:tc>
          <w:tcPr>
            <w:tcW w:w="1563" w:type="dxa"/>
          </w:tcPr>
          <w:p w14:paraId="6DE7182D" w14:textId="77777777" w:rsidR="00A85CD4" w:rsidRPr="00A871F5"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A871F5">
              <w:rPr>
                <w:rFonts w:eastAsia="Arial" w:cs="Arial"/>
              </w:rPr>
              <w:lastRenderedPageBreak/>
              <w:t>07</w:t>
            </w:r>
          </w:p>
        </w:tc>
        <w:tc>
          <w:tcPr>
            <w:tcW w:w="3457" w:type="dxa"/>
          </w:tcPr>
          <w:p w14:paraId="55976FBB" w14:textId="77777777" w:rsidR="00A85CD4" w:rsidRPr="00A871F5"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A871F5">
              <w:rPr>
                <w:rFonts w:eastAsia="Arial" w:cs="Arial"/>
              </w:rPr>
              <w:t>computador com teclado e mouse</w:t>
            </w:r>
          </w:p>
        </w:tc>
        <w:tc>
          <w:tcPr>
            <w:tcW w:w="1930" w:type="dxa"/>
          </w:tcPr>
          <w:p w14:paraId="2DA63CAA" w14:textId="77777777" w:rsidR="00A85CD4" w:rsidRPr="00A871F5"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A871F5">
              <w:rPr>
                <w:rFonts w:eastAsia="Arial" w:cs="Arial"/>
              </w:rPr>
              <w:t>01</w:t>
            </w:r>
          </w:p>
        </w:tc>
        <w:tc>
          <w:tcPr>
            <w:tcW w:w="1436" w:type="dxa"/>
          </w:tcPr>
          <w:p w14:paraId="5D721687" w14:textId="77777777" w:rsidR="00A85CD4" w:rsidRPr="00A871F5"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A871F5">
              <w:rPr>
                <w:rFonts w:eastAsia="Arial" w:cs="Arial"/>
              </w:rPr>
              <w:t>-</w:t>
            </w:r>
          </w:p>
        </w:tc>
      </w:tr>
    </w:tbl>
    <w:p w14:paraId="66A2443B" w14:textId="77777777" w:rsidR="00A85CD4" w:rsidRDefault="00A85CD4" w:rsidP="00A82AA3">
      <w:pPr>
        <w:pStyle w:val="Normal1"/>
        <w:spacing w:line="360" w:lineRule="auto"/>
        <w:jc w:val="both"/>
        <w:rPr>
          <w:rFonts w:ascii="Arial" w:eastAsia="Arial" w:hAnsi="Arial" w:cs="Arial"/>
        </w:rPr>
      </w:pPr>
    </w:p>
    <w:tbl>
      <w:tblPr>
        <w:tblStyle w:val="Tabelacomgrade"/>
        <w:tblW w:w="0" w:type="auto"/>
        <w:tblInd w:w="108" w:type="dxa"/>
        <w:tblLook w:val="04A0" w:firstRow="1" w:lastRow="0" w:firstColumn="1" w:lastColumn="0" w:noHBand="0" w:noVBand="1"/>
      </w:tblPr>
      <w:tblGrid>
        <w:gridCol w:w="1563"/>
        <w:gridCol w:w="3457"/>
        <w:gridCol w:w="1930"/>
        <w:gridCol w:w="1436"/>
      </w:tblGrid>
      <w:tr w:rsidR="00A85CD4" w:rsidRPr="00C52743" w14:paraId="4AD0DDF6" w14:textId="77777777" w:rsidTr="00261941">
        <w:trPr>
          <w:trHeight w:val="454"/>
        </w:trPr>
        <w:tc>
          <w:tcPr>
            <w:tcW w:w="8386" w:type="dxa"/>
            <w:gridSpan w:val="4"/>
          </w:tcPr>
          <w:p w14:paraId="7A20790D"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b/>
                <w:color w:val="auto"/>
              </w:rPr>
            </w:pPr>
            <w:r w:rsidRPr="00C52743">
              <w:rPr>
                <w:rFonts w:eastAsia="Calibri" w:cs="Arial"/>
                <w:b/>
                <w:color w:val="auto"/>
              </w:rPr>
              <w:t>Laboratório de Hidráulica e Estudos Hidrológicos</w:t>
            </w:r>
          </w:p>
        </w:tc>
      </w:tr>
      <w:tr w:rsidR="00A85CD4" w:rsidRPr="00C52743" w14:paraId="4B4BA399" w14:textId="77777777" w:rsidTr="00261941">
        <w:tc>
          <w:tcPr>
            <w:tcW w:w="1563" w:type="dxa"/>
          </w:tcPr>
          <w:p w14:paraId="49DFF21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roofErr w:type="spellStart"/>
            <w:r w:rsidRPr="00C52743">
              <w:rPr>
                <w:rFonts w:eastAsia="Arial" w:cs="Arial"/>
              </w:rPr>
              <w:t>Ítem</w:t>
            </w:r>
            <w:proofErr w:type="spellEnd"/>
          </w:p>
        </w:tc>
        <w:tc>
          <w:tcPr>
            <w:tcW w:w="3457" w:type="dxa"/>
          </w:tcPr>
          <w:p w14:paraId="2F585B3E"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Equipamento</w:t>
            </w:r>
          </w:p>
        </w:tc>
        <w:tc>
          <w:tcPr>
            <w:tcW w:w="1930" w:type="dxa"/>
          </w:tcPr>
          <w:p w14:paraId="6BB1140A"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Quantidade</w:t>
            </w:r>
          </w:p>
        </w:tc>
        <w:tc>
          <w:tcPr>
            <w:tcW w:w="1436" w:type="dxa"/>
          </w:tcPr>
          <w:p w14:paraId="035ABE8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Marca</w:t>
            </w:r>
          </w:p>
        </w:tc>
      </w:tr>
      <w:tr w:rsidR="00A85CD4" w:rsidRPr="00C52743" w14:paraId="5EB96E72" w14:textId="77777777" w:rsidTr="00261941">
        <w:tc>
          <w:tcPr>
            <w:tcW w:w="1563" w:type="dxa"/>
          </w:tcPr>
          <w:p w14:paraId="2FCFEFA9"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cs="Arial"/>
                <w:color w:val="auto"/>
              </w:rPr>
            </w:pPr>
            <w:r w:rsidRPr="00C52743">
              <w:rPr>
                <w:rFonts w:cs="Arial"/>
                <w:color w:val="auto"/>
              </w:rPr>
              <w:t>01</w:t>
            </w:r>
          </w:p>
          <w:p w14:paraId="572A0062"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cs="Arial"/>
                <w:color w:val="auto"/>
              </w:rPr>
            </w:pPr>
          </w:p>
        </w:tc>
        <w:tc>
          <w:tcPr>
            <w:tcW w:w="3457" w:type="dxa"/>
          </w:tcPr>
          <w:p w14:paraId="015D8F37"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cs="Arial"/>
                <w:color w:val="auto"/>
              </w:rPr>
            </w:pPr>
            <w:r w:rsidRPr="00C52743">
              <w:rPr>
                <w:rFonts w:cs="Arial"/>
                <w:color w:val="auto"/>
              </w:rPr>
              <w:t xml:space="preserve">Canal para experimentos hidráulicos; </w:t>
            </w:r>
          </w:p>
          <w:p w14:paraId="7D4BDBC3"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cs="Arial"/>
                <w:color w:val="auto"/>
              </w:rPr>
            </w:pPr>
          </w:p>
        </w:tc>
        <w:tc>
          <w:tcPr>
            <w:tcW w:w="1930" w:type="dxa"/>
          </w:tcPr>
          <w:p w14:paraId="623ABD2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01</w:t>
            </w:r>
          </w:p>
        </w:tc>
        <w:tc>
          <w:tcPr>
            <w:tcW w:w="1436" w:type="dxa"/>
          </w:tcPr>
          <w:p w14:paraId="02785DF7"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C52743" w14:paraId="7C50FF18" w14:textId="77777777" w:rsidTr="00261941">
        <w:tc>
          <w:tcPr>
            <w:tcW w:w="1563" w:type="dxa"/>
          </w:tcPr>
          <w:p w14:paraId="0ACF0195"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eastAsia="Arial" w:cs="Arial"/>
                <w:color w:val="auto"/>
              </w:rPr>
            </w:pPr>
            <w:r w:rsidRPr="00C52743">
              <w:rPr>
                <w:rFonts w:cs="Arial"/>
                <w:color w:val="auto"/>
              </w:rPr>
              <w:t>02</w:t>
            </w:r>
          </w:p>
        </w:tc>
        <w:tc>
          <w:tcPr>
            <w:tcW w:w="3457" w:type="dxa"/>
          </w:tcPr>
          <w:p w14:paraId="427C6667" w14:textId="77777777" w:rsidR="00A85CD4" w:rsidRPr="00C52743" w:rsidRDefault="00A85CD4" w:rsidP="00261941">
            <w:pPr>
              <w:spacing w:before="0" w:after="0"/>
              <w:ind w:firstLine="0"/>
              <w:jc w:val="left"/>
              <w:rPr>
                <w:rFonts w:eastAsia="Arial" w:cs="Arial"/>
              </w:rPr>
            </w:pPr>
            <w:r w:rsidRPr="00C52743">
              <w:rPr>
                <w:rFonts w:eastAsia="Arial" w:cs="Arial"/>
              </w:rPr>
              <w:t>Bancada para experimentos de perda de carga;</w:t>
            </w:r>
          </w:p>
          <w:p w14:paraId="39715CE1"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eastAsia="Arial" w:cs="Arial"/>
              </w:rPr>
            </w:pPr>
          </w:p>
        </w:tc>
        <w:tc>
          <w:tcPr>
            <w:tcW w:w="1930" w:type="dxa"/>
          </w:tcPr>
          <w:p w14:paraId="4D04E6F3"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01</w:t>
            </w:r>
          </w:p>
        </w:tc>
        <w:tc>
          <w:tcPr>
            <w:tcW w:w="1436" w:type="dxa"/>
          </w:tcPr>
          <w:p w14:paraId="501CCF7E"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C52743" w14:paraId="7841B64B" w14:textId="77777777" w:rsidTr="00261941">
        <w:tc>
          <w:tcPr>
            <w:tcW w:w="1563" w:type="dxa"/>
          </w:tcPr>
          <w:p w14:paraId="4A573241"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cs="Arial"/>
                <w:color w:val="auto"/>
              </w:rPr>
            </w:pPr>
            <w:r w:rsidRPr="00C52743">
              <w:rPr>
                <w:rFonts w:cs="Arial"/>
                <w:color w:val="auto"/>
              </w:rPr>
              <w:t>03</w:t>
            </w:r>
          </w:p>
        </w:tc>
        <w:tc>
          <w:tcPr>
            <w:tcW w:w="3457" w:type="dxa"/>
          </w:tcPr>
          <w:p w14:paraId="0E2FCF3E"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cs="Arial"/>
                <w:color w:val="auto"/>
              </w:rPr>
            </w:pPr>
            <w:r w:rsidRPr="00C52743">
              <w:rPr>
                <w:rFonts w:cs="Arial"/>
                <w:color w:val="auto"/>
              </w:rPr>
              <w:t>Painel-hidrostático;</w:t>
            </w:r>
          </w:p>
          <w:p w14:paraId="5B2E3904"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cs="Arial"/>
                <w:color w:val="auto"/>
              </w:rPr>
            </w:pPr>
          </w:p>
        </w:tc>
        <w:tc>
          <w:tcPr>
            <w:tcW w:w="1930" w:type="dxa"/>
          </w:tcPr>
          <w:p w14:paraId="174E30D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01</w:t>
            </w:r>
          </w:p>
        </w:tc>
        <w:tc>
          <w:tcPr>
            <w:tcW w:w="1436" w:type="dxa"/>
          </w:tcPr>
          <w:p w14:paraId="2DB4482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C52743" w14:paraId="05E47E4A" w14:textId="77777777" w:rsidTr="00261941">
        <w:tc>
          <w:tcPr>
            <w:tcW w:w="1563" w:type="dxa"/>
          </w:tcPr>
          <w:p w14:paraId="0BFB542F"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cs="Arial"/>
                <w:color w:val="auto"/>
              </w:rPr>
            </w:pPr>
            <w:r w:rsidRPr="00C52743">
              <w:rPr>
                <w:rFonts w:cs="Arial"/>
                <w:color w:val="auto"/>
              </w:rPr>
              <w:t>04</w:t>
            </w:r>
          </w:p>
        </w:tc>
        <w:tc>
          <w:tcPr>
            <w:tcW w:w="3457" w:type="dxa"/>
          </w:tcPr>
          <w:p w14:paraId="43D94925"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cs="Arial"/>
                <w:color w:val="auto"/>
              </w:rPr>
            </w:pPr>
            <w:r w:rsidRPr="00C52743">
              <w:rPr>
                <w:rFonts w:cs="Arial"/>
                <w:color w:val="auto"/>
              </w:rPr>
              <w:t xml:space="preserve">Molinete Fluviométrico: Para determinar a velocidade em rios, canais e córregos. Molinete a hélice de alto desempenho, fabricado em aço inox, com revestimento em titânico; </w:t>
            </w:r>
          </w:p>
          <w:p w14:paraId="01D7E185"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cs="Arial"/>
                <w:color w:val="auto"/>
              </w:rPr>
            </w:pPr>
          </w:p>
        </w:tc>
        <w:tc>
          <w:tcPr>
            <w:tcW w:w="1930" w:type="dxa"/>
          </w:tcPr>
          <w:p w14:paraId="51F34CF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01</w:t>
            </w:r>
          </w:p>
        </w:tc>
        <w:tc>
          <w:tcPr>
            <w:tcW w:w="1436" w:type="dxa"/>
          </w:tcPr>
          <w:p w14:paraId="7DDC423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C52743" w14:paraId="5DF8FB83" w14:textId="77777777" w:rsidTr="00261941">
        <w:tc>
          <w:tcPr>
            <w:tcW w:w="1563" w:type="dxa"/>
          </w:tcPr>
          <w:p w14:paraId="29CD95C1"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cs="Arial"/>
                <w:color w:val="auto"/>
              </w:rPr>
            </w:pPr>
            <w:r w:rsidRPr="00C52743">
              <w:rPr>
                <w:rFonts w:cs="Arial"/>
                <w:color w:val="auto"/>
              </w:rPr>
              <w:t>05</w:t>
            </w:r>
          </w:p>
        </w:tc>
        <w:tc>
          <w:tcPr>
            <w:tcW w:w="3457" w:type="dxa"/>
          </w:tcPr>
          <w:p w14:paraId="4EF6E1C8"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cs="Arial"/>
                <w:color w:val="auto"/>
              </w:rPr>
            </w:pPr>
            <w:r w:rsidRPr="00C52743">
              <w:rPr>
                <w:rFonts w:cs="Arial"/>
                <w:color w:val="auto"/>
              </w:rPr>
              <w:t xml:space="preserve">Contador digital de pulsos para uso em qualquer marca ou modelo de molinete fluviométricos que utilize hélice, acondicionamento em caixa metálica e possui alça regulável para operador, display de 7 dígitos, chave para seleção de tempo programável; </w:t>
            </w:r>
          </w:p>
          <w:p w14:paraId="7040993C"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cs="Arial"/>
                <w:color w:val="auto"/>
              </w:rPr>
            </w:pPr>
          </w:p>
        </w:tc>
        <w:tc>
          <w:tcPr>
            <w:tcW w:w="1930" w:type="dxa"/>
          </w:tcPr>
          <w:p w14:paraId="79437BFE"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01</w:t>
            </w:r>
          </w:p>
        </w:tc>
        <w:tc>
          <w:tcPr>
            <w:tcW w:w="1436" w:type="dxa"/>
          </w:tcPr>
          <w:p w14:paraId="2CF8C060"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C52743" w14:paraId="143F63A6" w14:textId="77777777" w:rsidTr="00261941">
        <w:tc>
          <w:tcPr>
            <w:tcW w:w="1563" w:type="dxa"/>
          </w:tcPr>
          <w:p w14:paraId="33D5CC39"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eastAsia="Arial" w:cs="Arial"/>
                <w:color w:val="auto"/>
              </w:rPr>
            </w:pPr>
            <w:r w:rsidRPr="00C52743">
              <w:rPr>
                <w:rFonts w:cs="Arial"/>
                <w:color w:val="auto"/>
              </w:rPr>
              <w:t>06</w:t>
            </w:r>
          </w:p>
        </w:tc>
        <w:tc>
          <w:tcPr>
            <w:tcW w:w="3457" w:type="dxa"/>
          </w:tcPr>
          <w:p w14:paraId="2C08754F" w14:textId="77777777" w:rsidR="00A85CD4" w:rsidRPr="00C52743" w:rsidRDefault="00A85CD4" w:rsidP="00261941">
            <w:pPr>
              <w:spacing w:before="0" w:after="0" w:line="360" w:lineRule="auto"/>
              <w:ind w:firstLine="0"/>
              <w:rPr>
                <w:rFonts w:eastAsia="Arial" w:cs="Arial"/>
              </w:rPr>
            </w:pPr>
            <w:r w:rsidRPr="00C52743">
              <w:rPr>
                <w:rFonts w:eastAsia="Arial" w:cs="Arial"/>
              </w:rPr>
              <w:t>Guincho fluviométrico completo, Equipamento utilizado para o manejo de molinetes, lastros amostradores, acompanha prancha, roldana e mosquetão com contador.</w:t>
            </w:r>
          </w:p>
          <w:p w14:paraId="5B891FEE"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930" w:type="dxa"/>
          </w:tcPr>
          <w:p w14:paraId="369ACB3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01</w:t>
            </w:r>
          </w:p>
        </w:tc>
        <w:tc>
          <w:tcPr>
            <w:tcW w:w="1436" w:type="dxa"/>
          </w:tcPr>
          <w:p w14:paraId="6B721FEB"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C52743" w14:paraId="3595043F" w14:textId="77777777" w:rsidTr="00261941">
        <w:tc>
          <w:tcPr>
            <w:tcW w:w="1563" w:type="dxa"/>
          </w:tcPr>
          <w:p w14:paraId="5EDE92B9"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eastAsia="Arial" w:cs="Arial"/>
                <w:color w:val="auto"/>
              </w:rPr>
            </w:pPr>
            <w:r w:rsidRPr="00C52743">
              <w:rPr>
                <w:rFonts w:cs="Arial"/>
                <w:color w:val="auto"/>
              </w:rPr>
              <w:t>07</w:t>
            </w:r>
          </w:p>
        </w:tc>
        <w:tc>
          <w:tcPr>
            <w:tcW w:w="3457" w:type="dxa"/>
          </w:tcPr>
          <w:p w14:paraId="1BAF9E9F" w14:textId="77777777" w:rsidR="00A85CD4" w:rsidRPr="00C52743" w:rsidRDefault="00A85CD4" w:rsidP="00261941">
            <w:pPr>
              <w:spacing w:before="0" w:after="0" w:line="360" w:lineRule="auto"/>
              <w:ind w:firstLine="0"/>
              <w:rPr>
                <w:rFonts w:cs="Arial"/>
              </w:rPr>
            </w:pPr>
            <w:r w:rsidRPr="00C52743">
              <w:rPr>
                <w:rFonts w:cs="Arial"/>
              </w:rPr>
              <w:t xml:space="preserve">Amostrador de sedimento: para obtenção de amostras de sedimentos em suspensão pelo processo de integração na vertical, a qualquer profundidade; </w:t>
            </w:r>
          </w:p>
          <w:p w14:paraId="3B650451"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930" w:type="dxa"/>
          </w:tcPr>
          <w:p w14:paraId="2D636700"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01</w:t>
            </w:r>
          </w:p>
        </w:tc>
        <w:tc>
          <w:tcPr>
            <w:tcW w:w="1436" w:type="dxa"/>
          </w:tcPr>
          <w:p w14:paraId="59734117"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C52743" w14:paraId="741365E2" w14:textId="77777777" w:rsidTr="00261941">
        <w:tc>
          <w:tcPr>
            <w:tcW w:w="1563" w:type="dxa"/>
          </w:tcPr>
          <w:p w14:paraId="30D0A627"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eastAsia="Arial" w:cs="Arial"/>
                <w:color w:val="auto"/>
              </w:rPr>
            </w:pPr>
            <w:r w:rsidRPr="00C52743">
              <w:rPr>
                <w:rFonts w:cs="Arial"/>
                <w:color w:val="auto"/>
              </w:rPr>
              <w:lastRenderedPageBreak/>
              <w:t>08</w:t>
            </w:r>
          </w:p>
        </w:tc>
        <w:tc>
          <w:tcPr>
            <w:tcW w:w="3457" w:type="dxa"/>
          </w:tcPr>
          <w:p w14:paraId="4F82E1A9" w14:textId="77777777" w:rsidR="00A85CD4" w:rsidRPr="00C52743" w:rsidRDefault="00A85CD4" w:rsidP="00261941">
            <w:pPr>
              <w:spacing w:before="0" w:after="0" w:line="360" w:lineRule="auto"/>
              <w:ind w:firstLine="0"/>
              <w:rPr>
                <w:rFonts w:cs="Arial"/>
              </w:rPr>
            </w:pPr>
            <w:r w:rsidRPr="00C52743">
              <w:rPr>
                <w:rFonts w:cs="Arial"/>
              </w:rPr>
              <w:t>Lastro Fluviométrico: com formato hidrodinâmico, fabricado em chumbo com estrutura de aço galvanizado, para uso com molinete, 15 Kg.</w:t>
            </w:r>
          </w:p>
          <w:p w14:paraId="6B17F2C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cs="Arial"/>
              </w:rPr>
            </w:pPr>
          </w:p>
        </w:tc>
        <w:tc>
          <w:tcPr>
            <w:tcW w:w="1930" w:type="dxa"/>
          </w:tcPr>
          <w:p w14:paraId="10C982BB"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02</w:t>
            </w:r>
          </w:p>
        </w:tc>
        <w:tc>
          <w:tcPr>
            <w:tcW w:w="1436" w:type="dxa"/>
          </w:tcPr>
          <w:p w14:paraId="1DA8E98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C52743" w14:paraId="43F5398A" w14:textId="77777777" w:rsidTr="00261941">
        <w:tc>
          <w:tcPr>
            <w:tcW w:w="1563" w:type="dxa"/>
          </w:tcPr>
          <w:p w14:paraId="273895C0"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eastAsia="Arial" w:cs="Arial"/>
                <w:color w:val="auto"/>
              </w:rPr>
            </w:pPr>
            <w:r w:rsidRPr="00C52743">
              <w:rPr>
                <w:rFonts w:cs="Arial"/>
                <w:color w:val="auto"/>
              </w:rPr>
              <w:t>09</w:t>
            </w:r>
          </w:p>
        </w:tc>
        <w:tc>
          <w:tcPr>
            <w:tcW w:w="3457" w:type="dxa"/>
          </w:tcPr>
          <w:p w14:paraId="40D5A9F6" w14:textId="77777777" w:rsidR="00A85CD4" w:rsidRPr="00C52743" w:rsidRDefault="00A85CD4" w:rsidP="00261941">
            <w:pPr>
              <w:spacing w:before="0" w:after="0" w:line="360" w:lineRule="auto"/>
              <w:ind w:firstLine="0"/>
              <w:rPr>
                <w:rFonts w:eastAsia="Calibri" w:cs="Arial"/>
              </w:rPr>
            </w:pPr>
            <w:r w:rsidRPr="00C52743">
              <w:rPr>
                <w:rFonts w:eastAsia="Calibri" w:cs="Arial"/>
              </w:rPr>
              <w:t xml:space="preserve">Lastro Fluviométrico: com formato hidrodinâmico, fabricado em chumbo com estrutura de aço galvanizado, para uso com molinete, 30 kg; </w:t>
            </w:r>
          </w:p>
          <w:p w14:paraId="5FE6199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cs="Arial"/>
              </w:rPr>
            </w:pPr>
          </w:p>
        </w:tc>
        <w:tc>
          <w:tcPr>
            <w:tcW w:w="1930" w:type="dxa"/>
          </w:tcPr>
          <w:p w14:paraId="1970537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01</w:t>
            </w:r>
          </w:p>
        </w:tc>
        <w:tc>
          <w:tcPr>
            <w:tcW w:w="1436" w:type="dxa"/>
          </w:tcPr>
          <w:p w14:paraId="053E5951"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C52743" w14:paraId="66339DEA" w14:textId="77777777" w:rsidTr="00261941">
        <w:tc>
          <w:tcPr>
            <w:tcW w:w="1563" w:type="dxa"/>
          </w:tcPr>
          <w:p w14:paraId="31AD370E"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cs="Arial"/>
                <w:color w:val="auto"/>
              </w:rPr>
            </w:pPr>
            <w:r w:rsidRPr="00C52743">
              <w:rPr>
                <w:rFonts w:cs="Arial"/>
                <w:color w:val="auto"/>
              </w:rPr>
              <w:t>10</w:t>
            </w:r>
          </w:p>
        </w:tc>
        <w:tc>
          <w:tcPr>
            <w:tcW w:w="3457" w:type="dxa"/>
          </w:tcPr>
          <w:p w14:paraId="5D25D858" w14:textId="77777777" w:rsidR="00A85CD4" w:rsidRPr="00C52743" w:rsidRDefault="00A85CD4" w:rsidP="00261941">
            <w:pPr>
              <w:spacing w:before="0" w:after="0" w:line="360" w:lineRule="auto"/>
              <w:ind w:firstLine="0"/>
              <w:rPr>
                <w:rFonts w:eastAsia="Calibri" w:cs="Arial"/>
              </w:rPr>
            </w:pPr>
            <w:r w:rsidRPr="00C52743">
              <w:rPr>
                <w:rFonts w:eastAsia="Calibri" w:cs="Arial"/>
              </w:rPr>
              <w:t>Lastro Fluviométrico: com formato hidrodinâmico, fabricado em chumbo com estrutura de aço galvanizado, para uso com molinete, 50 kg;</w:t>
            </w:r>
          </w:p>
          <w:p w14:paraId="0FE9940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Calibri" w:cs="Arial"/>
                <w:color w:val="auto"/>
              </w:rPr>
            </w:pPr>
          </w:p>
        </w:tc>
        <w:tc>
          <w:tcPr>
            <w:tcW w:w="1930" w:type="dxa"/>
          </w:tcPr>
          <w:p w14:paraId="0EE03473"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01</w:t>
            </w:r>
          </w:p>
        </w:tc>
        <w:tc>
          <w:tcPr>
            <w:tcW w:w="1436" w:type="dxa"/>
          </w:tcPr>
          <w:p w14:paraId="4A48CED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C52743" w14:paraId="27FDB647" w14:textId="77777777" w:rsidTr="00261941">
        <w:tc>
          <w:tcPr>
            <w:tcW w:w="1563" w:type="dxa"/>
          </w:tcPr>
          <w:p w14:paraId="653E005C"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eastAsia="Arial" w:cs="Arial"/>
                <w:color w:val="auto"/>
              </w:rPr>
            </w:pPr>
            <w:r w:rsidRPr="00C52743">
              <w:rPr>
                <w:rFonts w:cs="Arial"/>
                <w:color w:val="auto"/>
              </w:rPr>
              <w:t>11</w:t>
            </w:r>
          </w:p>
        </w:tc>
        <w:tc>
          <w:tcPr>
            <w:tcW w:w="3457" w:type="dxa"/>
          </w:tcPr>
          <w:p w14:paraId="16A0A7E9" w14:textId="77777777" w:rsidR="00A85CD4" w:rsidRPr="00C52743" w:rsidRDefault="00A85CD4" w:rsidP="00261941">
            <w:pPr>
              <w:spacing w:before="0" w:after="0" w:line="360" w:lineRule="auto"/>
              <w:ind w:firstLine="0"/>
              <w:rPr>
                <w:rFonts w:eastAsia="Calibri" w:cs="Arial"/>
              </w:rPr>
            </w:pPr>
            <w:r w:rsidRPr="00C52743">
              <w:rPr>
                <w:rFonts w:eastAsia="Calibri" w:cs="Arial"/>
              </w:rPr>
              <w:t>Computadores (CPUs e monitores)</w:t>
            </w:r>
          </w:p>
          <w:p w14:paraId="2C564AF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Calibri" w:cs="Arial"/>
                <w:color w:val="auto"/>
              </w:rPr>
            </w:pPr>
          </w:p>
        </w:tc>
        <w:tc>
          <w:tcPr>
            <w:tcW w:w="1930" w:type="dxa"/>
          </w:tcPr>
          <w:p w14:paraId="0587D8B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12</w:t>
            </w:r>
          </w:p>
        </w:tc>
        <w:tc>
          <w:tcPr>
            <w:tcW w:w="1436" w:type="dxa"/>
          </w:tcPr>
          <w:p w14:paraId="4791307B"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C52743" w14:paraId="4F433CA1" w14:textId="77777777" w:rsidTr="00261941">
        <w:tc>
          <w:tcPr>
            <w:tcW w:w="1563" w:type="dxa"/>
          </w:tcPr>
          <w:p w14:paraId="4B46823B"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eastAsia="Arial" w:cs="Arial"/>
                <w:color w:val="auto"/>
              </w:rPr>
            </w:pPr>
            <w:r w:rsidRPr="00C52743">
              <w:rPr>
                <w:rFonts w:cs="Arial"/>
                <w:color w:val="auto"/>
              </w:rPr>
              <w:t>12</w:t>
            </w:r>
          </w:p>
        </w:tc>
        <w:tc>
          <w:tcPr>
            <w:tcW w:w="3457" w:type="dxa"/>
          </w:tcPr>
          <w:p w14:paraId="6AFEF35D" w14:textId="77777777" w:rsidR="00A85CD4" w:rsidRPr="00C52743" w:rsidRDefault="00A85CD4" w:rsidP="00261941">
            <w:pPr>
              <w:spacing w:before="0" w:after="0" w:line="360" w:lineRule="auto"/>
              <w:ind w:firstLine="0"/>
              <w:rPr>
                <w:rFonts w:eastAsia="Calibri" w:cs="Arial"/>
              </w:rPr>
            </w:pPr>
            <w:r w:rsidRPr="00C52743">
              <w:rPr>
                <w:rFonts w:eastAsia="Calibri" w:cs="Arial"/>
              </w:rPr>
              <w:t>Impressora</w:t>
            </w:r>
          </w:p>
          <w:p w14:paraId="51CB202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Calibri" w:cs="Arial"/>
                <w:color w:val="auto"/>
              </w:rPr>
            </w:pPr>
          </w:p>
        </w:tc>
        <w:tc>
          <w:tcPr>
            <w:tcW w:w="1930" w:type="dxa"/>
          </w:tcPr>
          <w:p w14:paraId="789CA12C"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01</w:t>
            </w:r>
          </w:p>
        </w:tc>
        <w:tc>
          <w:tcPr>
            <w:tcW w:w="1436" w:type="dxa"/>
          </w:tcPr>
          <w:p w14:paraId="2BE0199C"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C52743" w14:paraId="24A2151E" w14:textId="77777777" w:rsidTr="00261941">
        <w:tc>
          <w:tcPr>
            <w:tcW w:w="1563" w:type="dxa"/>
          </w:tcPr>
          <w:p w14:paraId="6179C6DA"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cs="Arial"/>
                <w:color w:val="auto"/>
              </w:rPr>
            </w:pPr>
            <w:r w:rsidRPr="00C52743">
              <w:rPr>
                <w:rFonts w:cs="Arial"/>
                <w:color w:val="auto"/>
              </w:rPr>
              <w:t>13</w:t>
            </w:r>
          </w:p>
        </w:tc>
        <w:tc>
          <w:tcPr>
            <w:tcW w:w="3457" w:type="dxa"/>
          </w:tcPr>
          <w:p w14:paraId="17CE7549" w14:textId="77777777" w:rsidR="00A85CD4" w:rsidRPr="00C52743" w:rsidRDefault="00A85CD4" w:rsidP="00261941">
            <w:pPr>
              <w:spacing w:before="0" w:after="0" w:line="360" w:lineRule="auto"/>
              <w:ind w:firstLine="0"/>
              <w:rPr>
                <w:rFonts w:eastAsia="Calibri" w:cs="Arial"/>
              </w:rPr>
            </w:pPr>
            <w:r w:rsidRPr="00C52743">
              <w:rPr>
                <w:rFonts w:eastAsia="Calibri" w:cs="Arial"/>
              </w:rPr>
              <w:t>Armários</w:t>
            </w:r>
          </w:p>
          <w:p w14:paraId="66762E0F" w14:textId="77777777" w:rsidR="00A85CD4" w:rsidRPr="00C52743" w:rsidRDefault="00A85CD4" w:rsidP="00261941">
            <w:pPr>
              <w:spacing w:before="0" w:after="0" w:line="360" w:lineRule="auto"/>
              <w:ind w:left="720" w:firstLine="0"/>
              <w:rPr>
                <w:rFonts w:eastAsia="Calibri" w:cs="Arial"/>
              </w:rPr>
            </w:pPr>
          </w:p>
        </w:tc>
        <w:tc>
          <w:tcPr>
            <w:tcW w:w="1930" w:type="dxa"/>
          </w:tcPr>
          <w:p w14:paraId="5ED1ECA9"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03</w:t>
            </w:r>
          </w:p>
        </w:tc>
        <w:tc>
          <w:tcPr>
            <w:tcW w:w="1436" w:type="dxa"/>
          </w:tcPr>
          <w:p w14:paraId="3670E8DC"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C52743" w14:paraId="6F2AC2EA" w14:textId="77777777" w:rsidTr="00261941">
        <w:tc>
          <w:tcPr>
            <w:tcW w:w="1563" w:type="dxa"/>
          </w:tcPr>
          <w:p w14:paraId="7910E787"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eastAsia="Arial" w:cs="Arial"/>
                <w:color w:val="auto"/>
              </w:rPr>
            </w:pPr>
            <w:r w:rsidRPr="00C52743">
              <w:rPr>
                <w:rFonts w:cs="Arial"/>
                <w:color w:val="auto"/>
              </w:rPr>
              <w:t>14</w:t>
            </w:r>
          </w:p>
        </w:tc>
        <w:tc>
          <w:tcPr>
            <w:tcW w:w="3457" w:type="dxa"/>
          </w:tcPr>
          <w:p w14:paraId="188F18C3" w14:textId="77777777" w:rsidR="00A85CD4" w:rsidRPr="00C52743" w:rsidRDefault="00A85CD4" w:rsidP="00261941">
            <w:pPr>
              <w:spacing w:before="0" w:after="0" w:line="360" w:lineRule="auto"/>
              <w:ind w:firstLine="0"/>
              <w:rPr>
                <w:rFonts w:eastAsia="Calibri" w:cs="Arial"/>
              </w:rPr>
            </w:pPr>
            <w:r w:rsidRPr="00C52743">
              <w:rPr>
                <w:rFonts w:eastAsia="Calibri" w:cs="Arial"/>
              </w:rPr>
              <w:t>mesas redondas</w:t>
            </w:r>
          </w:p>
          <w:p w14:paraId="44B5A7EA" w14:textId="77777777" w:rsidR="00A85CD4" w:rsidRPr="00C52743" w:rsidRDefault="00A85CD4" w:rsidP="00261941">
            <w:pPr>
              <w:spacing w:before="0" w:after="0" w:line="360" w:lineRule="auto"/>
              <w:ind w:left="720" w:firstLine="0"/>
              <w:rPr>
                <w:rFonts w:eastAsia="Calibri" w:cs="Arial"/>
              </w:rPr>
            </w:pPr>
          </w:p>
        </w:tc>
        <w:tc>
          <w:tcPr>
            <w:tcW w:w="1930" w:type="dxa"/>
          </w:tcPr>
          <w:p w14:paraId="07F782E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01</w:t>
            </w:r>
          </w:p>
        </w:tc>
        <w:tc>
          <w:tcPr>
            <w:tcW w:w="1436" w:type="dxa"/>
          </w:tcPr>
          <w:p w14:paraId="3D653839"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C52743" w14:paraId="2974B64A" w14:textId="77777777" w:rsidTr="00261941">
        <w:tc>
          <w:tcPr>
            <w:tcW w:w="1563" w:type="dxa"/>
          </w:tcPr>
          <w:p w14:paraId="56846D8A"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cs="Arial"/>
                <w:color w:val="auto"/>
              </w:rPr>
            </w:pPr>
            <w:r w:rsidRPr="00C52743">
              <w:rPr>
                <w:rFonts w:cs="Arial"/>
                <w:color w:val="auto"/>
              </w:rPr>
              <w:t>15</w:t>
            </w:r>
          </w:p>
        </w:tc>
        <w:tc>
          <w:tcPr>
            <w:tcW w:w="3457" w:type="dxa"/>
          </w:tcPr>
          <w:p w14:paraId="316B1B94" w14:textId="77777777" w:rsidR="00A85CD4" w:rsidRPr="00C52743" w:rsidRDefault="00A85CD4" w:rsidP="00261941">
            <w:pPr>
              <w:spacing w:before="0" w:after="0" w:line="360" w:lineRule="auto"/>
              <w:ind w:firstLine="0"/>
              <w:rPr>
                <w:rFonts w:eastAsia="Calibri" w:cs="Arial"/>
              </w:rPr>
            </w:pPr>
            <w:r w:rsidRPr="00C52743">
              <w:rPr>
                <w:rFonts w:eastAsia="Calibri" w:cs="Arial"/>
              </w:rPr>
              <w:t>mesa retangular</w:t>
            </w:r>
          </w:p>
          <w:p w14:paraId="750DCB70" w14:textId="77777777" w:rsidR="00A85CD4" w:rsidRPr="00C52743" w:rsidRDefault="00A85CD4" w:rsidP="00261941">
            <w:pPr>
              <w:spacing w:before="0" w:after="0" w:line="360" w:lineRule="auto"/>
              <w:ind w:left="720" w:firstLine="0"/>
              <w:rPr>
                <w:rFonts w:eastAsia="Calibri" w:cs="Arial"/>
              </w:rPr>
            </w:pPr>
          </w:p>
        </w:tc>
        <w:tc>
          <w:tcPr>
            <w:tcW w:w="1930" w:type="dxa"/>
          </w:tcPr>
          <w:p w14:paraId="2D427D40"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01</w:t>
            </w:r>
          </w:p>
        </w:tc>
        <w:tc>
          <w:tcPr>
            <w:tcW w:w="1436" w:type="dxa"/>
          </w:tcPr>
          <w:p w14:paraId="6ACBD9F0"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C52743" w14:paraId="1E35DAE5" w14:textId="77777777" w:rsidTr="00261941">
        <w:tc>
          <w:tcPr>
            <w:tcW w:w="1563" w:type="dxa"/>
          </w:tcPr>
          <w:p w14:paraId="7D81F026"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eastAsia="Arial" w:cs="Arial"/>
                <w:color w:val="auto"/>
              </w:rPr>
            </w:pPr>
            <w:r w:rsidRPr="00C52743">
              <w:rPr>
                <w:rFonts w:cs="Arial"/>
                <w:color w:val="auto"/>
              </w:rPr>
              <w:t>16</w:t>
            </w:r>
          </w:p>
        </w:tc>
        <w:tc>
          <w:tcPr>
            <w:tcW w:w="3457" w:type="dxa"/>
          </w:tcPr>
          <w:p w14:paraId="7CE6D5A4" w14:textId="77777777" w:rsidR="00A85CD4" w:rsidRPr="00C52743" w:rsidRDefault="00A85CD4" w:rsidP="00261941">
            <w:pPr>
              <w:spacing w:before="0" w:after="0" w:line="360" w:lineRule="auto"/>
              <w:ind w:firstLine="0"/>
              <w:rPr>
                <w:rFonts w:eastAsia="Calibri" w:cs="Arial"/>
              </w:rPr>
            </w:pPr>
            <w:r w:rsidRPr="00C52743">
              <w:rPr>
                <w:rFonts w:eastAsia="Calibri" w:cs="Arial"/>
              </w:rPr>
              <w:t>Bancada para computadores</w:t>
            </w:r>
          </w:p>
          <w:p w14:paraId="3E9EEDE3" w14:textId="77777777" w:rsidR="00A85CD4" w:rsidRPr="00C52743" w:rsidRDefault="00A85CD4" w:rsidP="00A85CD4">
            <w:pPr>
              <w:widowControl/>
              <w:numPr>
                <w:ilvl w:val="0"/>
                <w:numId w:val="50"/>
              </w:numPr>
              <w:pBdr>
                <w:top w:val="none" w:sz="0" w:space="0" w:color="auto"/>
                <w:left w:val="none" w:sz="0" w:space="0" w:color="auto"/>
                <w:bottom w:val="none" w:sz="0" w:space="0" w:color="auto"/>
                <w:right w:val="none" w:sz="0" w:space="0" w:color="auto"/>
                <w:between w:val="none" w:sz="0" w:space="0" w:color="auto"/>
              </w:pBdr>
              <w:spacing w:before="0" w:after="0" w:line="360" w:lineRule="auto"/>
              <w:jc w:val="left"/>
              <w:rPr>
                <w:rFonts w:eastAsia="Calibri" w:cs="Arial"/>
              </w:rPr>
            </w:pPr>
          </w:p>
        </w:tc>
        <w:tc>
          <w:tcPr>
            <w:tcW w:w="1930" w:type="dxa"/>
          </w:tcPr>
          <w:p w14:paraId="7218FA4C"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01</w:t>
            </w:r>
          </w:p>
        </w:tc>
        <w:tc>
          <w:tcPr>
            <w:tcW w:w="1436" w:type="dxa"/>
          </w:tcPr>
          <w:p w14:paraId="434737D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C52743" w14:paraId="5A8D138A" w14:textId="77777777" w:rsidTr="00261941">
        <w:tc>
          <w:tcPr>
            <w:tcW w:w="1563" w:type="dxa"/>
          </w:tcPr>
          <w:p w14:paraId="131B47FB"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eastAsia="Arial" w:cs="Arial"/>
                <w:color w:val="auto"/>
              </w:rPr>
            </w:pPr>
            <w:r w:rsidRPr="00C52743">
              <w:rPr>
                <w:rFonts w:cs="Arial"/>
                <w:color w:val="auto"/>
              </w:rPr>
              <w:t>17</w:t>
            </w:r>
          </w:p>
        </w:tc>
        <w:tc>
          <w:tcPr>
            <w:tcW w:w="3457" w:type="dxa"/>
          </w:tcPr>
          <w:p w14:paraId="18A511EC" w14:textId="77777777" w:rsidR="00A85CD4" w:rsidRPr="00C52743" w:rsidRDefault="00A85CD4" w:rsidP="00261941">
            <w:pPr>
              <w:spacing w:before="0" w:after="0" w:line="360" w:lineRule="auto"/>
              <w:ind w:firstLine="0"/>
              <w:rPr>
                <w:rFonts w:eastAsia="Calibri" w:cs="Arial"/>
              </w:rPr>
            </w:pPr>
            <w:r w:rsidRPr="00C52743">
              <w:rPr>
                <w:rFonts w:eastAsia="Calibri" w:cs="Arial"/>
              </w:rPr>
              <w:t>06 Birôs</w:t>
            </w:r>
          </w:p>
        </w:tc>
        <w:tc>
          <w:tcPr>
            <w:tcW w:w="1930" w:type="dxa"/>
          </w:tcPr>
          <w:p w14:paraId="0FAD44E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06</w:t>
            </w:r>
          </w:p>
        </w:tc>
        <w:tc>
          <w:tcPr>
            <w:tcW w:w="1436" w:type="dxa"/>
          </w:tcPr>
          <w:p w14:paraId="053843C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C52743" w14:paraId="72CC0FFD" w14:textId="77777777" w:rsidTr="00261941">
        <w:trPr>
          <w:trHeight w:val="70"/>
        </w:trPr>
        <w:tc>
          <w:tcPr>
            <w:tcW w:w="1563" w:type="dxa"/>
          </w:tcPr>
          <w:p w14:paraId="713384B3"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eastAsia="Arial" w:cs="Arial"/>
                <w:color w:val="auto"/>
              </w:rPr>
            </w:pPr>
            <w:r w:rsidRPr="00C52743">
              <w:rPr>
                <w:rFonts w:cs="Arial"/>
                <w:color w:val="auto"/>
              </w:rPr>
              <w:t>18</w:t>
            </w:r>
          </w:p>
        </w:tc>
        <w:tc>
          <w:tcPr>
            <w:tcW w:w="3457" w:type="dxa"/>
          </w:tcPr>
          <w:p w14:paraId="6076B29F" w14:textId="77777777" w:rsidR="00A85CD4" w:rsidRPr="00C52743" w:rsidRDefault="00A85CD4" w:rsidP="00261941">
            <w:pPr>
              <w:spacing w:before="0" w:after="0" w:line="360" w:lineRule="auto"/>
              <w:ind w:firstLine="0"/>
              <w:rPr>
                <w:rFonts w:eastAsia="Calibri" w:cs="Arial"/>
              </w:rPr>
            </w:pPr>
            <w:r w:rsidRPr="00C52743">
              <w:rPr>
                <w:rFonts w:eastAsia="Calibri" w:cs="Arial"/>
              </w:rPr>
              <w:t>Cadeiras</w:t>
            </w:r>
          </w:p>
        </w:tc>
        <w:tc>
          <w:tcPr>
            <w:tcW w:w="1930" w:type="dxa"/>
          </w:tcPr>
          <w:p w14:paraId="44AF77AC"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15</w:t>
            </w:r>
          </w:p>
        </w:tc>
        <w:tc>
          <w:tcPr>
            <w:tcW w:w="1436" w:type="dxa"/>
          </w:tcPr>
          <w:p w14:paraId="1A8EC94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bl>
    <w:p w14:paraId="198E5865" w14:textId="77777777" w:rsidR="00A85CD4" w:rsidRDefault="00A85CD4" w:rsidP="00A82AA3">
      <w:pPr>
        <w:pStyle w:val="Normal1"/>
        <w:spacing w:line="360" w:lineRule="auto"/>
        <w:jc w:val="both"/>
        <w:rPr>
          <w:rFonts w:ascii="Arial" w:eastAsia="Arial" w:hAnsi="Arial" w:cs="Arial"/>
        </w:rPr>
      </w:pPr>
    </w:p>
    <w:tbl>
      <w:tblPr>
        <w:tblStyle w:val="Tabelacomgrade1"/>
        <w:tblW w:w="0" w:type="auto"/>
        <w:tblInd w:w="108" w:type="dxa"/>
        <w:tblLook w:val="04A0" w:firstRow="1" w:lastRow="0" w:firstColumn="1" w:lastColumn="0" w:noHBand="0" w:noVBand="1"/>
      </w:tblPr>
      <w:tblGrid>
        <w:gridCol w:w="670"/>
        <w:gridCol w:w="3822"/>
        <w:gridCol w:w="1424"/>
        <w:gridCol w:w="2473"/>
      </w:tblGrid>
      <w:tr w:rsidR="00A85CD4" w:rsidRPr="00A871F5" w14:paraId="67A90288" w14:textId="77777777" w:rsidTr="00261941">
        <w:tc>
          <w:tcPr>
            <w:tcW w:w="7942" w:type="dxa"/>
            <w:gridSpan w:val="4"/>
            <w:tcBorders>
              <w:top w:val="single" w:sz="4" w:space="0" w:color="auto"/>
              <w:left w:val="single" w:sz="4" w:space="0" w:color="auto"/>
              <w:bottom w:val="single" w:sz="4" w:space="0" w:color="auto"/>
              <w:right w:val="single" w:sz="4" w:space="0" w:color="auto"/>
            </w:tcBorders>
          </w:tcPr>
          <w:p w14:paraId="04E1DB5C"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Calibri" w:cs="Arial"/>
                <w:b/>
                <w:color w:val="auto"/>
              </w:rPr>
              <w:lastRenderedPageBreak/>
              <w:t>Laboratório de Mecânica dos Solos</w:t>
            </w:r>
          </w:p>
        </w:tc>
      </w:tr>
      <w:tr w:rsidR="00A85CD4" w:rsidRPr="00A871F5" w14:paraId="1BFE35A2" w14:textId="77777777" w:rsidTr="00261941">
        <w:tc>
          <w:tcPr>
            <w:tcW w:w="710" w:type="dxa"/>
            <w:tcBorders>
              <w:top w:val="single" w:sz="4" w:space="0" w:color="auto"/>
              <w:left w:val="single" w:sz="4" w:space="0" w:color="auto"/>
              <w:bottom w:val="single" w:sz="4" w:space="0" w:color="auto"/>
              <w:right w:val="single" w:sz="4" w:space="0" w:color="auto"/>
            </w:tcBorders>
          </w:tcPr>
          <w:p w14:paraId="59D2F86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roofErr w:type="spellStart"/>
            <w:r w:rsidRPr="00C52743">
              <w:rPr>
                <w:rFonts w:eastAsia="Arial" w:cs="Arial"/>
              </w:rPr>
              <w:t>Ítem</w:t>
            </w:r>
            <w:proofErr w:type="spellEnd"/>
          </w:p>
        </w:tc>
        <w:tc>
          <w:tcPr>
            <w:tcW w:w="4116" w:type="dxa"/>
            <w:tcBorders>
              <w:top w:val="single" w:sz="4" w:space="0" w:color="auto"/>
              <w:left w:val="single" w:sz="4" w:space="0" w:color="auto"/>
              <w:bottom w:val="single" w:sz="4" w:space="0" w:color="auto"/>
              <w:right w:val="single" w:sz="4" w:space="0" w:color="auto"/>
            </w:tcBorders>
            <w:hideMark/>
          </w:tcPr>
          <w:p w14:paraId="0D8FFE21"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Equipamento</w:t>
            </w:r>
          </w:p>
        </w:tc>
        <w:tc>
          <w:tcPr>
            <w:tcW w:w="1546" w:type="dxa"/>
            <w:tcBorders>
              <w:top w:val="single" w:sz="4" w:space="0" w:color="auto"/>
              <w:left w:val="single" w:sz="4" w:space="0" w:color="auto"/>
              <w:bottom w:val="single" w:sz="4" w:space="0" w:color="auto"/>
              <w:right w:val="single" w:sz="4" w:space="0" w:color="auto"/>
            </w:tcBorders>
            <w:hideMark/>
          </w:tcPr>
          <w:p w14:paraId="6814FDB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Quantidade</w:t>
            </w:r>
          </w:p>
        </w:tc>
        <w:tc>
          <w:tcPr>
            <w:tcW w:w="1570" w:type="dxa"/>
            <w:tcBorders>
              <w:top w:val="single" w:sz="4" w:space="0" w:color="auto"/>
              <w:left w:val="single" w:sz="4" w:space="0" w:color="auto"/>
              <w:bottom w:val="single" w:sz="4" w:space="0" w:color="auto"/>
              <w:right w:val="single" w:sz="4" w:space="0" w:color="auto"/>
            </w:tcBorders>
            <w:hideMark/>
          </w:tcPr>
          <w:p w14:paraId="0857665A"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Marca</w:t>
            </w:r>
          </w:p>
        </w:tc>
      </w:tr>
      <w:tr w:rsidR="00A85CD4" w:rsidRPr="00A871F5" w14:paraId="313480B4" w14:textId="77777777" w:rsidTr="00261941">
        <w:tc>
          <w:tcPr>
            <w:tcW w:w="710" w:type="dxa"/>
            <w:tcBorders>
              <w:top w:val="single" w:sz="4" w:space="0" w:color="auto"/>
              <w:left w:val="single" w:sz="4" w:space="0" w:color="auto"/>
              <w:bottom w:val="single" w:sz="4" w:space="0" w:color="auto"/>
              <w:right w:val="single" w:sz="4" w:space="0" w:color="auto"/>
            </w:tcBorders>
          </w:tcPr>
          <w:p w14:paraId="025C3E67"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w:t>
            </w:r>
          </w:p>
        </w:tc>
        <w:tc>
          <w:tcPr>
            <w:tcW w:w="4116" w:type="dxa"/>
            <w:tcBorders>
              <w:top w:val="single" w:sz="4" w:space="0" w:color="auto"/>
              <w:left w:val="single" w:sz="4" w:space="0" w:color="auto"/>
              <w:bottom w:val="single" w:sz="4" w:space="0" w:color="auto"/>
              <w:right w:val="single" w:sz="4" w:space="0" w:color="auto"/>
            </w:tcBorders>
            <w:hideMark/>
          </w:tcPr>
          <w:p w14:paraId="27D2B1E3"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MAQUINA ELETRICA, MARCA BENDER, DISPESOR ELETRICO</w:t>
            </w:r>
          </w:p>
        </w:tc>
        <w:tc>
          <w:tcPr>
            <w:tcW w:w="1546" w:type="dxa"/>
            <w:tcBorders>
              <w:top w:val="single" w:sz="4" w:space="0" w:color="auto"/>
              <w:left w:val="single" w:sz="4" w:space="0" w:color="auto"/>
              <w:bottom w:val="single" w:sz="4" w:space="0" w:color="auto"/>
              <w:right w:val="single" w:sz="4" w:space="0" w:color="auto"/>
            </w:tcBorders>
          </w:tcPr>
          <w:p w14:paraId="58FF1B5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4DC8F38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LEIBOLD</w:t>
            </w:r>
          </w:p>
        </w:tc>
      </w:tr>
      <w:tr w:rsidR="00A85CD4" w:rsidRPr="00A871F5" w14:paraId="30135B9A" w14:textId="77777777" w:rsidTr="00261941">
        <w:tc>
          <w:tcPr>
            <w:tcW w:w="710" w:type="dxa"/>
            <w:tcBorders>
              <w:top w:val="single" w:sz="4" w:space="0" w:color="auto"/>
              <w:left w:val="single" w:sz="4" w:space="0" w:color="auto"/>
              <w:bottom w:val="single" w:sz="4" w:space="0" w:color="auto"/>
              <w:right w:val="single" w:sz="4" w:space="0" w:color="auto"/>
            </w:tcBorders>
          </w:tcPr>
          <w:p w14:paraId="463A455E"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2</w:t>
            </w:r>
          </w:p>
        </w:tc>
        <w:tc>
          <w:tcPr>
            <w:tcW w:w="4116" w:type="dxa"/>
            <w:tcBorders>
              <w:top w:val="single" w:sz="4" w:space="0" w:color="auto"/>
              <w:left w:val="single" w:sz="4" w:space="0" w:color="auto"/>
              <w:bottom w:val="single" w:sz="4" w:space="0" w:color="auto"/>
              <w:right w:val="single" w:sz="4" w:space="0" w:color="auto"/>
            </w:tcBorders>
            <w:hideMark/>
          </w:tcPr>
          <w:p w14:paraId="4484080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 xml:space="preserve">ESTOJO DE PESOS, </w:t>
            </w:r>
          </w:p>
        </w:tc>
        <w:tc>
          <w:tcPr>
            <w:tcW w:w="1546" w:type="dxa"/>
            <w:tcBorders>
              <w:top w:val="single" w:sz="4" w:space="0" w:color="auto"/>
              <w:left w:val="single" w:sz="4" w:space="0" w:color="auto"/>
              <w:bottom w:val="single" w:sz="4" w:space="0" w:color="auto"/>
              <w:right w:val="single" w:sz="4" w:space="0" w:color="auto"/>
            </w:tcBorders>
          </w:tcPr>
          <w:p w14:paraId="1834EF6E"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41D1FE3E"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A871F5" w14:paraId="52F63CAF" w14:textId="77777777" w:rsidTr="00261941">
        <w:tc>
          <w:tcPr>
            <w:tcW w:w="710" w:type="dxa"/>
            <w:tcBorders>
              <w:top w:val="single" w:sz="4" w:space="0" w:color="auto"/>
              <w:left w:val="single" w:sz="4" w:space="0" w:color="auto"/>
              <w:bottom w:val="single" w:sz="4" w:space="0" w:color="auto"/>
              <w:right w:val="single" w:sz="4" w:space="0" w:color="auto"/>
            </w:tcBorders>
          </w:tcPr>
          <w:p w14:paraId="71ADFCEE"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3</w:t>
            </w:r>
          </w:p>
        </w:tc>
        <w:tc>
          <w:tcPr>
            <w:tcW w:w="4116" w:type="dxa"/>
            <w:tcBorders>
              <w:top w:val="single" w:sz="4" w:space="0" w:color="auto"/>
              <w:left w:val="single" w:sz="4" w:space="0" w:color="auto"/>
              <w:bottom w:val="single" w:sz="4" w:space="0" w:color="auto"/>
              <w:right w:val="single" w:sz="4" w:space="0" w:color="auto"/>
            </w:tcBorders>
            <w:hideMark/>
          </w:tcPr>
          <w:p w14:paraId="3ACD3C6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PRENSA MANUAL MECANICA</w:t>
            </w:r>
          </w:p>
        </w:tc>
        <w:tc>
          <w:tcPr>
            <w:tcW w:w="1546" w:type="dxa"/>
            <w:tcBorders>
              <w:top w:val="single" w:sz="4" w:space="0" w:color="auto"/>
              <w:left w:val="single" w:sz="4" w:space="0" w:color="auto"/>
              <w:bottom w:val="single" w:sz="4" w:space="0" w:color="auto"/>
              <w:right w:val="single" w:sz="4" w:space="0" w:color="auto"/>
            </w:tcBorders>
          </w:tcPr>
          <w:p w14:paraId="6E943F7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4853D3EE"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BENDER</w:t>
            </w:r>
          </w:p>
        </w:tc>
      </w:tr>
      <w:tr w:rsidR="00A85CD4" w:rsidRPr="00A871F5" w14:paraId="0B113996" w14:textId="77777777" w:rsidTr="00261941">
        <w:tc>
          <w:tcPr>
            <w:tcW w:w="710" w:type="dxa"/>
            <w:tcBorders>
              <w:top w:val="single" w:sz="4" w:space="0" w:color="auto"/>
              <w:left w:val="single" w:sz="4" w:space="0" w:color="auto"/>
              <w:bottom w:val="single" w:sz="4" w:space="0" w:color="auto"/>
              <w:right w:val="single" w:sz="4" w:space="0" w:color="auto"/>
            </w:tcBorders>
          </w:tcPr>
          <w:p w14:paraId="4B82DCA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4</w:t>
            </w:r>
          </w:p>
        </w:tc>
        <w:tc>
          <w:tcPr>
            <w:tcW w:w="4116" w:type="dxa"/>
            <w:tcBorders>
              <w:top w:val="single" w:sz="4" w:space="0" w:color="auto"/>
              <w:left w:val="single" w:sz="4" w:space="0" w:color="auto"/>
              <w:bottom w:val="single" w:sz="4" w:space="0" w:color="auto"/>
              <w:right w:val="single" w:sz="4" w:space="0" w:color="auto"/>
            </w:tcBorders>
            <w:hideMark/>
          </w:tcPr>
          <w:p w14:paraId="76575BF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BALANÇA, MARCA MARTE, MOD. 620</w:t>
            </w:r>
          </w:p>
        </w:tc>
        <w:tc>
          <w:tcPr>
            <w:tcW w:w="1546" w:type="dxa"/>
            <w:tcBorders>
              <w:top w:val="single" w:sz="4" w:space="0" w:color="auto"/>
              <w:left w:val="single" w:sz="4" w:space="0" w:color="auto"/>
              <w:bottom w:val="single" w:sz="4" w:space="0" w:color="auto"/>
              <w:right w:val="single" w:sz="4" w:space="0" w:color="auto"/>
            </w:tcBorders>
          </w:tcPr>
          <w:p w14:paraId="106FEB2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309CD12B"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A871F5" w14:paraId="51E6AE16" w14:textId="77777777" w:rsidTr="00261941">
        <w:tc>
          <w:tcPr>
            <w:tcW w:w="710" w:type="dxa"/>
            <w:tcBorders>
              <w:top w:val="single" w:sz="4" w:space="0" w:color="auto"/>
              <w:left w:val="single" w:sz="4" w:space="0" w:color="auto"/>
              <w:bottom w:val="single" w:sz="4" w:space="0" w:color="auto"/>
              <w:right w:val="single" w:sz="4" w:space="0" w:color="auto"/>
            </w:tcBorders>
          </w:tcPr>
          <w:p w14:paraId="2EDAF69A"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5</w:t>
            </w:r>
          </w:p>
        </w:tc>
        <w:tc>
          <w:tcPr>
            <w:tcW w:w="4116" w:type="dxa"/>
            <w:tcBorders>
              <w:top w:val="single" w:sz="4" w:space="0" w:color="auto"/>
              <w:left w:val="single" w:sz="4" w:space="0" w:color="auto"/>
              <w:bottom w:val="single" w:sz="4" w:space="0" w:color="auto"/>
              <w:right w:val="single" w:sz="4" w:space="0" w:color="auto"/>
            </w:tcBorders>
            <w:hideMark/>
          </w:tcPr>
          <w:p w14:paraId="213333E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REPARTIDOR DE AMOSTRAS</w:t>
            </w:r>
          </w:p>
          <w:p w14:paraId="445A38F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ab/>
            </w:r>
          </w:p>
        </w:tc>
        <w:tc>
          <w:tcPr>
            <w:tcW w:w="1546" w:type="dxa"/>
            <w:tcBorders>
              <w:top w:val="single" w:sz="4" w:space="0" w:color="auto"/>
              <w:left w:val="single" w:sz="4" w:space="0" w:color="auto"/>
              <w:bottom w:val="single" w:sz="4" w:space="0" w:color="auto"/>
              <w:right w:val="single" w:sz="4" w:space="0" w:color="auto"/>
            </w:tcBorders>
          </w:tcPr>
          <w:p w14:paraId="54477F91"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55F5CDD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BENDER</w:t>
            </w:r>
          </w:p>
        </w:tc>
      </w:tr>
      <w:tr w:rsidR="00A85CD4" w:rsidRPr="00A871F5" w14:paraId="03A8E22B" w14:textId="77777777" w:rsidTr="00261941">
        <w:tc>
          <w:tcPr>
            <w:tcW w:w="710" w:type="dxa"/>
            <w:tcBorders>
              <w:top w:val="single" w:sz="4" w:space="0" w:color="auto"/>
              <w:left w:val="single" w:sz="4" w:space="0" w:color="auto"/>
              <w:bottom w:val="single" w:sz="4" w:space="0" w:color="auto"/>
              <w:right w:val="single" w:sz="4" w:space="0" w:color="auto"/>
            </w:tcBorders>
          </w:tcPr>
          <w:p w14:paraId="19B15AE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6</w:t>
            </w:r>
          </w:p>
        </w:tc>
        <w:tc>
          <w:tcPr>
            <w:tcW w:w="4116" w:type="dxa"/>
            <w:tcBorders>
              <w:top w:val="single" w:sz="4" w:space="0" w:color="auto"/>
              <w:left w:val="single" w:sz="4" w:space="0" w:color="auto"/>
              <w:bottom w:val="single" w:sz="4" w:space="0" w:color="auto"/>
              <w:right w:val="single" w:sz="4" w:space="0" w:color="auto"/>
            </w:tcBorders>
            <w:hideMark/>
          </w:tcPr>
          <w:p w14:paraId="43FA4D9A"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CILINDRO MARSHALL</w:t>
            </w:r>
          </w:p>
        </w:tc>
        <w:tc>
          <w:tcPr>
            <w:tcW w:w="1546" w:type="dxa"/>
            <w:tcBorders>
              <w:top w:val="single" w:sz="4" w:space="0" w:color="auto"/>
              <w:left w:val="single" w:sz="4" w:space="0" w:color="auto"/>
              <w:bottom w:val="single" w:sz="4" w:space="0" w:color="auto"/>
              <w:right w:val="single" w:sz="4" w:space="0" w:color="auto"/>
            </w:tcBorders>
          </w:tcPr>
          <w:p w14:paraId="747FF16C"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6B5DAC53"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BENDER</w:t>
            </w:r>
          </w:p>
        </w:tc>
      </w:tr>
      <w:tr w:rsidR="00A85CD4" w:rsidRPr="00A871F5" w14:paraId="2136714D" w14:textId="77777777" w:rsidTr="00261941">
        <w:tc>
          <w:tcPr>
            <w:tcW w:w="710" w:type="dxa"/>
            <w:tcBorders>
              <w:top w:val="single" w:sz="4" w:space="0" w:color="auto"/>
              <w:left w:val="single" w:sz="4" w:space="0" w:color="auto"/>
              <w:bottom w:val="single" w:sz="4" w:space="0" w:color="auto"/>
              <w:right w:val="single" w:sz="4" w:space="0" w:color="auto"/>
            </w:tcBorders>
          </w:tcPr>
          <w:p w14:paraId="00F9426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7</w:t>
            </w:r>
          </w:p>
        </w:tc>
        <w:tc>
          <w:tcPr>
            <w:tcW w:w="4116" w:type="dxa"/>
            <w:tcBorders>
              <w:top w:val="single" w:sz="4" w:space="0" w:color="auto"/>
              <w:left w:val="single" w:sz="4" w:space="0" w:color="auto"/>
              <w:bottom w:val="single" w:sz="4" w:space="0" w:color="auto"/>
              <w:right w:val="single" w:sz="4" w:space="0" w:color="auto"/>
            </w:tcBorders>
            <w:hideMark/>
          </w:tcPr>
          <w:p w14:paraId="7574EE10"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CILINDRO MARSHALL</w:t>
            </w:r>
          </w:p>
        </w:tc>
        <w:tc>
          <w:tcPr>
            <w:tcW w:w="1546" w:type="dxa"/>
            <w:tcBorders>
              <w:top w:val="single" w:sz="4" w:space="0" w:color="auto"/>
              <w:left w:val="single" w:sz="4" w:space="0" w:color="auto"/>
              <w:bottom w:val="single" w:sz="4" w:space="0" w:color="auto"/>
              <w:right w:val="single" w:sz="4" w:space="0" w:color="auto"/>
            </w:tcBorders>
          </w:tcPr>
          <w:p w14:paraId="21DDBFB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530FD3A0"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BENDER</w:t>
            </w:r>
          </w:p>
        </w:tc>
      </w:tr>
      <w:tr w:rsidR="00A85CD4" w:rsidRPr="00A871F5" w14:paraId="6E7378BD" w14:textId="77777777" w:rsidTr="00261941">
        <w:tc>
          <w:tcPr>
            <w:tcW w:w="710" w:type="dxa"/>
            <w:tcBorders>
              <w:top w:val="single" w:sz="4" w:space="0" w:color="auto"/>
              <w:left w:val="single" w:sz="4" w:space="0" w:color="auto"/>
              <w:bottom w:val="single" w:sz="4" w:space="0" w:color="auto"/>
              <w:right w:val="single" w:sz="4" w:space="0" w:color="auto"/>
            </w:tcBorders>
          </w:tcPr>
          <w:p w14:paraId="40A5581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8</w:t>
            </w:r>
          </w:p>
        </w:tc>
        <w:tc>
          <w:tcPr>
            <w:tcW w:w="4116" w:type="dxa"/>
            <w:tcBorders>
              <w:top w:val="single" w:sz="4" w:space="0" w:color="auto"/>
              <w:left w:val="single" w:sz="4" w:space="0" w:color="auto"/>
              <w:bottom w:val="single" w:sz="4" w:space="0" w:color="auto"/>
              <w:right w:val="single" w:sz="4" w:space="0" w:color="auto"/>
            </w:tcBorders>
            <w:hideMark/>
          </w:tcPr>
          <w:p w14:paraId="223117EA"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CILINDRO MARSHALL</w:t>
            </w:r>
          </w:p>
        </w:tc>
        <w:tc>
          <w:tcPr>
            <w:tcW w:w="1546" w:type="dxa"/>
            <w:tcBorders>
              <w:top w:val="single" w:sz="4" w:space="0" w:color="auto"/>
              <w:left w:val="single" w:sz="4" w:space="0" w:color="auto"/>
              <w:bottom w:val="single" w:sz="4" w:space="0" w:color="auto"/>
              <w:right w:val="single" w:sz="4" w:space="0" w:color="auto"/>
            </w:tcBorders>
          </w:tcPr>
          <w:p w14:paraId="506F304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549B8CC0"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BENDER</w:t>
            </w:r>
          </w:p>
        </w:tc>
      </w:tr>
      <w:tr w:rsidR="00A85CD4" w:rsidRPr="00A871F5" w14:paraId="057C555B" w14:textId="77777777" w:rsidTr="00261941">
        <w:tc>
          <w:tcPr>
            <w:tcW w:w="710" w:type="dxa"/>
            <w:tcBorders>
              <w:top w:val="single" w:sz="4" w:space="0" w:color="auto"/>
              <w:left w:val="single" w:sz="4" w:space="0" w:color="auto"/>
              <w:bottom w:val="single" w:sz="4" w:space="0" w:color="auto"/>
              <w:right w:val="single" w:sz="4" w:space="0" w:color="auto"/>
            </w:tcBorders>
          </w:tcPr>
          <w:p w14:paraId="5EEBE671"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9</w:t>
            </w:r>
          </w:p>
        </w:tc>
        <w:tc>
          <w:tcPr>
            <w:tcW w:w="4116" w:type="dxa"/>
            <w:tcBorders>
              <w:top w:val="single" w:sz="4" w:space="0" w:color="auto"/>
              <w:left w:val="single" w:sz="4" w:space="0" w:color="auto"/>
              <w:bottom w:val="single" w:sz="4" w:space="0" w:color="auto"/>
              <w:right w:val="single" w:sz="4" w:space="0" w:color="auto"/>
            </w:tcBorders>
            <w:hideMark/>
          </w:tcPr>
          <w:p w14:paraId="1AF45997"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APARELHO CASA GRANDE</w:t>
            </w:r>
          </w:p>
        </w:tc>
        <w:tc>
          <w:tcPr>
            <w:tcW w:w="1546" w:type="dxa"/>
            <w:tcBorders>
              <w:top w:val="single" w:sz="4" w:space="0" w:color="auto"/>
              <w:left w:val="single" w:sz="4" w:space="0" w:color="auto"/>
              <w:bottom w:val="single" w:sz="4" w:space="0" w:color="auto"/>
              <w:right w:val="single" w:sz="4" w:space="0" w:color="auto"/>
            </w:tcBorders>
          </w:tcPr>
          <w:p w14:paraId="2B1DB5D9"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2DD5FDF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 xml:space="preserve">BENDER/LABOTEST </w:t>
            </w:r>
            <w:proofErr w:type="gramStart"/>
            <w:r w:rsidRPr="00C52743">
              <w:rPr>
                <w:rFonts w:eastAsia="Arial" w:cs="Arial"/>
              </w:rPr>
              <w:t>NO.A</w:t>
            </w:r>
            <w:proofErr w:type="gramEnd"/>
          </w:p>
        </w:tc>
      </w:tr>
      <w:tr w:rsidR="00A85CD4" w:rsidRPr="00A871F5" w14:paraId="495A1A89" w14:textId="77777777" w:rsidTr="00261941">
        <w:tc>
          <w:tcPr>
            <w:tcW w:w="710" w:type="dxa"/>
            <w:tcBorders>
              <w:top w:val="single" w:sz="4" w:space="0" w:color="auto"/>
              <w:left w:val="single" w:sz="4" w:space="0" w:color="auto"/>
              <w:bottom w:val="single" w:sz="4" w:space="0" w:color="auto"/>
              <w:right w:val="single" w:sz="4" w:space="0" w:color="auto"/>
            </w:tcBorders>
          </w:tcPr>
          <w:p w14:paraId="0DE34420"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10</w:t>
            </w:r>
          </w:p>
        </w:tc>
        <w:tc>
          <w:tcPr>
            <w:tcW w:w="4116" w:type="dxa"/>
            <w:tcBorders>
              <w:top w:val="single" w:sz="4" w:space="0" w:color="auto"/>
              <w:left w:val="single" w:sz="4" w:space="0" w:color="auto"/>
              <w:bottom w:val="single" w:sz="4" w:space="0" w:color="auto"/>
              <w:right w:val="single" w:sz="4" w:space="0" w:color="auto"/>
            </w:tcBorders>
            <w:hideMark/>
          </w:tcPr>
          <w:p w14:paraId="62B93EB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FRASCO PLASTICO PARA EQUIVALENCIA DE AREIA (EA)</w:t>
            </w:r>
          </w:p>
        </w:tc>
        <w:tc>
          <w:tcPr>
            <w:tcW w:w="1546" w:type="dxa"/>
            <w:tcBorders>
              <w:top w:val="single" w:sz="4" w:space="0" w:color="auto"/>
              <w:left w:val="single" w:sz="4" w:space="0" w:color="auto"/>
              <w:bottom w:val="single" w:sz="4" w:space="0" w:color="auto"/>
              <w:right w:val="single" w:sz="4" w:space="0" w:color="auto"/>
            </w:tcBorders>
          </w:tcPr>
          <w:p w14:paraId="77A7CA1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7AFFFB5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A871F5" w14:paraId="788EB1AE" w14:textId="77777777" w:rsidTr="00261941">
        <w:tc>
          <w:tcPr>
            <w:tcW w:w="710" w:type="dxa"/>
            <w:tcBorders>
              <w:top w:val="single" w:sz="4" w:space="0" w:color="auto"/>
              <w:left w:val="single" w:sz="4" w:space="0" w:color="auto"/>
              <w:bottom w:val="single" w:sz="4" w:space="0" w:color="auto"/>
              <w:right w:val="single" w:sz="4" w:space="0" w:color="auto"/>
            </w:tcBorders>
          </w:tcPr>
          <w:p w14:paraId="20B8E33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11</w:t>
            </w:r>
          </w:p>
        </w:tc>
        <w:tc>
          <w:tcPr>
            <w:tcW w:w="4116" w:type="dxa"/>
            <w:tcBorders>
              <w:top w:val="single" w:sz="4" w:space="0" w:color="auto"/>
              <w:left w:val="single" w:sz="4" w:space="0" w:color="auto"/>
              <w:bottom w:val="single" w:sz="4" w:space="0" w:color="auto"/>
              <w:right w:val="single" w:sz="4" w:space="0" w:color="auto"/>
            </w:tcBorders>
            <w:hideMark/>
          </w:tcPr>
          <w:p w14:paraId="6FF0BE71"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 xml:space="preserve">EXTENSOMETRO (RELOGIO) </w:t>
            </w:r>
          </w:p>
        </w:tc>
        <w:tc>
          <w:tcPr>
            <w:tcW w:w="1546" w:type="dxa"/>
            <w:tcBorders>
              <w:top w:val="single" w:sz="4" w:space="0" w:color="auto"/>
              <w:left w:val="single" w:sz="4" w:space="0" w:color="auto"/>
              <w:bottom w:val="single" w:sz="4" w:space="0" w:color="auto"/>
              <w:right w:val="single" w:sz="4" w:space="0" w:color="auto"/>
            </w:tcBorders>
          </w:tcPr>
          <w:p w14:paraId="01C6E79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46B067E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BENDER</w:t>
            </w:r>
          </w:p>
        </w:tc>
      </w:tr>
      <w:tr w:rsidR="00A85CD4" w:rsidRPr="00A871F5" w14:paraId="05DC1194" w14:textId="77777777" w:rsidTr="00261941">
        <w:tc>
          <w:tcPr>
            <w:tcW w:w="710" w:type="dxa"/>
            <w:tcBorders>
              <w:top w:val="single" w:sz="4" w:space="0" w:color="auto"/>
              <w:left w:val="single" w:sz="4" w:space="0" w:color="auto"/>
              <w:bottom w:val="single" w:sz="4" w:space="0" w:color="auto"/>
              <w:right w:val="single" w:sz="4" w:space="0" w:color="auto"/>
            </w:tcBorders>
          </w:tcPr>
          <w:p w14:paraId="154349D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12</w:t>
            </w:r>
          </w:p>
        </w:tc>
        <w:tc>
          <w:tcPr>
            <w:tcW w:w="4116" w:type="dxa"/>
            <w:tcBorders>
              <w:top w:val="single" w:sz="4" w:space="0" w:color="auto"/>
              <w:left w:val="single" w:sz="4" w:space="0" w:color="auto"/>
              <w:bottom w:val="single" w:sz="4" w:space="0" w:color="auto"/>
              <w:right w:val="single" w:sz="4" w:space="0" w:color="auto"/>
            </w:tcBorders>
          </w:tcPr>
          <w:p w14:paraId="51755B41"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 xml:space="preserve">EXTENSOMETRO (RELOGIO) </w:t>
            </w:r>
          </w:p>
        </w:tc>
        <w:tc>
          <w:tcPr>
            <w:tcW w:w="1546" w:type="dxa"/>
            <w:tcBorders>
              <w:top w:val="single" w:sz="4" w:space="0" w:color="auto"/>
              <w:left w:val="single" w:sz="4" w:space="0" w:color="auto"/>
              <w:bottom w:val="single" w:sz="4" w:space="0" w:color="auto"/>
              <w:right w:val="single" w:sz="4" w:space="0" w:color="auto"/>
            </w:tcBorders>
          </w:tcPr>
          <w:p w14:paraId="1E3AC0C1"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4F01746B"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BENDER</w:t>
            </w:r>
          </w:p>
        </w:tc>
      </w:tr>
      <w:tr w:rsidR="00A85CD4" w:rsidRPr="00A871F5" w14:paraId="269BB8EF" w14:textId="77777777" w:rsidTr="00261941">
        <w:tc>
          <w:tcPr>
            <w:tcW w:w="710" w:type="dxa"/>
            <w:tcBorders>
              <w:top w:val="single" w:sz="4" w:space="0" w:color="auto"/>
              <w:left w:val="single" w:sz="4" w:space="0" w:color="auto"/>
              <w:bottom w:val="single" w:sz="4" w:space="0" w:color="auto"/>
              <w:right w:val="single" w:sz="4" w:space="0" w:color="auto"/>
            </w:tcBorders>
          </w:tcPr>
          <w:p w14:paraId="669B1309"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13</w:t>
            </w:r>
          </w:p>
        </w:tc>
        <w:tc>
          <w:tcPr>
            <w:tcW w:w="4116" w:type="dxa"/>
            <w:tcBorders>
              <w:top w:val="single" w:sz="4" w:space="0" w:color="auto"/>
              <w:left w:val="single" w:sz="4" w:space="0" w:color="auto"/>
              <w:bottom w:val="single" w:sz="4" w:space="0" w:color="auto"/>
              <w:right w:val="single" w:sz="4" w:space="0" w:color="auto"/>
            </w:tcBorders>
          </w:tcPr>
          <w:p w14:paraId="663629EB"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PENEIRA 40 ABERTURA DE 0.42MM</w:t>
            </w:r>
          </w:p>
        </w:tc>
        <w:tc>
          <w:tcPr>
            <w:tcW w:w="1546" w:type="dxa"/>
            <w:tcBorders>
              <w:top w:val="single" w:sz="4" w:space="0" w:color="auto"/>
              <w:left w:val="single" w:sz="4" w:space="0" w:color="auto"/>
              <w:bottom w:val="single" w:sz="4" w:space="0" w:color="auto"/>
              <w:right w:val="single" w:sz="4" w:space="0" w:color="auto"/>
            </w:tcBorders>
          </w:tcPr>
          <w:p w14:paraId="46F2FA8E"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7282FFC9"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A871F5" w14:paraId="6F070EBE" w14:textId="77777777" w:rsidTr="00261941">
        <w:tc>
          <w:tcPr>
            <w:tcW w:w="710" w:type="dxa"/>
            <w:tcBorders>
              <w:top w:val="single" w:sz="4" w:space="0" w:color="auto"/>
              <w:left w:val="single" w:sz="4" w:space="0" w:color="auto"/>
              <w:bottom w:val="single" w:sz="4" w:space="0" w:color="auto"/>
              <w:right w:val="single" w:sz="4" w:space="0" w:color="auto"/>
            </w:tcBorders>
          </w:tcPr>
          <w:p w14:paraId="3F12667E"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14</w:t>
            </w:r>
          </w:p>
        </w:tc>
        <w:tc>
          <w:tcPr>
            <w:tcW w:w="4116" w:type="dxa"/>
            <w:tcBorders>
              <w:top w:val="single" w:sz="4" w:space="0" w:color="auto"/>
              <w:left w:val="single" w:sz="4" w:space="0" w:color="auto"/>
              <w:bottom w:val="single" w:sz="4" w:space="0" w:color="auto"/>
              <w:right w:val="single" w:sz="4" w:space="0" w:color="auto"/>
            </w:tcBorders>
          </w:tcPr>
          <w:p w14:paraId="3FF2B60E"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PENEIRA 30 ABERTURA DE 0.59MM</w:t>
            </w:r>
          </w:p>
        </w:tc>
        <w:tc>
          <w:tcPr>
            <w:tcW w:w="1546" w:type="dxa"/>
            <w:tcBorders>
              <w:top w:val="single" w:sz="4" w:space="0" w:color="auto"/>
              <w:left w:val="single" w:sz="4" w:space="0" w:color="auto"/>
              <w:bottom w:val="single" w:sz="4" w:space="0" w:color="auto"/>
              <w:right w:val="single" w:sz="4" w:space="0" w:color="auto"/>
            </w:tcBorders>
          </w:tcPr>
          <w:p w14:paraId="5D3F1F7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59A6CCAE"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A871F5" w14:paraId="3898A919" w14:textId="77777777" w:rsidTr="00261941">
        <w:tc>
          <w:tcPr>
            <w:tcW w:w="710" w:type="dxa"/>
            <w:tcBorders>
              <w:top w:val="single" w:sz="4" w:space="0" w:color="auto"/>
              <w:left w:val="single" w:sz="4" w:space="0" w:color="auto"/>
              <w:bottom w:val="single" w:sz="4" w:space="0" w:color="auto"/>
              <w:right w:val="single" w:sz="4" w:space="0" w:color="auto"/>
            </w:tcBorders>
          </w:tcPr>
          <w:p w14:paraId="7CCD7F90"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15</w:t>
            </w:r>
          </w:p>
        </w:tc>
        <w:tc>
          <w:tcPr>
            <w:tcW w:w="4116" w:type="dxa"/>
            <w:tcBorders>
              <w:top w:val="single" w:sz="4" w:space="0" w:color="auto"/>
              <w:left w:val="single" w:sz="4" w:space="0" w:color="auto"/>
              <w:bottom w:val="single" w:sz="4" w:space="0" w:color="auto"/>
              <w:right w:val="single" w:sz="4" w:space="0" w:color="auto"/>
            </w:tcBorders>
          </w:tcPr>
          <w:p w14:paraId="72A3B0EB"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PENEIRA 80 ABERTURA DE 0.177MM</w:t>
            </w:r>
          </w:p>
        </w:tc>
        <w:tc>
          <w:tcPr>
            <w:tcW w:w="1546" w:type="dxa"/>
            <w:tcBorders>
              <w:top w:val="single" w:sz="4" w:space="0" w:color="auto"/>
              <w:left w:val="single" w:sz="4" w:space="0" w:color="auto"/>
              <w:bottom w:val="single" w:sz="4" w:space="0" w:color="auto"/>
              <w:right w:val="single" w:sz="4" w:space="0" w:color="auto"/>
            </w:tcBorders>
          </w:tcPr>
          <w:p w14:paraId="0CC7201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4E26911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A871F5" w14:paraId="58F1FD4F" w14:textId="77777777" w:rsidTr="00261941">
        <w:tc>
          <w:tcPr>
            <w:tcW w:w="710" w:type="dxa"/>
            <w:tcBorders>
              <w:top w:val="single" w:sz="4" w:space="0" w:color="auto"/>
              <w:left w:val="single" w:sz="4" w:space="0" w:color="auto"/>
              <w:bottom w:val="single" w:sz="4" w:space="0" w:color="auto"/>
              <w:right w:val="single" w:sz="4" w:space="0" w:color="auto"/>
            </w:tcBorders>
          </w:tcPr>
          <w:p w14:paraId="539BEF1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16</w:t>
            </w:r>
          </w:p>
        </w:tc>
        <w:tc>
          <w:tcPr>
            <w:tcW w:w="4116" w:type="dxa"/>
            <w:tcBorders>
              <w:top w:val="single" w:sz="4" w:space="0" w:color="auto"/>
              <w:left w:val="single" w:sz="4" w:space="0" w:color="auto"/>
              <w:bottom w:val="single" w:sz="4" w:space="0" w:color="auto"/>
              <w:right w:val="single" w:sz="4" w:space="0" w:color="auto"/>
            </w:tcBorders>
          </w:tcPr>
          <w:p w14:paraId="202FF20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BALANÇA COMUM TIPO ROBERVAL,</w:t>
            </w:r>
          </w:p>
        </w:tc>
        <w:tc>
          <w:tcPr>
            <w:tcW w:w="1546" w:type="dxa"/>
            <w:tcBorders>
              <w:top w:val="single" w:sz="4" w:space="0" w:color="auto"/>
              <w:left w:val="single" w:sz="4" w:space="0" w:color="auto"/>
              <w:bottom w:val="single" w:sz="4" w:space="0" w:color="auto"/>
              <w:right w:val="single" w:sz="4" w:space="0" w:color="auto"/>
            </w:tcBorders>
          </w:tcPr>
          <w:p w14:paraId="6A6440D1"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23178910"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MARTE NO.122086.</w:t>
            </w:r>
          </w:p>
        </w:tc>
      </w:tr>
      <w:tr w:rsidR="00A85CD4" w:rsidRPr="00A871F5" w14:paraId="4A314AC7" w14:textId="77777777" w:rsidTr="00261941">
        <w:tc>
          <w:tcPr>
            <w:tcW w:w="710" w:type="dxa"/>
            <w:tcBorders>
              <w:top w:val="single" w:sz="4" w:space="0" w:color="auto"/>
              <w:left w:val="single" w:sz="4" w:space="0" w:color="auto"/>
              <w:bottom w:val="single" w:sz="4" w:space="0" w:color="auto"/>
              <w:right w:val="single" w:sz="4" w:space="0" w:color="auto"/>
            </w:tcBorders>
          </w:tcPr>
          <w:p w14:paraId="568F9903"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17</w:t>
            </w:r>
          </w:p>
        </w:tc>
        <w:tc>
          <w:tcPr>
            <w:tcW w:w="4116" w:type="dxa"/>
            <w:tcBorders>
              <w:top w:val="single" w:sz="4" w:space="0" w:color="auto"/>
              <w:left w:val="single" w:sz="4" w:space="0" w:color="auto"/>
              <w:bottom w:val="single" w:sz="4" w:space="0" w:color="auto"/>
              <w:right w:val="single" w:sz="4" w:space="0" w:color="auto"/>
            </w:tcBorders>
          </w:tcPr>
          <w:p w14:paraId="5DEDF5B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AGITADOR MECANICO PARA EQUIVALENTE DE AREA</w:t>
            </w:r>
          </w:p>
        </w:tc>
        <w:tc>
          <w:tcPr>
            <w:tcW w:w="1546" w:type="dxa"/>
            <w:tcBorders>
              <w:top w:val="single" w:sz="4" w:space="0" w:color="auto"/>
              <w:left w:val="single" w:sz="4" w:space="0" w:color="auto"/>
              <w:bottom w:val="single" w:sz="4" w:space="0" w:color="auto"/>
              <w:right w:val="single" w:sz="4" w:space="0" w:color="auto"/>
            </w:tcBorders>
          </w:tcPr>
          <w:p w14:paraId="0CF816F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2496D9E1"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A871F5" w14:paraId="34D1A5BB" w14:textId="77777777" w:rsidTr="00261941">
        <w:tc>
          <w:tcPr>
            <w:tcW w:w="710" w:type="dxa"/>
            <w:tcBorders>
              <w:top w:val="single" w:sz="4" w:space="0" w:color="auto"/>
              <w:left w:val="single" w:sz="4" w:space="0" w:color="auto"/>
              <w:bottom w:val="single" w:sz="4" w:space="0" w:color="auto"/>
              <w:right w:val="single" w:sz="4" w:space="0" w:color="auto"/>
            </w:tcBorders>
          </w:tcPr>
          <w:p w14:paraId="600E9D6A"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18</w:t>
            </w:r>
          </w:p>
        </w:tc>
        <w:tc>
          <w:tcPr>
            <w:tcW w:w="4116" w:type="dxa"/>
            <w:tcBorders>
              <w:top w:val="single" w:sz="4" w:space="0" w:color="auto"/>
              <w:left w:val="single" w:sz="4" w:space="0" w:color="auto"/>
              <w:bottom w:val="single" w:sz="4" w:space="0" w:color="auto"/>
              <w:right w:val="single" w:sz="4" w:space="0" w:color="auto"/>
            </w:tcBorders>
          </w:tcPr>
          <w:p w14:paraId="2BB9E5A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 xml:space="preserve">ROTAREX </w:t>
            </w:r>
            <w:proofErr w:type="gramStart"/>
            <w:r w:rsidRPr="00C52743">
              <w:rPr>
                <w:rFonts w:eastAsia="Arial" w:cs="Arial"/>
              </w:rPr>
              <w:t>[ EXTRATOR</w:t>
            </w:r>
            <w:proofErr w:type="gramEnd"/>
            <w:r w:rsidRPr="00C52743">
              <w:rPr>
                <w:rFonts w:eastAsia="Arial" w:cs="Arial"/>
              </w:rPr>
              <w:t xml:space="preserve"> DE BETUME ] MANUAL</w:t>
            </w:r>
          </w:p>
        </w:tc>
        <w:tc>
          <w:tcPr>
            <w:tcW w:w="1546" w:type="dxa"/>
            <w:tcBorders>
              <w:top w:val="single" w:sz="4" w:space="0" w:color="auto"/>
              <w:left w:val="single" w:sz="4" w:space="0" w:color="auto"/>
              <w:bottom w:val="single" w:sz="4" w:space="0" w:color="auto"/>
              <w:right w:val="single" w:sz="4" w:space="0" w:color="auto"/>
            </w:tcBorders>
          </w:tcPr>
          <w:p w14:paraId="15ABA14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74567BA0"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A871F5" w14:paraId="1A5BB3A2" w14:textId="77777777" w:rsidTr="00261941">
        <w:tc>
          <w:tcPr>
            <w:tcW w:w="710" w:type="dxa"/>
            <w:tcBorders>
              <w:top w:val="single" w:sz="4" w:space="0" w:color="auto"/>
              <w:left w:val="single" w:sz="4" w:space="0" w:color="auto"/>
              <w:bottom w:val="single" w:sz="4" w:space="0" w:color="auto"/>
              <w:right w:val="single" w:sz="4" w:space="0" w:color="auto"/>
            </w:tcBorders>
          </w:tcPr>
          <w:p w14:paraId="69CFD37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19</w:t>
            </w:r>
          </w:p>
        </w:tc>
        <w:tc>
          <w:tcPr>
            <w:tcW w:w="4116" w:type="dxa"/>
            <w:tcBorders>
              <w:top w:val="single" w:sz="4" w:space="0" w:color="auto"/>
              <w:left w:val="single" w:sz="4" w:space="0" w:color="auto"/>
              <w:bottom w:val="single" w:sz="4" w:space="0" w:color="auto"/>
              <w:right w:val="single" w:sz="4" w:space="0" w:color="auto"/>
            </w:tcBorders>
          </w:tcPr>
          <w:p w14:paraId="64F088F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PERMEAMETRO DE CARGA VARIAVEL</w:t>
            </w:r>
          </w:p>
        </w:tc>
        <w:tc>
          <w:tcPr>
            <w:tcW w:w="1546" w:type="dxa"/>
            <w:tcBorders>
              <w:top w:val="single" w:sz="4" w:space="0" w:color="auto"/>
              <w:left w:val="single" w:sz="4" w:space="0" w:color="auto"/>
              <w:bottom w:val="single" w:sz="4" w:space="0" w:color="auto"/>
              <w:right w:val="single" w:sz="4" w:space="0" w:color="auto"/>
            </w:tcBorders>
          </w:tcPr>
          <w:p w14:paraId="7AC28A6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144446C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r>
      <w:tr w:rsidR="00A85CD4" w:rsidRPr="00A871F5" w14:paraId="6A779678" w14:textId="77777777" w:rsidTr="00261941">
        <w:tc>
          <w:tcPr>
            <w:tcW w:w="710" w:type="dxa"/>
            <w:tcBorders>
              <w:top w:val="single" w:sz="4" w:space="0" w:color="auto"/>
              <w:left w:val="single" w:sz="4" w:space="0" w:color="auto"/>
              <w:bottom w:val="single" w:sz="4" w:space="0" w:color="auto"/>
              <w:right w:val="single" w:sz="4" w:space="0" w:color="auto"/>
            </w:tcBorders>
          </w:tcPr>
          <w:p w14:paraId="4B070CF1"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20</w:t>
            </w:r>
          </w:p>
        </w:tc>
        <w:tc>
          <w:tcPr>
            <w:tcW w:w="4116" w:type="dxa"/>
            <w:tcBorders>
              <w:top w:val="single" w:sz="4" w:space="0" w:color="auto"/>
              <w:left w:val="single" w:sz="4" w:space="0" w:color="auto"/>
              <w:bottom w:val="single" w:sz="4" w:space="0" w:color="auto"/>
              <w:right w:val="single" w:sz="4" w:space="0" w:color="auto"/>
            </w:tcBorders>
          </w:tcPr>
          <w:p w14:paraId="6888512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PENEIRAS PARA ENSAIO DE SOLOS COM MALHAS DIVISORA</w:t>
            </w:r>
          </w:p>
        </w:tc>
        <w:tc>
          <w:tcPr>
            <w:tcW w:w="1546" w:type="dxa"/>
            <w:tcBorders>
              <w:top w:val="single" w:sz="4" w:space="0" w:color="auto"/>
              <w:left w:val="single" w:sz="4" w:space="0" w:color="auto"/>
              <w:bottom w:val="single" w:sz="4" w:space="0" w:color="auto"/>
              <w:right w:val="single" w:sz="4" w:space="0" w:color="auto"/>
            </w:tcBorders>
          </w:tcPr>
          <w:p w14:paraId="509DB8E1"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4DCA71AB"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A871F5" w14:paraId="7104A861" w14:textId="77777777" w:rsidTr="00261941">
        <w:tc>
          <w:tcPr>
            <w:tcW w:w="710" w:type="dxa"/>
            <w:tcBorders>
              <w:top w:val="single" w:sz="4" w:space="0" w:color="auto"/>
              <w:left w:val="single" w:sz="4" w:space="0" w:color="auto"/>
              <w:bottom w:val="single" w:sz="4" w:space="0" w:color="auto"/>
              <w:right w:val="single" w:sz="4" w:space="0" w:color="auto"/>
            </w:tcBorders>
          </w:tcPr>
          <w:p w14:paraId="08D4624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21</w:t>
            </w:r>
          </w:p>
        </w:tc>
        <w:tc>
          <w:tcPr>
            <w:tcW w:w="4116" w:type="dxa"/>
            <w:tcBorders>
              <w:top w:val="single" w:sz="4" w:space="0" w:color="auto"/>
              <w:left w:val="single" w:sz="4" w:space="0" w:color="auto"/>
              <w:bottom w:val="single" w:sz="4" w:space="0" w:color="auto"/>
              <w:right w:val="single" w:sz="4" w:space="0" w:color="auto"/>
            </w:tcBorders>
          </w:tcPr>
          <w:p w14:paraId="56CAC163"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PENEIRAS PARA ENSAIO DE SOLOS COM MALHAS DIVISORA</w:t>
            </w:r>
          </w:p>
        </w:tc>
        <w:tc>
          <w:tcPr>
            <w:tcW w:w="1546" w:type="dxa"/>
            <w:tcBorders>
              <w:top w:val="single" w:sz="4" w:space="0" w:color="auto"/>
              <w:left w:val="single" w:sz="4" w:space="0" w:color="auto"/>
              <w:bottom w:val="single" w:sz="4" w:space="0" w:color="auto"/>
              <w:right w:val="single" w:sz="4" w:space="0" w:color="auto"/>
            </w:tcBorders>
          </w:tcPr>
          <w:p w14:paraId="3B69E861"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69049CEA"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A871F5" w14:paraId="2B5A2002" w14:textId="77777777" w:rsidTr="00261941">
        <w:tc>
          <w:tcPr>
            <w:tcW w:w="710" w:type="dxa"/>
            <w:tcBorders>
              <w:top w:val="single" w:sz="4" w:space="0" w:color="auto"/>
              <w:left w:val="single" w:sz="4" w:space="0" w:color="auto"/>
              <w:bottom w:val="single" w:sz="4" w:space="0" w:color="auto"/>
              <w:right w:val="single" w:sz="4" w:space="0" w:color="auto"/>
            </w:tcBorders>
          </w:tcPr>
          <w:p w14:paraId="5ABC763E"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22</w:t>
            </w:r>
          </w:p>
        </w:tc>
        <w:tc>
          <w:tcPr>
            <w:tcW w:w="4116" w:type="dxa"/>
            <w:tcBorders>
              <w:top w:val="single" w:sz="4" w:space="0" w:color="auto"/>
              <w:left w:val="single" w:sz="4" w:space="0" w:color="auto"/>
              <w:bottom w:val="single" w:sz="4" w:space="0" w:color="auto"/>
              <w:right w:val="single" w:sz="4" w:space="0" w:color="auto"/>
            </w:tcBorders>
          </w:tcPr>
          <w:p w14:paraId="0B10FCAC"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 xml:space="preserve">PENEIRAS PARA ENSAIO DE </w:t>
            </w:r>
            <w:r w:rsidRPr="00C52743">
              <w:rPr>
                <w:rFonts w:eastAsia="Arial" w:cs="Arial"/>
              </w:rPr>
              <w:lastRenderedPageBreak/>
              <w:t>SOLOS COM MALHAS DIVISORA</w:t>
            </w:r>
          </w:p>
        </w:tc>
        <w:tc>
          <w:tcPr>
            <w:tcW w:w="1546" w:type="dxa"/>
            <w:tcBorders>
              <w:top w:val="single" w:sz="4" w:space="0" w:color="auto"/>
              <w:left w:val="single" w:sz="4" w:space="0" w:color="auto"/>
              <w:bottom w:val="single" w:sz="4" w:space="0" w:color="auto"/>
              <w:right w:val="single" w:sz="4" w:space="0" w:color="auto"/>
            </w:tcBorders>
          </w:tcPr>
          <w:p w14:paraId="25BA054A"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6C69A133"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A871F5" w14:paraId="177C8048" w14:textId="77777777" w:rsidTr="00261941">
        <w:tc>
          <w:tcPr>
            <w:tcW w:w="710" w:type="dxa"/>
            <w:tcBorders>
              <w:top w:val="single" w:sz="4" w:space="0" w:color="auto"/>
              <w:left w:val="single" w:sz="4" w:space="0" w:color="auto"/>
              <w:bottom w:val="single" w:sz="4" w:space="0" w:color="auto"/>
              <w:right w:val="single" w:sz="4" w:space="0" w:color="auto"/>
            </w:tcBorders>
          </w:tcPr>
          <w:p w14:paraId="3B8AB79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23</w:t>
            </w:r>
          </w:p>
        </w:tc>
        <w:tc>
          <w:tcPr>
            <w:tcW w:w="4116" w:type="dxa"/>
            <w:tcBorders>
              <w:top w:val="single" w:sz="4" w:space="0" w:color="auto"/>
              <w:left w:val="single" w:sz="4" w:space="0" w:color="auto"/>
              <w:bottom w:val="single" w:sz="4" w:space="0" w:color="auto"/>
              <w:right w:val="single" w:sz="4" w:space="0" w:color="auto"/>
            </w:tcBorders>
          </w:tcPr>
          <w:p w14:paraId="53B1943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FUNDO PARA AS PENEIRAS</w:t>
            </w:r>
          </w:p>
        </w:tc>
        <w:tc>
          <w:tcPr>
            <w:tcW w:w="1546" w:type="dxa"/>
            <w:tcBorders>
              <w:top w:val="single" w:sz="4" w:space="0" w:color="auto"/>
              <w:left w:val="single" w:sz="4" w:space="0" w:color="auto"/>
              <w:bottom w:val="single" w:sz="4" w:space="0" w:color="auto"/>
              <w:right w:val="single" w:sz="4" w:space="0" w:color="auto"/>
            </w:tcBorders>
          </w:tcPr>
          <w:p w14:paraId="5E8FC79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4CE8BBE1"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A871F5" w14:paraId="610AA278" w14:textId="77777777" w:rsidTr="00261941">
        <w:tc>
          <w:tcPr>
            <w:tcW w:w="710" w:type="dxa"/>
            <w:tcBorders>
              <w:top w:val="single" w:sz="4" w:space="0" w:color="auto"/>
              <w:left w:val="single" w:sz="4" w:space="0" w:color="auto"/>
              <w:bottom w:val="single" w:sz="4" w:space="0" w:color="auto"/>
              <w:right w:val="single" w:sz="4" w:space="0" w:color="auto"/>
            </w:tcBorders>
          </w:tcPr>
          <w:p w14:paraId="1E51FFF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24</w:t>
            </w:r>
          </w:p>
        </w:tc>
        <w:tc>
          <w:tcPr>
            <w:tcW w:w="4116" w:type="dxa"/>
            <w:tcBorders>
              <w:top w:val="single" w:sz="4" w:space="0" w:color="auto"/>
              <w:left w:val="single" w:sz="4" w:space="0" w:color="auto"/>
              <w:bottom w:val="single" w:sz="4" w:space="0" w:color="auto"/>
              <w:right w:val="single" w:sz="4" w:space="0" w:color="auto"/>
            </w:tcBorders>
          </w:tcPr>
          <w:p w14:paraId="4AD51D8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FUNDO PARA AS PENEIRAS</w:t>
            </w:r>
          </w:p>
        </w:tc>
        <w:tc>
          <w:tcPr>
            <w:tcW w:w="1546" w:type="dxa"/>
            <w:tcBorders>
              <w:top w:val="single" w:sz="4" w:space="0" w:color="auto"/>
              <w:left w:val="single" w:sz="4" w:space="0" w:color="auto"/>
              <w:bottom w:val="single" w:sz="4" w:space="0" w:color="auto"/>
              <w:right w:val="single" w:sz="4" w:space="0" w:color="auto"/>
            </w:tcBorders>
          </w:tcPr>
          <w:p w14:paraId="6CDA1DA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06B1760E"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A871F5" w14:paraId="6A82AC2F" w14:textId="77777777" w:rsidTr="00261941">
        <w:tc>
          <w:tcPr>
            <w:tcW w:w="710" w:type="dxa"/>
            <w:tcBorders>
              <w:top w:val="single" w:sz="4" w:space="0" w:color="auto"/>
              <w:left w:val="single" w:sz="4" w:space="0" w:color="auto"/>
              <w:bottom w:val="single" w:sz="4" w:space="0" w:color="auto"/>
              <w:right w:val="single" w:sz="4" w:space="0" w:color="auto"/>
            </w:tcBorders>
          </w:tcPr>
          <w:p w14:paraId="7007B5F3"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25</w:t>
            </w:r>
          </w:p>
        </w:tc>
        <w:tc>
          <w:tcPr>
            <w:tcW w:w="4116" w:type="dxa"/>
            <w:tcBorders>
              <w:top w:val="single" w:sz="4" w:space="0" w:color="auto"/>
              <w:left w:val="single" w:sz="4" w:space="0" w:color="auto"/>
              <w:bottom w:val="single" w:sz="4" w:space="0" w:color="auto"/>
              <w:right w:val="single" w:sz="4" w:space="0" w:color="auto"/>
            </w:tcBorders>
          </w:tcPr>
          <w:p w14:paraId="72DC1BBE"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CHAPAS PERFURADAS PARA AS PENEIRAS</w:t>
            </w:r>
          </w:p>
        </w:tc>
        <w:tc>
          <w:tcPr>
            <w:tcW w:w="1546" w:type="dxa"/>
            <w:tcBorders>
              <w:top w:val="single" w:sz="4" w:space="0" w:color="auto"/>
              <w:left w:val="single" w:sz="4" w:space="0" w:color="auto"/>
              <w:bottom w:val="single" w:sz="4" w:space="0" w:color="auto"/>
              <w:right w:val="single" w:sz="4" w:space="0" w:color="auto"/>
            </w:tcBorders>
          </w:tcPr>
          <w:p w14:paraId="01213A9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72D1825A"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A871F5" w14:paraId="38A65F24" w14:textId="77777777" w:rsidTr="00261941">
        <w:tc>
          <w:tcPr>
            <w:tcW w:w="710" w:type="dxa"/>
            <w:tcBorders>
              <w:top w:val="single" w:sz="4" w:space="0" w:color="auto"/>
              <w:left w:val="single" w:sz="4" w:space="0" w:color="auto"/>
              <w:bottom w:val="single" w:sz="4" w:space="0" w:color="auto"/>
              <w:right w:val="single" w:sz="4" w:space="0" w:color="auto"/>
            </w:tcBorders>
          </w:tcPr>
          <w:p w14:paraId="32146543"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26</w:t>
            </w:r>
          </w:p>
        </w:tc>
        <w:tc>
          <w:tcPr>
            <w:tcW w:w="4116" w:type="dxa"/>
            <w:tcBorders>
              <w:top w:val="single" w:sz="4" w:space="0" w:color="auto"/>
              <w:left w:val="single" w:sz="4" w:space="0" w:color="auto"/>
              <w:bottom w:val="single" w:sz="4" w:space="0" w:color="auto"/>
              <w:right w:val="single" w:sz="4" w:space="0" w:color="auto"/>
            </w:tcBorders>
          </w:tcPr>
          <w:p w14:paraId="537D7B2E"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CHAPAS PERFURADAS PARA AS PENEIRAS</w:t>
            </w:r>
          </w:p>
        </w:tc>
        <w:tc>
          <w:tcPr>
            <w:tcW w:w="1546" w:type="dxa"/>
            <w:tcBorders>
              <w:top w:val="single" w:sz="4" w:space="0" w:color="auto"/>
              <w:left w:val="single" w:sz="4" w:space="0" w:color="auto"/>
              <w:bottom w:val="single" w:sz="4" w:space="0" w:color="auto"/>
              <w:right w:val="single" w:sz="4" w:space="0" w:color="auto"/>
            </w:tcBorders>
          </w:tcPr>
          <w:p w14:paraId="0FEB6443"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54721BEE"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A871F5" w14:paraId="4EF6EA82" w14:textId="77777777" w:rsidTr="00261941">
        <w:tc>
          <w:tcPr>
            <w:tcW w:w="710" w:type="dxa"/>
            <w:tcBorders>
              <w:top w:val="single" w:sz="4" w:space="0" w:color="auto"/>
              <w:left w:val="single" w:sz="4" w:space="0" w:color="auto"/>
              <w:bottom w:val="single" w:sz="4" w:space="0" w:color="auto"/>
              <w:right w:val="single" w:sz="4" w:space="0" w:color="auto"/>
            </w:tcBorders>
          </w:tcPr>
          <w:p w14:paraId="619CAE3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27</w:t>
            </w:r>
          </w:p>
        </w:tc>
        <w:tc>
          <w:tcPr>
            <w:tcW w:w="4116" w:type="dxa"/>
            <w:tcBorders>
              <w:top w:val="single" w:sz="4" w:space="0" w:color="auto"/>
              <w:left w:val="single" w:sz="4" w:space="0" w:color="auto"/>
              <w:bottom w:val="single" w:sz="4" w:space="0" w:color="auto"/>
              <w:right w:val="single" w:sz="4" w:space="0" w:color="auto"/>
            </w:tcBorders>
          </w:tcPr>
          <w:p w14:paraId="52D4280E"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FUNDO APROPIADAS PARA AS PENEIRAS.</w:t>
            </w:r>
          </w:p>
        </w:tc>
        <w:tc>
          <w:tcPr>
            <w:tcW w:w="1546" w:type="dxa"/>
            <w:tcBorders>
              <w:top w:val="single" w:sz="4" w:space="0" w:color="auto"/>
              <w:left w:val="single" w:sz="4" w:space="0" w:color="auto"/>
              <w:bottom w:val="single" w:sz="4" w:space="0" w:color="auto"/>
              <w:right w:val="single" w:sz="4" w:space="0" w:color="auto"/>
            </w:tcBorders>
          </w:tcPr>
          <w:p w14:paraId="3011842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2B0737D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A871F5" w14:paraId="08E34F2D" w14:textId="77777777" w:rsidTr="00261941">
        <w:tc>
          <w:tcPr>
            <w:tcW w:w="710" w:type="dxa"/>
            <w:tcBorders>
              <w:top w:val="single" w:sz="4" w:space="0" w:color="auto"/>
              <w:left w:val="single" w:sz="4" w:space="0" w:color="auto"/>
              <w:bottom w:val="single" w:sz="4" w:space="0" w:color="auto"/>
              <w:right w:val="single" w:sz="4" w:space="0" w:color="auto"/>
            </w:tcBorders>
          </w:tcPr>
          <w:p w14:paraId="718F532B"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28</w:t>
            </w:r>
          </w:p>
        </w:tc>
        <w:tc>
          <w:tcPr>
            <w:tcW w:w="4116" w:type="dxa"/>
            <w:tcBorders>
              <w:top w:val="single" w:sz="4" w:space="0" w:color="auto"/>
              <w:left w:val="single" w:sz="4" w:space="0" w:color="auto"/>
              <w:bottom w:val="single" w:sz="4" w:space="0" w:color="auto"/>
              <w:right w:val="single" w:sz="4" w:space="0" w:color="auto"/>
            </w:tcBorders>
          </w:tcPr>
          <w:p w14:paraId="22767F93"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FUNDO APROPIADAS PARA AS PENEIRAS</w:t>
            </w:r>
          </w:p>
        </w:tc>
        <w:tc>
          <w:tcPr>
            <w:tcW w:w="1546" w:type="dxa"/>
            <w:tcBorders>
              <w:top w:val="single" w:sz="4" w:space="0" w:color="auto"/>
              <w:left w:val="single" w:sz="4" w:space="0" w:color="auto"/>
              <w:bottom w:val="single" w:sz="4" w:space="0" w:color="auto"/>
              <w:right w:val="single" w:sz="4" w:space="0" w:color="auto"/>
            </w:tcBorders>
          </w:tcPr>
          <w:p w14:paraId="3708F40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6D87AC21"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A871F5" w14:paraId="64639878" w14:textId="77777777" w:rsidTr="00261941">
        <w:tc>
          <w:tcPr>
            <w:tcW w:w="710" w:type="dxa"/>
            <w:tcBorders>
              <w:top w:val="single" w:sz="4" w:space="0" w:color="auto"/>
              <w:left w:val="single" w:sz="4" w:space="0" w:color="auto"/>
              <w:bottom w:val="single" w:sz="4" w:space="0" w:color="auto"/>
              <w:right w:val="single" w:sz="4" w:space="0" w:color="auto"/>
            </w:tcBorders>
          </w:tcPr>
          <w:p w14:paraId="13611517"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29</w:t>
            </w:r>
          </w:p>
        </w:tc>
        <w:tc>
          <w:tcPr>
            <w:tcW w:w="4116" w:type="dxa"/>
            <w:tcBorders>
              <w:top w:val="single" w:sz="4" w:space="0" w:color="auto"/>
              <w:left w:val="single" w:sz="4" w:space="0" w:color="auto"/>
              <w:bottom w:val="single" w:sz="4" w:space="0" w:color="auto"/>
              <w:right w:val="single" w:sz="4" w:space="0" w:color="auto"/>
            </w:tcBorders>
          </w:tcPr>
          <w:p w14:paraId="0E72DF7C"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APARELHO DE CASAGRANDE COM CRISTAL</w:t>
            </w:r>
          </w:p>
        </w:tc>
        <w:tc>
          <w:tcPr>
            <w:tcW w:w="1546" w:type="dxa"/>
            <w:tcBorders>
              <w:top w:val="single" w:sz="4" w:space="0" w:color="auto"/>
              <w:left w:val="single" w:sz="4" w:space="0" w:color="auto"/>
              <w:bottom w:val="single" w:sz="4" w:space="0" w:color="auto"/>
              <w:right w:val="single" w:sz="4" w:space="0" w:color="auto"/>
            </w:tcBorders>
          </w:tcPr>
          <w:p w14:paraId="67F46080"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2527012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A871F5" w14:paraId="166DDBDF" w14:textId="77777777" w:rsidTr="00261941">
        <w:tc>
          <w:tcPr>
            <w:tcW w:w="710" w:type="dxa"/>
            <w:tcBorders>
              <w:top w:val="single" w:sz="4" w:space="0" w:color="auto"/>
              <w:left w:val="single" w:sz="4" w:space="0" w:color="auto"/>
              <w:bottom w:val="single" w:sz="4" w:space="0" w:color="auto"/>
              <w:right w:val="single" w:sz="4" w:space="0" w:color="auto"/>
            </w:tcBorders>
          </w:tcPr>
          <w:p w14:paraId="5BDD1DFE"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30</w:t>
            </w:r>
          </w:p>
        </w:tc>
        <w:tc>
          <w:tcPr>
            <w:tcW w:w="4116" w:type="dxa"/>
            <w:tcBorders>
              <w:top w:val="single" w:sz="4" w:space="0" w:color="auto"/>
              <w:left w:val="single" w:sz="4" w:space="0" w:color="auto"/>
              <w:bottom w:val="single" w:sz="4" w:space="0" w:color="auto"/>
              <w:right w:val="single" w:sz="4" w:space="0" w:color="auto"/>
            </w:tcBorders>
          </w:tcPr>
          <w:p w14:paraId="4CD4706A"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BALANÇA MARCA MARTE MODELO. 1001</w:t>
            </w:r>
          </w:p>
        </w:tc>
        <w:tc>
          <w:tcPr>
            <w:tcW w:w="1546" w:type="dxa"/>
            <w:tcBorders>
              <w:top w:val="single" w:sz="4" w:space="0" w:color="auto"/>
              <w:left w:val="single" w:sz="4" w:space="0" w:color="auto"/>
              <w:bottom w:val="single" w:sz="4" w:space="0" w:color="auto"/>
              <w:right w:val="single" w:sz="4" w:space="0" w:color="auto"/>
            </w:tcBorders>
          </w:tcPr>
          <w:p w14:paraId="0CE975DE"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735B739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MARTE</w:t>
            </w:r>
          </w:p>
        </w:tc>
      </w:tr>
      <w:tr w:rsidR="00A85CD4" w:rsidRPr="00A871F5" w14:paraId="1BCF30D0" w14:textId="77777777" w:rsidTr="00261941">
        <w:tc>
          <w:tcPr>
            <w:tcW w:w="710" w:type="dxa"/>
            <w:tcBorders>
              <w:top w:val="single" w:sz="4" w:space="0" w:color="auto"/>
              <w:left w:val="single" w:sz="4" w:space="0" w:color="auto"/>
              <w:bottom w:val="single" w:sz="4" w:space="0" w:color="auto"/>
              <w:right w:val="single" w:sz="4" w:space="0" w:color="auto"/>
            </w:tcBorders>
          </w:tcPr>
          <w:p w14:paraId="0F98AB1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31</w:t>
            </w:r>
          </w:p>
        </w:tc>
        <w:tc>
          <w:tcPr>
            <w:tcW w:w="4116" w:type="dxa"/>
            <w:tcBorders>
              <w:top w:val="single" w:sz="4" w:space="0" w:color="auto"/>
              <w:left w:val="single" w:sz="4" w:space="0" w:color="auto"/>
              <w:bottom w:val="single" w:sz="4" w:space="0" w:color="auto"/>
              <w:right w:val="single" w:sz="4" w:space="0" w:color="auto"/>
            </w:tcBorders>
          </w:tcPr>
          <w:p w14:paraId="6EE86A3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BALANÇA MARCA MARTE DE PROCEDENCIA NACIONAL MOD.1000</w:t>
            </w:r>
          </w:p>
        </w:tc>
        <w:tc>
          <w:tcPr>
            <w:tcW w:w="1546" w:type="dxa"/>
            <w:tcBorders>
              <w:top w:val="single" w:sz="4" w:space="0" w:color="auto"/>
              <w:left w:val="single" w:sz="4" w:space="0" w:color="auto"/>
              <w:bottom w:val="single" w:sz="4" w:space="0" w:color="auto"/>
              <w:right w:val="single" w:sz="4" w:space="0" w:color="auto"/>
            </w:tcBorders>
          </w:tcPr>
          <w:p w14:paraId="653FD08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5C2F40A0"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MARTE</w:t>
            </w:r>
          </w:p>
        </w:tc>
      </w:tr>
      <w:tr w:rsidR="00A85CD4" w:rsidRPr="00A871F5" w14:paraId="35F4476F" w14:textId="77777777" w:rsidTr="00261941">
        <w:tc>
          <w:tcPr>
            <w:tcW w:w="710" w:type="dxa"/>
            <w:tcBorders>
              <w:top w:val="single" w:sz="4" w:space="0" w:color="auto"/>
              <w:left w:val="single" w:sz="4" w:space="0" w:color="auto"/>
              <w:bottom w:val="single" w:sz="4" w:space="0" w:color="auto"/>
              <w:right w:val="single" w:sz="4" w:space="0" w:color="auto"/>
            </w:tcBorders>
          </w:tcPr>
          <w:p w14:paraId="76906A9C"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32</w:t>
            </w:r>
          </w:p>
        </w:tc>
        <w:tc>
          <w:tcPr>
            <w:tcW w:w="4116" w:type="dxa"/>
            <w:tcBorders>
              <w:top w:val="single" w:sz="4" w:space="0" w:color="auto"/>
              <w:left w:val="single" w:sz="4" w:space="0" w:color="auto"/>
              <w:bottom w:val="single" w:sz="4" w:space="0" w:color="auto"/>
              <w:right w:val="single" w:sz="4" w:space="0" w:color="auto"/>
            </w:tcBorders>
          </w:tcPr>
          <w:p w14:paraId="1D56D4B7"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APARELHO CASA GRANDE SOLOTEST</w:t>
            </w:r>
          </w:p>
        </w:tc>
        <w:tc>
          <w:tcPr>
            <w:tcW w:w="1546" w:type="dxa"/>
            <w:tcBorders>
              <w:top w:val="single" w:sz="4" w:space="0" w:color="auto"/>
              <w:left w:val="single" w:sz="4" w:space="0" w:color="auto"/>
              <w:bottom w:val="single" w:sz="4" w:space="0" w:color="auto"/>
              <w:right w:val="single" w:sz="4" w:space="0" w:color="auto"/>
            </w:tcBorders>
          </w:tcPr>
          <w:p w14:paraId="272B35A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3FB5A12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SOLOTEST</w:t>
            </w:r>
          </w:p>
        </w:tc>
      </w:tr>
      <w:tr w:rsidR="00A85CD4" w:rsidRPr="00A871F5" w14:paraId="38CC8F3F" w14:textId="77777777" w:rsidTr="00261941">
        <w:tc>
          <w:tcPr>
            <w:tcW w:w="710" w:type="dxa"/>
            <w:tcBorders>
              <w:top w:val="single" w:sz="4" w:space="0" w:color="auto"/>
              <w:left w:val="single" w:sz="4" w:space="0" w:color="auto"/>
              <w:bottom w:val="single" w:sz="4" w:space="0" w:color="auto"/>
              <w:right w:val="single" w:sz="4" w:space="0" w:color="auto"/>
            </w:tcBorders>
          </w:tcPr>
          <w:p w14:paraId="7765473C"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33</w:t>
            </w:r>
          </w:p>
        </w:tc>
        <w:tc>
          <w:tcPr>
            <w:tcW w:w="4116" w:type="dxa"/>
            <w:tcBorders>
              <w:top w:val="single" w:sz="4" w:space="0" w:color="auto"/>
              <w:left w:val="single" w:sz="4" w:space="0" w:color="auto"/>
              <w:bottom w:val="single" w:sz="4" w:space="0" w:color="auto"/>
              <w:right w:val="single" w:sz="4" w:space="0" w:color="auto"/>
            </w:tcBorders>
          </w:tcPr>
          <w:p w14:paraId="036AC7CE"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APARELHO PONTO DE FULGOR, CLEVELARD A GAS SC209-APSOLOTEST NACIONAL</w:t>
            </w:r>
          </w:p>
        </w:tc>
        <w:tc>
          <w:tcPr>
            <w:tcW w:w="1546" w:type="dxa"/>
            <w:tcBorders>
              <w:top w:val="single" w:sz="4" w:space="0" w:color="auto"/>
              <w:left w:val="single" w:sz="4" w:space="0" w:color="auto"/>
              <w:bottom w:val="single" w:sz="4" w:space="0" w:color="auto"/>
              <w:right w:val="single" w:sz="4" w:space="0" w:color="auto"/>
            </w:tcBorders>
          </w:tcPr>
          <w:p w14:paraId="327FD8D1"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6DAD9F7E"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APSOLOTEST</w:t>
            </w:r>
          </w:p>
        </w:tc>
      </w:tr>
      <w:tr w:rsidR="00A85CD4" w:rsidRPr="00A871F5" w14:paraId="5AAD54F3" w14:textId="77777777" w:rsidTr="00261941">
        <w:tc>
          <w:tcPr>
            <w:tcW w:w="710" w:type="dxa"/>
            <w:tcBorders>
              <w:top w:val="single" w:sz="4" w:space="0" w:color="auto"/>
              <w:left w:val="single" w:sz="4" w:space="0" w:color="auto"/>
              <w:bottom w:val="single" w:sz="4" w:space="0" w:color="auto"/>
              <w:right w:val="single" w:sz="4" w:space="0" w:color="auto"/>
            </w:tcBorders>
          </w:tcPr>
          <w:p w14:paraId="1AA04213"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34</w:t>
            </w:r>
          </w:p>
        </w:tc>
        <w:tc>
          <w:tcPr>
            <w:tcW w:w="4116" w:type="dxa"/>
            <w:tcBorders>
              <w:top w:val="single" w:sz="4" w:space="0" w:color="auto"/>
              <w:left w:val="single" w:sz="4" w:space="0" w:color="auto"/>
              <w:bottom w:val="single" w:sz="4" w:space="0" w:color="auto"/>
              <w:right w:val="single" w:sz="4" w:space="0" w:color="auto"/>
            </w:tcBorders>
          </w:tcPr>
          <w:p w14:paraId="111392B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FUNDOS PARA PENEIRAS</w:t>
            </w:r>
          </w:p>
        </w:tc>
        <w:tc>
          <w:tcPr>
            <w:tcW w:w="1546" w:type="dxa"/>
            <w:tcBorders>
              <w:top w:val="single" w:sz="4" w:space="0" w:color="auto"/>
              <w:left w:val="single" w:sz="4" w:space="0" w:color="auto"/>
              <w:bottom w:val="single" w:sz="4" w:space="0" w:color="auto"/>
              <w:right w:val="single" w:sz="4" w:space="0" w:color="auto"/>
            </w:tcBorders>
          </w:tcPr>
          <w:p w14:paraId="36F1539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631FEBFE"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A871F5" w14:paraId="4F4D3C12" w14:textId="77777777" w:rsidTr="00261941">
        <w:tc>
          <w:tcPr>
            <w:tcW w:w="710" w:type="dxa"/>
            <w:tcBorders>
              <w:top w:val="single" w:sz="4" w:space="0" w:color="auto"/>
              <w:left w:val="single" w:sz="4" w:space="0" w:color="auto"/>
              <w:bottom w:val="single" w:sz="4" w:space="0" w:color="auto"/>
              <w:right w:val="single" w:sz="4" w:space="0" w:color="auto"/>
            </w:tcBorders>
          </w:tcPr>
          <w:p w14:paraId="46A0DAC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35</w:t>
            </w:r>
          </w:p>
        </w:tc>
        <w:tc>
          <w:tcPr>
            <w:tcW w:w="4116" w:type="dxa"/>
            <w:tcBorders>
              <w:top w:val="single" w:sz="4" w:space="0" w:color="auto"/>
              <w:left w:val="single" w:sz="4" w:space="0" w:color="auto"/>
              <w:bottom w:val="single" w:sz="4" w:space="0" w:color="auto"/>
              <w:right w:val="single" w:sz="4" w:space="0" w:color="auto"/>
            </w:tcBorders>
          </w:tcPr>
          <w:p w14:paraId="23F5B85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 xml:space="preserve">PENEIRA NR 200 - 8" X 2" </w:t>
            </w:r>
          </w:p>
        </w:tc>
        <w:tc>
          <w:tcPr>
            <w:tcW w:w="1546" w:type="dxa"/>
            <w:tcBorders>
              <w:top w:val="single" w:sz="4" w:space="0" w:color="auto"/>
              <w:left w:val="single" w:sz="4" w:space="0" w:color="auto"/>
              <w:bottom w:val="single" w:sz="4" w:space="0" w:color="auto"/>
              <w:right w:val="single" w:sz="4" w:space="0" w:color="auto"/>
            </w:tcBorders>
          </w:tcPr>
          <w:p w14:paraId="24AED13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619C96AC"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GRANUTIST</w:t>
            </w:r>
          </w:p>
        </w:tc>
      </w:tr>
      <w:tr w:rsidR="00A85CD4" w:rsidRPr="00A871F5" w14:paraId="6005BDB3" w14:textId="77777777" w:rsidTr="00261941">
        <w:tc>
          <w:tcPr>
            <w:tcW w:w="710" w:type="dxa"/>
            <w:tcBorders>
              <w:top w:val="single" w:sz="4" w:space="0" w:color="auto"/>
              <w:left w:val="single" w:sz="4" w:space="0" w:color="auto"/>
              <w:bottom w:val="single" w:sz="4" w:space="0" w:color="auto"/>
              <w:right w:val="single" w:sz="4" w:space="0" w:color="auto"/>
            </w:tcBorders>
          </w:tcPr>
          <w:p w14:paraId="6106547B"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36</w:t>
            </w:r>
          </w:p>
        </w:tc>
        <w:tc>
          <w:tcPr>
            <w:tcW w:w="4116" w:type="dxa"/>
            <w:tcBorders>
              <w:top w:val="single" w:sz="4" w:space="0" w:color="auto"/>
              <w:left w:val="single" w:sz="4" w:space="0" w:color="auto"/>
              <w:bottom w:val="single" w:sz="4" w:space="0" w:color="auto"/>
              <w:right w:val="single" w:sz="4" w:space="0" w:color="auto"/>
            </w:tcBorders>
          </w:tcPr>
          <w:p w14:paraId="4AE3D9A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 xml:space="preserve">PENEIRA NR 200 - 8" X 2" </w:t>
            </w:r>
          </w:p>
        </w:tc>
        <w:tc>
          <w:tcPr>
            <w:tcW w:w="1546" w:type="dxa"/>
            <w:tcBorders>
              <w:top w:val="single" w:sz="4" w:space="0" w:color="auto"/>
              <w:left w:val="single" w:sz="4" w:space="0" w:color="auto"/>
              <w:bottom w:val="single" w:sz="4" w:space="0" w:color="auto"/>
              <w:right w:val="single" w:sz="4" w:space="0" w:color="auto"/>
            </w:tcBorders>
          </w:tcPr>
          <w:p w14:paraId="22210BB9"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68CB72F3"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GRANUTIST</w:t>
            </w:r>
          </w:p>
        </w:tc>
      </w:tr>
      <w:tr w:rsidR="00A85CD4" w:rsidRPr="00A871F5" w14:paraId="37F68B52" w14:textId="77777777" w:rsidTr="00261941">
        <w:tc>
          <w:tcPr>
            <w:tcW w:w="710" w:type="dxa"/>
            <w:tcBorders>
              <w:top w:val="single" w:sz="4" w:space="0" w:color="auto"/>
              <w:left w:val="single" w:sz="4" w:space="0" w:color="auto"/>
              <w:bottom w:val="single" w:sz="4" w:space="0" w:color="auto"/>
              <w:right w:val="single" w:sz="4" w:space="0" w:color="auto"/>
            </w:tcBorders>
          </w:tcPr>
          <w:p w14:paraId="574B6BAB"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37</w:t>
            </w:r>
          </w:p>
        </w:tc>
        <w:tc>
          <w:tcPr>
            <w:tcW w:w="4116" w:type="dxa"/>
            <w:tcBorders>
              <w:top w:val="single" w:sz="4" w:space="0" w:color="auto"/>
              <w:left w:val="single" w:sz="4" w:space="0" w:color="auto"/>
              <w:bottom w:val="single" w:sz="4" w:space="0" w:color="auto"/>
              <w:right w:val="single" w:sz="4" w:space="0" w:color="auto"/>
            </w:tcBorders>
          </w:tcPr>
          <w:p w14:paraId="036E71B1"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 xml:space="preserve">PENEIRA NR 200 - 8" X 2" </w:t>
            </w:r>
          </w:p>
        </w:tc>
        <w:tc>
          <w:tcPr>
            <w:tcW w:w="1546" w:type="dxa"/>
            <w:tcBorders>
              <w:top w:val="single" w:sz="4" w:space="0" w:color="auto"/>
              <w:left w:val="single" w:sz="4" w:space="0" w:color="auto"/>
              <w:bottom w:val="single" w:sz="4" w:space="0" w:color="auto"/>
              <w:right w:val="single" w:sz="4" w:space="0" w:color="auto"/>
            </w:tcBorders>
          </w:tcPr>
          <w:p w14:paraId="3F0C3C5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537483F1"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GRANUTIST</w:t>
            </w:r>
          </w:p>
        </w:tc>
      </w:tr>
      <w:tr w:rsidR="00A85CD4" w:rsidRPr="00A871F5" w14:paraId="50C6806B" w14:textId="77777777" w:rsidTr="00261941">
        <w:tc>
          <w:tcPr>
            <w:tcW w:w="710" w:type="dxa"/>
            <w:tcBorders>
              <w:top w:val="single" w:sz="4" w:space="0" w:color="auto"/>
              <w:left w:val="single" w:sz="4" w:space="0" w:color="auto"/>
              <w:bottom w:val="single" w:sz="4" w:space="0" w:color="auto"/>
              <w:right w:val="single" w:sz="4" w:space="0" w:color="auto"/>
            </w:tcBorders>
          </w:tcPr>
          <w:p w14:paraId="084B894E"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38</w:t>
            </w:r>
          </w:p>
        </w:tc>
        <w:tc>
          <w:tcPr>
            <w:tcW w:w="4116" w:type="dxa"/>
            <w:tcBorders>
              <w:top w:val="single" w:sz="4" w:space="0" w:color="auto"/>
              <w:left w:val="single" w:sz="4" w:space="0" w:color="auto"/>
              <w:bottom w:val="single" w:sz="4" w:space="0" w:color="auto"/>
              <w:right w:val="single" w:sz="4" w:space="0" w:color="auto"/>
            </w:tcBorders>
          </w:tcPr>
          <w:p w14:paraId="54DF37D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 xml:space="preserve">PENEIRA NR 200 - 8" X 2" </w:t>
            </w:r>
          </w:p>
        </w:tc>
        <w:tc>
          <w:tcPr>
            <w:tcW w:w="1546" w:type="dxa"/>
            <w:tcBorders>
              <w:top w:val="single" w:sz="4" w:space="0" w:color="auto"/>
              <w:left w:val="single" w:sz="4" w:space="0" w:color="auto"/>
              <w:bottom w:val="single" w:sz="4" w:space="0" w:color="auto"/>
              <w:right w:val="single" w:sz="4" w:space="0" w:color="auto"/>
            </w:tcBorders>
          </w:tcPr>
          <w:p w14:paraId="126F4B3E"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52A64C3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GRANUTIST</w:t>
            </w:r>
          </w:p>
        </w:tc>
      </w:tr>
      <w:tr w:rsidR="00A85CD4" w:rsidRPr="00A871F5" w14:paraId="1A135C9A" w14:textId="77777777" w:rsidTr="00261941">
        <w:tc>
          <w:tcPr>
            <w:tcW w:w="710" w:type="dxa"/>
            <w:tcBorders>
              <w:top w:val="single" w:sz="4" w:space="0" w:color="auto"/>
              <w:left w:val="single" w:sz="4" w:space="0" w:color="auto"/>
              <w:bottom w:val="single" w:sz="4" w:space="0" w:color="auto"/>
              <w:right w:val="single" w:sz="4" w:space="0" w:color="auto"/>
            </w:tcBorders>
          </w:tcPr>
          <w:p w14:paraId="6A3969A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39</w:t>
            </w:r>
          </w:p>
        </w:tc>
        <w:tc>
          <w:tcPr>
            <w:tcW w:w="4116" w:type="dxa"/>
            <w:tcBorders>
              <w:top w:val="single" w:sz="4" w:space="0" w:color="auto"/>
              <w:left w:val="single" w:sz="4" w:space="0" w:color="auto"/>
              <w:bottom w:val="single" w:sz="4" w:space="0" w:color="auto"/>
              <w:right w:val="single" w:sz="4" w:space="0" w:color="auto"/>
            </w:tcBorders>
          </w:tcPr>
          <w:p w14:paraId="379805C3"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 xml:space="preserve">PENEIRA NR 200 - 8" X 2" </w:t>
            </w:r>
          </w:p>
        </w:tc>
        <w:tc>
          <w:tcPr>
            <w:tcW w:w="1546" w:type="dxa"/>
            <w:tcBorders>
              <w:top w:val="single" w:sz="4" w:space="0" w:color="auto"/>
              <w:left w:val="single" w:sz="4" w:space="0" w:color="auto"/>
              <w:bottom w:val="single" w:sz="4" w:space="0" w:color="auto"/>
              <w:right w:val="single" w:sz="4" w:space="0" w:color="auto"/>
            </w:tcBorders>
          </w:tcPr>
          <w:p w14:paraId="5E21E39A"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55257C03"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GRANUTIST</w:t>
            </w:r>
          </w:p>
        </w:tc>
      </w:tr>
      <w:tr w:rsidR="00A85CD4" w:rsidRPr="00A871F5" w14:paraId="4E77B389" w14:textId="77777777" w:rsidTr="00261941">
        <w:tc>
          <w:tcPr>
            <w:tcW w:w="710" w:type="dxa"/>
            <w:tcBorders>
              <w:top w:val="single" w:sz="4" w:space="0" w:color="auto"/>
              <w:left w:val="single" w:sz="4" w:space="0" w:color="auto"/>
              <w:bottom w:val="single" w:sz="4" w:space="0" w:color="auto"/>
              <w:right w:val="single" w:sz="4" w:space="0" w:color="auto"/>
            </w:tcBorders>
          </w:tcPr>
          <w:p w14:paraId="73D44DCB"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40</w:t>
            </w:r>
          </w:p>
        </w:tc>
        <w:tc>
          <w:tcPr>
            <w:tcW w:w="4116" w:type="dxa"/>
            <w:tcBorders>
              <w:top w:val="single" w:sz="4" w:space="0" w:color="auto"/>
              <w:left w:val="single" w:sz="4" w:space="0" w:color="auto"/>
              <w:bottom w:val="single" w:sz="4" w:space="0" w:color="auto"/>
              <w:right w:val="single" w:sz="4" w:space="0" w:color="auto"/>
            </w:tcBorders>
          </w:tcPr>
          <w:p w14:paraId="32B95A6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MAQUINA LOS ANGELES P/ENSAIO DE ABRASAO, C/FRICCAO CONTADOR DE ROTACAO - MOTOR TRIFASICO-MR PAVITIST</w:t>
            </w:r>
          </w:p>
        </w:tc>
        <w:tc>
          <w:tcPr>
            <w:tcW w:w="1546" w:type="dxa"/>
            <w:tcBorders>
              <w:top w:val="single" w:sz="4" w:space="0" w:color="auto"/>
              <w:left w:val="single" w:sz="4" w:space="0" w:color="auto"/>
              <w:bottom w:val="single" w:sz="4" w:space="0" w:color="auto"/>
              <w:right w:val="single" w:sz="4" w:space="0" w:color="auto"/>
            </w:tcBorders>
          </w:tcPr>
          <w:p w14:paraId="0BCD425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5C76A3D3"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PAVITIST</w:t>
            </w:r>
          </w:p>
        </w:tc>
      </w:tr>
      <w:tr w:rsidR="00A85CD4" w:rsidRPr="00A871F5" w14:paraId="7245D157" w14:textId="77777777" w:rsidTr="00261941">
        <w:tc>
          <w:tcPr>
            <w:tcW w:w="710" w:type="dxa"/>
            <w:tcBorders>
              <w:top w:val="single" w:sz="4" w:space="0" w:color="auto"/>
              <w:left w:val="single" w:sz="4" w:space="0" w:color="auto"/>
              <w:bottom w:val="single" w:sz="4" w:space="0" w:color="auto"/>
              <w:right w:val="single" w:sz="4" w:space="0" w:color="auto"/>
            </w:tcBorders>
          </w:tcPr>
          <w:p w14:paraId="612F7F7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41</w:t>
            </w:r>
          </w:p>
        </w:tc>
        <w:tc>
          <w:tcPr>
            <w:tcW w:w="4116" w:type="dxa"/>
            <w:tcBorders>
              <w:top w:val="single" w:sz="4" w:space="0" w:color="auto"/>
              <w:left w:val="single" w:sz="4" w:space="0" w:color="auto"/>
              <w:bottom w:val="single" w:sz="4" w:space="0" w:color="auto"/>
              <w:right w:val="single" w:sz="4" w:space="0" w:color="auto"/>
            </w:tcBorders>
          </w:tcPr>
          <w:p w14:paraId="7639B2E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 xml:space="preserve">CILINDRO CBR - MOD C 1005 - </w:t>
            </w:r>
            <w:r w:rsidRPr="00C52743">
              <w:rPr>
                <w:rFonts w:eastAsia="Arial" w:cs="Arial"/>
              </w:rPr>
              <w:lastRenderedPageBreak/>
              <w:t xml:space="preserve">ZINCADO </w:t>
            </w:r>
          </w:p>
        </w:tc>
        <w:tc>
          <w:tcPr>
            <w:tcW w:w="1546" w:type="dxa"/>
            <w:tcBorders>
              <w:top w:val="single" w:sz="4" w:space="0" w:color="auto"/>
              <w:left w:val="single" w:sz="4" w:space="0" w:color="auto"/>
              <w:bottom w:val="single" w:sz="4" w:space="0" w:color="auto"/>
              <w:right w:val="single" w:sz="4" w:space="0" w:color="auto"/>
            </w:tcBorders>
          </w:tcPr>
          <w:p w14:paraId="1E910403"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3C53B4A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CONTENCO</w:t>
            </w:r>
          </w:p>
        </w:tc>
      </w:tr>
      <w:tr w:rsidR="00A85CD4" w:rsidRPr="00A871F5" w14:paraId="18AFF742" w14:textId="77777777" w:rsidTr="00261941">
        <w:tc>
          <w:tcPr>
            <w:tcW w:w="710" w:type="dxa"/>
            <w:tcBorders>
              <w:top w:val="single" w:sz="4" w:space="0" w:color="auto"/>
              <w:left w:val="single" w:sz="4" w:space="0" w:color="auto"/>
              <w:bottom w:val="single" w:sz="4" w:space="0" w:color="auto"/>
              <w:right w:val="single" w:sz="4" w:space="0" w:color="auto"/>
            </w:tcBorders>
          </w:tcPr>
          <w:p w14:paraId="7B7CE7AB"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42</w:t>
            </w:r>
          </w:p>
        </w:tc>
        <w:tc>
          <w:tcPr>
            <w:tcW w:w="4116" w:type="dxa"/>
            <w:tcBorders>
              <w:top w:val="single" w:sz="4" w:space="0" w:color="auto"/>
              <w:left w:val="single" w:sz="4" w:space="0" w:color="auto"/>
              <w:bottom w:val="single" w:sz="4" w:space="0" w:color="auto"/>
              <w:right w:val="single" w:sz="4" w:space="0" w:color="auto"/>
            </w:tcBorders>
          </w:tcPr>
          <w:p w14:paraId="01D08F13"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 xml:space="preserve">CILINDRO CBR - MOD C-1005 - ZINCADO </w:t>
            </w:r>
          </w:p>
        </w:tc>
        <w:tc>
          <w:tcPr>
            <w:tcW w:w="1546" w:type="dxa"/>
            <w:tcBorders>
              <w:top w:val="single" w:sz="4" w:space="0" w:color="auto"/>
              <w:left w:val="single" w:sz="4" w:space="0" w:color="auto"/>
              <w:bottom w:val="single" w:sz="4" w:space="0" w:color="auto"/>
              <w:right w:val="single" w:sz="4" w:space="0" w:color="auto"/>
            </w:tcBorders>
          </w:tcPr>
          <w:p w14:paraId="390D7A6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551EC67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CONTENCO</w:t>
            </w:r>
          </w:p>
        </w:tc>
      </w:tr>
      <w:tr w:rsidR="00A85CD4" w:rsidRPr="00A871F5" w14:paraId="647236B7" w14:textId="77777777" w:rsidTr="00261941">
        <w:tc>
          <w:tcPr>
            <w:tcW w:w="710" w:type="dxa"/>
            <w:tcBorders>
              <w:top w:val="single" w:sz="4" w:space="0" w:color="auto"/>
              <w:left w:val="single" w:sz="4" w:space="0" w:color="auto"/>
              <w:bottom w:val="single" w:sz="4" w:space="0" w:color="auto"/>
              <w:right w:val="single" w:sz="4" w:space="0" w:color="auto"/>
            </w:tcBorders>
          </w:tcPr>
          <w:p w14:paraId="31AD4B69"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43</w:t>
            </w:r>
          </w:p>
        </w:tc>
        <w:tc>
          <w:tcPr>
            <w:tcW w:w="4116" w:type="dxa"/>
            <w:tcBorders>
              <w:top w:val="single" w:sz="4" w:space="0" w:color="auto"/>
              <w:left w:val="single" w:sz="4" w:space="0" w:color="auto"/>
              <w:bottom w:val="single" w:sz="4" w:space="0" w:color="auto"/>
              <w:right w:val="single" w:sz="4" w:space="0" w:color="auto"/>
            </w:tcBorders>
          </w:tcPr>
          <w:p w14:paraId="6032C9F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 xml:space="preserve">CILINDRO CBR - MOD C-1005 - ZINCADO </w:t>
            </w:r>
          </w:p>
        </w:tc>
        <w:tc>
          <w:tcPr>
            <w:tcW w:w="1546" w:type="dxa"/>
            <w:tcBorders>
              <w:top w:val="single" w:sz="4" w:space="0" w:color="auto"/>
              <w:left w:val="single" w:sz="4" w:space="0" w:color="auto"/>
              <w:bottom w:val="single" w:sz="4" w:space="0" w:color="auto"/>
              <w:right w:val="single" w:sz="4" w:space="0" w:color="auto"/>
            </w:tcBorders>
          </w:tcPr>
          <w:p w14:paraId="177B0C3B"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669104CE"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CONTENCO</w:t>
            </w:r>
          </w:p>
        </w:tc>
      </w:tr>
      <w:tr w:rsidR="00A85CD4" w:rsidRPr="00A871F5" w14:paraId="6401225E" w14:textId="77777777" w:rsidTr="00261941">
        <w:tc>
          <w:tcPr>
            <w:tcW w:w="710" w:type="dxa"/>
            <w:tcBorders>
              <w:top w:val="single" w:sz="4" w:space="0" w:color="auto"/>
              <w:left w:val="single" w:sz="4" w:space="0" w:color="auto"/>
              <w:bottom w:val="single" w:sz="4" w:space="0" w:color="auto"/>
              <w:right w:val="single" w:sz="4" w:space="0" w:color="auto"/>
            </w:tcBorders>
          </w:tcPr>
          <w:p w14:paraId="0CA9E931"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44</w:t>
            </w:r>
          </w:p>
        </w:tc>
        <w:tc>
          <w:tcPr>
            <w:tcW w:w="4116" w:type="dxa"/>
            <w:tcBorders>
              <w:top w:val="single" w:sz="4" w:space="0" w:color="auto"/>
              <w:left w:val="single" w:sz="4" w:space="0" w:color="auto"/>
              <w:bottom w:val="single" w:sz="4" w:space="0" w:color="auto"/>
              <w:right w:val="single" w:sz="4" w:space="0" w:color="auto"/>
            </w:tcBorders>
          </w:tcPr>
          <w:p w14:paraId="6D63C70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 xml:space="preserve">CILINDRO CBR - MOD C-1005 - ZINCADO </w:t>
            </w:r>
          </w:p>
        </w:tc>
        <w:tc>
          <w:tcPr>
            <w:tcW w:w="1546" w:type="dxa"/>
            <w:tcBorders>
              <w:top w:val="single" w:sz="4" w:space="0" w:color="auto"/>
              <w:left w:val="single" w:sz="4" w:space="0" w:color="auto"/>
              <w:bottom w:val="single" w:sz="4" w:space="0" w:color="auto"/>
              <w:right w:val="single" w:sz="4" w:space="0" w:color="auto"/>
            </w:tcBorders>
          </w:tcPr>
          <w:p w14:paraId="27D83E27"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2DD51E8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CONTENCO</w:t>
            </w:r>
          </w:p>
        </w:tc>
      </w:tr>
      <w:tr w:rsidR="00A85CD4" w:rsidRPr="00A871F5" w14:paraId="1CA1EBEE" w14:textId="77777777" w:rsidTr="00261941">
        <w:tc>
          <w:tcPr>
            <w:tcW w:w="710" w:type="dxa"/>
            <w:tcBorders>
              <w:top w:val="single" w:sz="4" w:space="0" w:color="auto"/>
              <w:left w:val="single" w:sz="4" w:space="0" w:color="auto"/>
              <w:bottom w:val="single" w:sz="4" w:space="0" w:color="auto"/>
              <w:right w:val="single" w:sz="4" w:space="0" w:color="auto"/>
            </w:tcBorders>
          </w:tcPr>
          <w:p w14:paraId="1A905D9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45</w:t>
            </w:r>
          </w:p>
        </w:tc>
        <w:tc>
          <w:tcPr>
            <w:tcW w:w="4116" w:type="dxa"/>
            <w:tcBorders>
              <w:top w:val="single" w:sz="4" w:space="0" w:color="auto"/>
              <w:left w:val="single" w:sz="4" w:space="0" w:color="auto"/>
              <w:bottom w:val="single" w:sz="4" w:space="0" w:color="auto"/>
              <w:right w:val="single" w:sz="4" w:space="0" w:color="auto"/>
            </w:tcBorders>
          </w:tcPr>
          <w:p w14:paraId="2F645EB3"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 xml:space="preserve">CILINDRO CBR - MOD C-1005 - ZINCADO </w:t>
            </w:r>
          </w:p>
        </w:tc>
        <w:tc>
          <w:tcPr>
            <w:tcW w:w="1546" w:type="dxa"/>
            <w:tcBorders>
              <w:top w:val="single" w:sz="4" w:space="0" w:color="auto"/>
              <w:left w:val="single" w:sz="4" w:space="0" w:color="auto"/>
              <w:bottom w:val="single" w:sz="4" w:space="0" w:color="auto"/>
              <w:right w:val="single" w:sz="4" w:space="0" w:color="auto"/>
            </w:tcBorders>
          </w:tcPr>
          <w:p w14:paraId="3891CCD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4C6D6AAA"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CONTENCO</w:t>
            </w:r>
          </w:p>
        </w:tc>
      </w:tr>
      <w:tr w:rsidR="00A85CD4" w:rsidRPr="00A871F5" w14:paraId="0612F1C6" w14:textId="77777777" w:rsidTr="00261941">
        <w:tc>
          <w:tcPr>
            <w:tcW w:w="710" w:type="dxa"/>
            <w:tcBorders>
              <w:top w:val="single" w:sz="4" w:space="0" w:color="auto"/>
              <w:left w:val="single" w:sz="4" w:space="0" w:color="auto"/>
              <w:bottom w:val="single" w:sz="4" w:space="0" w:color="auto"/>
              <w:right w:val="single" w:sz="4" w:space="0" w:color="auto"/>
            </w:tcBorders>
          </w:tcPr>
          <w:p w14:paraId="0AE4B9B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46</w:t>
            </w:r>
          </w:p>
        </w:tc>
        <w:tc>
          <w:tcPr>
            <w:tcW w:w="4116" w:type="dxa"/>
            <w:tcBorders>
              <w:top w:val="single" w:sz="4" w:space="0" w:color="auto"/>
              <w:left w:val="single" w:sz="4" w:space="0" w:color="auto"/>
              <w:bottom w:val="single" w:sz="4" w:space="0" w:color="auto"/>
              <w:right w:val="single" w:sz="4" w:space="0" w:color="auto"/>
            </w:tcBorders>
          </w:tcPr>
          <w:p w14:paraId="03B57A6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CILINDRO CBR - MOD C-1005 - ZINCADO</w:t>
            </w:r>
          </w:p>
        </w:tc>
        <w:tc>
          <w:tcPr>
            <w:tcW w:w="1546" w:type="dxa"/>
            <w:tcBorders>
              <w:top w:val="single" w:sz="4" w:space="0" w:color="auto"/>
              <w:left w:val="single" w:sz="4" w:space="0" w:color="auto"/>
              <w:bottom w:val="single" w:sz="4" w:space="0" w:color="auto"/>
              <w:right w:val="single" w:sz="4" w:space="0" w:color="auto"/>
            </w:tcBorders>
          </w:tcPr>
          <w:p w14:paraId="64264C03"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2C3EF39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CONTENCO</w:t>
            </w:r>
          </w:p>
        </w:tc>
      </w:tr>
      <w:tr w:rsidR="00A85CD4" w:rsidRPr="00A871F5" w14:paraId="0C61BD6D" w14:textId="77777777" w:rsidTr="00261941">
        <w:tc>
          <w:tcPr>
            <w:tcW w:w="710" w:type="dxa"/>
            <w:tcBorders>
              <w:top w:val="single" w:sz="4" w:space="0" w:color="auto"/>
              <w:left w:val="single" w:sz="4" w:space="0" w:color="auto"/>
              <w:bottom w:val="single" w:sz="4" w:space="0" w:color="auto"/>
              <w:right w:val="single" w:sz="4" w:space="0" w:color="auto"/>
            </w:tcBorders>
          </w:tcPr>
          <w:p w14:paraId="1FD1E23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47</w:t>
            </w:r>
          </w:p>
        </w:tc>
        <w:tc>
          <w:tcPr>
            <w:tcW w:w="4116" w:type="dxa"/>
            <w:tcBorders>
              <w:top w:val="single" w:sz="4" w:space="0" w:color="auto"/>
              <w:left w:val="single" w:sz="4" w:space="0" w:color="auto"/>
              <w:bottom w:val="single" w:sz="4" w:space="0" w:color="auto"/>
              <w:right w:val="single" w:sz="4" w:space="0" w:color="auto"/>
            </w:tcBorders>
          </w:tcPr>
          <w:p w14:paraId="51E0350A"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CONJUNTO EQUIVALENTE DE AREIA COMPLETO - MOD C-1001</w:t>
            </w:r>
          </w:p>
        </w:tc>
        <w:tc>
          <w:tcPr>
            <w:tcW w:w="1546" w:type="dxa"/>
            <w:tcBorders>
              <w:top w:val="single" w:sz="4" w:space="0" w:color="auto"/>
              <w:left w:val="single" w:sz="4" w:space="0" w:color="auto"/>
              <w:bottom w:val="single" w:sz="4" w:space="0" w:color="auto"/>
              <w:right w:val="single" w:sz="4" w:space="0" w:color="auto"/>
            </w:tcBorders>
          </w:tcPr>
          <w:p w14:paraId="215FB167"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6F257E0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CONTENCO</w:t>
            </w:r>
          </w:p>
        </w:tc>
      </w:tr>
      <w:tr w:rsidR="00A85CD4" w:rsidRPr="00A871F5" w14:paraId="7450BA2B" w14:textId="77777777" w:rsidTr="00261941">
        <w:tc>
          <w:tcPr>
            <w:tcW w:w="710" w:type="dxa"/>
            <w:tcBorders>
              <w:top w:val="single" w:sz="4" w:space="0" w:color="auto"/>
              <w:left w:val="single" w:sz="4" w:space="0" w:color="auto"/>
              <w:bottom w:val="single" w:sz="4" w:space="0" w:color="auto"/>
              <w:right w:val="single" w:sz="4" w:space="0" w:color="auto"/>
            </w:tcBorders>
          </w:tcPr>
          <w:p w14:paraId="1CACA61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48</w:t>
            </w:r>
          </w:p>
        </w:tc>
        <w:tc>
          <w:tcPr>
            <w:tcW w:w="4116" w:type="dxa"/>
            <w:tcBorders>
              <w:top w:val="single" w:sz="4" w:space="0" w:color="auto"/>
              <w:left w:val="single" w:sz="4" w:space="0" w:color="auto"/>
              <w:bottom w:val="single" w:sz="4" w:space="0" w:color="auto"/>
              <w:right w:val="single" w:sz="4" w:space="0" w:color="auto"/>
            </w:tcBorders>
          </w:tcPr>
          <w:p w14:paraId="266C694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 xml:space="preserve">CONJUNTO DE SPEEDY COMPLETO - MOD C-1003 </w:t>
            </w:r>
          </w:p>
        </w:tc>
        <w:tc>
          <w:tcPr>
            <w:tcW w:w="1546" w:type="dxa"/>
            <w:tcBorders>
              <w:top w:val="single" w:sz="4" w:space="0" w:color="auto"/>
              <w:left w:val="single" w:sz="4" w:space="0" w:color="auto"/>
              <w:bottom w:val="single" w:sz="4" w:space="0" w:color="auto"/>
              <w:right w:val="single" w:sz="4" w:space="0" w:color="auto"/>
            </w:tcBorders>
          </w:tcPr>
          <w:p w14:paraId="280F364A"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6AA26D87"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CONTENCO</w:t>
            </w:r>
          </w:p>
        </w:tc>
      </w:tr>
      <w:tr w:rsidR="00A85CD4" w:rsidRPr="00A871F5" w14:paraId="4576644B" w14:textId="77777777" w:rsidTr="00261941">
        <w:tc>
          <w:tcPr>
            <w:tcW w:w="710" w:type="dxa"/>
            <w:tcBorders>
              <w:top w:val="single" w:sz="4" w:space="0" w:color="auto"/>
              <w:left w:val="single" w:sz="4" w:space="0" w:color="auto"/>
              <w:bottom w:val="single" w:sz="4" w:space="0" w:color="auto"/>
              <w:right w:val="single" w:sz="4" w:space="0" w:color="auto"/>
            </w:tcBorders>
          </w:tcPr>
          <w:p w14:paraId="5802F390"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49</w:t>
            </w:r>
          </w:p>
        </w:tc>
        <w:tc>
          <w:tcPr>
            <w:tcW w:w="4116" w:type="dxa"/>
            <w:tcBorders>
              <w:top w:val="single" w:sz="4" w:space="0" w:color="auto"/>
              <w:left w:val="single" w:sz="4" w:space="0" w:color="auto"/>
              <w:bottom w:val="single" w:sz="4" w:space="0" w:color="auto"/>
              <w:right w:val="single" w:sz="4" w:space="0" w:color="auto"/>
            </w:tcBorders>
          </w:tcPr>
          <w:p w14:paraId="0446C38B"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 xml:space="preserve">PENEIRA DE 200 MESH DE 8" DE DIAMETRO POR 2" DE ALT EM LATAO C/TAMPA E FUNDO </w:t>
            </w:r>
          </w:p>
        </w:tc>
        <w:tc>
          <w:tcPr>
            <w:tcW w:w="1546" w:type="dxa"/>
            <w:tcBorders>
              <w:top w:val="single" w:sz="4" w:space="0" w:color="auto"/>
              <w:left w:val="single" w:sz="4" w:space="0" w:color="auto"/>
              <w:bottom w:val="single" w:sz="4" w:space="0" w:color="auto"/>
              <w:right w:val="single" w:sz="4" w:space="0" w:color="auto"/>
            </w:tcBorders>
          </w:tcPr>
          <w:p w14:paraId="29C85203"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04FEFE8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GRAUUTEST</w:t>
            </w:r>
          </w:p>
        </w:tc>
      </w:tr>
      <w:tr w:rsidR="00A85CD4" w:rsidRPr="00A871F5" w14:paraId="4096F323" w14:textId="77777777" w:rsidTr="00261941">
        <w:tc>
          <w:tcPr>
            <w:tcW w:w="710" w:type="dxa"/>
            <w:tcBorders>
              <w:top w:val="single" w:sz="4" w:space="0" w:color="auto"/>
              <w:left w:val="single" w:sz="4" w:space="0" w:color="auto"/>
              <w:bottom w:val="single" w:sz="4" w:space="0" w:color="auto"/>
              <w:right w:val="single" w:sz="4" w:space="0" w:color="auto"/>
            </w:tcBorders>
          </w:tcPr>
          <w:p w14:paraId="69F26B6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50</w:t>
            </w:r>
          </w:p>
        </w:tc>
        <w:tc>
          <w:tcPr>
            <w:tcW w:w="4116" w:type="dxa"/>
            <w:tcBorders>
              <w:top w:val="single" w:sz="4" w:space="0" w:color="auto"/>
              <w:left w:val="single" w:sz="4" w:space="0" w:color="auto"/>
              <w:bottom w:val="single" w:sz="4" w:space="0" w:color="auto"/>
              <w:right w:val="single" w:sz="4" w:space="0" w:color="auto"/>
            </w:tcBorders>
          </w:tcPr>
          <w:p w14:paraId="140E7C2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 xml:space="preserve">PENEIRA DE 200 MESH DE 8" DE DIAMETRO POR 2" DE ALT EM LATAO C/TAMPA E FUNDO </w:t>
            </w:r>
          </w:p>
        </w:tc>
        <w:tc>
          <w:tcPr>
            <w:tcW w:w="1546" w:type="dxa"/>
            <w:tcBorders>
              <w:top w:val="single" w:sz="4" w:space="0" w:color="auto"/>
              <w:left w:val="single" w:sz="4" w:space="0" w:color="auto"/>
              <w:bottom w:val="single" w:sz="4" w:space="0" w:color="auto"/>
              <w:right w:val="single" w:sz="4" w:space="0" w:color="auto"/>
            </w:tcBorders>
          </w:tcPr>
          <w:p w14:paraId="0ABD86B7"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23E5C3D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GRAUUTEST</w:t>
            </w:r>
          </w:p>
        </w:tc>
      </w:tr>
      <w:tr w:rsidR="00A85CD4" w:rsidRPr="00A871F5" w14:paraId="27394A36" w14:textId="77777777" w:rsidTr="00261941">
        <w:tc>
          <w:tcPr>
            <w:tcW w:w="710" w:type="dxa"/>
            <w:tcBorders>
              <w:top w:val="single" w:sz="4" w:space="0" w:color="auto"/>
              <w:left w:val="single" w:sz="4" w:space="0" w:color="auto"/>
              <w:bottom w:val="single" w:sz="4" w:space="0" w:color="auto"/>
              <w:right w:val="single" w:sz="4" w:space="0" w:color="auto"/>
            </w:tcBorders>
          </w:tcPr>
          <w:p w14:paraId="79FA4BF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51</w:t>
            </w:r>
          </w:p>
        </w:tc>
        <w:tc>
          <w:tcPr>
            <w:tcW w:w="4116" w:type="dxa"/>
            <w:tcBorders>
              <w:top w:val="single" w:sz="4" w:space="0" w:color="auto"/>
              <w:left w:val="single" w:sz="4" w:space="0" w:color="auto"/>
              <w:bottom w:val="single" w:sz="4" w:space="0" w:color="auto"/>
              <w:right w:val="single" w:sz="4" w:space="0" w:color="auto"/>
            </w:tcBorders>
          </w:tcPr>
          <w:p w14:paraId="12425E0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REPARTIDOR DE AMOSTRA ABERTURA DE 1" COM 03 CACAMBAS, PA E PROTETORES LATERAIS - FAB PAVITIST NAC.</w:t>
            </w:r>
          </w:p>
        </w:tc>
        <w:tc>
          <w:tcPr>
            <w:tcW w:w="1546" w:type="dxa"/>
            <w:tcBorders>
              <w:top w:val="single" w:sz="4" w:space="0" w:color="auto"/>
              <w:left w:val="single" w:sz="4" w:space="0" w:color="auto"/>
              <w:bottom w:val="single" w:sz="4" w:space="0" w:color="auto"/>
              <w:right w:val="single" w:sz="4" w:space="0" w:color="auto"/>
            </w:tcBorders>
          </w:tcPr>
          <w:p w14:paraId="171D73FB"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5FF7245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PAVITIST</w:t>
            </w:r>
          </w:p>
        </w:tc>
      </w:tr>
      <w:tr w:rsidR="00A85CD4" w:rsidRPr="00A871F5" w14:paraId="05AD81DB" w14:textId="77777777" w:rsidTr="00261941">
        <w:tc>
          <w:tcPr>
            <w:tcW w:w="710" w:type="dxa"/>
            <w:tcBorders>
              <w:top w:val="single" w:sz="4" w:space="0" w:color="auto"/>
              <w:left w:val="single" w:sz="4" w:space="0" w:color="auto"/>
              <w:bottom w:val="single" w:sz="4" w:space="0" w:color="auto"/>
              <w:right w:val="single" w:sz="4" w:space="0" w:color="auto"/>
            </w:tcBorders>
          </w:tcPr>
          <w:p w14:paraId="5BE0CD1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52</w:t>
            </w:r>
          </w:p>
        </w:tc>
        <w:tc>
          <w:tcPr>
            <w:tcW w:w="4116" w:type="dxa"/>
            <w:tcBorders>
              <w:top w:val="single" w:sz="4" w:space="0" w:color="auto"/>
              <w:left w:val="single" w:sz="4" w:space="0" w:color="auto"/>
              <w:bottom w:val="single" w:sz="4" w:space="0" w:color="auto"/>
              <w:right w:val="single" w:sz="4" w:space="0" w:color="auto"/>
            </w:tcBorders>
          </w:tcPr>
          <w:p w14:paraId="5A28AC2B"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 xml:space="preserve">RELOGIO COM ALARME DE 0 A 60 MINUTOS </w:t>
            </w:r>
          </w:p>
        </w:tc>
        <w:tc>
          <w:tcPr>
            <w:tcW w:w="1546" w:type="dxa"/>
            <w:tcBorders>
              <w:top w:val="single" w:sz="4" w:space="0" w:color="auto"/>
              <w:left w:val="single" w:sz="4" w:space="0" w:color="auto"/>
              <w:bottom w:val="single" w:sz="4" w:space="0" w:color="auto"/>
              <w:right w:val="single" w:sz="4" w:space="0" w:color="auto"/>
            </w:tcBorders>
          </w:tcPr>
          <w:p w14:paraId="6561CC07"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73DD23A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HERNEG</w:t>
            </w:r>
          </w:p>
        </w:tc>
      </w:tr>
      <w:tr w:rsidR="00A85CD4" w:rsidRPr="00A871F5" w14:paraId="450DAAEA" w14:textId="77777777" w:rsidTr="00261941">
        <w:tc>
          <w:tcPr>
            <w:tcW w:w="710" w:type="dxa"/>
            <w:tcBorders>
              <w:top w:val="single" w:sz="4" w:space="0" w:color="auto"/>
              <w:left w:val="single" w:sz="4" w:space="0" w:color="auto"/>
              <w:bottom w:val="single" w:sz="4" w:space="0" w:color="auto"/>
              <w:right w:val="single" w:sz="4" w:space="0" w:color="auto"/>
            </w:tcBorders>
          </w:tcPr>
          <w:p w14:paraId="6C5B6D6C"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53</w:t>
            </w:r>
          </w:p>
        </w:tc>
        <w:tc>
          <w:tcPr>
            <w:tcW w:w="4116" w:type="dxa"/>
            <w:tcBorders>
              <w:top w:val="single" w:sz="4" w:space="0" w:color="auto"/>
              <w:left w:val="single" w:sz="4" w:space="0" w:color="auto"/>
              <w:bottom w:val="single" w:sz="4" w:space="0" w:color="auto"/>
              <w:right w:val="single" w:sz="4" w:space="0" w:color="auto"/>
            </w:tcBorders>
          </w:tcPr>
          <w:p w14:paraId="0A81B14A"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 xml:space="preserve">RELOGIO COM ALARME DE 0 A 60 MINUTOS </w:t>
            </w:r>
          </w:p>
        </w:tc>
        <w:tc>
          <w:tcPr>
            <w:tcW w:w="1546" w:type="dxa"/>
            <w:tcBorders>
              <w:top w:val="single" w:sz="4" w:space="0" w:color="auto"/>
              <w:left w:val="single" w:sz="4" w:space="0" w:color="auto"/>
              <w:bottom w:val="single" w:sz="4" w:space="0" w:color="auto"/>
              <w:right w:val="single" w:sz="4" w:space="0" w:color="auto"/>
            </w:tcBorders>
          </w:tcPr>
          <w:p w14:paraId="2C7B0A79"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074D8C57"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HERNEG</w:t>
            </w:r>
          </w:p>
        </w:tc>
      </w:tr>
      <w:tr w:rsidR="00A85CD4" w:rsidRPr="00A871F5" w14:paraId="77B64D2D" w14:textId="77777777" w:rsidTr="00261941">
        <w:tc>
          <w:tcPr>
            <w:tcW w:w="710" w:type="dxa"/>
            <w:tcBorders>
              <w:top w:val="single" w:sz="4" w:space="0" w:color="auto"/>
              <w:left w:val="single" w:sz="4" w:space="0" w:color="auto"/>
              <w:bottom w:val="single" w:sz="4" w:space="0" w:color="auto"/>
              <w:right w:val="single" w:sz="4" w:space="0" w:color="auto"/>
            </w:tcBorders>
          </w:tcPr>
          <w:p w14:paraId="3862AD8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54</w:t>
            </w:r>
          </w:p>
        </w:tc>
        <w:tc>
          <w:tcPr>
            <w:tcW w:w="4116" w:type="dxa"/>
            <w:tcBorders>
              <w:top w:val="single" w:sz="4" w:space="0" w:color="auto"/>
              <w:left w:val="single" w:sz="4" w:space="0" w:color="auto"/>
              <w:bottom w:val="single" w:sz="4" w:space="0" w:color="auto"/>
              <w:right w:val="single" w:sz="4" w:space="0" w:color="auto"/>
            </w:tcBorders>
          </w:tcPr>
          <w:p w14:paraId="3CA7B157"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APARELHO CASA-GRANDE COM CALIBRADOR DE ALTURA</w:t>
            </w:r>
          </w:p>
        </w:tc>
        <w:tc>
          <w:tcPr>
            <w:tcW w:w="1546" w:type="dxa"/>
            <w:tcBorders>
              <w:top w:val="single" w:sz="4" w:space="0" w:color="auto"/>
              <w:left w:val="single" w:sz="4" w:space="0" w:color="auto"/>
              <w:bottom w:val="single" w:sz="4" w:space="0" w:color="auto"/>
              <w:right w:val="single" w:sz="4" w:space="0" w:color="auto"/>
            </w:tcBorders>
          </w:tcPr>
          <w:p w14:paraId="084B314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47ADF5AA"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A871F5" w14:paraId="7407131D" w14:textId="77777777" w:rsidTr="00261941">
        <w:tc>
          <w:tcPr>
            <w:tcW w:w="710" w:type="dxa"/>
            <w:tcBorders>
              <w:top w:val="single" w:sz="4" w:space="0" w:color="auto"/>
              <w:left w:val="single" w:sz="4" w:space="0" w:color="auto"/>
              <w:bottom w:val="single" w:sz="4" w:space="0" w:color="auto"/>
              <w:right w:val="single" w:sz="4" w:space="0" w:color="auto"/>
            </w:tcBorders>
          </w:tcPr>
          <w:p w14:paraId="27BBB00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55</w:t>
            </w:r>
          </w:p>
        </w:tc>
        <w:tc>
          <w:tcPr>
            <w:tcW w:w="4116" w:type="dxa"/>
            <w:tcBorders>
              <w:top w:val="single" w:sz="4" w:space="0" w:color="auto"/>
              <w:left w:val="single" w:sz="4" w:space="0" w:color="auto"/>
              <w:bottom w:val="single" w:sz="4" w:space="0" w:color="auto"/>
              <w:right w:val="single" w:sz="4" w:space="0" w:color="auto"/>
            </w:tcBorders>
          </w:tcPr>
          <w:p w14:paraId="665DFAE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APARELHO CASA-GRANDE COM CALIBRADOR DE ALTURA</w:t>
            </w:r>
          </w:p>
        </w:tc>
        <w:tc>
          <w:tcPr>
            <w:tcW w:w="1546" w:type="dxa"/>
            <w:tcBorders>
              <w:top w:val="single" w:sz="4" w:space="0" w:color="auto"/>
              <w:left w:val="single" w:sz="4" w:space="0" w:color="auto"/>
              <w:bottom w:val="single" w:sz="4" w:space="0" w:color="auto"/>
              <w:right w:val="single" w:sz="4" w:space="0" w:color="auto"/>
            </w:tcBorders>
          </w:tcPr>
          <w:p w14:paraId="3E6F4663"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4DEC0EF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A871F5" w14:paraId="1564C2BA" w14:textId="77777777" w:rsidTr="00261941">
        <w:tc>
          <w:tcPr>
            <w:tcW w:w="710" w:type="dxa"/>
            <w:tcBorders>
              <w:top w:val="single" w:sz="4" w:space="0" w:color="auto"/>
              <w:left w:val="single" w:sz="4" w:space="0" w:color="auto"/>
              <w:bottom w:val="single" w:sz="4" w:space="0" w:color="auto"/>
              <w:right w:val="single" w:sz="4" w:space="0" w:color="auto"/>
            </w:tcBorders>
          </w:tcPr>
          <w:p w14:paraId="4E75234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56</w:t>
            </w:r>
          </w:p>
        </w:tc>
        <w:tc>
          <w:tcPr>
            <w:tcW w:w="4116" w:type="dxa"/>
            <w:tcBorders>
              <w:top w:val="single" w:sz="4" w:space="0" w:color="auto"/>
              <w:left w:val="single" w:sz="4" w:space="0" w:color="auto"/>
              <w:bottom w:val="single" w:sz="4" w:space="0" w:color="auto"/>
              <w:right w:val="single" w:sz="4" w:space="0" w:color="auto"/>
            </w:tcBorders>
          </w:tcPr>
          <w:p w14:paraId="7ED6B88C"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APARELHO CASA-GRANDE COM CALIBRADOR DE ALTURA</w:t>
            </w:r>
          </w:p>
        </w:tc>
        <w:tc>
          <w:tcPr>
            <w:tcW w:w="1546" w:type="dxa"/>
            <w:tcBorders>
              <w:top w:val="single" w:sz="4" w:space="0" w:color="auto"/>
              <w:left w:val="single" w:sz="4" w:space="0" w:color="auto"/>
              <w:bottom w:val="single" w:sz="4" w:space="0" w:color="auto"/>
              <w:right w:val="single" w:sz="4" w:space="0" w:color="auto"/>
            </w:tcBorders>
          </w:tcPr>
          <w:p w14:paraId="0E72D2B1"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66097F47"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A871F5" w14:paraId="0F5B6D49" w14:textId="77777777" w:rsidTr="00261941">
        <w:tc>
          <w:tcPr>
            <w:tcW w:w="710" w:type="dxa"/>
            <w:tcBorders>
              <w:top w:val="single" w:sz="4" w:space="0" w:color="auto"/>
              <w:left w:val="single" w:sz="4" w:space="0" w:color="auto"/>
              <w:bottom w:val="single" w:sz="4" w:space="0" w:color="auto"/>
              <w:right w:val="single" w:sz="4" w:space="0" w:color="auto"/>
            </w:tcBorders>
          </w:tcPr>
          <w:p w14:paraId="558F1DAE"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57</w:t>
            </w:r>
          </w:p>
        </w:tc>
        <w:tc>
          <w:tcPr>
            <w:tcW w:w="4116" w:type="dxa"/>
            <w:tcBorders>
              <w:top w:val="single" w:sz="4" w:space="0" w:color="auto"/>
              <w:left w:val="single" w:sz="4" w:space="0" w:color="auto"/>
              <w:bottom w:val="single" w:sz="4" w:space="0" w:color="auto"/>
              <w:right w:val="single" w:sz="4" w:space="0" w:color="auto"/>
            </w:tcBorders>
          </w:tcPr>
          <w:p w14:paraId="6E727A5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MOLDE CILINDRICO CBR</w:t>
            </w:r>
          </w:p>
        </w:tc>
        <w:tc>
          <w:tcPr>
            <w:tcW w:w="1546" w:type="dxa"/>
            <w:tcBorders>
              <w:top w:val="single" w:sz="4" w:space="0" w:color="auto"/>
              <w:left w:val="single" w:sz="4" w:space="0" w:color="auto"/>
              <w:bottom w:val="single" w:sz="4" w:space="0" w:color="auto"/>
              <w:right w:val="single" w:sz="4" w:space="0" w:color="auto"/>
            </w:tcBorders>
          </w:tcPr>
          <w:p w14:paraId="38CB7B0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713B69EC"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A871F5" w14:paraId="0A2C93F9" w14:textId="77777777" w:rsidTr="00261941">
        <w:tc>
          <w:tcPr>
            <w:tcW w:w="710" w:type="dxa"/>
            <w:tcBorders>
              <w:top w:val="single" w:sz="4" w:space="0" w:color="auto"/>
              <w:left w:val="single" w:sz="4" w:space="0" w:color="auto"/>
              <w:bottom w:val="single" w:sz="4" w:space="0" w:color="auto"/>
              <w:right w:val="single" w:sz="4" w:space="0" w:color="auto"/>
            </w:tcBorders>
          </w:tcPr>
          <w:p w14:paraId="417C486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lastRenderedPageBreak/>
              <w:t>58</w:t>
            </w:r>
          </w:p>
        </w:tc>
        <w:tc>
          <w:tcPr>
            <w:tcW w:w="4116" w:type="dxa"/>
            <w:tcBorders>
              <w:top w:val="single" w:sz="4" w:space="0" w:color="auto"/>
              <w:left w:val="single" w:sz="4" w:space="0" w:color="auto"/>
              <w:bottom w:val="single" w:sz="4" w:space="0" w:color="auto"/>
              <w:right w:val="single" w:sz="4" w:space="0" w:color="auto"/>
            </w:tcBorders>
          </w:tcPr>
          <w:p w14:paraId="57F1C0A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MOLDE CILINDRICO CBR</w:t>
            </w:r>
          </w:p>
        </w:tc>
        <w:tc>
          <w:tcPr>
            <w:tcW w:w="1546" w:type="dxa"/>
            <w:tcBorders>
              <w:top w:val="single" w:sz="4" w:space="0" w:color="auto"/>
              <w:left w:val="single" w:sz="4" w:space="0" w:color="auto"/>
              <w:bottom w:val="single" w:sz="4" w:space="0" w:color="auto"/>
              <w:right w:val="single" w:sz="4" w:space="0" w:color="auto"/>
            </w:tcBorders>
          </w:tcPr>
          <w:p w14:paraId="7078937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5CBE436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r>
      <w:tr w:rsidR="00A85CD4" w:rsidRPr="00A871F5" w14:paraId="49FF3749" w14:textId="77777777" w:rsidTr="00261941">
        <w:tc>
          <w:tcPr>
            <w:tcW w:w="710" w:type="dxa"/>
            <w:tcBorders>
              <w:top w:val="single" w:sz="4" w:space="0" w:color="auto"/>
              <w:left w:val="single" w:sz="4" w:space="0" w:color="auto"/>
              <w:bottom w:val="single" w:sz="4" w:space="0" w:color="auto"/>
              <w:right w:val="single" w:sz="4" w:space="0" w:color="auto"/>
            </w:tcBorders>
          </w:tcPr>
          <w:p w14:paraId="6B356ADB"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59</w:t>
            </w:r>
          </w:p>
        </w:tc>
        <w:tc>
          <w:tcPr>
            <w:tcW w:w="4116" w:type="dxa"/>
            <w:tcBorders>
              <w:top w:val="single" w:sz="4" w:space="0" w:color="auto"/>
              <w:left w:val="single" w:sz="4" w:space="0" w:color="auto"/>
              <w:bottom w:val="single" w:sz="4" w:space="0" w:color="auto"/>
              <w:right w:val="single" w:sz="4" w:space="0" w:color="auto"/>
            </w:tcBorders>
          </w:tcPr>
          <w:p w14:paraId="7B51449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MOLDE CILINDRICO CBR</w:t>
            </w:r>
          </w:p>
        </w:tc>
        <w:tc>
          <w:tcPr>
            <w:tcW w:w="1546" w:type="dxa"/>
            <w:tcBorders>
              <w:top w:val="single" w:sz="4" w:space="0" w:color="auto"/>
              <w:left w:val="single" w:sz="4" w:space="0" w:color="auto"/>
              <w:bottom w:val="single" w:sz="4" w:space="0" w:color="auto"/>
              <w:right w:val="single" w:sz="4" w:space="0" w:color="auto"/>
            </w:tcBorders>
          </w:tcPr>
          <w:p w14:paraId="77C28BB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7D769A0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A871F5" w14:paraId="32862E41" w14:textId="77777777" w:rsidTr="00261941">
        <w:tc>
          <w:tcPr>
            <w:tcW w:w="710" w:type="dxa"/>
            <w:tcBorders>
              <w:top w:val="single" w:sz="4" w:space="0" w:color="auto"/>
              <w:left w:val="single" w:sz="4" w:space="0" w:color="auto"/>
              <w:bottom w:val="single" w:sz="4" w:space="0" w:color="auto"/>
              <w:right w:val="single" w:sz="4" w:space="0" w:color="auto"/>
            </w:tcBorders>
          </w:tcPr>
          <w:p w14:paraId="5EF8CF6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60</w:t>
            </w:r>
          </w:p>
        </w:tc>
        <w:tc>
          <w:tcPr>
            <w:tcW w:w="4116" w:type="dxa"/>
            <w:tcBorders>
              <w:top w:val="single" w:sz="4" w:space="0" w:color="auto"/>
              <w:left w:val="single" w:sz="4" w:space="0" w:color="auto"/>
              <w:bottom w:val="single" w:sz="4" w:space="0" w:color="auto"/>
              <w:right w:val="single" w:sz="4" w:space="0" w:color="auto"/>
            </w:tcBorders>
          </w:tcPr>
          <w:p w14:paraId="0A395AC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MOLDE CILINDRICO CBR</w:t>
            </w:r>
          </w:p>
        </w:tc>
        <w:tc>
          <w:tcPr>
            <w:tcW w:w="1546" w:type="dxa"/>
            <w:tcBorders>
              <w:top w:val="single" w:sz="4" w:space="0" w:color="auto"/>
              <w:left w:val="single" w:sz="4" w:space="0" w:color="auto"/>
              <w:bottom w:val="single" w:sz="4" w:space="0" w:color="auto"/>
              <w:right w:val="single" w:sz="4" w:space="0" w:color="auto"/>
            </w:tcBorders>
          </w:tcPr>
          <w:p w14:paraId="555BDB7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3FFEF191"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r>
      <w:tr w:rsidR="00A85CD4" w:rsidRPr="00A871F5" w14:paraId="03C65A4F" w14:textId="77777777" w:rsidTr="00261941">
        <w:tc>
          <w:tcPr>
            <w:tcW w:w="710" w:type="dxa"/>
            <w:tcBorders>
              <w:top w:val="single" w:sz="4" w:space="0" w:color="auto"/>
              <w:left w:val="single" w:sz="4" w:space="0" w:color="auto"/>
              <w:bottom w:val="single" w:sz="4" w:space="0" w:color="auto"/>
              <w:right w:val="single" w:sz="4" w:space="0" w:color="auto"/>
            </w:tcBorders>
          </w:tcPr>
          <w:p w14:paraId="60A940A3"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61</w:t>
            </w:r>
          </w:p>
        </w:tc>
        <w:tc>
          <w:tcPr>
            <w:tcW w:w="4116" w:type="dxa"/>
            <w:tcBorders>
              <w:top w:val="single" w:sz="4" w:space="0" w:color="auto"/>
              <w:left w:val="single" w:sz="4" w:space="0" w:color="auto"/>
              <w:bottom w:val="single" w:sz="4" w:space="0" w:color="auto"/>
              <w:right w:val="single" w:sz="4" w:space="0" w:color="auto"/>
            </w:tcBorders>
          </w:tcPr>
          <w:p w14:paraId="5821A2E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MOLDE CILINDRICO CBR</w:t>
            </w:r>
          </w:p>
        </w:tc>
        <w:tc>
          <w:tcPr>
            <w:tcW w:w="1546" w:type="dxa"/>
            <w:tcBorders>
              <w:top w:val="single" w:sz="4" w:space="0" w:color="auto"/>
              <w:left w:val="single" w:sz="4" w:space="0" w:color="auto"/>
              <w:bottom w:val="single" w:sz="4" w:space="0" w:color="auto"/>
              <w:right w:val="single" w:sz="4" w:space="0" w:color="auto"/>
            </w:tcBorders>
          </w:tcPr>
          <w:p w14:paraId="1D7445A7"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10A0CC3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A871F5" w14:paraId="0E7D44CE" w14:textId="77777777" w:rsidTr="00261941">
        <w:tc>
          <w:tcPr>
            <w:tcW w:w="710" w:type="dxa"/>
            <w:tcBorders>
              <w:top w:val="single" w:sz="4" w:space="0" w:color="auto"/>
              <w:left w:val="single" w:sz="4" w:space="0" w:color="auto"/>
              <w:bottom w:val="single" w:sz="4" w:space="0" w:color="auto"/>
              <w:right w:val="single" w:sz="4" w:space="0" w:color="auto"/>
            </w:tcBorders>
          </w:tcPr>
          <w:p w14:paraId="6B83286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62</w:t>
            </w:r>
          </w:p>
        </w:tc>
        <w:tc>
          <w:tcPr>
            <w:tcW w:w="4116" w:type="dxa"/>
            <w:tcBorders>
              <w:top w:val="single" w:sz="4" w:space="0" w:color="auto"/>
              <w:left w:val="single" w:sz="4" w:space="0" w:color="auto"/>
              <w:bottom w:val="single" w:sz="4" w:space="0" w:color="auto"/>
              <w:right w:val="single" w:sz="4" w:space="0" w:color="auto"/>
            </w:tcBorders>
          </w:tcPr>
          <w:p w14:paraId="21B17E2A"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MOLDE CILINDRICO CBR</w:t>
            </w:r>
          </w:p>
        </w:tc>
        <w:tc>
          <w:tcPr>
            <w:tcW w:w="1546" w:type="dxa"/>
            <w:tcBorders>
              <w:top w:val="single" w:sz="4" w:space="0" w:color="auto"/>
              <w:left w:val="single" w:sz="4" w:space="0" w:color="auto"/>
              <w:bottom w:val="single" w:sz="4" w:space="0" w:color="auto"/>
              <w:right w:val="single" w:sz="4" w:space="0" w:color="auto"/>
            </w:tcBorders>
          </w:tcPr>
          <w:p w14:paraId="3141D239"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452A9AB1"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A871F5" w14:paraId="5F5754E0" w14:textId="77777777" w:rsidTr="00261941">
        <w:tc>
          <w:tcPr>
            <w:tcW w:w="710" w:type="dxa"/>
            <w:tcBorders>
              <w:top w:val="single" w:sz="4" w:space="0" w:color="auto"/>
              <w:left w:val="single" w:sz="4" w:space="0" w:color="auto"/>
              <w:bottom w:val="single" w:sz="4" w:space="0" w:color="auto"/>
              <w:right w:val="single" w:sz="4" w:space="0" w:color="auto"/>
            </w:tcBorders>
          </w:tcPr>
          <w:p w14:paraId="76C557C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63</w:t>
            </w:r>
          </w:p>
        </w:tc>
        <w:tc>
          <w:tcPr>
            <w:tcW w:w="4116" w:type="dxa"/>
            <w:tcBorders>
              <w:top w:val="single" w:sz="4" w:space="0" w:color="auto"/>
              <w:left w:val="single" w:sz="4" w:space="0" w:color="auto"/>
              <w:bottom w:val="single" w:sz="4" w:space="0" w:color="auto"/>
              <w:right w:val="single" w:sz="4" w:space="0" w:color="auto"/>
            </w:tcBorders>
          </w:tcPr>
          <w:p w14:paraId="0BC4FE9B"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APARELHO SPEEDY PARA DETERMINACAO DE UMIDADE DE SOLOS</w:t>
            </w:r>
          </w:p>
        </w:tc>
        <w:tc>
          <w:tcPr>
            <w:tcW w:w="1546" w:type="dxa"/>
            <w:tcBorders>
              <w:top w:val="single" w:sz="4" w:space="0" w:color="auto"/>
              <w:left w:val="single" w:sz="4" w:space="0" w:color="auto"/>
              <w:bottom w:val="single" w:sz="4" w:space="0" w:color="auto"/>
              <w:right w:val="single" w:sz="4" w:space="0" w:color="auto"/>
            </w:tcBorders>
          </w:tcPr>
          <w:p w14:paraId="1F68324A"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7B5DFA4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A871F5" w14:paraId="545EC8F3" w14:textId="77777777" w:rsidTr="00261941">
        <w:tc>
          <w:tcPr>
            <w:tcW w:w="710" w:type="dxa"/>
            <w:tcBorders>
              <w:top w:val="single" w:sz="4" w:space="0" w:color="auto"/>
              <w:left w:val="single" w:sz="4" w:space="0" w:color="auto"/>
              <w:bottom w:val="single" w:sz="4" w:space="0" w:color="auto"/>
              <w:right w:val="single" w:sz="4" w:space="0" w:color="auto"/>
            </w:tcBorders>
          </w:tcPr>
          <w:p w14:paraId="3460028C"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64</w:t>
            </w:r>
          </w:p>
        </w:tc>
        <w:tc>
          <w:tcPr>
            <w:tcW w:w="4116" w:type="dxa"/>
            <w:tcBorders>
              <w:top w:val="single" w:sz="4" w:space="0" w:color="auto"/>
              <w:left w:val="single" w:sz="4" w:space="0" w:color="auto"/>
              <w:bottom w:val="single" w:sz="4" w:space="0" w:color="auto"/>
              <w:right w:val="single" w:sz="4" w:space="0" w:color="auto"/>
            </w:tcBorders>
          </w:tcPr>
          <w:p w14:paraId="624E8149"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CONJUNTO DE PECAS P/CRAVACAO DE CILINDROS BISELADOS P/EXTRACAO DE AMOSTRAS INDERFORMADAS</w:t>
            </w:r>
          </w:p>
        </w:tc>
        <w:tc>
          <w:tcPr>
            <w:tcW w:w="1546" w:type="dxa"/>
            <w:tcBorders>
              <w:top w:val="single" w:sz="4" w:space="0" w:color="auto"/>
              <w:left w:val="single" w:sz="4" w:space="0" w:color="auto"/>
              <w:bottom w:val="single" w:sz="4" w:space="0" w:color="auto"/>
              <w:right w:val="single" w:sz="4" w:space="0" w:color="auto"/>
            </w:tcBorders>
          </w:tcPr>
          <w:p w14:paraId="78C2B1D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602DB3F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A871F5" w14:paraId="5AEC6300" w14:textId="77777777" w:rsidTr="00261941">
        <w:tc>
          <w:tcPr>
            <w:tcW w:w="710" w:type="dxa"/>
            <w:tcBorders>
              <w:top w:val="single" w:sz="4" w:space="0" w:color="auto"/>
              <w:left w:val="single" w:sz="4" w:space="0" w:color="auto"/>
              <w:bottom w:val="single" w:sz="4" w:space="0" w:color="auto"/>
              <w:right w:val="single" w:sz="4" w:space="0" w:color="auto"/>
            </w:tcBorders>
          </w:tcPr>
          <w:p w14:paraId="534FFC8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65</w:t>
            </w:r>
          </w:p>
        </w:tc>
        <w:tc>
          <w:tcPr>
            <w:tcW w:w="4116" w:type="dxa"/>
            <w:tcBorders>
              <w:top w:val="single" w:sz="4" w:space="0" w:color="auto"/>
              <w:left w:val="single" w:sz="4" w:space="0" w:color="auto"/>
              <w:bottom w:val="single" w:sz="4" w:space="0" w:color="auto"/>
              <w:right w:val="single" w:sz="4" w:space="0" w:color="auto"/>
            </w:tcBorders>
          </w:tcPr>
          <w:p w14:paraId="3E979040"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CONJUNTO DE PECAS P/CRAVACAO DE CILINDROS BISELADOS P/EXTRACAO DE AMOSTRAS INDEFORMADAS</w:t>
            </w:r>
          </w:p>
        </w:tc>
        <w:tc>
          <w:tcPr>
            <w:tcW w:w="1546" w:type="dxa"/>
            <w:tcBorders>
              <w:top w:val="single" w:sz="4" w:space="0" w:color="auto"/>
              <w:left w:val="single" w:sz="4" w:space="0" w:color="auto"/>
              <w:bottom w:val="single" w:sz="4" w:space="0" w:color="auto"/>
              <w:right w:val="single" w:sz="4" w:space="0" w:color="auto"/>
            </w:tcBorders>
          </w:tcPr>
          <w:p w14:paraId="5785AC7C"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3E36E49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A871F5" w14:paraId="67285B96" w14:textId="77777777" w:rsidTr="00261941">
        <w:tc>
          <w:tcPr>
            <w:tcW w:w="710" w:type="dxa"/>
            <w:tcBorders>
              <w:top w:val="single" w:sz="4" w:space="0" w:color="auto"/>
              <w:left w:val="single" w:sz="4" w:space="0" w:color="auto"/>
              <w:bottom w:val="single" w:sz="4" w:space="0" w:color="auto"/>
              <w:right w:val="single" w:sz="4" w:space="0" w:color="auto"/>
            </w:tcBorders>
          </w:tcPr>
          <w:p w14:paraId="399ED14A"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66</w:t>
            </w:r>
          </w:p>
        </w:tc>
        <w:tc>
          <w:tcPr>
            <w:tcW w:w="4116" w:type="dxa"/>
            <w:tcBorders>
              <w:top w:val="single" w:sz="4" w:space="0" w:color="auto"/>
              <w:left w:val="single" w:sz="4" w:space="0" w:color="auto"/>
              <w:bottom w:val="single" w:sz="4" w:space="0" w:color="auto"/>
              <w:right w:val="single" w:sz="4" w:space="0" w:color="auto"/>
            </w:tcBorders>
          </w:tcPr>
          <w:p w14:paraId="1CCFD901"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PERMEAMETRO DE CARGA VARIAVEL</w:t>
            </w:r>
          </w:p>
        </w:tc>
        <w:tc>
          <w:tcPr>
            <w:tcW w:w="1546" w:type="dxa"/>
            <w:tcBorders>
              <w:top w:val="single" w:sz="4" w:space="0" w:color="auto"/>
              <w:left w:val="single" w:sz="4" w:space="0" w:color="auto"/>
              <w:bottom w:val="single" w:sz="4" w:space="0" w:color="auto"/>
              <w:right w:val="single" w:sz="4" w:space="0" w:color="auto"/>
            </w:tcBorders>
          </w:tcPr>
          <w:p w14:paraId="6CC4BC0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526E290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A871F5" w14:paraId="7E1A4651" w14:textId="77777777" w:rsidTr="00261941">
        <w:tc>
          <w:tcPr>
            <w:tcW w:w="710" w:type="dxa"/>
            <w:tcBorders>
              <w:top w:val="single" w:sz="4" w:space="0" w:color="auto"/>
              <w:left w:val="single" w:sz="4" w:space="0" w:color="auto"/>
              <w:bottom w:val="single" w:sz="4" w:space="0" w:color="auto"/>
              <w:right w:val="single" w:sz="4" w:space="0" w:color="auto"/>
            </w:tcBorders>
          </w:tcPr>
          <w:p w14:paraId="124E813B"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67</w:t>
            </w:r>
          </w:p>
        </w:tc>
        <w:tc>
          <w:tcPr>
            <w:tcW w:w="4116" w:type="dxa"/>
            <w:tcBorders>
              <w:top w:val="single" w:sz="4" w:space="0" w:color="auto"/>
              <w:left w:val="single" w:sz="4" w:space="0" w:color="auto"/>
              <w:bottom w:val="single" w:sz="4" w:space="0" w:color="auto"/>
              <w:right w:val="single" w:sz="4" w:space="0" w:color="auto"/>
            </w:tcBorders>
          </w:tcPr>
          <w:p w14:paraId="68C071F3"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PERMEAMETRO DE CARGA VARIAVEL</w:t>
            </w:r>
          </w:p>
        </w:tc>
        <w:tc>
          <w:tcPr>
            <w:tcW w:w="1546" w:type="dxa"/>
            <w:tcBorders>
              <w:top w:val="single" w:sz="4" w:space="0" w:color="auto"/>
              <w:left w:val="single" w:sz="4" w:space="0" w:color="auto"/>
              <w:bottom w:val="single" w:sz="4" w:space="0" w:color="auto"/>
              <w:right w:val="single" w:sz="4" w:space="0" w:color="auto"/>
            </w:tcBorders>
          </w:tcPr>
          <w:p w14:paraId="39E055F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6E4F9529"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A871F5" w14:paraId="4EE7FDCF" w14:textId="77777777" w:rsidTr="00261941">
        <w:tc>
          <w:tcPr>
            <w:tcW w:w="710" w:type="dxa"/>
            <w:tcBorders>
              <w:top w:val="single" w:sz="4" w:space="0" w:color="auto"/>
              <w:left w:val="single" w:sz="4" w:space="0" w:color="auto"/>
              <w:bottom w:val="single" w:sz="4" w:space="0" w:color="auto"/>
              <w:right w:val="single" w:sz="4" w:space="0" w:color="auto"/>
            </w:tcBorders>
          </w:tcPr>
          <w:p w14:paraId="51089E8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68</w:t>
            </w:r>
          </w:p>
        </w:tc>
        <w:tc>
          <w:tcPr>
            <w:tcW w:w="4116" w:type="dxa"/>
            <w:tcBorders>
              <w:top w:val="single" w:sz="4" w:space="0" w:color="auto"/>
              <w:left w:val="single" w:sz="4" w:space="0" w:color="auto"/>
              <w:bottom w:val="single" w:sz="4" w:space="0" w:color="auto"/>
              <w:right w:val="single" w:sz="4" w:space="0" w:color="auto"/>
            </w:tcBorders>
          </w:tcPr>
          <w:p w14:paraId="52B608F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CILINDRO BISELADO PARA EXTRACAO DE AMOSTRAS INDEFORMADAS</w:t>
            </w:r>
          </w:p>
        </w:tc>
        <w:tc>
          <w:tcPr>
            <w:tcW w:w="1546" w:type="dxa"/>
            <w:tcBorders>
              <w:top w:val="single" w:sz="4" w:space="0" w:color="auto"/>
              <w:left w:val="single" w:sz="4" w:space="0" w:color="auto"/>
              <w:bottom w:val="single" w:sz="4" w:space="0" w:color="auto"/>
              <w:right w:val="single" w:sz="4" w:space="0" w:color="auto"/>
            </w:tcBorders>
          </w:tcPr>
          <w:p w14:paraId="2C83C65A"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565D2883"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A871F5" w14:paraId="597D2FBA" w14:textId="77777777" w:rsidTr="00261941">
        <w:tc>
          <w:tcPr>
            <w:tcW w:w="710" w:type="dxa"/>
            <w:tcBorders>
              <w:top w:val="single" w:sz="4" w:space="0" w:color="auto"/>
              <w:left w:val="single" w:sz="4" w:space="0" w:color="auto"/>
              <w:bottom w:val="single" w:sz="4" w:space="0" w:color="auto"/>
              <w:right w:val="single" w:sz="4" w:space="0" w:color="auto"/>
            </w:tcBorders>
          </w:tcPr>
          <w:p w14:paraId="3500CE5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69</w:t>
            </w:r>
          </w:p>
        </w:tc>
        <w:tc>
          <w:tcPr>
            <w:tcW w:w="4116" w:type="dxa"/>
            <w:tcBorders>
              <w:top w:val="single" w:sz="4" w:space="0" w:color="auto"/>
              <w:left w:val="single" w:sz="4" w:space="0" w:color="auto"/>
              <w:bottom w:val="single" w:sz="4" w:space="0" w:color="auto"/>
              <w:right w:val="single" w:sz="4" w:space="0" w:color="auto"/>
            </w:tcBorders>
          </w:tcPr>
          <w:p w14:paraId="7AF86E70"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CILINDRO BISELADO PARA EXTRACAO DE AMOSTRAS INDEFORMADAS</w:t>
            </w:r>
          </w:p>
        </w:tc>
        <w:tc>
          <w:tcPr>
            <w:tcW w:w="1546" w:type="dxa"/>
            <w:tcBorders>
              <w:top w:val="single" w:sz="4" w:space="0" w:color="auto"/>
              <w:left w:val="single" w:sz="4" w:space="0" w:color="auto"/>
              <w:bottom w:val="single" w:sz="4" w:space="0" w:color="auto"/>
              <w:right w:val="single" w:sz="4" w:space="0" w:color="auto"/>
            </w:tcBorders>
          </w:tcPr>
          <w:p w14:paraId="27B1BD8B"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68C144E7"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A871F5" w14:paraId="1F67C9A6" w14:textId="77777777" w:rsidTr="00261941">
        <w:tc>
          <w:tcPr>
            <w:tcW w:w="710" w:type="dxa"/>
            <w:tcBorders>
              <w:top w:val="single" w:sz="4" w:space="0" w:color="auto"/>
              <w:left w:val="single" w:sz="4" w:space="0" w:color="auto"/>
              <w:bottom w:val="single" w:sz="4" w:space="0" w:color="auto"/>
              <w:right w:val="single" w:sz="4" w:space="0" w:color="auto"/>
            </w:tcBorders>
          </w:tcPr>
          <w:p w14:paraId="329CDC4C"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70</w:t>
            </w:r>
          </w:p>
        </w:tc>
        <w:tc>
          <w:tcPr>
            <w:tcW w:w="4116" w:type="dxa"/>
            <w:tcBorders>
              <w:top w:val="single" w:sz="4" w:space="0" w:color="auto"/>
              <w:left w:val="single" w:sz="4" w:space="0" w:color="auto"/>
              <w:bottom w:val="single" w:sz="4" w:space="0" w:color="auto"/>
              <w:right w:val="single" w:sz="4" w:space="0" w:color="auto"/>
            </w:tcBorders>
          </w:tcPr>
          <w:p w14:paraId="46BC0E6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CILINDRO BISELADO PARA EXTRACAO DE AMOSTRAS INDEFORMADAS</w:t>
            </w:r>
          </w:p>
        </w:tc>
        <w:tc>
          <w:tcPr>
            <w:tcW w:w="1546" w:type="dxa"/>
            <w:tcBorders>
              <w:top w:val="single" w:sz="4" w:space="0" w:color="auto"/>
              <w:left w:val="single" w:sz="4" w:space="0" w:color="auto"/>
              <w:bottom w:val="single" w:sz="4" w:space="0" w:color="auto"/>
              <w:right w:val="single" w:sz="4" w:space="0" w:color="auto"/>
            </w:tcBorders>
          </w:tcPr>
          <w:p w14:paraId="37814123"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74ACACA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A871F5" w14:paraId="0B827BE3" w14:textId="77777777" w:rsidTr="00261941">
        <w:tc>
          <w:tcPr>
            <w:tcW w:w="710" w:type="dxa"/>
            <w:tcBorders>
              <w:top w:val="single" w:sz="4" w:space="0" w:color="auto"/>
              <w:left w:val="single" w:sz="4" w:space="0" w:color="auto"/>
              <w:bottom w:val="single" w:sz="4" w:space="0" w:color="auto"/>
              <w:right w:val="single" w:sz="4" w:space="0" w:color="auto"/>
            </w:tcBorders>
          </w:tcPr>
          <w:p w14:paraId="6BAFB673"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71</w:t>
            </w:r>
          </w:p>
        </w:tc>
        <w:tc>
          <w:tcPr>
            <w:tcW w:w="4116" w:type="dxa"/>
            <w:tcBorders>
              <w:top w:val="single" w:sz="4" w:space="0" w:color="auto"/>
              <w:left w:val="single" w:sz="4" w:space="0" w:color="auto"/>
              <w:bottom w:val="single" w:sz="4" w:space="0" w:color="auto"/>
              <w:right w:val="single" w:sz="4" w:space="0" w:color="auto"/>
            </w:tcBorders>
          </w:tcPr>
          <w:p w14:paraId="4EF74F1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CILINDRO BISELADO P/EXTRACAO DE AMOSTRAS INDEFORMADAS</w:t>
            </w:r>
          </w:p>
        </w:tc>
        <w:tc>
          <w:tcPr>
            <w:tcW w:w="1546" w:type="dxa"/>
            <w:tcBorders>
              <w:top w:val="single" w:sz="4" w:space="0" w:color="auto"/>
              <w:left w:val="single" w:sz="4" w:space="0" w:color="auto"/>
              <w:bottom w:val="single" w:sz="4" w:space="0" w:color="auto"/>
              <w:right w:val="single" w:sz="4" w:space="0" w:color="auto"/>
            </w:tcBorders>
          </w:tcPr>
          <w:p w14:paraId="00A2F6C3"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06E1478C"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A871F5" w14:paraId="3BBB7795" w14:textId="77777777" w:rsidTr="00261941">
        <w:tc>
          <w:tcPr>
            <w:tcW w:w="710" w:type="dxa"/>
            <w:tcBorders>
              <w:top w:val="single" w:sz="4" w:space="0" w:color="auto"/>
              <w:left w:val="single" w:sz="4" w:space="0" w:color="auto"/>
              <w:bottom w:val="single" w:sz="4" w:space="0" w:color="auto"/>
              <w:right w:val="single" w:sz="4" w:space="0" w:color="auto"/>
            </w:tcBorders>
          </w:tcPr>
          <w:p w14:paraId="27D7710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72</w:t>
            </w:r>
          </w:p>
        </w:tc>
        <w:tc>
          <w:tcPr>
            <w:tcW w:w="4116" w:type="dxa"/>
            <w:tcBorders>
              <w:top w:val="single" w:sz="4" w:space="0" w:color="auto"/>
              <w:left w:val="single" w:sz="4" w:space="0" w:color="auto"/>
              <w:bottom w:val="single" w:sz="4" w:space="0" w:color="auto"/>
              <w:right w:val="single" w:sz="4" w:space="0" w:color="auto"/>
            </w:tcBorders>
          </w:tcPr>
          <w:p w14:paraId="0F179BD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CILINDRO BISELADO P/EXTRACAO DE AMOSTRAS INDEFORMADAS</w:t>
            </w:r>
          </w:p>
        </w:tc>
        <w:tc>
          <w:tcPr>
            <w:tcW w:w="1546" w:type="dxa"/>
            <w:tcBorders>
              <w:top w:val="single" w:sz="4" w:space="0" w:color="auto"/>
              <w:left w:val="single" w:sz="4" w:space="0" w:color="auto"/>
              <w:bottom w:val="single" w:sz="4" w:space="0" w:color="auto"/>
              <w:right w:val="single" w:sz="4" w:space="0" w:color="auto"/>
            </w:tcBorders>
          </w:tcPr>
          <w:p w14:paraId="17C1EF6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0609A99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A871F5" w14:paraId="2A26C666" w14:textId="77777777" w:rsidTr="00261941">
        <w:tc>
          <w:tcPr>
            <w:tcW w:w="710" w:type="dxa"/>
            <w:tcBorders>
              <w:top w:val="single" w:sz="4" w:space="0" w:color="auto"/>
              <w:left w:val="single" w:sz="4" w:space="0" w:color="auto"/>
              <w:bottom w:val="single" w:sz="4" w:space="0" w:color="auto"/>
              <w:right w:val="single" w:sz="4" w:space="0" w:color="auto"/>
            </w:tcBorders>
          </w:tcPr>
          <w:p w14:paraId="21E76509"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73</w:t>
            </w:r>
          </w:p>
        </w:tc>
        <w:tc>
          <w:tcPr>
            <w:tcW w:w="4116" w:type="dxa"/>
            <w:tcBorders>
              <w:top w:val="single" w:sz="4" w:space="0" w:color="auto"/>
              <w:left w:val="single" w:sz="4" w:space="0" w:color="auto"/>
              <w:bottom w:val="single" w:sz="4" w:space="0" w:color="auto"/>
              <w:right w:val="single" w:sz="4" w:space="0" w:color="auto"/>
            </w:tcBorders>
          </w:tcPr>
          <w:p w14:paraId="451BDA9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 xml:space="preserve">CILINDRO BISELADO P/EXTRACAO </w:t>
            </w:r>
            <w:r w:rsidRPr="00C52743">
              <w:rPr>
                <w:rFonts w:eastAsia="Arial" w:cs="Arial"/>
              </w:rPr>
              <w:lastRenderedPageBreak/>
              <w:t>DE AMOSTRAS INDEFORMADAS</w:t>
            </w:r>
          </w:p>
        </w:tc>
        <w:tc>
          <w:tcPr>
            <w:tcW w:w="1546" w:type="dxa"/>
            <w:tcBorders>
              <w:top w:val="single" w:sz="4" w:space="0" w:color="auto"/>
              <w:left w:val="single" w:sz="4" w:space="0" w:color="auto"/>
              <w:bottom w:val="single" w:sz="4" w:space="0" w:color="auto"/>
              <w:right w:val="single" w:sz="4" w:space="0" w:color="auto"/>
            </w:tcBorders>
          </w:tcPr>
          <w:p w14:paraId="589DC84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3818CAB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A871F5" w14:paraId="08B2D9B7" w14:textId="77777777" w:rsidTr="00261941">
        <w:tc>
          <w:tcPr>
            <w:tcW w:w="710" w:type="dxa"/>
            <w:tcBorders>
              <w:top w:val="single" w:sz="4" w:space="0" w:color="auto"/>
              <w:left w:val="single" w:sz="4" w:space="0" w:color="auto"/>
              <w:bottom w:val="single" w:sz="4" w:space="0" w:color="auto"/>
              <w:right w:val="single" w:sz="4" w:space="0" w:color="auto"/>
            </w:tcBorders>
          </w:tcPr>
          <w:p w14:paraId="2C95F5B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74</w:t>
            </w:r>
          </w:p>
        </w:tc>
        <w:tc>
          <w:tcPr>
            <w:tcW w:w="4116" w:type="dxa"/>
            <w:tcBorders>
              <w:top w:val="single" w:sz="4" w:space="0" w:color="auto"/>
              <w:left w:val="single" w:sz="4" w:space="0" w:color="auto"/>
              <w:bottom w:val="single" w:sz="4" w:space="0" w:color="auto"/>
              <w:right w:val="single" w:sz="4" w:space="0" w:color="auto"/>
            </w:tcBorders>
          </w:tcPr>
          <w:p w14:paraId="0FFF81D0"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SONDA DE PERCUSAO-TRIPE AMOSTRADOS E CARGA 65 KG</w:t>
            </w:r>
          </w:p>
        </w:tc>
        <w:tc>
          <w:tcPr>
            <w:tcW w:w="1546" w:type="dxa"/>
            <w:tcBorders>
              <w:top w:val="single" w:sz="4" w:space="0" w:color="auto"/>
              <w:left w:val="single" w:sz="4" w:space="0" w:color="auto"/>
              <w:bottom w:val="single" w:sz="4" w:space="0" w:color="auto"/>
              <w:right w:val="single" w:sz="4" w:space="0" w:color="auto"/>
            </w:tcBorders>
          </w:tcPr>
          <w:p w14:paraId="5823BB5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6DD7BE77"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A871F5" w14:paraId="17589BEC" w14:textId="77777777" w:rsidTr="00261941">
        <w:tc>
          <w:tcPr>
            <w:tcW w:w="710" w:type="dxa"/>
            <w:tcBorders>
              <w:top w:val="single" w:sz="4" w:space="0" w:color="auto"/>
              <w:left w:val="single" w:sz="4" w:space="0" w:color="auto"/>
              <w:bottom w:val="single" w:sz="4" w:space="0" w:color="auto"/>
              <w:right w:val="single" w:sz="4" w:space="0" w:color="auto"/>
            </w:tcBorders>
          </w:tcPr>
          <w:p w14:paraId="5056E5F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75</w:t>
            </w:r>
          </w:p>
        </w:tc>
        <w:tc>
          <w:tcPr>
            <w:tcW w:w="4116" w:type="dxa"/>
            <w:tcBorders>
              <w:top w:val="single" w:sz="4" w:space="0" w:color="auto"/>
              <w:left w:val="single" w:sz="4" w:space="0" w:color="auto"/>
              <w:bottom w:val="single" w:sz="4" w:space="0" w:color="auto"/>
              <w:right w:val="single" w:sz="4" w:space="0" w:color="auto"/>
            </w:tcBorders>
          </w:tcPr>
          <w:p w14:paraId="30C1468B"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PENETROMETRO PARA ASFALTO</w:t>
            </w:r>
          </w:p>
        </w:tc>
        <w:tc>
          <w:tcPr>
            <w:tcW w:w="1546" w:type="dxa"/>
            <w:tcBorders>
              <w:top w:val="single" w:sz="4" w:space="0" w:color="auto"/>
              <w:left w:val="single" w:sz="4" w:space="0" w:color="auto"/>
              <w:bottom w:val="single" w:sz="4" w:space="0" w:color="auto"/>
              <w:right w:val="single" w:sz="4" w:space="0" w:color="auto"/>
            </w:tcBorders>
          </w:tcPr>
          <w:p w14:paraId="01BC081C"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258FC3D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A871F5" w14:paraId="4476EF81" w14:textId="77777777" w:rsidTr="00261941">
        <w:tc>
          <w:tcPr>
            <w:tcW w:w="710" w:type="dxa"/>
            <w:tcBorders>
              <w:top w:val="single" w:sz="4" w:space="0" w:color="auto"/>
              <w:left w:val="single" w:sz="4" w:space="0" w:color="auto"/>
              <w:bottom w:val="single" w:sz="4" w:space="0" w:color="auto"/>
              <w:right w:val="single" w:sz="4" w:space="0" w:color="auto"/>
            </w:tcBorders>
          </w:tcPr>
          <w:p w14:paraId="3D627989"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76</w:t>
            </w:r>
          </w:p>
        </w:tc>
        <w:tc>
          <w:tcPr>
            <w:tcW w:w="4116" w:type="dxa"/>
            <w:tcBorders>
              <w:top w:val="single" w:sz="4" w:space="0" w:color="auto"/>
              <w:left w:val="single" w:sz="4" w:space="0" w:color="auto"/>
              <w:bottom w:val="single" w:sz="4" w:space="0" w:color="auto"/>
              <w:right w:val="single" w:sz="4" w:space="0" w:color="auto"/>
            </w:tcBorders>
          </w:tcPr>
          <w:p w14:paraId="05DD5D9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CONJ EQUIVALENTE DE AREIA COM GARRAFAO DE 05 L COM SIFAO E PROVETAS GRADUADAS DE PLASTICO MR SOLOTEST</w:t>
            </w:r>
          </w:p>
        </w:tc>
        <w:tc>
          <w:tcPr>
            <w:tcW w:w="1546" w:type="dxa"/>
            <w:tcBorders>
              <w:top w:val="single" w:sz="4" w:space="0" w:color="auto"/>
              <w:left w:val="single" w:sz="4" w:space="0" w:color="auto"/>
              <w:bottom w:val="single" w:sz="4" w:space="0" w:color="auto"/>
              <w:right w:val="single" w:sz="4" w:space="0" w:color="auto"/>
            </w:tcBorders>
          </w:tcPr>
          <w:p w14:paraId="185BC45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13873131"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SOLOTEST</w:t>
            </w:r>
          </w:p>
        </w:tc>
      </w:tr>
      <w:tr w:rsidR="00A85CD4" w:rsidRPr="00A871F5" w14:paraId="394D57BC" w14:textId="77777777" w:rsidTr="00261941">
        <w:tc>
          <w:tcPr>
            <w:tcW w:w="710" w:type="dxa"/>
            <w:tcBorders>
              <w:top w:val="single" w:sz="4" w:space="0" w:color="auto"/>
              <w:left w:val="single" w:sz="4" w:space="0" w:color="auto"/>
              <w:bottom w:val="single" w:sz="4" w:space="0" w:color="auto"/>
              <w:right w:val="single" w:sz="4" w:space="0" w:color="auto"/>
            </w:tcBorders>
          </w:tcPr>
          <w:p w14:paraId="21CF0560"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77</w:t>
            </w:r>
          </w:p>
        </w:tc>
        <w:tc>
          <w:tcPr>
            <w:tcW w:w="4116" w:type="dxa"/>
            <w:tcBorders>
              <w:top w:val="single" w:sz="4" w:space="0" w:color="auto"/>
              <w:left w:val="single" w:sz="4" w:space="0" w:color="auto"/>
              <w:bottom w:val="single" w:sz="4" w:space="0" w:color="auto"/>
              <w:right w:val="single" w:sz="4" w:space="0" w:color="auto"/>
            </w:tcBorders>
          </w:tcPr>
          <w:p w14:paraId="1E0E01BA"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 xml:space="preserve">CONJ EQUIVALENTE DE AREIA COM GARRAFAO DE 05 L COM SIFAO E PROVETAS GRADUADAS DE PLASTICO </w:t>
            </w:r>
          </w:p>
        </w:tc>
        <w:tc>
          <w:tcPr>
            <w:tcW w:w="1546" w:type="dxa"/>
            <w:tcBorders>
              <w:top w:val="single" w:sz="4" w:space="0" w:color="auto"/>
              <w:left w:val="single" w:sz="4" w:space="0" w:color="auto"/>
              <w:bottom w:val="single" w:sz="4" w:space="0" w:color="auto"/>
              <w:right w:val="single" w:sz="4" w:space="0" w:color="auto"/>
            </w:tcBorders>
          </w:tcPr>
          <w:p w14:paraId="1A650BD9"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31843E0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SOLOTEST</w:t>
            </w:r>
          </w:p>
        </w:tc>
      </w:tr>
      <w:tr w:rsidR="00A85CD4" w:rsidRPr="00A871F5" w14:paraId="64032CDC" w14:textId="77777777" w:rsidTr="00261941">
        <w:tc>
          <w:tcPr>
            <w:tcW w:w="710" w:type="dxa"/>
            <w:tcBorders>
              <w:top w:val="single" w:sz="4" w:space="0" w:color="auto"/>
              <w:left w:val="single" w:sz="4" w:space="0" w:color="auto"/>
              <w:bottom w:val="single" w:sz="4" w:space="0" w:color="auto"/>
              <w:right w:val="single" w:sz="4" w:space="0" w:color="auto"/>
            </w:tcBorders>
          </w:tcPr>
          <w:p w14:paraId="672B870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78</w:t>
            </w:r>
          </w:p>
        </w:tc>
        <w:tc>
          <w:tcPr>
            <w:tcW w:w="4116" w:type="dxa"/>
            <w:tcBorders>
              <w:top w:val="single" w:sz="4" w:space="0" w:color="auto"/>
              <w:left w:val="single" w:sz="4" w:space="0" w:color="auto"/>
              <w:bottom w:val="single" w:sz="4" w:space="0" w:color="auto"/>
              <w:right w:val="single" w:sz="4" w:space="0" w:color="auto"/>
            </w:tcBorders>
          </w:tcPr>
          <w:p w14:paraId="0BE93A6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 xml:space="preserve">CONJ EQUIVALENTE DE AREIA COM GARRAFAO DE 05 L COM SIFAO E PROVETAS GRADUADAS DE PLASTICO </w:t>
            </w:r>
          </w:p>
        </w:tc>
        <w:tc>
          <w:tcPr>
            <w:tcW w:w="1546" w:type="dxa"/>
            <w:tcBorders>
              <w:top w:val="single" w:sz="4" w:space="0" w:color="auto"/>
              <w:left w:val="single" w:sz="4" w:space="0" w:color="auto"/>
              <w:bottom w:val="single" w:sz="4" w:space="0" w:color="auto"/>
              <w:right w:val="single" w:sz="4" w:space="0" w:color="auto"/>
            </w:tcBorders>
          </w:tcPr>
          <w:p w14:paraId="0D71F66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6806B2B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SOLOTEST</w:t>
            </w:r>
          </w:p>
        </w:tc>
      </w:tr>
      <w:tr w:rsidR="00A85CD4" w:rsidRPr="00A871F5" w14:paraId="490FD553" w14:textId="77777777" w:rsidTr="00261941">
        <w:tc>
          <w:tcPr>
            <w:tcW w:w="710" w:type="dxa"/>
            <w:tcBorders>
              <w:top w:val="single" w:sz="4" w:space="0" w:color="auto"/>
              <w:left w:val="single" w:sz="4" w:space="0" w:color="auto"/>
              <w:bottom w:val="single" w:sz="4" w:space="0" w:color="auto"/>
              <w:right w:val="single" w:sz="4" w:space="0" w:color="auto"/>
            </w:tcBorders>
          </w:tcPr>
          <w:p w14:paraId="68DCE2F7"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79</w:t>
            </w:r>
          </w:p>
        </w:tc>
        <w:tc>
          <w:tcPr>
            <w:tcW w:w="4116" w:type="dxa"/>
            <w:tcBorders>
              <w:top w:val="single" w:sz="4" w:space="0" w:color="auto"/>
              <w:left w:val="single" w:sz="4" w:space="0" w:color="auto"/>
              <w:bottom w:val="single" w:sz="4" w:space="0" w:color="auto"/>
              <w:right w:val="single" w:sz="4" w:space="0" w:color="auto"/>
            </w:tcBorders>
          </w:tcPr>
          <w:p w14:paraId="7CFBFEE9"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JOGO DE PENEIRAS CONFORME ABNT MR GRANUTEST</w:t>
            </w:r>
          </w:p>
        </w:tc>
        <w:tc>
          <w:tcPr>
            <w:tcW w:w="1546" w:type="dxa"/>
            <w:tcBorders>
              <w:top w:val="single" w:sz="4" w:space="0" w:color="auto"/>
              <w:left w:val="single" w:sz="4" w:space="0" w:color="auto"/>
              <w:bottom w:val="single" w:sz="4" w:space="0" w:color="auto"/>
              <w:right w:val="single" w:sz="4" w:space="0" w:color="auto"/>
            </w:tcBorders>
          </w:tcPr>
          <w:p w14:paraId="6A6F2109"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445341CB"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GRANUTEST</w:t>
            </w:r>
          </w:p>
        </w:tc>
      </w:tr>
      <w:tr w:rsidR="00A85CD4" w:rsidRPr="00A871F5" w14:paraId="34B69F6F" w14:textId="77777777" w:rsidTr="00261941">
        <w:tc>
          <w:tcPr>
            <w:tcW w:w="710" w:type="dxa"/>
            <w:tcBorders>
              <w:top w:val="single" w:sz="4" w:space="0" w:color="auto"/>
              <w:left w:val="single" w:sz="4" w:space="0" w:color="auto"/>
              <w:bottom w:val="single" w:sz="4" w:space="0" w:color="auto"/>
              <w:right w:val="single" w:sz="4" w:space="0" w:color="auto"/>
            </w:tcBorders>
          </w:tcPr>
          <w:p w14:paraId="7F779D0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80</w:t>
            </w:r>
          </w:p>
        </w:tc>
        <w:tc>
          <w:tcPr>
            <w:tcW w:w="4116" w:type="dxa"/>
            <w:tcBorders>
              <w:top w:val="single" w:sz="4" w:space="0" w:color="auto"/>
              <w:left w:val="single" w:sz="4" w:space="0" w:color="auto"/>
              <w:bottom w:val="single" w:sz="4" w:space="0" w:color="auto"/>
              <w:right w:val="single" w:sz="4" w:space="0" w:color="auto"/>
            </w:tcBorders>
          </w:tcPr>
          <w:p w14:paraId="2AD0FC00"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 xml:space="preserve">FOGAREIRO DE UMA BOCA - COR AZUL </w:t>
            </w:r>
          </w:p>
        </w:tc>
        <w:tc>
          <w:tcPr>
            <w:tcW w:w="1546" w:type="dxa"/>
            <w:tcBorders>
              <w:top w:val="single" w:sz="4" w:space="0" w:color="auto"/>
              <w:left w:val="single" w:sz="4" w:space="0" w:color="auto"/>
              <w:bottom w:val="single" w:sz="4" w:space="0" w:color="auto"/>
              <w:right w:val="single" w:sz="4" w:space="0" w:color="auto"/>
            </w:tcBorders>
          </w:tcPr>
          <w:p w14:paraId="2E6064A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4301BCD9"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METALURGICA JC BREY LTDA</w:t>
            </w:r>
          </w:p>
        </w:tc>
      </w:tr>
      <w:tr w:rsidR="00A85CD4" w:rsidRPr="00A871F5" w14:paraId="10CB1247" w14:textId="77777777" w:rsidTr="00261941">
        <w:tc>
          <w:tcPr>
            <w:tcW w:w="710" w:type="dxa"/>
            <w:tcBorders>
              <w:top w:val="single" w:sz="4" w:space="0" w:color="auto"/>
              <w:left w:val="single" w:sz="4" w:space="0" w:color="auto"/>
              <w:bottom w:val="single" w:sz="4" w:space="0" w:color="auto"/>
              <w:right w:val="single" w:sz="4" w:space="0" w:color="auto"/>
            </w:tcBorders>
          </w:tcPr>
          <w:p w14:paraId="5D0F2D8E"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81</w:t>
            </w:r>
          </w:p>
        </w:tc>
        <w:tc>
          <w:tcPr>
            <w:tcW w:w="4116" w:type="dxa"/>
            <w:tcBorders>
              <w:top w:val="single" w:sz="4" w:space="0" w:color="auto"/>
              <w:left w:val="single" w:sz="4" w:space="0" w:color="auto"/>
              <w:bottom w:val="single" w:sz="4" w:space="0" w:color="auto"/>
              <w:right w:val="single" w:sz="4" w:space="0" w:color="auto"/>
            </w:tcBorders>
          </w:tcPr>
          <w:p w14:paraId="2A537E53"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BUTIJÃO DE GÁS BUTANO DE 13 QUILOS</w:t>
            </w:r>
          </w:p>
        </w:tc>
        <w:tc>
          <w:tcPr>
            <w:tcW w:w="1546" w:type="dxa"/>
            <w:tcBorders>
              <w:top w:val="single" w:sz="4" w:space="0" w:color="auto"/>
              <w:left w:val="single" w:sz="4" w:space="0" w:color="auto"/>
              <w:bottom w:val="single" w:sz="4" w:space="0" w:color="auto"/>
              <w:right w:val="single" w:sz="4" w:space="0" w:color="auto"/>
            </w:tcBorders>
          </w:tcPr>
          <w:p w14:paraId="6021F28B"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1162A7C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r>
      <w:tr w:rsidR="00A85CD4" w:rsidRPr="00A871F5" w14:paraId="319D4856" w14:textId="77777777" w:rsidTr="00261941">
        <w:tc>
          <w:tcPr>
            <w:tcW w:w="710" w:type="dxa"/>
            <w:tcBorders>
              <w:top w:val="single" w:sz="4" w:space="0" w:color="auto"/>
              <w:left w:val="single" w:sz="4" w:space="0" w:color="auto"/>
              <w:bottom w:val="single" w:sz="4" w:space="0" w:color="auto"/>
              <w:right w:val="single" w:sz="4" w:space="0" w:color="auto"/>
            </w:tcBorders>
          </w:tcPr>
          <w:p w14:paraId="5988DBD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82</w:t>
            </w:r>
          </w:p>
        </w:tc>
        <w:tc>
          <w:tcPr>
            <w:tcW w:w="4116" w:type="dxa"/>
            <w:tcBorders>
              <w:top w:val="single" w:sz="4" w:space="0" w:color="auto"/>
              <w:left w:val="single" w:sz="4" w:space="0" w:color="auto"/>
              <w:bottom w:val="single" w:sz="4" w:space="0" w:color="auto"/>
              <w:right w:val="single" w:sz="4" w:space="0" w:color="auto"/>
            </w:tcBorders>
          </w:tcPr>
          <w:p w14:paraId="7267EF0C"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 xml:space="preserve">CONDENSADOR DE VIDRO 250MM - REF. C2016A </w:t>
            </w:r>
          </w:p>
        </w:tc>
        <w:tc>
          <w:tcPr>
            <w:tcW w:w="1546" w:type="dxa"/>
            <w:tcBorders>
              <w:top w:val="single" w:sz="4" w:space="0" w:color="auto"/>
              <w:left w:val="single" w:sz="4" w:space="0" w:color="auto"/>
              <w:bottom w:val="single" w:sz="4" w:space="0" w:color="auto"/>
              <w:right w:val="single" w:sz="4" w:space="0" w:color="auto"/>
            </w:tcBorders>
          </w:tcPr>
          <w:p w14:paraId="184A94E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003FFB6E"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PAVITEST</w:t>
            </w:r>
          </w:p>
        </w:tc>
      </w:tr>
      <w:tr w:rsidR="00A85CD4" w:rsidRPr="00A871F5" w14:paraId="65788401" w14:textId="77777777" w:rsidTr="00261941">
        <w:tc>
          <w:tcPr>
            <w:tcW w:w="710" w:type="dxa"/>
            <w:tcBorders>
              <w:top w:val="single" w:sz="4" w:space="0" w:color="auto"/>
              <w:left w:val="single" w:sz="4" w:space="0" w:color="auto"/>
              <w:bottom w:val="single" w:sz="4" w:space="0" w:color="auto"/>
              <w:right w:val="single" w:sz="4" w:space="0" w:color="auto"/>
            </w:tcBorders>
          </w:tcPr>
          <w:p w14:paraId="79ECC68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83</w:t>
            </w:r>
          </w:p>
        </w:tc>
        <w:tc>
          <w:tcPr>
            <w:tcW w:w="4116" w:type="dxa"/>
            <w:tcBorders>
              <w:top w:val="single" w:sz="4" w:space="0" w:color="auto"/>
              <w:left w:val="single" w:sz="4" w:space="0" w:color="auto"/>
              <w:bottom w:val="single" w:sz="4" w:space="0" w:color="auto"/>
              <w:right w:val="single" w:sz="4" w:space="0" w:color="auto"/>
            </w:tcBorders>
          </w:tcPr>
          <w:p w14:paraId="0B886B7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PENEIRADOR AUTOMATICO P/06 PENEIRAS C/RELOGIO MARCADOR TEMPO-VARIADOR/VELOC.-REF.I1016A-</w:t>
            </w:r>
          </w:p>
        </w:tc>
        <w:tc>
          <w:tcPr>
            <w:tcW w:w="1546" w:type="dxa"/>
            <w:tcBorders>
              <w:top w:val="single" w:sz="4" w:space="0" w:color="auto"/>
              <w:left w:val="single" w:sz="4" w:space="0" w:color="auto"/>
              <w:bottom w:val="single" w:sz="4" w:space="0" w:color="auto"/>
              <w:right w:val="single" w:sz="4" w:space="0" w:color="auto"/>
            </w:tcBorders>
          </w:tcPr>
          <w:p w14:paraId="0B8F0F4B"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0A4A7509"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PAVITESTE</w:t>
            </w:r>
          </w:p>
        </w:tc>
      </w:tr>
      <w:tr w:rsidR="00A85CD4" w:rsidRPr="00A871F5" w14:paraId="68F938BB" w14:textId="77777777" w:rsidTr="00261941">
        <w:tc>
          <w:tcPr>
            <w:tcW w:w="710" w:type="dxa"/>
            <w:tcBorders>
              <w:top w:val="single" w:sz="4" w:space="0" w:color="auto"/>
              <w:left w:val="single" w:sz="4" w:space="0" w:color="auto"/>
              <w:bottom w:val="single" w:sz="4" w:space="0" w:color="auto"/>
              <w:right w:val="single" w:sz="4" w:space="0" w:color="auto"/>
            </w:tcBorders>
          </w:tcPr>
          <w:p w14:paraId="5B6CFAD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84</w:t>
            </w:r>
          </w:p>
        </w:tc>
        <w:tc>
          <w:tcPr>
            <w:tcW w:w="4116" w:type="dxa"/>
            <w:tcBorders>
              <w:top w:val="single" w:sz="4" w:space="0" w:color="auto"/>
              <w:left w:val="single" w:sz="4" w:space="0" w:color="auto"/>
              <w:bottom w:val="single" w:sz="4" w:space="0" w:color="auto"/>
              <w:right w:val="single" w:sz="4" w:space="0" w:color="auto"/>
            </w:tcBorders>
          </w:tcPr>
          <w:p w14:paraId="7EE1150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VISCOSÍMETRO SAYBOLT FUROL P/2 PROVAS SIMULTANEASCOMPLETO-REF.C2025</w:t>
            </w:r>
          </w:p>
        </w:tc>
        <w:tc>
          <w:tcPr>
            <w:tcW w:w="1546" w:type="dxa"/>
            <w:tcBorders>
              <w:top w:val="single" w:sz="4" w:space="0" w:color="auto"/>
              <w:left w:val="single" w:sz="4" w:space="0" w:color="auto"/>
              <w:bottom w:val="single" w:sz="4" w:space="0" w:color="auto"/>
              <w:right w:val="single" w:sz="4" w:space="0" w:color="auto"/>
            </w:tcBorders>
          </w:tcPr>
          <w:p w14:paraId="1BF17DF9"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1A7A82D0"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PAVITESTE</w:t>
            </w:r>
          </w:p>
        </w:tc>
      </w:tr>
      <w:tr w:rsidR="00A85CD4" w:rsidRPr="00A871F5" w14:paraId="2A2008B0" w14:textId="77777777" w:rsidTr="00261941">
        <w:tc>
          <w:tcPr>
            <w:tcW w:w="710" w:type="dxa"/>
            <w:tcBorders>
              <w:top w:val="single" w:sz="4" w:space="0" w:color="auto"/>
              <w:left w:val="single" w:sz="4" w:space="0" w:color="auto"/>
              <w:bottom w:val="single" w:sz="4" w:space="0" w:color="auto"/>
              <w:right w:val="single" w:sz="4" w:space="0" w:color="auto"/>
            </w:tcBorders>
          </w:tcPr>
          <w:p w14:paraId="3C024F9A"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85</w:t>
            </w:r>
          </w:p>
        </w:tc>
        <w:tc>
          <w:tcPr>
            <w:tcW w:w="4116" w:type="dxa"/>
            <w:tcBorders>
              <w:top w:val="single" w:sz="4" w:space="0" w:color="auto"/>
              <w:left w:val="single" w:sz="4" w:space="0" w:color="auto"/>
              <w:bottom w:val="single" w:sz="4" w:space="0" w:color="auto"/>
              <w:right w:val="single" w:sz="4" w:space="0" w:color="auto"/>
            </w:tcBorders>
          </w:tcPr>
          <w:p w14:paraId="3FB48F7A"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TELA DE ARAME COM MALHA DE ABERTURA DE 0.84MM E 15CM DE LADO</w:t>
            </w:r>
          </w:p>
        </w:tc>
        <w:tc>
          <w:tcPr>
            <w:tcW w:w="1546" w:type="dxa"/>
            <w:tcBorders>
              <w:top w:val="single" w:sz="4" w:space="0" w:color="auto"/>
              <w:left w:val="single" w:sz="4" w:space="0" w:color="auto"/>
              <w:bottom w:val="single" w:sz="4" w:space="0" w:color="auto"/>
              <w:right w:val="single" w:sz="4" w:space="0" w:color="auto"/>
            </w:tcBorders>
          </w:tcPr>
          <w:p w14:paraId="0CF10E9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16C8A2F3"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A871F5" w14:paraId="2760DF47" w14:textId="77777777" w:rsidTr="00261941">
        <w:tc>
          <w:tcPr>
            <w:tcW w:w="710" w:type="dxa"/>
            <w:tcBorders>
              <w:top w:val="single" w:sz="4" w:space="0" w:color="auto"/>
              <w:left w:val="single" w:sz="4" w:space="0" w:color="auto"/>
              <w:bottom w:val="single" w:sz="4" w:space="0" w:color="auto"/>
              <w:right w:val="single" w:sz="4" w:space="0" w:color="auto"/>
            </w:tcBorders>
          </w:tcPr>
          <w:p w14:paraId="29FA1B8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86</w:t>
            </w:r>
          </w:p>
        </w:tc>
        <w:tc>
          <w:tcPr>
            <w:tcW w:w="4116" w:type="dxa"/>
            <w:tcBorders>
              <w:top w:val="single" w:sz="4" w:space="0" w:color="auto"/>
              <w:left w:val="single" w:sz="4" w:space="0" w:color="auto"/>
              <w:bottom w:val="single" w:sz="4" w:space="0" w:color="auto"/>
              <w:right w:val="single" w:sz="4" w:space="0" w:color="auto"/>
            </w:tcBorders>
          </w:tcPr>
          <w:p w14:paraId="7B000BB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 xml:space="preserve">TELA DE ARAME COM MALHA DE </w:t>
            </w:r>
            <w:r w:rsidRPr="00C52743">
              <w:rPr>
                <w:rFonts w:eastAsia="Arial" w:cs="Arial"/>
              </w:rPr>
              <w:lastRenderedPageBreak/>
              <w:t>ABERTURA DE 0.84MM E 15CM DE LADO</w:t>
            </w:r>
          </w:p>
        </w:tc>
        <w:tc>
          <w:tcPr>
            <w:tcW w:w="1546" w:type="dxa"/>
            <w:tcBorders>
              <w:top w:val="single" w:sz="4" w:space="0" w:color="auto"/>
              <w:left w:val="single" w:sz="4" w:space="0" w:color="auto"/>
              <w:bottom w:val="single" w:sz="4" w:space="0" w:color="auto"/>
              <w:right w:val="single" w:sz="4" w:space="0" w:color="auto"/>
            </w:tcBorders>
          </w:tcPr>
          <w:p w14:paraId="4BCDA83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2BBA5BC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A871F5" w14:paraId="1F022FD9" w14:textId="77777777" w:rsidTr="00261941">
        <w:tc>
          <w:tcPr>
            <w:tcW w:w="710" w:type="dxa"/>
            <w:tcBorders>
              <w:top w:val="single" w:sz="4" w:space="0" w:color="auto"/>
              <w:left w:val="single" w:sz="4" w:space="0" w:color="auto"/>
              <w:bottom w:val="single" w:sz="4" w:space="0" w:color="auto"/>
              <w:right w:val="single" w:sz="4" w:space="0" w:color="auto"/>
            </w:tcBorders>
          </w:tcPr>
          <w:p w14:paraId="4A6280C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87</w:t>
            </w:r>
          </w:p>
        </w:tc>
        <w:tc>
          <w:tcPr>
            <w:tcW w:w="4116" w:type="dxa"/>
            <w:tcBorders>
              <w:top w:val="single" w:sz="4" w:space="0" w:color="auto"/>
              <w:left w:val="single" w:sz="4" w:space="0" w:color="auto"/>
              <w:bottom w:val="single" w:sz="4" w:space="0" w:color="auto"/>
              <w:right w:val="single" w:sz="4" w:space="0" w:color="auto"/>
            </w:tcBorders>
          </w:tcPr>
          <w:p w14:paraId="3FF3584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TELA DE ARAME COM MALHA DE ABERTURA DE 0.84MM E 15CM DE LADO</w:t>
            </w:r>
          </w:p>
        </w:tc>
        <w:tc>
          <w:tcPr>
            <w:tcW w:w="1546" w:type="dxa"/>
            <w:tcBorders>
              <w:top w:val="single" w:sz="4" w:space="0" w:color="auto"/>
              <w:left w:val="single" w:sz="4" w:space="0" w:color="auto"/>
              <w:bottom w:val="single" w:sz="4" w:space="0" w:color="auto"/>
              <w:right w:val="single" w:sz="4" w:space="0" w:color="auto"/>
            </w:tcBorders>
          </w:tcPr>
          <w:p w14:paraId="758DF9D9"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62B6EF2B"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A871F5" w14:paraId="6791728A" w14:textId="77777777" w:rsidTr="00261941">
        <w:tc>
          <w:tcPr>
            <w:tcW w:w="710" w:type="dxa"/>
            <w:tcBorders>
              <w:top w:val="single" w:sz="4" w:space="0" w:color="auto"/>
              <w:left w:val="single" w:sz="4" w:space="0" w:color="auto"/>
              <w:bottom w:val="single" w:sz="4" w:space="0" w:color="auto"/>
              <w:right w:val="single" w:sz="4" w:space="0" w:color="auto"/>
            </w:tcBorders>
          </w:tcPr>
          <w:p w14:paraId="31F24889"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88</w:t>
            </w:r>
          </w:p>
        </w:tc>
        <w:tc>
          <w:tcPr>
            <w:tcW w:w="4116" w:type="dxa"/>
            <w:tcBorders>
              <w:top w:val="single" w:sz="4" w:space="0" w:color="auto"/>
              <w:left w:val="single" w:sz="4" w:space="0" w:color="auto"/>
              <w:bottom w:val="single" w:sz="4" w:space="0" w:color="auto"/>
              <w:right w:val="single" w:sz="4" w:space="0" w:color="auto"/>
            </w:tcBorders>
          </w:tcPr>
          <w:p w14:paraId="36D58C2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CAPSULA (PANELA) METAL COM CABO DE PORCELANA COM CAP. DE 500 ML</w:t>
            </w:r>
          </w:p>
        </w:tc>
        <w:tc>
          <w:tcPr>
            <w:tcW w:w="1546" w:type="dxa"/>
            <w:tcBorders>
              <w:top w:val="single" w:sz="4" w:space="0" w:color="auto"/>
              <w:left w:val="single" w:sz="4" w:space="0" w:color="auto"/>
              <w:bottom w:val="single" w:sz="4" w:space="0" w:color="auto"/>
              <w:right w:val="single" w:sz="4" w:space="0" w:color="auto"/>
            </w:tcBorders>
          </w:tcPr>
          <w:p w14:paraId="396EB2F3"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66D3D4A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A871F5" w14:paraId="0E0474AA" w14:textId="77777777" w:rsidTr="00261941">
        <w:tc>
          <w:tcPr>
            <w:tcW w:w="710" w:type="dxa"/>
            <w:tcBorders>
              <w:top w:val="single" w:sz="4" w:space="0" w:color="auto"/>
              <w:left w:val="single" w:sz="4" w:space="0" w:color="auto"/>
              <w:bottom w:val="single" w:sz="4" w:space="0" w:color="auto"/>
              <w:right w:val="single" w:sz="4" w:space="0" w:color="auto"/>
            </w:tcBorders>
          </w:tcPr>
          <w:p w14:paraId="51E4059A"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89</w:t>
            </w:r>
          </w:p>
        </w:tc>
        <w:tc>
          <w:tcPr>
            <w:tcW w:w="4116" w:type="dxa"/>
            <w:tcBorders>
              <w:top w:val="single" w:sz="4" w:space="0" w:color="auto"/>
              <w:left w:val="single" w:sz="4" w:space="0" w:color="auto"/>
              <w:bottom w:val="single" w:sz="4" w:space="0" w:color="auto"/>
              <w:right w:val="single" w:sz="4" w:space="0" w:color="auto"/>
            </w:tcBorders>
          </w:tcPr>
          <w:p w14:paraId="33B7CD3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CAPSULA (PANELA) METAL COM CABO DE PORCELANA COM CAP. DE 500 ML</w:t>
            </w:r>
          </w:p>
        </w:tc>
        <w:tc>
          <w:tcPr>
            <w:tcW w:w="1546" w:type="dxa"/>
            <w:tcBorders>
              <w:top w:val="single" w:sz="4" w:space="0" w:color="auto"/>
              <w:left w:val="single" w:sz="4" w:space="0" w:color="auto"/>
              <w:bottom w:val="single" w:sz="4" w:space="0" w:color="auto"/>
              <w:right w:val="single" w:sz="4" w:space="0" w:color="auto"/>
            </w:tcBorders>
          </w:tcPr>
          <w:p w14:paraId="2D49BDBC"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0100929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A871F5" w14:paraId="77E8A3A0" w14:textId="77777777" w:rsidTr="00261941">
        <w:tc>
          <w:tcPr>
            <w:tcW w:w="710" w:type="dxa"/>
            <w:tcBorders>
              <w:top w:val="single" w:sz="4" w:space="0" w:color="auto"/>
              <w:left w:val="single" w:sz="4" w:space="0" w:color="auto"/>
              <w:bottom w:val="single" w:sz="4" w:space="0" w:color="auto"/>
              <w:right w:val="single" w:sz="4" w:space="0" w:color="auto"/>
            </w:tcBorders>
          </w:tcPr>
          <w:p w14:paraId="5BFC4E03"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90</w:t>
            </w:r>
          </w:p>
        </w:tc>
        <w:tc>
          <w:tcPr>
            <w:tcW w:w="4116" w:type="dxa"/>
            <w:tcBorders>
              <w:top w:val="single" w:sz="4" w:space="0" w:color="auto"/>
              <w:left w:val="single" w:sz="4" w:space="0" w:color="auto"/>
              <w:bottom w:val="single" w:sz="4" w:space="0" w:color="auto"/>
              <w:right w:val="single" w:sz="4" w:space="0" w:color="auto"/>
            </w:tcBorders>
          </w:tcPr>
          <w:p w14:paraId="7949AD87"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CAPSULA (PANELA) METAL COM CABO DE PORCELANA COM CAP. DE 500 ML</w:t>
            </w:r>
          </w:p>
        </w:tc>
        <w:tc>
          <w:tcPr>
            <w:tcW w:w="1546" w:type="dxa"/>
            <w:tcBorders>
              <w:top w:val="single" w:sz="4" w:space="0" w:color="auto"/>
              <w:left w:val="single" w:sz="4" w:space="0" w:color="auto"/>
              <w:bottom w:val="single" w:sz="4" w:space="0" w:color="auto"/>
              <w:right w:val="single" w:sz="4" w:space="0" w:color="auto"/>
            </w:tcBorders>
          </w:tcPr>
          <w:p w14:paraId="1A9313E0"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176E275C"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A871F5" w14:paraId="23E7B779" w14:textId="77777777" w:rsidTr="00261941">
        <w:tc>
          <w:tcPr>
            <w:tcW w:w="710" w:type="dxa"/>
            <w:tcBorders>
              <w:top w:val="single" w:sz="4" w:space="0" w:color="auto"/>
              <w:left w:val="single" w:sz="4" w:space="0" w:color="auto"/>
              <w:bottom w:val="single" w:sz="4" w:space="0" w:color="auto"/>
              <w:right w:val="single" w:sz="4" w:space="0" w:color="auto"/>
            </w:tcBorders>
          </w:tcPr>
          <w:p w14:paraId="32DA1B99"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91</w:t>
            </w:r>
          </w:p>
        </w:tc>
        <w:tc>
          <w:tcPr>
            <w:tcW w:w="4116" w:type="dxa"/>
            <w:tcBorders>
              <w:top w:val="single" w:sz="4" w:space="0" w:color="auto"/>
              <w:left w:val="single" w:sz="4" w:space="0" w:color="auto"/>
              <w:bottom w:val="single" w:sz="4" w:space="0" w:color="auto"/>
              <w:right w:val="single" w:sz="4" w:space="0" w:color="auto"/>
            </w:tcBorders>
          </w:tcPr>
          <w:p w14:paraId="74619AC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BALANÇA ELETRÔNICA DE PRECISAO, CARGA MAXIMA 2000G-PRECISAO 0,01G - MOD. AS2000</w:t>
            </w:r>
          </w:p>
        </w:tc>
        <w:tc>
          <w:tcPr>
            <w:tcW w:w="1546" w:type="dxa"/>
            <w:tcBorders>
              <w:top w:val="single" w:sz="4" w:space="0" w:color="auto"/>
              <w:left w:val="single" w:sz="4" w:space="0" w:color="auto"/>
              <w:bottom w:val="single" w:sz="4" w:space="0" w:color="auto"/>
              <w:right w:val="single" w:sz="4" w:space="0" w:color="auto"/>
            </w:tcBorders>
          </w:tcPr>
          <w:p w14:paraId="5F7B3767"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1509615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MARTE</w:t>
            </w:r>
          </w:p>
        </w:tc>
      </w:tr>
      <w:tr w:rsidR="00A85CD4" w:rsidRPr="00A871F5" w14:paraId="5AED8EC5" w14:textId="77777777" w:rsidTr="00261941">
        <w:tc>
          <w:tcPr>
            <w:tcW w:w="710" w:type="dxa"/>
            <w:tcBorders>
              <w:top w:val="single" w:sz="4" w:space="0" w:color="auto"/>
              <w:left w:val="single" w:sz="4" w:space="0" w:color="auto"/>
              <w:bottom w:val="single" w:sz="4" w:space="0" w:color="auto"/>
              <w:right w:val="single" w:sz="4" w:space="0" w:color="auto"/>
            </w:tcBorders>
          </w:tcPr>
          <w:p w14:paraId="0B765C4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92</w:t>
            </w:r>
          </w:p>
        </w:tc>
        <w:tc>
          <w:tcPr>
            <w:tcW w:w="4116" w:type="dxa"/>
            <w:tcBorders>
              <w:top w:val="single" w:sz="4" w:space="0" w:color="auto"/>
              <w:left w:val="single" w:sz="4" w:space="0" w:color="auto"/>
              <w:bottom w:val="single" w:sz="4" w:space="0" w:color="auto"/>
              <w:right w:val="single" w:sz="4" w:space="0" w:color="auto"/>
            </w:tcBorders>
          </w:tcPr>
          <w:p w14:paraId="56BEAF90"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 xml:space="preserve">RELÓGIO COMPARADOR 5MM (0,001MM) COD. 2119F PARA O ANEL DA PRENSA DE CBR </w:t>
            </w:r>
          </w:p>
        </w:tc>
        <w:tc>
          <w:tcPr>
            <w:tcW w:w="1546" w:type="dxa"/>
            <w:tcBorders>
              <w:top w:val="single" w:sz="4" w:space="0" w:color="auto"/>
              <w:left w:val="single" w:sz="4" w:space="0" w:color="auto"/>
              <w:bottom w:val="single" w:sz="4" w:space="0" w:color="auto"/>
              <w:right w:val="single" w:sz="4" w:space="0" w:color="auto"/>
            </w:tcBorders>
          </w:tcPr>
          <w:p w14:paraId="6C6201C0"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06EA05C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MITUTOYO</w:t>
            </w:r>
          </w:p>
        </w:tc>
      </w:tr>
      <w:tr w:rsidR="00A85CD4" w:rsidRPr="00A871F5" w14:paraId="381F3BCE" w14:textId="77777777" w:rsidTr="00261941">
        <w:tc>
          <w:tcPr>
            <w:tcW w:w="710" w:type="dxa"/>
            <w:tcBorders>
              <w:top w:val="single" w:sz="4" w:space="0" w:color="auto"/>
              <w:left w:val="single" w:sz="4" w:space="0" w:color="auto"/>
              <w:bottom w:val="single" w:sz="4" w:space="0" w:color="auto"/>
              <w:right w:val="single" w:sz="4" w:space="0" w:color="auto"/>
            </w:tcBorders>
          </w:tcPr>
          <w:p w14:paraId="668AFAB9"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93</w:t>
            </w:r>
          </w:p>
        </w:tc>
        <w:tc>
          <w:tcPr>
            <w:tcW w:w="4116" w:type="dxa"/>
            <w:tcBorders>
              <w:top w:val="single" w:sz="4" w:space="0" w:color="auto"/>
              <w:left w:val="single" w:sz="4" w:space="0" w:color="auto"/>
              <w:bottom w:val="single" w:sz="4" w:space="0" w:color="auto"/>
              <w:right w:val="single" w:sz="4" w:space="0" w:color="auto"/>
            </w:tcBorders>
          </w:tcPr>
          <w:p w14:paraId="7CC17F4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BANDEJA GALVANIZADA 95X70X6CM COM ALÇA - MARCA PAVITEST</w:t>
            </w:r>
          </w:p>
        </w:tc>
        <w:tc>
          <w:tcPr>
            <w:tcW w:w="1546" w:type="dxa"/>
            <w:tcBorders>
              <w:top w:val="single" w:sz="4" w:space="0" w:color="auto"/>
              <w:left w:val="single" w:sz="4" w:space="0" w:color="auto"/>
              <w:bottom w:val="single" w:sz="4" w:space="0" w:color="auto"/>
              <w:right w:val="single" w:sz="4" w:space="0" w:color="auto"/>
            </w:tcBorders>
          </w:tcPr>
          <w:p w14:paraId="263C61C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757F850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PAVITEST</w:t>
            </w:r>
          </w:p>
        </w:tc>
      </w:tr>
      <w:tr w:rsidR="00A85CD4" w:rsidRPr="00A871F5" w14:paraId="025D4CF4" w14:textId="77777777" w:rsidTr="00261941">
        <w:tc>
          <w:tcPr>
            <w:tcW w:w="710" w:type="dxa"/>
            <w:tcBorders>
              <w:top w:val="single" w:sz="4" w:space="0" w:color="auto"/>
              <w:left w:val="single" w:sz="4" w:space="0" w:color="auto"/>
              <w:bottom w:val="single" w:sz="4" w:space="0" w:color="auto"/>
              <w:right w:val="single" w:sz="4" w:space="0" w:color="auto"/>
            </w:tcBorders>
          </w:tcPr>
          <w:p w14:paraId="214614CC"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94</w:t>
            </w:r>
          </w:p>
        </w:tc>
        <w:tc>
          <w:tcPr>
            <w:tcW w:w="4116" w:type="dxa"/>
            <w:tcBorders>
              <w:top w:val="single" w:sz="4" w:space="0" w:color="auto"/>
              <w:left w:val="single" w:sz="4" w:space="0" w:color="auto"/>
              <w:bottom w:val="single" w:sz="4" w:space="0" w:color="auto"/>
              <w:right w:val="single" w:sz="4" w:space="0" w:color="auto"/>
            </w:tcBorders>
          </w:tcPr>
          <w:p w14:paraId="18988A1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BANDEJA GALVANIZADA 95X70X6CM COM ALÇA - MARCA PAVITEST</w:t>
            </w:r>
          </w:p>
        </w:tc>
        <w:tc>
          <w:tcPr>
            <w:tcW w:w="1546" w:type="dxa"/>
            <w:tcBorders>
              <w:top w:val="single" w:sz="4" w:space="0" w:color="auto"/>
              <w:left w:val="single" w:sz="4" w:space="0" w:color="auto"/>
              <w:bottom w:val="single" w:sz="4" w:space="0" w:color="auto"/>
              <w:right w:val="single" w:sz="4" w:space="0" w:color="auto"/>
            </w:tcBorders>
          </w:tcPr>
          <w:p w14:paraId="2EF73043"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5C0336E1"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PAVITEST</w:t>
            </w:r>
          </w:p>
        </w:tc>
      </w:tr>
      <w:tr w:rsidR="00A85CD4" w:rsidRPr="00A871F5" w14:paraId="023120C8" w14:textId="77777777" w:rsidTr="00261941">
        <w:tc>
          <w:tcPr>
            <w:tcW w:w="710" w:type="dxa"/>
            <w:tcBorders>
              <w:top w:val="single" w:sz="4" w:space="0" w:color="auto"/>
              <w:left w:val="single" w:sz="4" w:space="0" w:color="auto"/>
              <w:bottom w:val="single" w:sz="4" w:space="0" w:color="auto"/>
              <w:right w:val="single" w:sz="4" w:space="0" w:color="auto"/>
            </w:tcBorders>
          </w:tcPr>
          <w:p w14:paraId="505DDFBE"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95</w:t>
            </w:r>
          </w:p>
        </w:tc>
        <w:tc>
          <w:tcPr>
            <w:tcW w:w="4116" w:type="dxa"/>
            <w:tcBorders>
              <w:top w:val="single" w:sz="4" w:space="0" w:color="auto"/>
              <w:left w:val="single" w:sz="4" w:space="0" w:color="auto"/>
              <w:bottom w:val="single" w:sz="4" w:space="0" w:color="auto"/>
              <w:right w:val="single" w:sz="4" w:space="0" w:color="auto"/>
            </w:tcBorders>
          </w:tcPr>
          <w:p w14:paraId="3C5D513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BANDEJA GALVANIZADA 95X70X6CM COM ALÇA - MARCA PAVITEST</w:t>
            </w:r>
          </w:p>
        </w:tc>
        <w:tc>
          <w:tcPr>
            <w:tcW w:w="1546" w:type="dxa"/>
            <w:tcBorders>
              <w:top w:val="single" w:sz="4" w:space="0" w:color="auto"/>
              <w:left w:val="single" w:sz="4" w:space="0" w:color="auto"/>
              <w:bottom w:val="single" w:sz="4" w:space="0" w:color="auto"/>
              <w:right w:val="single" w:sz="4" w:space="0" w:color="auto"/>
            </w:tcBorders>
          </w:tcPr>
          <w:p w14:paraId="6301AFFA"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52C8F37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PAVITEST</w:t>
            </w:r>
          </w:p>
        </w:tc>
      </w:tr>
      <w:tr w:rsidR="00A85CD4" w:rsidRPr="00A871F5" w14:paraId="1DC2F0C7" w14:textId="77777777" w:rsidTr="00261941">
        <w:tc>
          <w:tcPr>
            <w:tcW w:w="710" w:type="dxa"/>
            <w:tcBorders>
              <w:top w:val="single" w:sz="4" w:space="0" w:color="auto"/>
              <w:left w:val="single" w:sz="4" w:space="0" w:color="auto"/>
              <w:bottom w:val="single" w:sz="4" w:space="0" w:color="auto"/>
              <w:right w:val="single" w:sz="4" w:space="0" w:color="auto"/>
            </w:tcBorders>
          </w:tcPr>
          <w:p w14:paraId="31C3587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96</w:t>
            </w:r>
          </w:p>
        </w:tc>
        <w:tc>
          <w:tcPr>
            <w:tcW w:w="4116" w:type="dxa"/>
            <w:tcBorders>
              <w:top w:val="single" w:sz="4" w:space="0" w:color="auto"/>
              <w:left w:val="single" w:sz="4" w:space="0" w:color="auto"/>
              <w:bottom w:val="single" w:sz="4" w:space="0" w:color="auto"/>
              <w:right w:val="single" w:sz="4" w:space="0" w:color="auto"/>
            </w:tcBorders>
          </w:tcPr>
          <w:p w14:paraId="2E26D0B0"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DISCO ESPEÇADOR DE 2, 1/2" - MR. PAVITEST</w:t>
            </w:r>
          </w:p>
        </w:tc>
        <w:tc>
          <w:tcPr>
            <w:tcW w:w="1546" w:type="dxa"/>
            <w:tcBorders>
              <w:top w:val="single" w:sz="4" w:space="0" w:color="auto"/>
              <w:left w:val="single" w:sz="4" w:space="0" w:color="auto"/>
              <w:bottom w:val="single" w:sz="4" w:space="0" w:color="auto"/>
              <w:right w:val="single" w:sz="4" w:space="0" w:color="auto"/>
            </w:tcBorders>
          </w:tcPr>
          <w:p w14:paraId="2220C489"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5E20720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PAVITEST</w:t>
            </w:r>
          </w:p>
        </w:tc>
      </w:tr>
      <w:tr w:rsidR="00A85CD4" w:rsidRPr="00A871F5" w14:paraId="011BDB1E" w14:textId="77777777" w:rsidTr="00261941">
        <w:tc>
          <w:tcPr>
            <w:tcW w:w="710" w:type="dxa"/>
            <w:tcBorders>
              <w:top w:val="single" w:sz="4" w:space="0" w:color="auto"/>
              <w:left w:val="single" w:sz="4" w:space="0" w:color="auto"/>
              <w:bottom w:val="single" w:sz="4" w:space="0" w:color="auto"/>
              <w:right w:val="single" w:sz="4" w:space="0" w:color="auto"/>
            </w:tcBorders>
          </w:tcPr>
          <w:p w14:paraId="5A9BB64B"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97</w:t>
            </w:r>
          </w:p>
        </w:tc>
        <w:tc>
          <w:tcPr>
            <w:tcW w:w="4116" w:type="dxa"/>
            <w:tcBorders>
              <w:top w:val="single" w:sz="4" w:space="0" w:color="auto"/>
              <w:left w:val="single" w:sz="4" w:space="0" w:color="auto"/>
              <w:bottom w:val="single" w:sz="4" w:space="0" w:color="auto"/>
              <w:right w:val="single" w:sz="4" w:space="0" w:color="auto"/>
            </w:tcBorders>
          </w:tcPr>
          <w:p w14:paraId="22AD375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DISCO ESPEÇADOR DE 2, 1/2" - MR. PAVITEST</w:t>
            </w:r>
          </w:p>
        </w:tc>
        <w:tc>
          <w:tcPr>
            <w:tcW w:w="1546" w:type="dxa"/>
            <w:tcBorders>
              <w:top w:val="single" w:sz="4" w:space="0" w:color="auto"/>
              <w:left w:val="single" w:sz="4" w:space="0" w:color="auto"/>
              <w:bottom w:val="single" w:sz="4" w:space="0" w:color="auto"/>
              <w:right w:val="single" w:sz="4" w:space="0" w:color="auto"/>
            </w:tcBorders>
          </w:tcPr>
          <w:p w14:paraId="6A309AC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65AEE1D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PAVITEST</w:t>
            </w:r>
          </w:p>
        </w:tc>
      </w:tr>
      <w:tr w:rsidR="00A85CD4" w:rsidRPr="00A871F5" w14:paraId="7A869358" w14:textId="77777777" w:rsidTr="00261941">
        <w:tc>
          <w:tcPr>
            <w:tcW w:w="710" w:type="dxa"/>
            <w:tcBorders>
              <w:top w:val="single" w:sz="4" w:space="0" w:color="auto"/>
              <w:left w:val="single" w:sz="4" w:space="0" w:color="auto"/>
              <w:bottom w:val="single" w:sz="4" w:space="0" w:color="auto"/>
              <w:right w:val="single" w:sz="4" w:space="0" w:color="auto"/>
            </w:tcBorders>
          </w:tcPr>
          <w:p w14:paraId="24B1BCBB"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98</w:t>
            </w:r>
          </w:p>
        </w:tc>
        <w:tc>
          <w:tcPr>
            <w:tcW w:w="4116" w:type="dxa"/>
            <w:tcBorders>
              <w:top w:val="single" w:sz="4" w:space="0" w:color="auto"/>
              <w:left w:val="single" w:sz="4" w:space="0" w:color="auto"/>
              <w:bottom w:val="single" w:sz="4" w:space="0" w:color="auto"/>
              <w:right w:val="single" w:sz="4" w:space="0" w:color="auto"/>
            </w:tcBorders>
          </w:tcPr>
          <w:p w14:paraId="51A21991"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CONJUNTO DE PESOS BI-</w:t>
            </w:r>
            <w:r w:rsidRPr="00C52743">
              <w:rPr>
                <w:rFonts w:eastAsia="Arial" w:cs="Arial"/>
              </w:rPr>
              <w:lastRenderedPageBreak/>
              <w:t>PARTIDOS DE 10 LIBRAS - MR. PAVITEST</w:t>
            </w:r>
          </w:p>
        </w:tc>
        <w:tc>
          <w:tcPr>
            <w:tcW w:w="1546" w:type="dxa"/>
            <w:tcBorders>
              <w:top w:val="single" w:sz="4" w:space="0" w:color="auto"/>
              <w:left w:val="single" w:sz="4" w:space="0" w:color="auto"/>
              <w:bottom w:val="single" w:sz="4" w:space="0" w:color="auto"/>
              <w:right w:val="single" w:sz="4" w:space="0" w:color="auto"/>
            </w:tcBorders>
          </w:tcPr>
          <w:p w14:paraId="52BBA787"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0416D21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PAVITEST</w:t>
            </w:r>
          </w:p>
        </w:tc>
      </w:tr>
      <w:tr w:rsidR="00A85CD4" w:rsidRPr="00A871F5" w14:paraId="2B0FCADA" w14:textId="77777777" w:rsidTr="00261941">
        <w:tc>
          <w:tcPr>
            <w:tcW w:w="710" w:type="dxa"/>
            <w:tcBorders>
              <w:top w:val="single" w:sz="4" w:space="0" w:color="auto"/>
              <w:left w:val="single" w:sz="4" w:space="0" w:color="auto"/>
              <w:bottom w:val="single" w:sz="4" w:space="0" w:color="auto"/>
              <w:right w:val="single" w:sz="4" w:space="0" w:color="auto"/>
            </w:tcBorders>
          </w:tcPr>
          <w:p w14:paraId="17CF92C1"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99</w:t>
            </w:r>
          </w:p>
        </w:tc>
        <w:tc>
          <w:tcPr>
            <w:tcW w:w="4116" w:type="dxa"/>
            <w:tcBorders>
              <w:top w:val="single" w:sz="4" w:space="0" w:color="auto"/>
              <w:left w:val="single" w:sz="4" w:space="0" w:color="auto"/>
              <w:bottom w:val="single" w:sz="4" w:space="0" w:color="auto"/>
              <w:right w:val="single" w:sz="4" w:space="0" w:color="auto"/>
            </w:tcBorders>
          </w:tcPr>
          <w:p w14:paraId="113DAC4A"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CONJUNTO DE PESOS BI-PARTIDOS DE 10 LIBRAS - MR. PAVITEST</w:t>
            </w:r>
          </w:p>
        </w:tc>
        <w:tc>
          <w:tcPr>
            <w:tcW w:w="1546" w:type="dxa"/>
            <w:tcBorders>
              <w:top w:val="single" w:sz="4" w:space="0" w:color="auto"/>
              <w:left w:val="single" w:sz="4" w:space="0" w:color="auto"/>
              <w:bottom w:val="single" w:sz="4" w:space="0" w:color="auto"/>
              <w:right w:val="single" w:sz="4" w:space="0" w:color="auto"/>
            </w:tcBorders>
          </w:tcPr>
          <w:p w14:paraId="060752E0"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6203137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PAVITEST</w:t>
            </w:r>
          </w:p>
        </w:tc>
      </w:tr>
      <w:tr w:rsidR="00A85CD4" w:rsidRPr="00A871F5" w14:paraId="7879251C" w14:textId="77777777" w:rsidTr="00261941">
        <w:tc>
          <w:tcPr>
            <w:tcW w:w="710" w:type="dxa"/>
            <w:tcBorders>
              <w:top w:val="single" w:sz="4" w:space="0" w:color="auto"/>
              <w:left w:val="single" w:sz="4" w:space="0" w:color="auto"/>
              <w:bottom w:val="single" w:sz="4" w:space="0" w:color="auto"/>
              <w:right w:val="single" w:sz="4" w:space="0" w:color="auto"/>
            </w:tcBorders>
          </w:tcPr>
          <w:p w14:paraId="17E5CD43"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100</w:t>
            </w:r>
          </w:p>
        </w:tc>
        <w:tc>
          <w:tcPr>
            <w:tcW w:w="4116" w:type="dxa"/>
            <w:tcBorders>
              <w:top w:val="single" w:sz="4" w:space="0" w:color="auto"/>
              <w:left w:val="single" w:sz="4" w:space="0" w:color="auto"/>
              <w:bottom w:val="single" w:sz="4" w:space="0" w:color="auto"/>
              <w:right w:val="single" w:sz="4" w:space="0" w:color="auto"/>
            </w:tcBorders>
          </w:tcPr>
          <w:p w14:paraId="6600426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CONJUNTO DE PESOS BI-PARTIDOS DE 10 LIBRAS - MR. PAVITEST</w:t>
            </w:r>
          </w:p>
        </w:tc>
        <w:tc>
          <w:tcPr>
            <w:tcW w:w="1546" w:type="dxa"/>
            <w:tcBorders>
              <w:top w:val="single" w:sz="4" w:space="0" w:color="auto"/>
              <w:left w:val="single" w:sz="4" w:space="0" w:color="auto"/>
              <w:bottom w:val="single" w:sz="4" w:space="0" w:color="auto"/>
              <w:right w:val="single" w:sz="4" w:space="0" w:color="auto"/>
            </w:tcBorders>
          </w:tcPr>
          <w:p w14:paraId="33014D8E"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5409010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PAVITEST</w:t>
            </w:r>
          </w:p>
        </w:tc>
      </w:tr>
      <w:tr w:rsidR="00A85CD4" w:rsidRPr="00A871F5" w14:paraId="66EE58EF" w14:textId="77777777" w:rsidTr="00261941">
        <w:tc>
          <w:tcPr>
            <w:tcW w:w="710" w:type="dxa"/>
            <w:tcBorders>
              <w:top w:val="single" w:sz="4" w:space="0" w:color="auto"/>
              <w:left w:val="single" w:sz="4" w:space="0" w:color="auto"/>
              <w:bottom w:val="single" w:sz="4" w:space="0" w:color="auto"/>
              <w:right w:val="single" w:sz="4" w:space="0" w:color="auto"/>
            </w:tcBorders>
          </w:tcPr>
          <w:p w14:paraId="5A918C8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101</w:t>
            </w:r>
          </w:p>
        </w:tc>
        <w:tc>
          <w:tcPr>
            <w:tcW w:w="4116" w:type="dxa"/>
            <w:tcBorders>
              <w:top w:val="single" w:sz="4" w:space="0" w:color="auto"/>
              <w:left w:val="single" w:sz="4" w:space="0" w:color="auto"/>
              <w:bottom w:val="single" w:sz="4" w:space="0" w:color="auto"/>
              <w:right w:val="single" w:sz="4" w:space="0" w:color="auto"/>
            </w:tcBorders>
          </w:tcPr>
          <w:p w14:paraId="1CC8B32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CONJUNTO DE PESOS BI-PARTIDOS DE 10 LIBRAS - MR. PAVITEST</w:t>
            </w:r>
          </w:p>
        </w:tc>
        <w:tc>
          <w:tcPr>
            <w:tcW w:w="1546" w:type="dxa"/>
            <w:tcBorders>
              <w:top w:val="single" w:sz="4" w:space="0" w:color="auto"/>
              <w:left w:val="single" w:sz="4" w:space="0" w:color="auto"/>
              <w:bottom w:val="single" w:sz="4" w:space="0" w:color="auto"/>
              <w:right w:val="single" w:sz="4" w:space="0" w:color="auto"/>
            </w:tcBorders>
          </w:tcPr>
          <w:p w14:paraId="5A8D4A5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7969B269"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PAVITEST</w:t>
            </w:r>
          </w:p>
        </w:tc>
      </w:tr>
      <w:tr w:rsidR="00A85CD4" w:rsidRPr="00A871F5" w14:paraId="45374925" w14:textId="77777777" w:rsidTr="00261941">
        <w:tc>
          <w:tcPr>
            <w:tcW w:w="710" w:type="dxa"/>
            <w:tcBorders>
              <w:top w:val="single" w:sz="4" w:space="0" w:color="auto"/>
              <w:left w:val="single" w:sz="4" w:space="0" w:color="auto"/>
              <w:bottom w:val="single" w:sz="4" w:space="0" w:color="auto"/>
              <w:right w:val="single" w:sz="4" w:space="0" w:color="auto"/>
            </w:tcBorders>
          </w:tcPr>
          <w:p w14:paraId="60D6AD27"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102</w:t>
            </w:r>
          </w:p>
        </w:tc>
        <w:tc>
          <w:tcPr>
            <w:tcW w:w="4116" w:type="dxa"/>
            <w:tcBorders>
              <w:top w:val="single" w:sz="4" w:space="0" w:color="auto"/>
              <w:left w:val="single" w:sz="4" w:space="0" w:color="auto"/>
              <w:bottom w:val="single" w:sz="4" w:space="0" w:color="auto"/>
              <w:right w:val="single" w:sz="4" w:space="0" w:color="auto"/>
            </w:tcBorders>
          </w:tcPr>
          <w:p w14:paraId="26BD9353"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TRIPÉ PARA EXTENSÔMETRO - MR. PAVITEST</w:t>
            </w:r>
          </w:p>
        </w:tc>
        <w:tc>
          <w:tcPr>
            <w:tcW w:w="1546" w:type="dxa"/>
            <w:tcBorders>
              <w:top w:val="single" w:sz="4" w:space="0" w:color="auto"/>
              <w:left w:val="single" w:sz="4" w:space="0" w:color="auto"/>
              <w:bottom w:val="single" w:sz="4" w:space="0" w:color="auto"/>
              <w:right w:val="single" w:sz="4" w:space="0" w:color="auto"/>
            </w:tcBorders>
          </w:tcPr>
          <w:p w14:paraId="51C9AF0B"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414D154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PAVITEST</w:t>
            </w:r>
          </w:p>
        </w:tc>
      </w:tr>
      <w:tr w:rsidR="00A85CD4" w:rsidRPr="00A871F5" w14:paraId="48C8EE22" w14:textId="77777777" w:rsidTr="00261941">
        <w:tc>
          <w:tcPr>
            <w:tcW w:w="710" w:type="dxa"/>
            <w:tcBorders>
              <w:top w:val="single" w:sz="4" w:space="0" w:color="auto"/>
              <w:left w:val="single" w:sz="4" w:space="0" w:color="auto"/>
              <w:bottom w:val="single" w:sz="4" w:space="0" w:color="auto"/>
              <w:right w:val="single" w:sz="4" w:space="0" w:color="auto"/>
            </w:tcBorders>
          </w:tcPr>
          <w:p w14:paraId="74FDFB49"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103</w:t>
            </w:r>
          </w:p>
        </w:tc>
        <w:tc>
          <w:tcPr>
            <w:tcW w:w="4116" w:type="dxa"/>
            <w:tcBorders>
              <w:top w:val="single" w:sz="4" w:space="0" w:color="auto"/>
              <w:left w:val="single" w:sz="4" w:space="0" w:color="auto"/>
              <w:bottom w:val="single" w:sz="4" w:space="0" w:color="auto"/>
              <w:right w:val="single" w:sz="4" w:space="0" w:color="auto"/>
            </w:tcBorders>
          </w:tcPr>
          <w:p w14:paraId="4E9E207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TRIPÉ PARA EXTENSÔMETRO - MR. PAVITEST</w:t>
            </w:r>
          </w:p>
        </w:tc>
        <w:tc>
          <w:tcPr>
            <w:tcW w:w="1546" w:type="dxa"/>
            <w:tcBorders>
              <w:top w:val="single" w:sz="4" w:space="0" w:color="auto"/>
              <w:left w:val="single" w:sz="4" w:space="0" w:color="auto"/>
              <w:bottom w:val="single" w:sz="4" w:space="0" w:color="auto"/>
              <w:right w:val="single" w:sz="4" w:space="0" w:color="auto"/>
            </w:tcBorders>
          </w:tcPr>
          <w:p w14:paraId="23508CAA"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64310CE7"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PAVITEST</w:t>
            </w:r>
          </w:p>
        </w:tc>
      </w:tr>
      <w:tr w:rsidR="00A85CD4" w:rsidRPr="00A871F5" w14:paraId="774276AC" w14:textId="77777777" w:rsidTr="00261941">
        <w:tc>
          <w:tcPr>
            <w:tcW w:w="710" w:type="dxa"/>
            <w:tcBorders>
              <w:top w:val="single" w:sz="4" w:space="0" w:color="auto"/>
              <w:left w:val="single" w:sz="4" w:space="0" w:color="auto"/>
              <w:bottom w:val="single" w:sz="4" w:space="0" w:color="auto"/>
              <w:right w:val="single" w:sz="4" w:space="0" w:color="auto"/>
            </w:tcBorders>
          </w:tcPr>
          <w:p w14:paraId="5F645DA0"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104</w:t>
            </w:r>
          </w:p>
        </w:tc>
        <w:tc>
          <w:tcPr>
            <w:tcW w:w="4116" w:type="dxa"/>
            <w:tcBorders>
              <w:top w:val="single" w:sz="4" w:space="0" w:color="auto"/>
              <w:left w:val="single" w:sz="4" w:space="0" w:color="auto"/>
              <w:bottom w:val="single" w:sz="4" w:space="0" w:color="auto"/>
              <w:right w:val="single" w:sz="4" w:space="0" w:color="auto"/>
            </w:tcBorders>
          </w:tcPr>
          <w:p w14:paraId="2868A3B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TRIPÉ PARA EXTENSÔMETRO - MR. PAVITEST</w:t>
            </w:r>
          </w:p>
        </w:tc>
        <w:tc>
          <w:tcPr>
            <w:tcW w:w="1546" w:type="dxa"/>
            <w:tcBorders>
              <w:top w:val="single" w:sz="4" w:space="0" w:color="auto"/>
              <w:left w:val="single" w:sz="4" w:space="0" w:color="auto"/>
              <w:bottom w:val="single" w:sz="4" w:space="0" w:color="auto"/>
              <w:right w:val="single" w:sz="4" w:space="0" w:color="auto"/>
            </w:tcBorders>
          </w:tcPr>
          <w:p w14:paraId="515D35C3"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7FE45FF7"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PAVITEST</w:t>
            </w:r>
          </w:p>
        </w:tc>
      </w:tr>
      <w:tr w:rsidR="00A85CD4" w:rsidRPr="00A871F5" w14:paraId="38616C40" w14:textId="77777777" w:rsidTr="00261941">
        <w:tc>
          <w:tcPr>
            <w:tcW w:w="710" w:type="dxa"/>
            <w:tcBorders>
              <w:top w:val="single" w:sz="4" w:space="0" w:color="auto"/>
              <w:left w:val="single" w:sz="4" w:space="0" w:color="auto"/>
              <w:bottom w:val="single" w:sz="4" w:space="0" w:color="auto"/>
              <w:right w:val="single" w:sz="4" w:space="0" w:color="auto"/>
            </w:tcBorders>
          </w:tcPr>
          <w:p w14:paraId="4BCF8CB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105</w:t>
            </w:r>
          </w:p>
        </w:tc>
        <w:tc>
          <w:tcPr>
            <w:tcW w:w="4116" w:type="dxa"/>
            <w:tcBorders>
              <w:top w:val="single" w:sz="4" w:space="0" w:color="auto"/>
              <w:left w:val="single" w:sz="4" w:space="0" w:color="auto"/>
              <w:bottom w:val="single" w:sz="4" w:space="0" w:color="auto"/>
              <w:right w:val="single" w:sz="4" w:space="0" w:color="auto"/>
            </w:tcBorders>
          </w:tcPr>
          <w:p w14:paraId="7455EF11"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TRIPÉ PARA EXTENSÔMETRO - MR. PAVITEST</w:t>
            </w:r>
          </w:p>
        </w:tc>
        <w:tc>
          <w:tcPr>
            <w:tcW w:w="1546" w:type="dxa"/>
            <w:tcBorders>
              <w:top w:val="single" w:sz="4" w:space="0" w:color="auto"/>
              <w:left w:val="single" w:sz="4" w:space="0" w:color="auto"/>
              <w:bottom w:val="single" w:sz="4" w:space="0" w:color="auto"/>
              <w:right w:val="single" w:sz="4" w:space="0" w:color="auto"/>
            </w:tcBorders>
          </w:tcPr>
          <w:p w14:paraId="1FC14DEC"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55D71C31"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PAVITEST</w:t>
            </w:r>
          </w:p>
        </w:tc>
      </w:tr>
      <w:tr w:rsidR="00A85CD4" w:rsidRPr="00A871F5" w14:paraId="7FA10C96" w14:textId="77777777" w:rsidTr="00261941">
        <w:tc>
          <w:tcPr>
            <w:tcW w:w="710" w:type="dxa"/>
            <w:tcBorders>
              <w:top w:val="single" w:sz="4" w:space="0" w:color="auto"/>
              <w:left w:val="single" w:sz="4" w:space="0" w:color="auto"/>
              <w:bottom w:val="single" w:sz="4" w:space="0" w:color="auto"/>
              <w:right w:val="single" w:sz="4" w:space="0" w:color="auto"/>
            </w:tcBorders>
          </w:tcPr>
          <w:p w14:paraId="0C82B509"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106</w:t>
            </w:r>
          </w:p>
        </w:tc>
        <w:tc>
          <w:tcPr>
            <w:tcW w:w="4116" w:type="dxa"/>
            <w:tcBorders>
              <w:top w:val="single" w:sz="4" w:space="0" w:color="auto"/>
              <w:left w:val="single" w:sz="4" w:space="0" w:color="auto"/>
              <w:bottom w:val="single" w:sz="4" w:space="0" w:color="auto"/>
              <w:right w:val="single" w:sz="4" w:space="0" w:color="auto"/>
            </w:tcBorders>
          </w:tcPr>
          <w:p w14:paraId="0D67CF5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CRONÔMETRO DIGITAL DE 60 MINUTOS - MR. TECHNOS</w:t>
            </w:r>
          </w:p>
        </w:tc>
        <w:tc>
          <w:tcPr>
            <w:tcW w:w="1546" w:type="dxa"/>
            <w:tcBorders>
              <w:top w:val="single" w:sz="4" w:space="0" w:color="auto"/>
              <w:left w:val="single" w:sz="4" w:space="0" w:color="auto"/>
              <w:bottom w:val="single" w:sz="4" w:space="0" w:color="auto"/>
              <w:right w:val="single" w:sz="4" w:space="0" w:color="auto"/>
            </w:tcBorders>
          </w:tcPr>
          <w:p w14:paraId="62894757"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4782CA8B"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TECHNOS</w:t>
            </w:r>
          </w:p>
        </w:tc>
      </w:tr>
      <w:tr w:rsidR="00A85CD4" w:rsidRPr="00A871F5" w14:paraId="19F22B4E" w14:textId="77777777" w:rsidTr="00261941">
        <w:tc>
          <w:tcPr>
            <w:tcW w:w="710" w:type="dxa"/>
            <w:tcBorders>
              <w:top w:val="single" w:sz="4" w:space="0" w:color="auto"/>
              <w:left w:val="single" w:sz="4" w:space="0" w:color="auto"/>
              <w:bottom w:val="single" w:sz="4" w:space="0" w:color="auto"/>
              <w:right w:val="single" w:sz="4" w:space="0" w:color="auto"/>
            </w:tcBorders>
          </w:tcPr>
          <w:p w14:paraId="606CCB61"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107</w:t>
            </w:r>
          </w:p>
        </w:tc>
        <w:tc>
          <w:tcPr>
            <w:tcW w:w="4116" w:type="dxa"/>
            <w:tcBorders>
              <w:top w:val="single" w:sz="4" w:space="0" w:color="auto"/>
              <w:left w:val="single" w:sz="4" w:space="0" w:color="auto"/>
              <w:bottom w:val="single" w:sz="4" w:space="0" w:color="auto"/>
              <w:right w:val="single" w:sz="4" w:space="0" w:color="auto"/>
            </w:tcBorders>
          </w:tcPr>
          <w:p w14:paraId="48C32FD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EXTENSÔMETRO DE 30MM, SENSÍVEL A 0,01MM - MR. DIGIMESS</w:t>
            </w:r>
          </w:p>
        </w:tc>
        <w:tc>
          <w:tcPr>
            <w:tcW w:w="1546" w:type="dxa"/>
            <w:tcBorders>
              <w:top w:val="single" w:sz="4" w:space="0" w:color="auto"/>
              <w:left w:val="single" w:sz="4" w:space="0" w:color="auto"/>
              <w:bottom w:val="single" w:sz="4" w:space="0" w:color="auto"/>
              <w:right w:val="single" w:sz="4" w:space="0" w:color="auto"/>
            </w:tcBorders>
          </w:tcPr>
          <w:p w14:paraId="0310132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1ABB2E7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DIGIMESS</w:t>
            </w:r>
          </w:p>
        </w:tc>
      </w:tr>
      <w:tr w:rsidR="00A85CD4" w:rsidRPr="00A871F5" w14:paraId="7E65EDF9" w14:textId="77777777" w:rsidTr="00261941">
        <w:tc>
          <w:tcPr>
            <w:tcW w:w="710" w:type="dxa"/>
            <w:tcBorders>
              <w:top w:val="single" w:sz="4" w:space="0" w:color="auto"/>
              <w:left w:val="single" w:sz="4" w:space="0" w:color="auto"/>
              <w:bottom w:val="single" w:sz="4" w:space="0" w:color="auto"/>
              <w:right w:val="single" w:sz="4" w:space="0" w:color="auto"/>
            </w:tcBorders>
          </w:tcPr>
          <w:p w14:paraId="7A740FEC"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108</w:t>
            </w:r>
          </w:p>
        </w:tc>
        <w:tc>
          <w:tcPr>
            <w:tcW w:w="4116" w:type="dxa"/>
            <w:tcBorders>
              <w:top w:val="single" w:sz="4" w:space="0" w:color="auto"/>
              <w:left w:val="single" w:sz="4" w:space="0" w:color="auto"/>
              <w:bottom w:val="single" w:sz="4" w:space="0" w:color="auto"/>
              <w:right w:val="single" w:sz="4" w:space="0" w:color="auto"/>
            </w:tcBorders>
          </w:tcPr>
          <w:p w14:paraId="5193C09A"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EXTENSÔMETRO DE 30MM, SENSÍVEL A 0,01MM - MR. DIGIMESS</w:t>
            </w:r>
          </w:p>
        </w:tc>
        <w:tc>
          <w:tcPr>
            <w:tcW w:w="1546" w:type="dxa"/>
            <w:tcBorders>
              <w:top w:val="single" w:sz="4" w:space="0" w:color="auto"/>
              <w:left w:val="single" w:sz="4" w:space="0" w:color="auto"/>
              <w:bottom w:val="single" w:sz="4" w:space="0" w:color="auto"/>
              <w:right w:val="single" w:sz="4" w:space="0" w:color="auto"/>
            </w:tcBorders>
          </w:tcPr>
          <w:p w14:paraId="2C50B521"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2F417D0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DIGIMESS</w:t>
            </w:r>
          </w:p>
        </w:tc>
      </w:tr>
      <w:tr w:rsidR="00A85CD4" w:rsidRPr="00A871F5" w14:paraId="3A4848C4" w14:textId="77777777" w:rsidTr="00261941">
        <w:tc>
          <w:tcPr>
            <w:tcW w:w="710" w:type="dxa"/>
            <w:tcBorders>
              <w:top w:val="single" w:sz="4" w:space="0" w:color="auto"/>
              <w:left w:val="single" w:sz="4" w:space="0" w:color="auto"/>
              <w:bottom w:val="single" w:sz="4" w:space="0" w:color="auto"/>
              <w:right w:val="single" w:sz="4" w:space="0" w:color="auto"/>
            </w:tcBorders>
          </w:tcPr>
          <w:p w14:paraId="27675C6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109</w:t>
            </w:r>
          </w:p>
        </w:tc>
        <w:tc>
          <w:tcPr>
            <w:tcW w:w="4116" w:type="dxa"/>
            <w:tcBorders>
              <w:top w:val="single" w:sz="4" w:space="0" w:color="auto"/>
              <w:left w:val="single" w:sz="4" w:space="0" w:color="auto"/>
              <w:bottom w:val="single" w:sz="4" w:space="0" w:color="auto"/>
              <w:right w:val="single" w:sz="4" w:space="0" w:color="auto"/>
            </w:tcBorders>
          </w:tcPr>
          <w:p w14:paraId="4350811B"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PENEIRA DE LATÃO 8 X 2", MALHA 1,18MM - MR. PAVITEST</w:t>
            </w:r>
          </w:p>
        </w:tc>
        <w:tc>
          <w:tcPr>
            <w:tcW w:w="1546" w:type="dxa"/>
            <w:tcBorders>
              <w:top w:val="single" w:sz="4" w:space="0" w:color="auto"/>
              <w:left w:val="single" w:sz="4" w:space="0" w:color="auto"/>
              <w:bottom w:val="single" w:sz="4" w:space="0" w:color="auto"/>
              <w:right w:val="single" w:sz="4" w:space="0" w:color="auto"/>
            </w:tcBorders>
          </w:tcPr>
          <w:p w14:paraId="0275D0AA"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7CD2B3CA"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PAVITEST</w:t>
            </w:r>
          </w:p>
        </w:tc>
      </w:tr>
      <w:tr w:rsidR="00A85CD4" w:rsidRPr="00A871F5" w14:paraId="1F134598" w14:textId="77777777" w:rsidTr="00261941">
        <w:tc>
          <w:tcPr>
            <w:tcW w:w="710" w:type="dxa"/>
            <w:tcBorders>
              <w:top w:val="single" w:sz="4" w:space="0" w:color="auto"/>
              <w:left w:val="single" w:sz="4" w:space="0" w:color="auto"/>
              <w:bottom w:val="single" w:sz="4" w:space="0" w:color="auto"/>
              <w:right w:val="single" w:sz="4" w:space="0" w:color="auto"/>
            </w:tcBorders>
          </w:tcPr>
          <w:p w14:paraId="021C65D7"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110</w:t>
            </w:r>
          </w:p>
        </w:tc>
        <w:tc>
          <w:tcPr>
            <w:tcW w:w="4116" w:type="dxa"/>
            <w:tcBorders>
              <w:top w:val="single" w:sz="4" w:space="0" w:color="auto"/>
              <w:left w:val="single" w:sz="4" w:space="0" w:color="auto"/>
              <w:bottom w:val="single" w:sz="4" w:space="0" w:color="auto"/>
              <w:right w:val="single" w:sz="4" w:space="0" w:color="auto"/>
            </w:tcBorders>
          </w:tcPr>
          <w:p w14:paraId="167BAC6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PENEIRA DE LATÃO 8 X 2", MALHA 0,053MM - MR. PAVITEST</w:t>
            </w:r>
          </w:p>
        </w:tc>
        <w:tc>
          <w:tcPr>
            <w:tcW w:w="1546" w:type="dxa"/>
            <w:tcBorders>
              <w:top w:val="single" w:sz="4" w:space="0" w:color="auto"/>
              <w:left w:val="single" w:sz="4" w:space="0" w:color="auto"/>
              <w:bottom w:val="single" w:sz="4" w:space="0" w:color="auto"/>
              <w:right w:val="single" w:sz="4" w:space="0" w:color="auto"/>
            </w:tcBorders>
          </w:tcPr>
          <w:p w14:paraId="2191568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5FB0DCCB"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PAVITEST</w:t>
            </w:r>
          </w:p>
        </w:tc>
      </w:tr>
      <w:tr w:rsidR="00A85CD4" w:rsidRPr="00A871F5" w14:paraId="0726CCE5" w14:textId="77777777" w:rsidTr="00261941">
        <w:tc>
          <w:tcPr>
            <w:tcW w:w="710" w:type="dxa"/>
            <w:tcBorders>
              <w:top w:val="single" w:sz="4" w:space="0" w:color="auto"/>
              <w:left w:val="single" w:sz="4" w:space="0" w:color="auto"/>
              <w:bottom w:val="single" w:sz="4" w:space="0" w:color="auto"/>
              <w:right w:val="single" w:sz="4" w:space="0" w:color="auto"/>
            </w:tcBorders>
          </w:tcPr>
          <w:p w14:paraId="416196A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111</w:t>
            </w:r>
          </w:p>
        </w:tc>
        <w:tc>
          <w:tcPr>
            <w:tcW w:w="4116" w:type="dxa"/>
            <w:tcBorders>
              <w:top w:val="single" w:sz="4" w:space="0" w:color="auto"/>
              <w:left w:val="single" w:sz="4" w:space="0" w:color="auto"/>
              <w:bottom w:val="single" w:sz="4" w:space="0" w:color="auto"/>
              <w:right w:val="single" w:sz="4" w:space="0" w:color="auto"/>
            </w:tcBorders>
          </w:tcPr>
          <w:p w14:paraId="57DCAA7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PENEIRA DE LATÃO 8 X 2", MALHA 2,0MM - MR. PAVITEST</w:t>
            </w:r>
          </w:p>
        </w:tc>
        <w:tc>
          <w:tcPr>
            <w:tcW w:w="1546" w:type="dxa"/>
            <w:tcBorders>
              <w:top w:val="single" w:sz="4" w:space="0" w:color="auto"/>
              <w:left w:val="single" w:sz="4" w:space="0" w:color="auto"/>
              <w:bottom w:val="single" w:sz="4" w:space="0" w:color="auto"/>
              <w:right w:val="single" w:sz="4" w:space="0" w:color="auto"/>
            </w:tcBorders>
          </w:tcPr>
          <w:p w14:paraId="478409AB"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2F73C3A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PAVITEST</w:t>
            </w:r>
          </w:p>
        </w:tc>
      </w:tr>
      <w:tr w:rsidR="00A85CD4" w:rsidRPr="00A871F5" w14:paraId="4F7B21D6" w14:textId="77777777" w:rsidTr="00261941">
        <w:tc>
          <w:tcPr>
            <w:tcW w:w="710" w:type="dxa"/>
            <w:tcBorders>
              <w:top w:val="single" w:sz="4" w:space="0" w:color="auto"/>
              <w:left w:val="single" w:sz="4" w:space="0" w:color="auto"/>
              <w:bottom w:val="single" w:sz="4" w:space="0" w:color="auto"/>
              <w:right w:val="single" w:sz="4" w:space="0" w:color="auto"/>
            </w:tcBorders>
          </w:tcPr>
          <w:p w14:paraId="768F292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112</w:t>
            </w:r>
          </w:p>
        </w:tc>
        <w:tc>
          <w:tcPr>
            <w:tcW w:w="4116" w:type="dxa"/>
            <w:tcBorders>
              <w:top w:val="single" w:sz="4" w:space="0" w:color="auto"/>
              <w:left w:val="single" w:sz="4" w:space="0" w:color="auto"/>
              <w:bottom w:val="single" w:sz="4" w:space="0" w:color="auto"/>
              <w:right w:val="single" w:sz="4" w:space="0" w:color="auto"/>
            </w:tcBorders>
          </w:tcPr>
          <w:p w14:paraId="6D29E32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APARELHO SPPEDY - MR. PAVITEST</w:t>
            </w:r>
          </w:p>
        </w:tc>
        <w:tc>
          <w:tcPr>
            <w:tcW w:w="1546" w:type="dxa"/>
            <w:tcBorders>
              <w:top w:val="single" w:sz="4" w:space="0" w:color="auto"/>
              <w:left w:val="single" w:sz="4" w:space="0" w:color="auto"/>
              <w:bottom w:val="single" w:sz="4" w:space="0" w:color="auto"/>
              <w:right w:val="single" w:sz="4" w:space="0" w:color="auto"/>
            </w:tcBorders>
          </w:tcPr>
          <w:p w14:paraId="7AFD2FDA"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5E21BDCC"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A871F5" w14:paraId="6A8FC1F3" w14:textId="77777777" w:rsidTr="00261941">
        <w:tc>
          <w:tcPr>
            <w:tcW w:w="710" w:type="dxa"/>
            <w:tcBorders>
              <w:top w:val="single" w:sz="4" w:space="0" w:color="auto"/>
              <w:left w:val="single" w:sz="4" w:space="0" w:color="auto"/>
              <w:bottom w:val="single" w:sz="4" w:space="0" w:color="auto"/>
              <w:right w:val="single" w:sz="4" w:space="0" w:color="auto"/>
            </w:tcBorders>
          </w:tcPr>
          <w:p w14:paraId="41CDE9B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113</w:t>
            </w:r>
          </w:p>
        </w:tc>
        <w:tc>
          <w:tcPr>
            <w:tcW w:w="4116" w:type="dxa"/>
            <w:tcBorders>
              <w:top w:val="single" w:sz="4" w:space="0" w:color="auto"/>
              <w:left w:val="single" w:sz="4" w:space="0" w:color="auto"/>
              <w:bottom w:val="single" w:sz="4" w:space="0" w:color="auto"/>
              <w:right w:val="single" w:sz="4" w:space="0" w:color="auto"/>
            </w:tcBorders>
          </w:tcPr>
          <w:p w14:paraId="138B8BD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 xml:space="preserve">UMIDÍMETRO (DETECTOR DE </w:t>
            </w:r>
            <w:r w:rsidRPr="00C52743">
              <w:rPr>
                <w:rFonts w:eastAsia="Arial" w:cs="Arial"/>
              </w:rPr>
              <w:lastRenderedPageBreak/>
              <w:t xml:space="preserve">UMIDADE) TIPO SPEEDY </w:t>
            </w:r>
          </w:p>
        </w:tc>
        <w:tc>
          <w:tcPr>
            <w:tcW w:w="1546" w:type="dxa"/>
            <w:tcBorders>
              <w:top w:val="single" w:sz="4" w:space="0" w:color="auto"/>
              <w:left w:val="single" w:sz="4" w:space="0" w:color="auto"/>
              <w:bottom w:val="single" w:sz="4" w:space="0" w:color="auto"/>
              <w:right w:val="single" w:sz="4" w:space="0" w:color="auto"/>
            </w:tcBorders>
          </w:tcPr>
          <w:p w14:paraId="6B815F3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5D2EE18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SOLOTEST</w:t>
            </w:r>
          </w:p>
        </w:tc>
      </w:tr>
      <w:tr w:rsidR="00A85CD4" w:rsidRPr="00A871F5" w14:paraId="0F2F9B78" w14:textId="77777777" w:rsidTr="00261941">
        <w:tc>
          <w:tcPr>
            <w:tcW w:w="710" w:type="dxa"/>
            <w:tcBorders>
              <w:top w:val="single" w:sz="4" w:space="0" w:color="auto"/>
              <w:left w:val="single" w:sz="4" w:space="0" w:color="auto"/>
              <w:bottom w:val="single" w:sz="4" w:space="0" w:color="auto"/>
              <w:right w:val="single" w:sz="4" w:space="0" w:color="auto"/>
            </w:tcBorders>
          </w:tcPr>
          <w:p w14:paraId="28107E6A"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114</w:t>
            </w:r>
          </w:p>
        </w:tc>
        <w:tc>
          <w:tcPr>
            <w:tcW w:w="4116" w:type="dxa"/>
            <w:tcBorders>
              <w:top w:val="single" w:sz="4" w:space="0" w:color="auto"/>
              <w:left w:val="single" w:sz="4" w:space="0" w:color="auto"/>
              <w:bottom w:val="single" w:sz="4" w:space="0" w:color="auto"/>
              <w:right w:val="single" w:sz="4" w:space="0" w:color="auto"/>
            </w:tcBorders>
          </w:tcPr>
          <w:p w14:paraId="1BCE7B0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DESSECADOR MATERIAL VIDRO BOROSSILICATO, TIPO VACUO, ALTURA 220MM, DIAMETRO INTERNO 250MM, TAMPA E FUNDO DE PORCELANA PERFURADA - MR. SOLOTEST</w:t>
            </w:r>
          </w:p>
        </w:tc>
        <w:tc>
          <w:tcPr>
            <w:tcW w:w="1546" w:type="dxa"/>
            <w:tcBorders>
              <w:top w:val="single" w:sz="4" w:space="0" w:color="auto"/>
              <w:left w:val="single" w:sz="4" w:space="0" w:color="auto"/>
              <w:bottom w:val="single" w:sz="4" w:space="0" w:color="auto"/>
              <w:right w:val="single" w:sz="4" w:space="0" w:color="auto"/>
            </w:tcBorders>
          </w:tcPr>
          <w:p w14:paraId="5B51AEA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67A71077"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SOLOTEST</w:t>
            </w:r>
          </w:p>
        </w:tc>
      </w:tr>
      <w:tr w:rsidR="00A85CD4" w:rsidRPr="00A871F5" w14:paraId="6D46DE35" w14:textId="77777777" w:rsidTr="00261941">
        <w:tc>
          <w:tcPr>
            <w:tcW w:w="710" w:type="dxa"/>
            <w:tcBorders>
              <w:top w:val="single" w:sz="4" w:space="0" w:color="auto"/>
              <w:left w:val="single" w:sz="4" w:space="0" w:color="auto"/>
              <w:bottom w:val="single" w:sz="4" w:space="0" w:color="auto"/>
              <w:right w:val="single" w:sz="4" w:space="0" w:color="auto"/>
            </w:tcBorders>
          </w:tcPr>
          <w:p w14:paraId="306C1633"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115</w:t>
            </w:r>
          </w:p>
        </w:tc>
        <w:tc>
          <w:tcPr>
            <w:tcW w:w="4116" w:type="dxa"/>
            <w:tcBorders>
              <w:top w:val="single" w:sz="4" w:space="0" w:color="auto"/>
              <w:left w:val="single" w:sz="4" w:space="0" w:color="auto"/>
              <w:bottom w:val="single" w:sz="4" w:space="0" w:color="auto"/>
              <w:right w:val="single" w:sz="4" w:space="0" w:color="auto"/>
            </w:tcBorders>
          </w:tcPr>
          <w:p w14:paraId="3D9C609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BALANÇA ELETRÔNICA CAP. 15.000 G COM LEITURA EM 0,1G - MR. DIGIMED SÉRIE 04L33</w:t>
            </w:r>
          </w:p>
        </w:tc>
        <w:tc>
          <w:tcPr>
            <w:tcW w:w="1546" w:type="dxa"/>
            <w:tcBorders>
              <w:top w:val="single" w:sz="4" w:space="0" w:color="auto"/>
              <w:left w:val="single" w:sz="4" w:space="0" w:color="auto"/>
              <w:bottom w:val="single" w:sz="4" w:space="0" w:color="auto"/>
              <w:right w:val="single" w:sz="4" w:space="0" w:color="auto"/>
            </w:tcBorders>
          </w:tcPr>
          <w:p w14:paraId="333183C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0D9A233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DIGIMED SÉRIE 04L33</w:t>
            </w:r>
          </w:p>
        </w:tc>
      </w:tr>
      <w:tr w:rsidR="00A85CD4" w:rsidRPr="00A871F5" w14:paraId="067144A0" w14:textId="77777777" w:rsidTr="00261941">
        <w:tc>
          <w:tcPr>
            <w:tcW w:w="710" w:type="dxa"/>
            <w:tcBorders>
              <w:top w:val="single" w:sz="4" w:space="0" w:color="auto"/>
              <w:left w:val="single" w:sz="4" w:space="0" w:color="auto"/>
              <w:bottom w:val="single" w:sz="4" w:space="0" w:color="auto"/>
              <w:right w:val="single" w:sz="4" w:space="0" w:color="auto"/>
            </w:tcBorders>
          </w:tcPr>
          <w:p w14:paraId="52C78B8B"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116</w:t>
            </w:r>
          </w:p>
        </w:tc>
        <w:tc>
          <w:tcPr>
            <w:tcW w:w="4116" w:type="dxa"/>
            <w:tcBorders>
              <w:top w:val="single" w:sz="4" w:space="0" w:color="auto"/>
              <w:left w:val="single" w:sz="4" w:space="0" w:color="auto"/>
              <w:bottom w:val="single" w:sz="4" w:space="0" w:color="auto"/>
              <w:right w:val="single" w:sz="4" w:space="0" w:color="auto"/>
            </w:tcBorders>
          </w:tcPr>
          <w:p w14:paraId="4C4129B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BALANÇA DIGITAL LEGIBILIDADE 0,01G, CAMPO DE TARAGEM 0 A 2000G - MR. DIGIMED, SÉRIE 0307769</w:t>
            </w:r>
          </w:p>
        </w:tc>
        <w:tc>
          <w:tcPr>
            <w:tcW w:w="1546" w:type="dxa"/>
            <w:tcBorders>
              <w:top w:val="single" w:sz="4" w:space="0" w:color="auto"/>
              <w:left w:val="single" w:sz="4" w:space="0" w:color="auto"/>
              <w:bottom w:val="single" w:sz="4" w:space="0" w:color="auto"/>
              <w:right w:val="single" w:sz="4" w:space="0" w:color="auto"/>
            </w:tcBorders>
          </w:tcPr>
          <w:p w14:paraId="7AEB141E"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276FC8A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MR. DIGIMED, SÉRIE 0307769</w:t>
            </w:r>
          </w:p>
        </w:tc>
      </w:tr>
      <w:tr w:rsidR="00A85CD4" w:rsidRPr="00A871F5" w14:paraId="452A041F" w14:textId="77777777" w:rsidTr="00261941">
        <w:tc>
          <w:tcPr>
            <w:tcW w:w="710" w:type="dxa"/>
            <w:tcBorders>
              <w:top w:val="single" w:sz="4" w:space="0" w:color="auto"/>
              <w:left w:val="single" w:sz="4" w:space="0" w:color="auto"/>
              <w:bottom w:val="single" w:sz="4" w:space="0" w:color="auto"/>
              <w:right w:val="single" w:sz="4" w:space="0" w:color="auto"/>
            </w:tcBorders>
          </w:tcPr>
          <w:p w14:paraId="42626A11"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117</w:t>
            </w:r>
          </w:p>
        </w:tc>
        <w:tc>
          <w:tcPr>
            <w:tcW w:w="4116" w:type="dxa"/>
            <w:tcBorders>
              <w:top w:val="single" w:sz="4" w:space="0" w:color="auto"/>
              <w:left w:val="single" w:sz="4" w:space="0" w:color="auto"/>
              <w:bottom w:val="single" w:sz="4" w:space="0" w:color="auto"/>
              <w:right w:val="single" w:sz="4" w:space="0" w:color="auto"/>
            </w:tcBorders>
          </w:tcPr>
          <w:p w14:paraId="548BF401"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CONJUNTO PARA ADENSAMENTO, COMPLETO: CÉLULAS DE ADENSAMENTO DE 20CM², 40CM², 50CM², 100CM², JOGO DE PESOS PADRÃO, MESA DE AÇO REFORÇADA - MR. PAVITEST - MOD. I 1072 C 012006</w:t>
            </w:r>
          </w:p>
        </w:tc>
        <w:tc>
          <w:tcPr>
            <w:tcW w:w="1546" w:type="dxa"/>
            <w:tcBorders>
              <w:top w:val="single" w:sz="4" w:space="0" w:color="auto"/>
              <w:left w:val="single" w:sz="4" w:space="0" w:color="auto"/>
              <w:bottom w:val="single" w:sz="4" w:space="0" w:color="auto"/>
              <w:right w:val="single" w:sz="4" w:space="0" w:color="auto"/>
            </w:tcBorders>
          </w:tcPr>
          <w:p w14:paraId="181C9E70"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1CF6DA8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PAVITEST</w:t>
            </w:r>
          </w:p>
        </w:tc>
      </w:tr>
      <w:tr w:rsidR="00A85CD4" w:rsidRPr="00A871F5" w14:paraId="61CB825F" w14:textId="77777777" w:rsidTr="00261941">
        <w:tc>
          <w:tcPr>
            <w:tcW w:w="710" w:type="dxa"/>
            <w:tcBorders>
              <w:top w:val="single" w:sz="4" w:space="0" w:color="auto"/>
              <w:left w:val="single" w:sz="4" w:space="0" w:color="auto"/>
              <w:bottom w:val="single" w:sz="4" w:space="0" w:color="auto"/>
              <w:right w:val="single" w:sz="4" w:space="0" w:color="auto"/>
            </w:tcBorders>
          </w:tcPr>
          <w:p w14:paraId="77ECF100"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118</w:t>
            </w:r>
          </w:p>
        </w:tc>
        <w:tc>
          <w:tcPr>
            <w:tcW w:w="4116" w:type="dxa"/>
            <w:tcBorders>
              <w:top w:val="single" w:sz="4" w:space="0" w:color="auto"/>
              <w:left w:val="single" w:sz="4" w:space="0" w:color="auto"/>
              <w:bottom w:val="single" w:sz="4" w:space="0" w:color="auto"/>
              <w:right w:val="single" w:sz="4" w:space="0" w:color="auto"/>
            </w:tcBorders>
          </w:tcPr>
          <w:p w14:paraId="57E681B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APARELHO MANUAL CASAGRANDE - MR. PAVITEST</w:t>
            </w:r>
          </w:p>
        </w:tc>
        <w:tc>
          <w:tcPr>
            <w:tcW w:w="1546" w:type="dxa"/>
            <w:tcBorders>
              <w:top w:val="single" w:sz="4" w:space="0" w:color="auto"/>
              <w:left w:val="single" w:sz="4" w:space="0" w:color="auto"/>
              <w:bottom w:val="single" w:sz="4" w:space="0" w:color="auto"/>
              <w:right w:val="single" w:sz="4" w:space="0" w:color="auto"/>
            </w:tcBorders>
          </w:tcPr>
          <w:p w14:paraId="410C0980"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05D5452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PAVITEST</w:t>
            </w:r>
          </w:p>
        </w:tc>
      </w:tr>
      <w:tr w:rsidR="00A85CD4" w:rsidRPr="00A871F5" w14:paraId="26DB8BE9" w14:textId="77777777" w:rsidTr="00261941">
        <w:tc>
          <w:tcPr>
            <w:tcW w:w="710" w:type="dxa"/>
            <w:tcBorders>
              <w:top w:val="single" w:sz="4" w:space="0" w:color="auto"/>
              <w:left w:val="single" w:sz="4" w:space="0" w:color="auto"/>
              <w:bottom w:val="single" w:sz="4" w:space="0" w:color="auto"/>
              <w:right w:val="single" w:sz="4" w:space="0" w:color="auto"/>
            </w:tcBorders>
          </w:tcPr>
          <w:p w14:paraId="57556B19"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119</w:t>
            </w:r>
          </w:p>
        </w:tc>
        <w:tc>
          <w:tcPr>
            <w:tcW w:w="4116" w:type="dxa"/>
            <w:tcBorders>
              <w:top w:val="single" w:sz="4" w:space="0" w:color="auto"/>
              <w:left w:val="single" w:sz="4" w:space="0" w:color="auto"/>
              <w:bottom w:val="single" w:sz="4" w:space="0" w:color="auto"/>
              <w:right w:val="single" w:sz="4" w:space="0" w:color="auto"/>
            </w:tcBorders>
          </w:tcPr>
          <w:p w14:paraId="02FA903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APARELHO MANUAL CASAGRANDE - MR. PAVITEST</w:t>
            </w:r>
          </w:p>
        </w:tc>
        <w:tc>
          <w:tcPr>
            <w:tcW w:w="1546" w:type="dxa"/>
            <w:tcBorders>
              <w:top w:val="single" w:sz="4" w:space="0" w:color="auto"/>
              <w:left w:val="single" w:sz="4" w:space="0" w:color="auto"/>
              <w:bottom w:val="single" w:sz="4" w:space="0" w:color="auto"/>
              <w:right w:val="single" w:sz="4" w:space="0" w:color="auto"/>
            </w:tcBorders>
          </w:tcPr>
          <w:p w14:paraId="617AC081"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3D37F5C0"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PAVITEST</w:t>
            </w:r>
          </w:p>
        </w:tc>
      </w:tr>
      <w:tr w:rsidR="00A85CD4" w:rsidRPr="00A871F5" w14:paraId="100062A0" w14:textId="77777777" w:rsidTr="00261941">
        <w:tc>
          <w:tcPr>
            <w:tcW w:w="710" w:type="dxa"/>
            <w:tcBorders>
              <w:top w:val="single" w:sz="4" w:space="0" w:color="auto"/>
              <w:left w:val="single" w:sz="4" w:space="0" w:color="auto"/>
              <w:bottom w:val="single" w:sz="4" w:space="0" w:color="auto"/>
              <w:right w:val="single" w:sz="4" w:space="0" w:color="auto"/>
            </w:tcBorders>
          </w:tcPr>
          <w:p w14:paraId="4F93363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120</w:t>
            </w:r>
          </w:p>
        </w:tc>
        <w:tc>
          <w:tcPr>
            <w:tcW w:w="4116" w:type="dxa"/>
            <w:tcBorders>
              <w:top w:val="single" w:sz="4" w:space="0" w:color="auto"/>
              <w:left w:val="single" w:sz="4" w:space="0" w:color="auto"/>
              <w:bottom w:val="single" w:sz="4" w:space="0" w:color="auto"/>
              <w:right w:val="single" w:sz="4" w:space="0" w:color="auto"/>
            </w:tcBorders>
          </w:tcPr>
          <w:p w14:paraId="5D93F49C"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APARELHO MANUAL CASAGRANDE - MR. PAVITEST</w:t>
            </w:r>
          </w:p>
        </w:tc>
        <w:tc>
          <w:tcPr>
            <w:tcW w:w="1546" w:type="dxa"/>
            <w:tcBorders>
              <w:top w:val="single" w:sz="4" w:space="0" w:color="auto"/>
              <w:left w:val="single" w:sz="4" w:space="0" w:color="auto"/>
              <w:bottom w:val="single" w:sz="4" w:space="0" w:color="auto"/>
              <w:right w:val="single" w:sz="4" w:space="0" w:color="auto"/>
            </w:tcBorders>
          </w:tcPr>
          <w:p w14:paraId="101BDE97"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1836F923"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PAVITEST</w:t>
            </w:r>
          </w:p>
        </w:tc>
      </w:tr>
      <w:tr w:rsidR="00A85CD4" w:rsidRPr="00A871F5" w14:paraId="4D738813" w14:textId="77777777" w:rsidTr="00261941">
        <w:tc>
          <w:tcPr>
            <w:tcW w:w="710" w:type="dxa"/>
            <w:tcBorders>
              <w:top w:val="single" w:sz="4" w:space="0" w:color="auto"/>
              <w:left w:val="single" w:sz="4" w:space="0" w:color="auto"/>
              <w:bottom w:val="single" w:sz="4" w:space="0" w:color="auto"/>
              <w:right w:val="single" w:sz="4" w:space="0" w:color="auto"/>
            </w:tcBorders>
          </w:tcPr>
          <w:p w14:paraId="79D43C5C"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121</w:t>
            </w:r>
          </w:p>
        </w:tc>
        <w:tc>
          <w:tcPr>
            <w:tcW w:w="4116" w:type="dxa"/>
            <w:tcBorders>
              <w:top w:val="single" w:sz="4" w:space="0" w:color="auto"/>
              <w:left w:val="single" w:sz="4" w:space="0" w:color="auto"/>
              <w:bottom w:val="single" w:sz="4" w:space="0" w:color="auto"/>
              <w:right w:val="single" w:sz="4" w:space="0" w:color="auto"/>
            </w:tcBorders>
          </w:tcPr>
          <w:p w14:paraId="5E1C840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APARELHO MANUAL CASAGRANDE - MR. PAVITEST</w:t>
            </w:r>
          </w:p>
        </w:tc>
        <w:tc>
          <w:tcPr>
            <w:tcW w:w="1546" w:type="dxa"/>
            <w:tcBorders>
              <w:top w:val="single" w:sz="4" w:space="0" w:color="auto"/>
              <w:left w:val="single" w:sz="4" w:space="0" w:color="auto"/>
              <w:bottom w:val="single" w:sz="4" w:space="0" w:color="auto"/>
              <w:right w:val="single" w:sz="4" w:space="0" w:color="auto"/>
            </w:tcBorders>
          </w:tcPr>
          <w:p w14:paraId="07016B31"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5C79F331"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PAVITEST</w:t>
            </w:r>
          </w:p>
        </w:tc>
      </w:tr>
      <w:tr w:rsidR="00A85CD4" w:rsidRPr="00A871F5" w14:paraId="439CEB8F" w14:textId="77777777" w:rsidTr="00261941">
        <w:tc>
          <w:tcPr>
            <w:tcW w:w="710" w:type="dxa"/>
            <w:tcBorders>
              <w:top w:val="single" w:sz="4" w:space="0" w:color="auto"/>
              <w:left w:val="single" w:sz="4" w:space="0" w:color="auto"/>
              <w:bottom w:val="single" w:sz="4" w:space="0" w:color="auto"/>
              <w:right w:val="single" w:sz="4" w:space="0" w:color="auto"/>
            </w:tcBorders>
          </w:tcPr>
          <w:p w14:paraId="6438229B"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122</w:t>
            </w:r>
          </w:p>
        </w:tc>
        <w:tc>
          <w:tcPr>
            <w:tcW w:w="4116" w:type="dxa"/>
            <w:tcBorders>
              <w:top w:val="single" w:sz="4" w:space="0" w:color="auto"/>
              <w:left w:val="single" w:sz="4" w:space="0" w:color="auto"/>
              <w:bottom w:val="single" w:sz="4" w:space="0" w:color="auto"/>
              <w:right w:val="single" w:sz="4" w:space="0" w:color="auto"/>
            </w:tcBorders>
          </w:tcPr>
          <w:p w14:paraId="58948F1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APARELHO MANUAL CASAGRANDE - MR. PAVITEST</w:t>
            </w:r>
          </w:p>
        </w:tc>
        <w:tc>
          <w:tcPr>
            <w:tcW w:w="1546" w:type="dxa"/>
            <w:tcBorders>
              <w:top w:val="single" w:sz="4" w:space="0" w:color="auto"/>
              <w:left w:val="single" w:sz="4" w:space="0" w:color="auto"/>
              <w:bottom w:val="single" w:sz="4" w:space="0" w:color="auto"/>
              <w:right w:val="single" w:sz="4" w:space="0" w:color="auto"/>
            </w:tcBorders>
          </w:tcPr>
          <w:p w14:paraId="5643409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6D111699"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PAVITEST</w:t>
            </w:r>
          </w:p>
        </w:tc>
      </w:tr>
      <w:tr w:rsidR="00A85CD4" w:rsidRPr="00A871F5" w14:paraId="01C1E54D" w14:textId="77777777" w:rsidTr="00261941">
        <w:tc>
          <w:tcPr>
            <w:tcW w:w="710" w:type="dxa"/>
            <w:tcBorders>
              <w:top w:val="single" w:sz="4" w:space="0" w:color="auto"/>
              <w:left w:val="single" w:sz="4" w:space="0" w:color="auto"/>
              <w:bottom w:val="single" w:sz="4" w:space="0" w:color="auto"/>
              <w:right w:val="single" w:sz="4" w:space="0" w:color="auto"/>
            </w:tcBorders>
          </w:tcPr>
          <w:p w14:paraId="7605B01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123</w:t>
            </w:r>
          </w:p>
        </w:tc>
        <w:tc>
          <w:tcPr>
            <w:tcW w:w="4116" w:type="dxa"/>
            <w:tcBorders>
              <w:top w:val="single" w:sz="4" w:space="0" w:color="auto"/>
              <w:left w:val="single" w:sz="4" w:space="0" w:color="auto"/>
              <w:bottom w:val="single" w:sz="4" w:space="0" w:color="auto"/>
              <w:right w:val="single" w:sz="4" w:space="0" w:color="auto"/>
            </w:tcBorders>
          </w:tcPr>
          <w:p w14:paraId="5340D50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APARELHO MANUAL CASAGRANDE - MR. PAVITEST</w:t>
            </w:r>
          </w:p>
        </w:tc>
        <w:tc>
          <w:tcPr>
            <w:tcW w:w="1546" w:type="dxa"/>
            <w:tcBorders>
              <w:top w:val="single" w:sz="4" w:space="0" w:color="auto"/>
              <w:left w:val="single" w:sz="4" w:space="0" w:color="auto"/>
              <w:bottom w:val="single" w:sz="4" w:space="0" w:color="auto"/>
              <w:right w:val="single" w:sz="4" w:space="0" w:color="auto"/>
            </w:tcBorders>
          </w:tcPr>
          <w:p w14:paraId="7938EE10"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1811E66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PAVITEST</w:t>
            </w:r>
          </w:p>
        </w:tc>
      </w:tr>
      <w:tr w:rsidR="00A85CD4" w:rsidRPr="00A871F5" w14:paraId="1C239B1D" w14:textId="77777777" w:rsidTr="00261941">
        <w:tc>
          <w:tcPr>
            <w:tcW w:w="710" w:type="dxa"/>
            <w:tcBorders>
              <w:top w:val="single" w:sz="4" w:space="0" w:color="auto"/>
              <w:left w:val="single" w:sz="4" w:space="0" w:color="auto"/>
              <w:bottom w:val="single" w:sz="4" w:space="0" w:color="auto"/>
              <w:right w:val="single" w:sz="4" w:space="0" w:color="auto"/>
            </w:tcBorders>
          </w:tcPr>
          <w:p w14:paraId="06867E90"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124</w:t>
            </w:r>
          </w:p>
        </w:tc>
        <w:tc>
          <w:tcPr>
            <w:tcW w:w="4116" w:type="dxa"/>
            <w:tcBorders>
              <w:top w:val="single" w:sz="4" w:space="0" w:color="auto"/>
              <w:left w:val="single" w:sz="4" w:space="0" w:color="auto"/>
              <w:bottom w:val="single" w:sz="4" w:space="0" w:color="auto"/>
              <w:right w:val="single" w:sz="4" w:space="0" w:color="auto"/>
            </w:tcBorders>
          </w:tcPr>
          <w:p w14:paraId="70B207A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 xml:space="preserve">PRENSA ELETROMECÂNICA </w:t>
            </w:r>
            <w:r w:rsidRPr="00C52743">
              <w:rPr>
                <w:rFonts w:eastAsia="Arial" w:cs="Arial"/>
              </w:rPr>
              <w:lastRenderedPageBreak/>
              <w:t>AUTOMÁTICA PARA ENSAIO CBR/MARSHALL E GENÉRICOS, CÉLULA DE CARGA 5.000 KGF E LVDT (25MM) - MR. SOLOTEST - SÉRIE 1814</w:t>
            </w:r>
          </w:p>
        </w:tc>
        <w:tc>
          <w:tcPr>
            <w:tcW w:w="1546" w:type="dxa"/>
            <w:tcBorders>
              <w:top w:val="single" w:sz="4" w:space="0" w:color="auto"/>
              <w:left w:val="single" w:sz="4" w:space="0" w:color="auto"/>
              <w:bottom w:val="single" w:sz="4" w:space="0" w:color="auto"/>
              <w:right w:val="single" w:sz="4" w:space="0" w:color="auto"/>
            </w:tcBorders>
          </w:tcPr>
          <w:p w14:paraId="78DC31A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3269B3C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SOLOTEST</w:t>
            </w:r>
          </w:p>
        </w:tc>
      </w:tr>
      <w:tr w:rsidR="00A85CD4" w:rsidRPr="00A871F5" w14:paraId="5CDDE9D2" w14:textId="77777777" w:rsidTr="00261941">
        <w:tc>
          <w:tcPr>
            <w:tcW w:w="710" w:type="dxa"/>
            <w:tcBorders>
              <w:top w:val="single" w:sz="4" w:space="0" w:color="auto"/>
              <w:left w:val="single" w:sz="4" w:space="0" w:color="auto"/>
              <w:bottom w:val="single" w:sz="4" w:space="0" w:color="auto"/>
              <w:right w:val="single" w:sz="4" w:space="0" w:color="auto"/>
            </w:tcBorders>
          </w:tcPr>
          <w:p w14:paraId="1D0260A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125</w:t>
            </w:r>
          </w:p>
        </w:tc>
        <w:tc>
          <w:tcPr>
            <w:tcW w:w="4116" w:type="dxa"/>
            <w:tcBorders>
              <w:top w:val="single" w:sz="4" w:space="0" w:color="auto"/>
              <w:left w:val="single" w:sz="4" w:space="0" w:color="auto"/>
              <w:bottom w:val="single" w:sz="4" w:space="0" w:color="auto"/>
              <w:right w:val="single" w:sz="4" w:space="0" w:color="auto"/>
            </w:tcBorders>
          </w:tcPr>
          <w:p w14:paraId="7F41EA0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EXTENSÔMETRO (RELÓGIO COMPARADOR), CURSO 25MM, SENSÍVEL 0,01MM, ANALÓGICO - MR. DIGIMESS - SÉRIE 500621</w:t>
            </w:r>
          </w:p>
        </w:tc>
        <w:tc>
          <w:tcPr>
            <w:tcW w:w="1546" w:type="dxa"/>
            <w:tcBorders>
              <w:top w:val="single" w:sz="4" w:space="0" w:color="auto"/>
              <w:left w:val="single" w:sz="4" w:space="0" w:color="auto"/>
              <w:bottom w:val="single" w:sz="4" w:space="0" w:color="auto"/>
              <w:right w:val="single" w:sz="4" w:space="0" w:color="auto"/>
            </w:tcBorders>
          </w:tcPr>
          <w:p w14:paraId="1EBD3F0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5D27D9D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DIGIMESS</w:t>
            </w:r>
          </w:p>
        </w:tc>
      </w:tr>
      <w:tr w:rsidR="00A85CD4" w:rsidRPr="00A871F5" w14:paraId="161474F3" w14:textId="77777777" w:rsidTr="00261941">
        <w:tc>
          <w:tcPr>
            <w:tcW w:w="710" w:type="dxa"/>
            <w:tcBorders>
              <w:top w:val="single" w:sz="4" w:space="0" w:color="auto"/>
              <w:left w:val="single" w:sz="4" w:space="0" w:color="auto"/>
              <w:bottom w:val="single" w:sz="4" w:space="0" w:color="auto"/>
              <w:right w:val="single" w:sz="4" w:space="0" w:color="auto"/>
            </w:tcBorders>
          </w:tcPr>
          <w:p w14:paraId="486004C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126</w:t>
            </w:r>
          </w:p>
        </w:tc>
        <w:tc>
          <w:tcPr>
            <w:tcW w:w="4116" w:type="dxa"/>
            <w:tcBorders>
              <w:top w:val="single" w:sz="4" w:space="0" w:color="auto"/>
              <w:left w:val="single" w:sz="4" w:space="0" w:color="auto"/>
              <w:bottom w:val="single" w:sz="4" w:space="0" w:color="auto"/>
              <w:right w:val="single" w:sz="4" w:space="0" w:color="auto"/>
            </w:tcBorders>
          </w:tcPr>
          <w:p w14:paraId="26A3A720"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EXTENSÔMETRO (RELÓGIO COMPARADOR), CURSO 25MM, SENSÍVEL 0,01MM, ANALÓGICO - MR. DIGIMESS - SÉRIE 463111</w:t>
            </w:r>
          </w:p>
        </w:tc>
        <w:tc>
          <w:tcPr>
            <w:tcW w:w="1546" w:type="dxa"/>
            <w:tcBorders>
              <w:top w:val="single" w:sz="4" w:space="0" w:color="auto"/>
              <w:left w:val="single" w:sz="4" w:space="0" w:color="auto"/>
              <w:bottom w:val="single" w:sz="4" w:space="0" w:color="auto"/>
              <w:right w:val="single" w:sz="4" w:space="0" w:color="auto"/>
            </w:tcBorders>
          </w:tcPr>
          <w:p w14:paraId="6F4F3AE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4D92DC2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DIGIMESS</w:t>
            </w:r>
          </w:p>
        </w:tc>
      </w:tr>
      <w:tr w:rsidR="00A85CD4" w:rsidRPr="00A871F5" w14:paraId="5EF07C20" w14:textId="77777777" w:rsidTr="00261941">
        <w:tc>
          <w:tcPr>
            <w:tcW w:w="710" w:type="dxa"/>
            <w:tcBorders>
              <w:top w:val="single" w:sz="4" w:space="0" w:color="auto"/>
              <w:left w:val="single" w:sz="4" w:space="0" w:color="auto"/>
              <w:bottom w:val="single" w:sz="4" w:space="0" w:color="auto"/>
              <w:right w:val="single" w:sz="4" w:space="0" w:color="auto"/>
            </w:tcBorders>
          </w:tcPr>
          <w:p w14:paraId="29D74B4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127</w:t>
            </w:r>
          </w:p>
        </w:tc>
        <w:tc>
          <w:tcPr>
            <w:tcW w:w="4116" w:type="dxa"/>
            <w:tcBorders>
              <w:top w:val="single" w:sz="4" w:space="0" w:color="auto"/>
              <w:left w:val="single" w:sz="4" w:space="0" w:color="auto"/>
              <w:bottom w:val="single" w:sz="4" w:space="0" w:color="auto"/>
              <w:right w:val="single" w:sz="4" w:space="0" w:color="auto"/>
            </w:tcBorders>
          </w:tcPr>
          <w:p w14:paraId="436F6A5C"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EXTENSÔMETRO (RELÓGIO COMPARADOR), CURSO 25MM, SENSÍVEL 0,01MM, ANALÓGICO - MR. DIGIMESS - SÉRIE 539447</w:t>
            </w:r>
          </w:p>
        </w:tc>
        <w:tc>
          <w:tcPr>
            <w:tcW w:w="1546" w:type="dxa"/>
            <w:tcBorders>
              <w:top w:val="single" w:sz="4" w:space="0" w:color="auto"/>
              <w:left w:val="single" w:sz="4" w:space="0" w:color="auto"/>
              <w:bottom w:val="single" w:sz="4" w:space="0" w:color="auto"/>
              <w:right w:val="single" w:sz="4" w:space="0" w:color="auto"/>
            </w:tcBorders>
          </w:tcPr>
          <w:p w14:paraId="2450328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33AF161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DIGIMESS</w:t>
            </w:r>
          </w:p>
        </w:tc>
      </w:tr>
      <w:tr w:rsidR="00A85CD4" w:rsidRPr="00A871F5" w14:paraId="5259784A" w14:textId="77777777" w:rsidTr="00261941">
        <w:tc>
          <w:tcPr>
            <w:tcW w:w="710" w:type="dxa"/>
            <w:tcBorders>
              <w:top w:val="single" w:sz="4" w:space="0" w:color="auto"/>
              <w:left w:val="single" w:sz="4" w:space="0" w:color="auto"/>
              <w:bottom w:val="single" w:sz="4" w:space="0" w:color="auto"/>
              <w:right w:val="single" w:sz="4" w:space="0" w:color="auto"/>
            </w:tcBorders>
          </w:tcPr>
          <w:p w14:paraId="4AD6C1CC"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128</w:t>
            </w:r>
          </w:p>
        </w:tc>
        <w:tc>
          <w:tcPr>
            <w:tcW w:w="4116" w:type="dxa"/>
            <w:tcBorders>
              <w:top w:val="single" w:sz="4" w:space="0" w:color="auto"/>
              <w:left w:val="single" w:sz="4" w:space="0" w:color="auto"/>
              <w:bottom w:val="single" w:sz="4" w:space="0" w:color="auto"/>
              <w:right w:val="single" w:sz="4" w:space="0" w:color="auto"/>
            </w:tcBorders>
          </w:tcPr>
          <w:p w14:paraId="2BD597B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EXTENSÔMETRO (RELÓGIO COMPARADOR), CURSO 25MM, SENSÍVEL 0,01MM, ANALÓGICO - MR. DIGIMESS - SÉRIE 462950</w:t>
            </w:r>
          </w:p>
        </w:tc>
        <w:tc>
          <w:tcPr>
            <w:tcW w:w="1546" w:type="dxa"/>
            <w:tcBorders>
              <w:top w:val="single" w:sz="4" w:space="0" w:color="auto"/>
              <w:left w:val="single" w:sz="4" w:space="0" w:color="auto"/>
              <w:bottom w:val="single" w:sz="4" w:space="0" w:color="auto"/>
              <w:right w:val="single" w:sz="4" w:space="0" w:color="auto"/>
            </w:tcBorders>
          </w:tcPr>
          <w:p w14:paraId="3C29EA79"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2F14F721"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DIGIMESS</w:t>
            </w:r>
          </w:p>
        </w:tc>
      </w:tr>
      <w:tr w:rsidR="00A85CD4" w:rsidRPr="00A871F5" w14:paraId="73DAC37E" w14:textId="77777777" w:rsidTr="00261941">
        <w:tc>
          <w:tcPr>
            <w:tcW w:w="710" w:type="dxa"/>
            <w:tcBorders>
              <w:top w:val="single" w:sz="4" w:space="0" w:color="auto"/>
              <w:left w:val="single" w:sz="4" w:space="0" w:color="auto"/>
              <w:bottom w:val="single" w:sz="4" w:space="0" w:color="auto"/>
              <w:right w:val="single" w:sz="4" w:space="0" w:color="auto"/>
            </w:tcBorders>
          </w:tcPr>
          <w:p w14:paraId="4D689DC7"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129</w:t>
            </w:r>
          </w:p>
        </w:tc>
        <w:tc>
          <w:tcPr>
            <w:tcW w:w="4116" w:type="dxa"/>
            <w:tcBorders>
              <w:top w:val="single" w:sz="4" w:space="0" w:color="auto"/>
              <w:left w:val="single" w:sz="4" w:space="0" w:color="auto"/>
              <w:bottom w:val="single" w:sz="4" w:space="0" w:color="auto"/>
              <w:right w:val="single" w:sz="4" w:space="0" w:color="auto"/>
            </w:tcBorders>
          </w:tcPr>
          <w:p w14:paraId="4179AE8A"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EXTENSÔMETRO (RELÓGIO COMPARADOR), CURSO 25MM, SENSÍVEL 0,01MM, ANALÓGICO - MR. DIGIMESS - SÉRIE 539465</w:t>
            </w:r>
          </w:p>
        </w:tc>
        <w:tc>
          <w:tcPr>
            <w:tcW w:w="1546" w:type="dxa"/>
            <w:tcBorders>
              <w:top w:val="single" w:sz="4" w:space="0" w:color="auto"/>
              <w:left w:val="single" w:sz="4" w:space="0" w:color="auto"/>
              <w:bottom w:val="single" w:sz="4" w:space="0" w:color="auto"/>
              <w:right w:val="single" w:sz="4" w:space="0" w:color="auto"/>
            </w:tcBorders>
          </w:tcPr>
          <w:p w14:paraId="7429B667"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7F477830"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DIGIMESS</w:t>
            </w:r>
          </w:p>
        </w:tc>
      </w:tr>
      <w:tr w:rsidR="00A85CD4" w:rsidRPr="00A871F5" w14:paraId="55A0CB13" w14:textId="77777777" w:rsidTr="00261941">
        <w:tc>
          <w:tcPr>
            <w:tcW w:w="710" w:type="dxa"/>
            <w:tcBorders>
              <w:top w:val="single" w:sz="4" w:space="0" w:color="auto"/>
              <w:left w:val="single" w:sz="4" w:space="0" w:color="auto"/>
              <w:bottom w:val="single" w:sz="4" w:space="0" w:color="auto"/>
              <w:right w:val="single" w:sz="4" w:space="0" w:color="auto"/>
            </w:tcBorders>
          </w:tcPr>
          <w:p w14:paraId="2A8AB4EE"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130</w:t>
            </w:r>
          </w:p>
        </w:tc>
        <w:tc>
          <w:tcPr>
            <w:tcW w:w="4116" w:type="dxa"/>
            <w:tcBorders>
              <w:top w:val="single" w:sz="4" w:space="0" w:color="auto"/>
              <w:left w:val="single" w:sz="4" w:space="0" w:color="auto"/>
              <w:bottom w:val="single" w:sz="4" w:space="0" w:color="auto"/>
              <w:right w:val="single" w:sz="4" w:space="0" w:color="auto"/>
            </w:tcBorders>
          </w:tcPr>
          <w:p w14:paraId="264BE78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EXTENSÔMETRO (RELÓGIO COMPARADOR), CURSO 25MM, SENSÍVEL 0,01MM, ANALÓGICO - MR. DIGIMESS - SÉRIE 500562</w:t>
            </w:r>
          </w:p>
        </w:tc>
        <w:tc>
          <w:tcPr>
            <w:tcW w:w="1546" w:type="dxa"/>
            <w:tcBorders>
              <w:top w:val="single" w:sz="4" w:space="0" w:color="auto"/>
              <w:left w:val="single" w:sz="4" w:space="0" w:color="auto"/>
              <w:bottom w:val="single" w:sz="4" w:space="0" w:color="auto"/>
              <w:right w:val="single" w:sz="4" w:space="0" w:color="auto"/>
            </w:tcBorders>
          </w:tcPr>
          <w:p w14:paraId="48FEE4F0"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75A1A76C"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DIGIMESS</w:t>
            </w:r>
          </w:p>
        </w:tc>
      </w:tr>
      <w:tr w:rsidR="00A85CD4" w:rsidRPr="00A871F5" w14:paraId="3F2E899C" w14:textId="77777777" w:rsidTr="00261941">
        <w:tc>
          <w:tcPr>
            <w:tcW w:w="710" w:type="dxa"/>
            <w:tcBorders>
              <w:top w:val="single" w:sz="4" w:space="0" w:color="auto"/>
              <w:left w:val="single" w:sz="4" w:space="0" w:color="auto"/>
              <w:bottom w:val="single" w:sz="4" w:space="0" w:color="auto"/>
              <w:right w:val="single" w:sz="4" w:space="0" w:color="auto"/>
            </w:tcBorders>
          </w:tcPr>
          <w:p w14:paraId="149B870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131</w:t>
            </w:r>
          </w:p>
        </w:tc>
        <w:tc>
          <w:tcPr>
            <w:tcW w:w="4116" w:type="dxa"/>
            <w:tcBorders>
              <w:top w:val="single" w:sz="4" w:space="0" w:color="auto"/>
              <w:left w:val="single" w:sz="4" w:space="0" w:color="auto"/>
              <w:bottom w:val="single" w:sz="4" w:space="0" w:color="auto"/>
              <w:right w:val="single" w:sz="4" w:space="0" w:color="auto"/>
            </w:tcBorders>
          </w:tcPr>
          <w:p w14:paraId="2D97B2F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EXTENSÔMETRO (RELÓGIO COMPARADOR), CURSO 25MM, SENSÍVEL 0,01MM, ANALÓGICO - MR. DIGIMESS - SÉRIE 500544</w:t>
            </w:r>
          </w:p>
        </w:tc>
        <w:tc>
          <w:tcPr>
            <w:tcW w:w="1546" w:type="dxa"/>
            <w:tcBorders>
              <w:top w:val="single" w:sz="4" w:space="0" w:color="auto"/>
              <w:left w:val="single" w:sz="4" w:space="0" w:color="auto"/>
              <w:bottom w:val="single" w:sz="4" w:space="0" w:color="auto"/>
              <w:right w:val="single" w:sz="4" w:space="0" w:color="auto"/>
            </w:tcBorders>
          </w:tcPr>
          <w:p w14:paraId="2FB99A01"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7E55DDE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DIGIMESS</w:t>
            </w:r>
          </w:p>
        </w:tc>
      </w:tr>
      <w:tr w:rsidR="00A85CD4" w:rsidRPr="00A871F5" w14:paraId="343C309E" w14:textId="77777777" w:rsidTr="00261941">
        <w:tc>
          <w:tcPr>
            <w:tcW w:w="710" w:type="dxa"/>
            <w:tcBorders>
              <w:top w:val="single" w:sz="4" w:space="0" w:color="auto"/>
              <w:left w:val="single" w:sz="4" w:space="0" w:color="auto"/>
              <w:bottom w:val="single" w:sz="4" w:space="0" w:color="auto"/>
              <w:right w:val="single" w:sz="4" w:space="0" w:color="auto"/>
            </w:tcBorders>
          </w:tcPr>
          <w:p w14:paraId="77620367"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132</w:t>
            </w:r>
          </w:p>
        </w:tc>
        <w:tc>
          <w:tcPr>
            <w:tcW w:w="4116" w:type="dxa"/>
            <w:tcBorders>
              <w:top w:val="single" w:sz="4" w:space="0" w:color="auto"/>
              <w:left w:val="single" w:sz="4" w:space="0" w:color="auto"/>
              <w:bottom w:val="single" w:sz="4" w:space="0" w:color="auto"/>
              <w:right w:val="single" w:sz="4" w:space="0" w:color="auto"/>
            </w:tcBorders>
          </w:tcPr>
          <w:p w14:paraId="06298F8A"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 xml:space="preserve">EXTENSÔMETRO (RELÓGIO COMPARADOR), CURSO 25MM, SENSÍVEL 0,01MM, ANALÓGICO - </w:t>
            </w:r>
            <w:r w:rsidRPr="00C52743">
              <w:rPr>
                <w:rFonts w:eastAsia="Arial" w:cs="Arial"/>
              </w:rPr>
              <w:lastRenderedPageBreak/>
              <w:t>MR. DIGIMESS - SÉRIE 462964</w:t>
            </w:r>
          </w:p>
        </w:tc>
        <w:tc>
          <w:tcPr>
            <w:tcW w:w="1546" w:type="dxa"/>
            <w:tcBorders>
              <w:top w:val="single" w:sz="4" w:space="0" w:color="auto"/>
              <w:left w:val="single" w:sz="4" w:space="0" w:color="auto"/>
              <w:bottom w:val="single" w:sz="4" w:space="0" w:color="auto"/>
              <w:right w:val="single" w:sz="4" w:space="0" w:color="auto"/>
            </w:tcBorders>
          </w:tcPr>
          <w:p w14:paraId="03746433"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23349B7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DIGIMESS</w:t>
            </w:r>
          </w:p>
        </w:tc>
      </w:tr>
      <w:tr w:rsidR="00A85CD4" w:rsidRPr="00A871F5" w14:paraId="4F53C248" w14:textId="77777777" w:rsidTr="00261941">
        <w:tc>
          <w:tcPr>
            <w:tcW w:w="710" w:type="dxa"/>
            <w:tcBorders>
              <w:top w:val="single" w:sz="4" w:space="0" w:color="auto"/>
              <w:left w:val="single" w:sz="4" w:space="0" w:color="auto"/>
              <w:bottom w:val="single" w:sz="4" w:space="0" w:color="auto"/>
              <w:right w:val="single" w:sz="4" w:space="0" w:color="auto"/>
            </w:tcBorders>
          </w:tcPr>
          <w:p w14:paraId="0421ECD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133</w:t>
            </w:r>
          </w:p>
        </w:tc>
        <w:tc>
          <w:tcPr>
            <w:tcW w:w="4116" w:type="dxa"/>
            <w:tcBorders>
              <w:top w:val="single" w:sz="4" w:space="0" w:color="auto"/>
              <w:left w:val="single" w:sz="4" w:space="0" w:color="auto"/>
              <w:bottom w:val="single" w:sz="4" w:space="0" w:color="auto"/>
              <w:right w:val="single" w:sz="4" w:space="0" w:color="auto"/>
            </w:tcBorders>
          </w:tcPr>
          <w:p w14:paraId="248722C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EXTENSÔMETRO (RELÓGIO COMPARADOR), CURSO 25MM, SENSÍVEL 0,01MM, ANALÓGICO - MR. DIGIMESS - SÉRIE 463113</w:t>
            </w:r>
          </w:p>
        </w:tc>
        <w:tc>
          <w:tcPr>
            <w:tcW w:w="1546" w:type="dxa"/>
            <w:tcBorders>
              <w:top w:val="single" w:sz="4" w:space="0" w:color="auto"/>
              <w:left w:val="single" w:sz="4" w:space="0" w:color="auto"/>
              <w:bottom w:val="single" w:sz="4" w:space="0" w:color="auto"/>
              <w:right w:val="single" w:sz="4" w:space="0" w:color="auto"/>
            </w:tcBorders>
          </w:tcPr>
          <w:p w14:paraId="6F4F35F7"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4CD62B9B"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DIGIMESS</w:t>
            </w:r>
          </w:p>
        </w:tc>
      </w:tr>
      <w:tr w:rsidR="00A85CD4" w:rsidRPr="00A871F5" w14:paraId="4FED8249" w14:textId="77777777" w:rsidTr="00261941">
        <w:tc>
          <w:tcPr>
            <w:tcW w:w="710" w:type="dxa"/>
            <w:tcBorders>
              <w:top w:val="single" w:sz="4" w:space="0" w:color="auto"/>
              <w:left w:val="single" w:sz="4" w:space="0" w:color="auto"/>
              <w:bottom w:val="single" w:sz="4" w:space="0" w:color="auto"/>
              <w:right w:val="single" w:sz="4" w:space="0" w:color="auto"/>
            </w:tcBorders>
          </w:tcPr>
          <w:p w14:paraId="5B51305A"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134</w:t>
            </w:r>
          </w:p>
        </w:tc>
        <w:tc>
          <w:tcPr>
            <w:tcW w:w="4116" w:type="dxa"/>
            <w:tcBorders>
              <w:top w:val="single" w:sz="4" w:space="0" w:color="auto"/>
              <w:left w:val="single" w:sz="4" w:space="0" w:color="auto"/>
              <w:bottom w:val="single" w:sz="4" w:space="0" w:color="auto"/>
              <w:right w:val="single" w:sz="4" w:space="0" w:color="auto"/>
            </w:tcBorders>
          </w:tcPr>
          <w:p w14:paraId="54B8D19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EXTENSÔMETRO (RELÓGIO COMPARADOR), CURSO 25MM, SENSÍVEL 0,01MM, ANALÓGICO - MR. DIGIMESS - SÉRIE 463065</w:t>
            </w:r>
          </w:p>
        </w:tc>
        <w:tc>
          <w:tcPr>
            <w:tcW w:w="1546" w:type="dxa"/>
            <w:tcBorders>
              <w:top w:val="single" w:sz="4" w:space="0" w:color="auto"/>
              <w:left w:val="single" w:sz="4" w:space="0" w:color="auto"/>
              <w:bottom w:val="single" w:sz="4" w:space="0" w:color="auto"/>
              <w:right w:val="single" w:sz="4" w:space="0" w:color="auto"/>
            </w:tcBorders>
          </w:tcPr>
          <w:p w14:paraId="514EB44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5367CB4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DIGIMESS</w:t>
            </w:r>
          </w:p>
        </w:tc>
      </w:tr>
      <w:tr w:rsidR="00A85CD4" w:rsidRPr="00A871F5" w14:paraId="501912AA" w14:textId="77777777" w:rsidTr="00261941">
        <w:tc>
          <w:tcPr>
            <w:tcW w:w="710" w:type="dxa"/>
            <w:tcBorders>
              <w:top w:val="single" w:sz="4" w:space="0" w:color="auto"/>
              <w:left w:val="single" w:sz="4" w:space="0" w:color="auto"/>
              <w:bottom w:val="single" w:sz="4" w:space="0" w:color="auto"/>
              <w:right w:val="single" w:sz="4" w:space="0" w:color="auto"/>
            </w:tcBorders>
          </w:tcPr>
          <w:p w14:paraId="65AC062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135</w:t>
            </w:r>
          </w:p>
        </w:tc>
        <w:tc>
          <w:tcPr>
            <w:tcW w:w="4116" w:type="dxa"/>
            <w:tcBorders>
              <w:top w:val="single" w:sz="4" w:space="0" w:color="auto"/>
              <w:left w:val="single" w:sz="4" w:space="0" w:color="auto"/>
              <w:bottom w:val="single" w:sz="4" w:space="0" w:color="auto"/>
              <w:right w:val="single" w:sz="4" w:space="0" w:color="auto"/>
            </w:tcBorders>
          </w:tcPr>
          <w:p w14:paraId="13750BFE"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 xml:space="preserve">TERMÔMETRO DIGITAL TEMPERATURA 50 + 300°C, RESOLUÇÃO 0,1 °C, CORPO PLÁSTICO ABS COM DIMENSÃO DE 90 X 150 MM TIPO RETO, COM HASTE EM AÇO INOX 4 X 150 MM, PRECISÃO 0,1 °C, A PROVA DE </w:t>
            </w:r>
            <w:proofErr w:type="gramStart"/>
            <w:r w:rsidRPr="00C52743">
              <w:rPr>
                <w:rFonts w:eastAsia="Arial" w:cs="Arial"/>
              </w:rPr>
              <w:t>AGUA</w:t>
            </w:r>
            <w:proofErr w:type="gramEnd"/>
            <w:r w:rsidRPr="00C52743">
              <w:rPr>
                <w:rFonts w:eastAsia="Arial" w:cs="Arial"/>
              </w:rPr>
              <w:t>, COM BOTÃO LIGA/DESLIGA E ALARME MARCA: EQUITHERM MOD. TM-882</w:t>
            </w:r>
          </w:p>
        </w:tc>
        <w:tc>
          <w:tcPr>
            <w:tcW w:w="1546" w:type="dxa"/>
            <w:tcBorders>
              <w:top w:val="single" w:sz="4" w:space="0" w:color="auto"/>
              <w:left w:val="single" w:sz="4" w:space="0" w:color="auto"/>
              <w:bottom w:val="single" w:sz="4" w:space="0" w:color="auto"/>
              <w:right w:val="single" w:sz="4" w:space="0" w:color="auto"/>
            </w:tcBorders>
          </w:tcPr>
          <w:p w14:paraId="0C59D27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6CECB643"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EQUITHERM</w:t>
            </w:r>
          </w:p>
        </w:tc>
      </w:tr>
      <w:tr w:rsidR="00A85CD4" w:rsidRPr="00A871F5" w14:paraId="2672CC08" w14:textId="77777777" w:rsidTr="00261941">
        <w:tc>
          <w:tcPr>
            <w:tcW w:w="710" w:type="dxa"/>
            <w:tcBorders>
              <w:top w:val="single" w:sz="4" w:space="0" w:color="auto"/>
              <w:left w:val="single" w:sz="4" w:space="0" w:color="auto"/>
              <w:bottom w:val="single" w:sz="4" w:space="0" w:color="auto"/>
              <w:right w:val="single" w:sz="4" w:space="0" w:color="auto"/>
            </w:tcBorders>
          </w:tcPr>
          <w:p w14:paraId="6CEDD401"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136</w:t>
            </w:r>
          </w:p>
        </w:tc>
        <w:tc>
          <w:tcPr>
            <w:tcW w:w="4116" w:type="dxa"/>
            <w:tcBorders>
              <w:top w:val="single" w:sz="4" w:space="0" w:color="auto"/>
              <w:left w:val="single" w:sz="4" w:space="0" w:color="auto"/>
              <w:bottom w:val="single" w:sz="4" w:space="0" w:color="auto"/>
              <w:right w:val="single" w:sz="4" w:space="0" w:color="auto"/>
            </w:tcBorders>
          </w:tcPr>
          <w:p w14:paraId="7AEB18CE"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MOTOR DE ESCOVA CORRENTE UNIVERSAL, VELOCIDADE DE AGITAÇÃO AJUSTÁVEL ATÉ 27.000 RPM, COPO INOXIDÁVEL COM CAP. P/ 850ML - DIM. L - 360 X P - 375 X A - 550MM - MR. SOLAB</w:t>
            </w:r>
          </w:p>
        </w:tc>
        <w:tc>
          <w:tcPr>
            <w:tcW w:w="1546" w:type="dxa"/>
            <w:tcBorders>
              <w:top w:val="single" w:sz="4" w:space="0" w:color="auto"/>
              <w:left w:val="single" w:sz="4" w:space="0" w:color="auto"/>
              <w:bottom w:val="single" w:sz="4" w:space="0" w:color="auto"/>
              <w:right w:val="single" w:sz="4" w:space="0" w:color="auto"/>
            </w:tcBorders>
          </w:tcPr>
          <w:p w14:paraId="28238D2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76EABD73"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SOLAB</w:t>
            </w:r>
          </w:p>
        </w:tc>
      </w:tr>
      <w:tr w:rsidR="00A85CD4" w:rsidRPr="00A871F5" w14:paraId="13B8EC46" w14:textId="77777777" w:rsidTr="00261941">
        <w:tc>
          <w:tcPr>
            <w:tcW w:w="710" w:type="dxa"/>
            <w:tcBorders>
              <w:top w:val="single" w:sz="4" w:space="0" w:color="auto"/>
              <w:left w:val="single" w:sz="4" w:space="0" w:color="auto"/>
              <w:bottom w:val="single" w:sz="4" w:space="0" w:color="auto"/>
              <w:right w:val="single" w:sz="4" w:space="0" w:color="auto"/>
            </w:tcBorders>
          </w:tcPr>
          <w:p w14:paraId="1D0A0E13"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137</w:t>
            </w:r>
          </w:p>
        </w:tc>
        <w:tc>
          <w:tcPr>
            <w:tcW w:w="4116" w:type="dxa"/>
            <w:tcBorders>
              <w:top w:val="single" w:sz="4" w:space="0" w:color="auto"/>
              <w:left w:val="single" w:sz="4" w:space="0" w:color="auto"/>
              <w:bottom w:val="single" w:sz="4" w:space="0" w:color="auto"/>
              <w:right w:val="single" w:sz="4" w:space="0" w:color="auto"/>
            </w:tcBorders>
          </w:tcPr>
          <w:p w14:paraId="25CAA71A"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BANHO MARIA, TEMPERATURA: AMBIENTE +70ºC, TERMOSTATO DE BULBO/ANALÓGICO - MR. KACIL</w:t>
            </w:r>
          </w:p>
        </w:tc>
        <w:tc>
          <w:tcPr>
            <w:tcW w:w="1546" w:type="dxa"/>
            <w:tcBorders>
              <w:top w:val="single" w:sz="4" w:space="0" w:color="auto"/>
              <w:left w:val="single" w:sz="4" w:space="0" w:color="auto"/>
              <w:bottom w:val="single" w:sz="4" w:space="0" w:color="auto"/>
              <w:right w:val="single" w:sz="4" w:space="0" w:color="auto"/>
            </w:tcBorders>
          </w:tcPr>
          <w:p w14:paraId="6A794CC3"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4A82B72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KACIL</w:t>
            </w:r>
          </w:p>
        </w:tc>
      </w:tr>
      <w:tr w:rsidR="00A85CD4" w:rsidRPr="00A871F5" w14:paraId="5D1248C4" w14:textId="77777777" w:rsidTr="00261941">
        <w:tc>
          <w:tcPr>
            <w:tcW w:w="710" w:type="dxa"/>
            <w:tcBorders>
              <w:top w:val="single" w:sz="4" w:space="0" w:color="auto"/>
              <w:left w:val="single" w:sz="4" w:space="0" w:color="auto"/>
              <w:bottom w:val="single" w:sz="4" w:space="0" w:color="auto"/>
              <w:right w:val="single" w:sz="4" w:space="0" w:color="auto"/>
            </w:tcBorders>
          </w:tcPr>
          <w:p w14:paraId="384CE723"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138</w:t>
            </w:r>
          </w:p>
        </w:tc>
        <w:tc>
          <w:tcPr>
            <w:tcW w:w="4116" w:type="dxa"/>
            <w:tcBorders>
              <w:top w:val="single" w:sz="4" w:space="0" w:color="auto"/>
              <w:left w:val="single" w:sz="4" w:space="0" w:color="auto"/>
              <w:bottom w:val="single" w:sz="4" w:space="0" w:color="auto"/>
              <w:right w:val="single" w:sz="4" w:space="0" w:color="auto"/>
            </w:tcBorders>
          </w:tcPr>
          <w:p w14:paraId="794BFBE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SISTEMA DE FILTRAÇÃO DE SOLVENTES, PARTÍCULAS, SÓLIDOS EM SUSPENSÃO E LÍQUIDOS EM GERAL, EM AÇO INOXIDÁVEL 304, DIMENSÕES L-380 P-130 A-170MM - MR. TECNAL</w:t>
            </w:r>
          </w:p>
        </w:tc>
        <w:tc>
          <w:tcPr>
            <w:tcW w:w="1546" w:type="dxa"/>
            <w:tcBorders>
              <w:top w:val="single" w:sz="4" w:space="0" w:color="auto"/>
              <w:left w:val="single" w:sz="4" w:space="0" w:color="auto"/>
              <w:bottom w:val="single" w:sz="4" w:space="0" w:color="auto"/>
              <w:right w:val="single" w:sz="4" w:space="0" w:color="auto"/>
            </w:tcBorders>
          </w:tcPr>
          <w:p w14:paraId="730BFD7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2E06FC8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TECNAL</w:t>
            </w:r>
          </w:p>
        </w:tc>
      </w:tr>
      <w:tr w:rsidR="00A85CD4" w:rsidRPr="00A871F5" w14:paraId="5B998441" w14:textId="77777777" w:rsidTr="00261941">
        <w:tc>
          <w:tcPr>
            <w:tcW w:w="710" w:type="dxa"/>
            <w:tcBorders>
              <w:top w:val="single" w:sz="4" w:space="0" w:color="auto"/>
              <w:left w:val="single" w:sz="4" w:space="0" w:color="auto"/>
              <w:bottom w:val="single" w:sz="4" w:space="0" w:color="auto"/>
              <w:right w:val="single" w:sz="4" w:space="0" w:color="auto"/>
            </w:tcBorders>
          </w:tcPr>
          <w:p w14:paraId="217E67D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lastRenderedPageBreak/>
              <w:t>139</w:t>
            </w:r>
          </w:p>
        </w:tc>
        <w:tc>
          <w:tcPr>
            <w:tcW w:w="4116" w:type="dxa"/>
            <w:tcBorders>
              <w:top w:val="single" w:sz="4" w:space="0" w:color="auto"/>
              <w:left w:val="single" w:sz="4" w:space="0" w:color="auto"/>
              <w:bottom w:val="single" w:sz="4" w:space="0" w:color="auto"/>
              <w:right w:val="single" w:sz="4" w:space="0" w:color="auto"/>
            </w:tcBorders>
          </w:tcPr>
          <w:p w14:paraId="096348E7"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FORNO PARA EXTRAÇÃO DE BETUME - NCAT (NATIONAL CENTRE FOR ASPHALT TECHONOLOGY) CAPAZ DE EXTRAIR O BETUME DE AMOSTRAS ATÉ 5000G SEM O USO DE SOLVENTES. CALCULA O TEOR DE BETUME EM AMOSTRA DE 1200 A 1800G - MR. BARNSTEAD</w:t>
            </w:r>
          </w:p>
        </w:tc>
        <w:tc>
          <w:tcPr>
            <w:tcW w:w="1546" w:type="dxa"/>
            <w:tcBorders>
              <w:top w:val="single" w:sz="4" w:space="0" w:color="auto"/>
              <w:left w:val="single" w:sz="4" w:space="0" w:color="auto"/>
              <w:bottom w:val="single" w:sz="4" w:space="0" w:color="auto"/>
              <w:right w:val="single" w:sz="4" w:space="0" w:color="auto"/>
            </w:tcBorders>
          </w:tcPr>
          <w:p w14:paraId="40F08190"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65A73B4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BARNSTEAD</w:t>
            </w:r>
          </w:p>
        </w:tc>
      </w:tr>
      <w:tr w:rsidR="00A85CD4" w:rsidRPr="00A871F5" w14:paraId="384CEE4F" w14:textId="77777777" w:rsidTr="00261941">
        <w:tc>
          <w:tcPr>
            <w:tcW w:w="710" w:type="dxa"/>
            <w:tcBorders>
              <w:top w:val="single" w:sz="4" w:space="0" w:color="auto"/>
              <w:left w:val="single" w:sz="4" w:space="0" w:color="auto"/>
              <w:bottom w:val="single" w:sz="4" w:space="0" w:color="auto"/>
              <w:right w:val="single" w:sz="4" w:space="0" w:color="auto"/>
            </w:tcBorders>
          </w:tcPr>
          <w:p w14:paraId="2B73A8A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140</w:t>
            </w:r>
          </w:p>
        </w:tc>
        <w:tc>
          <w:tcPr>
            <w:tcW w:w="4116" w:type="dxa"/>
            <w:tcBorders>
              <w:top w:val="single" w:sz="4" w:space="0" w:color="auto"/>
              <w:left w:val="single" w:sz="4" w:space="0" w:color="auto"/>
              <w:bottom w:val="single" w:sz="4" w:space="0" w:color="auto"/>
              <w:right w:val="single" w:sz="4" w:space="0" w:color="auto"/>
            </w:tcBorders>
          </w:tcPr>
          <w:p w14:paraId="0F1AC061"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TERMÔMETRO BIMETÁLICO MOSTRADOR 4´, ANGULAR 0 - 300; HASTE 300MM - MR. RECORD - SÉRIE 232157</w:t>
            </w:r>
          </w:p>
        </w:tc>
        <w:tc>
          <w:tcPr>
            <w:tcW w:w="1546" w:type="dxa"/>
            <w:tcBorders>
              <w:top w:val="single" w:sz="4" w:space="0" w:color="auto"/>
              <w:left w:val="single" w:sz="4" w:space="0" w:color="auto"/>
              <w:bottom w:val="single" w:sz="4" w:space="0" w:color="auto"/>
              <w:right w:val="single" w:sz="4" w:space="0" w:color="auto"/>
            </w:tcBorders>
          </w:tcPr>
          <w:p w14:paraId="10530050"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5B3FC3F1"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RECORD</w:t>
            </w:r>
          </w:p>
        </w:tc>
      </w:tr>
      <w:tr w:rsidR="00A85CD4" w:rsidRPr="00A871F5" w14:paraId="7872379D" w14:textId="77777777" w:rsidTr="00261941">
        <w:tc>
          <w:tcPr>
            <w:tcW w:w="710" w:type="dxa"/>
            <w:tcBorders>
              <w:top w:val="single" w:sz="4" w:space="0" w:color="auto"/>
              <w:left w:val="single" w:sz="4" w:space="0" w:color="auto"/>
              <w:bottom w:val="single" w:sz="4" w:space="0" w:color="auto"/>
              <w:right w:val="single" w:sz="4" w:space="0" w:color="auto"/>
            </w:tcBorders>
          </w:tcPr>
          <w:p w14:paraId="7A5F2CE7"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141</w:t>
            </w:r>
          </w:p>
        </w:tc>
        <w:tc>
          <w:tcPr>
            <w:tcW w:w="4116" w:type="dxa"/>
            <w:tcBorders>
              <w:top w:val="single" w:sz="4" w:space="0" w:color="auto"/>
              <w:left w:val="single" w:sz="4" w:space="0" w:color="auto"/>
              <w:bottom w:val="single" w:sz="4" w:space="0" w:color="auto"/>
              <w:right w:val="single" w:sz="4" w:space="0" w:color="auto"/>
            </w:tcBorders>
          </w:tcPr>
          <w:p w14:paraId="304AA2D0"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EXTRATOR DE AMOSTRA MARSHALL MECÂNICO UTILIZADO PARA EXTRAÇÃO DE CORPOS DE PROVA DE MISTURAS BETUMINOSAS DE CIMENTO ASFÁLTICO OU ALCATRÃO EM MOLDES DE ENSAIOS DE COMPACTAÇÃO MARSHALL - MR. SOLOTEST - SÉRIE 1014010</w:t>
            </w:r>
          </w:p>
        </w:tc>
        <w:tc>
          <w:tcPr>
            <w:tcW w:w="1546" w:type="dxa"/>
            <w:tcBorders>
              <w:top w:val="single" w:sz="4" w:space="0" w:color="auto"/>
              <w:left w:val="single" w:sz="4" w:space="0" w:color="auto"/>
              <w:bottom w:val="single" w:sz="4" w:space="0" w:color="auto"/>
              <w:right w:val="single" w:sz="4" w:space="0" w:color="auto"/>
            </w:tcBorders>
          </w:tcPr>
          <w:p w14:paraId="3A54DA0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643C4D6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SOLOTEST</w:t>
            </w:r>
          </w:p>
        </w:tc>
      </w:tr>
      <w:tr w:rsidR="00A85CD4" w:rsidRPr="00A871F5" w14:paraId="69EEA764" w14:textId="77777777" w:rsidTr="00261941">
        <w:tc>
          <w:tcPr>
            <w:tcW w:w="710" w:type="dxa"/>
            <w:tcBorders>
              <w:top w:val="single" w:sz="4" w:space="0" w:color="auto"/>
              <w:left w:val="single" w:sz="4" w:space="0" w:color="auto"/>
              <w:bottom w:val="single" w:sz="4" w:space="0" w:color="auto"/>
              <w:right w:val="single" w:sz="4" w:space="0" w:color="auto"/>
            </w:tcBorders>
          </w:tcPr>
          <w:p w14:paraId="50CC8203"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142</w:t>
            </w:r>
          </w:p>
        </w:tc>
        <w:tc>
          <w:tcPr>
            <w:tcW w:w="4116" w:type="dxa"/>
            <w:tcBorders>
              <w:top w:val="single" w:sz="4" w:space="0" w:color="auto"/>
              <w:left w:val="single" w:sz="4" w:space="0" w:color="auto"/>
              <w:bottom w:val="single" w:sz="4" w:space="0" w:color="auto"/>
              <w:right w:val="single" w:sz="4" w:space="0" w:color="auto"/>
            </w:tcBorders>
          </w:tcPr>
          <w:p w14:paraId="50A4903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SOQUETE PARA ENSAIO MARSHALL 220V - 60</w:t>
            </w:r>
            <w:proofErr w:type="gramStart"/>
            <w:r w:rsidRPr="00C52743">
              <w:rPr>
                <w:rFonts w:eastAsia="Arial" w:cs="Arial"/>
              </w:rPr>
              <w:t>HZ,C</w:t>
            </w:r>
            <w:proofErr w:type="gramEnd"/>
            <w:r w:rsidRPr="00C52743">
              <w:rPr>
                <w:rFonts w:eastAsia="Arial" w:cs="Arial"/>
              </w:rPr>
              <w:t>/CONTADOR DE GOLPES E DESLIGAMENTO AUTOMÁTICO. ACOMPANHA UM MOLDE MARSHALL INSTALADO EM PEDESTAL DE MADEIRA - MR. SOLOTEST - SÉRIE 5465</w:t>
            </w:r>
          </w:p>
        </w:tc>
        <w:tc>
          <w:tcPr>
            <w:tcW w:w="1546" w:type="dxa"/>
            <w:tcBorders>
              <w:top w:val="single" w:sz="4" w:space="0" w:color="auto"/>
              <w:left w:val="single" w:sz="4" w:space="0" w:color="auto"/>
              <w:bottom w:val="single" w:sz="4" w:space="0" w:color="auto"/>
              <w:right w:val="single" w:sz="4" w:space="0" w:color="auto"/>
            </w:tcBorders>
          </w:tcPr>
          <w:p w14:paraId="543D9A1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5A4D7E2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SOLOTEST</w:t>
            </w:r>
          </w:p>
        </w:tc>
      </w:tr>
      <w:tr w:rsidR="00A85CD4" w:rsidRPr="00A871F5" w14:paraId="7F19BF08" w14:textId="77777777" w:rsidTr="00261941">
        <w:tc>
          <w:tcPr>
            <w:tcW w:w="710" w:type="dxa"/>
            <w:tcBorders>
              <w:top w:val="single" w:sz="4" w:space="0" w:color="auto"/>
              <w:left w:val="single" w:sz="4" w:space="0" w:color="auto"/>
              <w:bottom w:val="single" w:sz="4" w:space="0" w:color="auto"/>
              <w:right w:val="single" w:sz="4" w:space="0" w:color="auto"/>
            </w:tcBorders>
          </w:tcPr>
          <w:p w14:paraId="03988AC3"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143</w:t>
            </w:r>
          </w:p>
        </w:tc>
        <w:tc>
          <w:tcPr>
            <w:tcW w:w="4116" w:type="dxa"/>
            <w:tcBorders>
              <w:top w:val="single" w:sz="4" w:space="0" w:color="auto"/>
              <w:left w:val="single" w:sz="4" w:space="0" w:color="auto"/>
              <w:bottom w:val="single" w:sz="4" w:space="0" w:color="auto"/>
              <w:right w:val="single" w:sz="4" w:space="0" w:color="auto"/>
            </w:tcBorders>
          </w:tcPr>
          <w:p w14:paraId="0E100FBE"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VENTILADOR DE PAREDE 220 VAC, 4 PÁS, HASTE SIMPLES C/SUPORTE, VELOCIDADE REGULÁVEL, 50CM/20, POTÊNCIA: 1/6CV-130W, MARCA: LORENSID, SÉRIE:SN</w:t>
            </w:r>
          </w:p>
        </w:tc>
        <w:tc>
          <w:tcPr>
            <w:tcW w:w="1546" w:type="dxa"/>
            <w:tcBorders>
              <w:top w:val="single" w:sz="4" w:space="0" w:color="auto"/>
              <w:left w:val="single" w:sz="4" w:space="0" w:color="auto"/>
              <w:bottom w:val="single" w:sz="4" w:space="0" w:color="auto"/>
              <w:right w:val="single" w:sz="4" w:space="0" w:color="auto"/>
            </w:tcBorders>
          </w:tcPr>
          <w:p w14:paraId="1938A8A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2DAA736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LORENSID</w:t>
            </w:r>
          </w:p>
        </w:tc>
      </w:tr>
      <w:tr w:rsidR="00A85CD4" w:rsidRPr="00A871F5" w14:paraId="70DECBED" w14:textId="77777777" w:rsidTr="00261941">
        <w:tc>
          <w:tcPr>
            <w:tcW w:w="710" w:type="dxa"/>
            <w:tcBorders>
              <w:top w:val="single" w:sz="4" w:space="0" w:color="auto"/>
              <w:left w:val="single" w:sz="4" w:space="0" w:color="auto"/>
              <w:bottom w:val="single" w:sz="4" w:space="0" w:color="auto"/>
              <w:right w:val="single" w:sz="4" w:space="0" w:color="auto"/>
            </w:tcBorders>
          </w:tcPr>
          <w:p w14:paraId="19C291D7"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lastRenderedPageBreak/>
              <w:t>144</w:t>
            </w:r>
          </w:p>
        </w:tc>
        <w:tc>
          <w:tcPr>
            <w:tcW w:w="4116" w:type="dxa"/>
            <w:tcBorders>
              <w:top w:val="single" w:sz="4" w:space="0" w:color="auto"/>
              <w:left w:val="single" w:sz="4" w:space="0" w:color="auto"/>
              <w:bottom w:val="single" w:sz="4" w:space="0" w:color="auto"/>
              <w:right w:val="single" w:sz="4" w:space="0" w:color="auto"/>
            </w:tcBorders>
          </w:tcPr>
          <w:p w14:paraId="5861A95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VENTILADOR DE PAREDE 220 VAC, 4 PÁS, HASTE SIMPLES C/SUPORTE, VELOCIDADE REGULÁVEL, 50CM/20, POTÊNCIA: 1/6CV-130W, MARCA: LORENSID, SÉRIE:SN</w:t>
            </w:r>
          </w:p>
        </w:tc>
        <w:tc>
          <w:tcPr>
            <w:tcW w:w="1546" w:type="dxa"/>
            <w:tcBorders>
              <w:top w:val="single" w:sz="4" w:space="0" w:color="auto"/>
              <w:left w:val="single" w:sz="4" w:space="0" w:color="auto"/>
              <w:bottom w:val="single" w:sz="4" w:space="0" w:color="auto"/>
              <w:right w:val="single" w:sz="4" w:space="0" w:color="auto"/>
            </w:tcBorders>
          </w:tcPr>
          <w:p w14:paraId="35AB40D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05E30260"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LORENSID</w:t>
            </w:r>
          </w:p>
        </w:tc>
      </w:tr>
      <w:tr w:rsidR="00A85CD4" w:rsidRPr="00A871F5" w14:paraId="478BD50C" w14:textId="77777777" w:rsidTr="00261941">
        <w:tc>
          <w:tcPr>
            <w:tcW w:w="710" w:type="dxa"/>
            <w:tcBorders>
              <w:top w:val="single" w:sz="4" w:space="0" w:color="auto"/>
              <w:left w:val="single" w:sz="4" w:space="0" w:color="auto"/>
              <w:bottom w:val="single" w:sz="4" w:space="0" w:color="auto"/>
              <w:right w:val="single" w:sz="4" w:space="0" w:color="auto"/>
            </w:tcBorders>
          </w:tcPr>
          <w:p w14:paraId="2E424600"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145</w:t>
            </w:r>
          </w:p>
        </w:tc>
        <w:tc>
          <w:tcPr>
            <w:tcW w:w="4116" w:type="dxa"/>
            <w:tcBorders>
              <w:top w:val="single" w:sz="4" w:space="0" w:color="auto"/>
              <w:left w:val="single" w:sz="4" w:space="0" w:color="auto"/>
              <w:bottom w:val="single" w:sz="4" w:space="0" w:color="auto"/>
              <w:right w:val="single" w:sz="4" w:space="0" w:color="auto"/>
            </w:tcBorders>
          </w:tcPr>
          <w:p w14:paraId="3F842E10"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VENTILADOR DE PAREDE 220 VAC, 4 PÁS, HASTE SIMPLES C/SUPORTE, VELOCIDADE REGULÁVEL, 50CM/20, POTÊNCIA: 1/6CV-130W, MARCA: LORENSID, SÉRIE:SN</w:t>
            </w:r>
          </w:p>
        </w:tc>
        <w:tc>
          <w:tcPr>
            <w:tcW w:w="1546" w:type="dxa"/>
            <w:tcBorders>
              <w:top w:val="single" w:sz="4" w:space="0" w:color="auto"/>
              <w:left w:val="single" w:sz="4" w:space="0" w:color="auto"/>
              <w:bottom w:val="single" w:sz="4" w:space="0" w:color="auto"/>
              <w:right w:val="single" w:sz="4" w:space="0" w:color="auto"/>
            </w:tcBorders>
          </w:tcPr>
          <w:p w14:paraId="4CE8014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7B85654A"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LORENSID</w:t>
            </w:r>
          </w:p>
        </w:tc>
      </w:tr>
      <w:tr w:rsidR="00A85CD4" w:rsidRPr="00A871F5" w14:paraId="42C6700F" w14:textId="77777777" w:rsidTr="00261941">
        <w:tc>
          <w:tcPr>
            <w:tcW w:w="710" w:type="dxa"/>
            <w:tcBorders>
              <w:top w:val="single" w:sz="4" w:space="0" w:color="auto"/>
              <w:left w:val="single" w:sz="4" w:space="0" w:color="auto"/>
              <w:bottom w:val="single" w:sz="4" w:space="0" w:color="auto"/>
              <w:right w:val="single" w:sz="4" w:space="0" w:color="auto"/>
            </w:tcBorders>
          </w:tcPr>
          <w:p w14:paraId="5A790F4A"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146</w:t>
            </w:r>
          </w:p>
        </w:tc>
        <w:tc>
          <w:tcPr>
            <w:tcW w:w="4116" w:type="dxa"/>
            <w:tcBorders>
              <w:top w:val="single" w:sz="4" w:space="0" w:color="auto"/>
              <w:left w:val="single" w:sz="4" w:space="0" w:color="auto"/>
              <w:bottom w:val="single" w:sz="4" w:space="0" w:color="auto"/>
              <w:right w:val="single" w:sz="4" w:space="0" w:color="auto"/>
            </w:tcBorders>
          </w:tcPr>
          <w:p w14:paraId="714C733B"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VENTILADOR DE PAREDE 220 VAC, 4 PÁS, HASTE SIMPLES C/SUPORTE, VELOCIDADE REGULÁVEL, 50CM/20, POTÊNCIA: 1/6CV-130W, MARCA: LORENSID, SÉRIE:SN</w:t>
            </w:r>
          </w:p>
        </w:tc>
        <w:tc>
          <w:tcPr>
            <w:tcW w:w="1546" w:type="dxa"/>
            <w:tcBorders>
              <w:top w:val="single" w:sz="4" w:space="0" w:color="auto"/>
              <w:left w:val="single" w:sz="4" w:space="0" w:color="auto"/>
              <w:bottom w:val="single" w:sz="4" w:space="0" w:color="auto"/>
              <w:right w:val="single" w:sz="4" w:space="0" w:color="auto"/>
            </w:tcBorders>
          </w:tcPr>
          <w:p w14:paraId="1CED871C"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5F650D91"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LORENSID</w:t>
            </w:r>
          </w:p>
        </w:tc>
      </w:tr>
      <w:tr w:rsidR="00A85CD4" w:rsidRPr="00A871F5" w14:paraId="63BD2413" w14:textId="77777777" w:rsidTr="00261941">
        <w:tc>
          <w:tcPr>
            <w:tcW w:w="710" w:type="dxa"/>
            <w:tcBorders>
              <w:top w:val="single" w:sz="4" w:space="0" w:color="auto"/>
              <w:left w:val="single" w:sz="4" w:space="0" w:color="auto"/>
              <w:bottom w:val="single" w:sz="4" w:space="0" w:color="auto"/>
              <w:right w:val="single" w:sz="4" w:space="0" w:color="auto"/>
            </w:tcBorders>
          </w:tcPr>
          <w:p w14:paraId="51C5B701"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147</w:t>
            </w:r>
          </w:p>
        </w:tc>
        <w:tc>
          <w:tcPr>
            <w:tcW w:w="4116" w:type="dxa"/>
            <w:tcBorders>
              <w:top w:val="single" w:sz="4" w:space="0" w:color="auto"/>
              <w:left w:val="single" w:sz="4" w:space="0" w:color="auto"/>
              <w:bottom w:val="single" w:sz="4" w:space="0" w:color="auto"/>
              <w:right w:val="single" w:sz="4" w:space="0" w:color="auto"/>
            </w:tcBorders>
          </w:tcPr>
          <w:p w14:paraId="290A8D1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ARMÁRIO ALTO FECHADO DE MADEIRA, REVESTIDO EM LAMINADO COR MARFIM, 5 PRATELEIRAS, MEDINDO (800X478X2100MM) - MR. USE MÓVEIS</w:t>
            </w:r>
          </w:p>
        </w:tc>
        <w:tc>
          <w:tcPr>
            <w:tcW w:w="1546" w:type="dxa"/>
            <w:tcBorders>
              <w:top w:val="single" w:sz="4" w:space="0" w:color="auto"/>
              <w:left w:val="single" w:sz="4" w:space="0" w:color="auto"/>
              <w:bottom w:val="single" w:sz="4" w:space="0" w:color="auto"/>
              <w:right w:val="single" w:sz="4" w:space="0" w:color="auto"/>
            </w:tcBorders>
          </w:tcPr>
          <w:p w14:paraId="14D44CA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2F8D889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USE MÓVEIS</w:t>
            </w:r>
          </w:p>
        </w:tc>
      </w:tr>
      <w:tr w:rsidR="00A85CD4" w:rsidRPr="00A871F5" w14:paraId="7564A9CE" w14:textId="77777777" w:rsidTr="00261941">
        <w:tc>
          <w:tcPr>
            <w:tcW w:w="710" w:type="dxa"/>
            <w:tcBorders>
              <w:top w:val="single" w:sz="4" w:space="0" w:color="auto"/>
              <w:left w:val="single" w:sz="4" w:space="0" w:color="auto"/>
              <w:bottom w:val="single" w:sz="4" w:space="0" w:color="auto"/>
              <w:right w:val="single" w:sz="4" w:space="0" w:color="auto"/>
            </w:tcBorders>
          </w:tcPr>
          <w:p w14:paraId="6A1DE157"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148</w:t>
            </w:r>
          </w:p>
        </w:tc>
        <w:tc>
          <w:tcPr>
            <w:tcW w:w="4116" w:type="dxa"/>
            <w:tcBorders>
              <w:top w:val="single" w:sz="4" w:space="0" w:color="auto"/>
              <w:left w:val="single" w:sz="4" w:space="0" w:color="auto"/>
              <w:bottom w:val="single" w:sz="4" w:space="0" w:color="auto"/>
              <w:right w:val="single" w:sz="4" w:space="0" w:color="auto"/>
            </w:tcBorders>
          </w:tcPr>
          <w:p w14:paraId="175AAACA"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roofErr w:type="gramStart"/>
            <w:r w:rsidRPr="00C52743">
              <w:rPr>
                <w:rFonts w:eastAsia="Arial" w:cs="Arial"/>
              </w:rPr>
              <w:t>NOTEBOOK,PROCESSADOR</w:t>
            </w:r>
            <w:proofErr w:type="gramEnd"/>
            <w:r w:rsidRPr="00C52743">
              <w:rPr>
                <w:rFonts w:eastAsia="Arial" w:cs="Arial"/>
              </w:rPr>
              <w:t xml:space="preserve"> INTEL CORE I7 - 3.73 GHZ,SMARTE CACHE 8 MB,MEMÓRIA RAM 4 MB,HD 500GB, MARCA:POSITIVO SÉRIE:1A4145V6K</w:t>
            </w:r>
          </w:p>
        </w:tc>
        <w:tc>
          <w:tcPr>
            <w:tcW w:w="1546" w:type="dxa"/>
            <w:tcBorders>
              <w:top w:val="single" w:sz="4" w:space="0" w:color="auto"/>
              <w:left w:val="single" w:sz="4" w:space="0" w:color="auto"/>
              <w:bottom w:val="single" w:sz="4" w:space="0" w:color="auto"/>
              <w:right w:val="single" w:sz="4" w:space="0" w:color="auto"/>
            </w:tcBorders>
          </w:tcPr>
          <w:p w14:paraId="0C56B53E"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7573C54A"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POSITIVO</w:t>
            </w:r>
          </w:p>
        </w:tc>
      </w:tr>
      <w:tr w:rsidR="00A85CD4" w:rsidRPr="00A871F5" w14:paraId="5DADBB3C" w14:textId="77777777" w:rsidTr="00261941">
        <w:tc>
          <w:tcPr>
            <w:tcW w:w="710" w:type="dxa"/>
            <w:tcBorders>
              <w:top w:val="single" w:sz="4" w:space="0" w:color="auto"/>
              <w:left w:val="single" w:sz="4" w:space="0" w:color="auto"/>
              <w:bottom w:val="single" w:sz="4" w:space="0" w:color="auto"/>
              <w:right w:val="single" w:sz="4" w:space="0" w:color="auto"/>
            </w:tcBorders>
          </w:tcPr>
          <w:p w14:paraId="31D342D7"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149</w:t>
            </w:r>
          </w:p>
        </w:tc>
        <w:tc>
          <w:tcPr>
            <w:tcW w:w="4116" w:type="dxa"/>
            <w:tcBorders>
              <w:top w:val="single" w:sz="4" w:space="0" w:color="auto"/>
              <w:left w:val="single" w:sz="4" w:space="0" w:color="auto"/>
              <w:bottom w:val="single" w:sz="4" w:space="0" w:color="auto"/>
              <w:right w:val="single" w:sz="4" w:space="0" w:color="auto"/>
            </w:tcBorders>
          </w:tcPr>
          <w:p w14:paraId="10B8077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 xml:space="preserve">IMPRESSORA A LASER </w:t>
            </w:r>
            <w:proofErr w:type="gramStart"/>
            <w:r w:rsidRPr="00C52743">
              <w:rPr>
                <w:rFonts w:eastAsia="Arial" w:cs="Arial"/>
              </w:rPr>
              <w:t>COLORIDA,COMUNICAÇÃO</w:t>
            </w:r>
            <w:proofErr w:type="gramEnd"/>
            <w:r w:rsidRPr="00C52743">
              <w:rPr>
                <w:rFonts w:eastAsia="Arial" w:cs="Arial"/>
              </w:rPr>
              <w:t xml:space="preserve">:USB 2.: 16 PPM EM A4, RESOLUÇÃO DE 2400X600 DPI DE SAÍDA EFETIVA,MEMÓRIA:32MB,DEVE </w:t>
            </w:r>
            <w:r w:rsidRPr="00C52743">
              <w:rPr>
                <w:rFonts w:eastAsia="Arial" w:cs="Arial"/>
              </w:rPr>
              <w:lastRenderedPageBreak/>
              <w:t>TRABALHAR COM SISTEMAS OPERACIONAIS LINUX E WINDOWS XP,MARCA:HP LASERJET PRO CP1025 - SERIE BRBFC5TG43 - SERIE BRBFC5TG40</w:t>
            </w:r>
          </w:p>
        </w:tc>
        <w:tc>
          <w:tcPr>
            <w:tcW w:w="1546" w:type="dxa"/>
            <w:tcBorders>
              <w:top w:val="single" w:sz="4" w:space="0" w:color="auto"/>
              <w:left w:val="single" w:sz="4" w:space="0" w:color="auto"/>
              <w:bottom w:val="single" w:sz="4" w:space="0" w:color="auto"/>
              <w:right w:val="single" w:sz="4" w:space="0" w:color="auto"/>
            </w:tcBorders>
          </w:tcPr>
          <w:p w14:paraId="7F029C5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2234C67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HP LASERJET PRO</w:t>
            </w:r>
          </w:p>
        </w:tc>
      </w:tr>
      <w:tr w:rsidR="00A85CD4" w:rsidRPr="00A871F5" w14:paraId="31E7488C" w14:textId="77777777" w:rsidTr="00261941">
        <w:tc>
          <w:tcPr>
            <w:tcW w:w="710" w:type="dxa"/>
            <w:tcBorders>
              <w:top w:val="single" w:sz="4" w:space="0" w:color="auto"/>
              <w:left w:val="single" w:sz="4" w:space="0" w:color="auto"/>
              <w:bottom w:val="single" w:sz="4" w:space="0" w:color="auto"/>
              <w:right w:val="single" w:sz="4" w:space="0" w:color="auto"/>
            </w:tcBorders>
          </w:tcPr>
          <w:p w14:paraId="6CF4D2F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150</w:t>
            </w:r>
          </w:p>
        </w:tc>
        <w:tc>
          <w:tcPr>
            <w:tcW w:w="4116" w:type="dxa"/>
            <w:tcBorders>
              <w:top w:val="single" w:sz="4" w:space="0" w:color="auto"/>
              <w:left w:val="single" w:sz="4" w:space="0" w:color="auto"/>
              <w:bottom w:val="single" w:sz="4" w:space="0" w:color="auto"/>
              <w:right w:val="single" w:sz="4" w:space="0" w:color="auto"/>
            </w:tcBorders>
          </w:tcPr>
          <w:p w14:paraId="074F778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 xml:space="preserve">DUCTILOMETRO PARA ENSAIOS DE </w:t>
            </w:r>
            <w:proofErr w:type="gramStart"/>
            <w:r w:rsidRPr="00C52743">
              <w:rPr>
                <w:rFonts w:eastAsia="Arial" w:cs="Arial"/>
              </w:rPr>
              <w:t>ASFALTO,CAPACIDADE</w:t>
            </w:r>
            <w:proofErr w:type="gramEnd"/>
            <w:r w:rsidRPr="00C52743">
              <w:rPr>
                <w:rFonts w:eastAsia="Arial" w:cs="Arial"/>
              </w:rPr>
              <w:t xml:space="preserve"> PARA 3 ENSAIOS SIMULTÂNEOS,COM AQUECIMENTO 220V-60HZ,3 MOLDES E 3 BASES COM VELOCIDADE DE 5 CM/MIN,MARCA:MARCONI, MOD: MA-184 SÉRIE:124030017</w:t>
            </w:r>
          </w:p>
        </w:tc>
        <w:tc>
          <w:tcPr>
            <w:tcW w:w="1546" w:type="dxa"/>
            <w:tcBorders>
              <w:top w:val="single" w:sz="4" w:space="0" w:color="auto"/>
              <w:left w:val="single" w:sz="4" w:space="0" w:color="auto"/>
              <w:bottom w:val="single" w:sz="4" w:space="0" w:color="auto"/>
              <w:right w:val="single" w:sz="4" w:space="0" w:color="auto"/>
            </w:tcBorders>
          </w:tcPr>
          <w:p w14:paraId="0EAA19E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2EB0061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MARCONI</w:t>
            </w:r>
          </w:p>
        </w:tc>
      </w:tr>
      <w:tr w:rsidR="00A85CD4" w:rsidRPr="00A871F5" w14:paraId="6D8F91A1" w14:textId="77777777" w:rsidTr="00261941">
        <w:tc>
          <w:tcPr>
            <w:tcW w:w="710" w:type="dxa"/>
            <w:tcBorders>
              <w:top w:val="single" w:sz="4" w:space="0" w:color="auto"/>
              <w:left w:val="single" w:sz="4" w:space="0" w:color="auto"/>
              <w:bottom w:val="single" w:sz="4" w:space="0" w:color="auto"/>
              <w:right w:val="single" w:sz="4" w:space="0" w:color="auto"/>
            </w:tcBorders>
          </w:tcPr>
          <w:p w14:paraId="10D6FDA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151</w:t>
            </w:r>
          </w:p>
        </w:tc>
        <w:tc>
          <w:tcPr>
            <w:tcW w:w="4116" w:type="dxa"/>
            <w:tcBorders>
              <w:top w:val="single" w:sz="4" w:space="0" w:color="auto"/>
              <w:left w:val="single" w:sz="4" w:space="0" w:color="auto"/>
              <w:bottom w:val="single" w:sz="4" w:space="0" w:color="auto"/>
              <w:right w:val="single" w:sz="4" w:space="0" w:color="auto"/>
            </w:tcBorders>
          </w:tcPr>
          <w:p w14:paraId="22CE8F0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MESA P/ PESAGEM HIDROSTÁTICA DESENVOLVIDA P/ DETERMINAR A MASSA ESPECÍFICA APARENTE, MASSA REAL DE GRÃOS EM AMOSTRAS DE SOLOS E AGREGADOS, ESTRUT. DE AÇO, TAMPO EM MADEIRA 60X60X3 CM REVEST. EM FÓRMICA LAM., C/ FURO CENTRAL DE 5CM, MR.: PAVITEST I-4065-G</w:t>
            </w:r>
          </w:p>
        </w:tc>
        <w:tc>
          <w:tcPr>
            <w:tcW w:w="1546" w:type="dxa"/>
            <w:tcBorders>
              <w:top w:val="single" w:sz="4" w:space="0" w:color="auto"/>
              <w:left w:val="single" w:sz="4" w:space="0" w:color="auto"/>
              <w:bottom w:val="single" w:sz="4" w:space="0" w:color="auto"/>
              <w:right w:val="single" w:sz="4" w:space="0" w:color="auto"/>
            </w:tcBorders>
          </w:tcPr>
          <w:p w14:paraId="69517CFE"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763515BB"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PAVITEST</w:t>
            </w:r>
          </w:p>
        </w:tc>
      </w:tr>
      <w:tr w:rsidR="00A85CD4" w:rsidRPr="00A871F5" w14:paraId="1F88B277" w14:textId="77777777" w:rsidTr="00261941">
        <w:tc>
          <w:tcPr>
            <w:tcW w:w="710" w:type="dxa"/>
            <w:tcBorders>
              <w:top w:val="single" w:sz="4" w:space="0" w:color="auto"/>
              <w:left w:val="single" w:sz="4" w:space="0" w:color="auto"/>
              <w:bottom w:val="single" w:sz="4" w:space="0" w:color="auto"/>
              <w:right w:val="single" w:sz="4" w:space="0" w:color="auto"/>
            </w:tcBorders>
          </w:tcPr>
          <w:p w14:paraId="37D2C081"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152</w:t>
            </w:r>
          </w:p>
        </w:tc>
        <w:tc>
          <w:tcPr>
            <w:tcW w:w="4116" w:type="dxa"/>
            <w:tcBorders>
              <w:top w:val="single" w:sz="4" w:space="0" w:color="auto"/>
              <w:left w:val="single" w:sz="4" w:space="0" w:color="auto"/>
              <w:bottom w:val="single" w:sz="4" w:space="0" w:color="auto"/>
              <w:right w:val="single" w:sz="4" w:space="0" w:color="auto"/>
            </w:tcBorders>
          </w:tcPr>
          <w:p w14:paraId="2B2FE7C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MICROCOMPUTADOR, CPU INTEL CORE I5, MEMÓRIA 8GB DDR3 1600MHZ, PLACA DE VÍDEO: AMD RADEON HD 7450 DP, HD 500GB SATA 2, 7200 RPM 3.5 HDD, WINDOWS 7 PROFESSIONAL 64 BITS, LEITOR DE CARTÕES, MOUSE USB E TECLADO USB, MARCA: HP, SÉRIE: BRG303F87K</w:t>
            </w:r>
          </w:p>
        </w:tc>
        <w:tc>
          <w:tcPr>
            <w:tcW w:w="1546" w:type="dxa"/>
            <w:tcBorders>
              <w:top w:val="single" w:sz="4" w:space="0" w:color="auto"/>
              <w:left w:val="single" w:sz="4" w:space="0" w:color="auto"/>
              <w:bottom w:val="single" w:sz="4" w:space="0" w:color="auto"/>
              <w:right w:val="single" w:sz="4" w:space="0" w:color="auto"/>
            </w:tcBorders>
          </w:tcPr>
          <w:p w14:paraId="67DCCCF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1CAFCE43"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HP</w:t>
            </w:r>
          </w:p>
        </w:tc>
      </w:tr>
      <w:tr w:rsidR="00A85CD4" w:rsidRPr="00A871F5" w14:paraId="0FCC0E1A" w14:textId="77777777" w:rsidTr="00261941">
        <w:tc>
          <w:tcPr>
            <w:tcW w:w="710" w:type="dxa"/>
            <w:tcBorders>
              <w:top w:val="single" w:sz="4" w:space="0" w:color="auto"/>
              <w:left w:val="single" w:sz="4" w:space="0" w:color="auto"/>
              <w:bottom w:val="single" w:sz="4" w:space="0" w:color="auto"/>
              <w:right w:val="single" w:sz="4" w:space="0" w:color="auto"/>
            </w:tcBorders>
          </w:tcPr>
          <w:p w14:paraId="5A3335B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153</w:t>
            </w:r>
          </w:p>
        </w:tc>
        <w:tc>
          <w:tcPr>
            <w:tcW w:w="4116" w:type="dxa"/>
            <w:tcBorders>
              <w:top w:val="single" w:sz="4" w:space="0" w:color="auto"/>
              <w:left w:val="single" w:sz="4" w:space="0" w:color="auto"/>
              <w:bottom w:val="single" w:sz="4" w:space="0" w:color="auto"/>
              <w:right w:val="single" w:sz="4" w:space="0" w:color="auto"/>
            </w:tcBorders>
          </w:tcPr>
          <w:p w14:paraId="79A01640"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 xml:space="preserve">MICROCOMPUTADOR, CPU INTEL CORE I5, MEMÓRIA 8GB DDR3 1600MHZ, PLACA DE VÍDEO: AMD RADEON HD 7450 DP, HD 500GB </w:t>
            </w:r>
            <w:r w:rsidRPr="00C52743">
              <w:rPr>
                <w:rFonts w:eastAsia="Arial" w:cs="Arial"/>
              </w:rPr>
              <w:lastRenderedPageBreak/>
              <w:t>SATA 2, 7200 RPM 3.5 HDD, WINDOWS 7 PROFESSIONAL 64 BITS, LEITOR DE CARTÕES, MOUSE USB E TECLADO USB, MARCA: HP, SÉRIE: BRG303F705</w:t>
            </w:r>
          </w:p>
        </w:tc>
        <w:tc>
          <w:tcPr>
            <w:tcW w:w="1546" w:type="dxa"/>
            <w:tcBorders>
              <w:top w:val="single" w:sz="4" w:space="0" w:color="auto"/>
              <w:left w:val="single" w:sz="4" w:space="0" w:color="auto"/>
              <w:bottom w:val="single" w:sz="4" w:space="0" w:color="auto"/>
              <w:right w:val="single" w:sz="4" w:space="0" w:color="auto"/>
            </w:tcBorders>
          </w:tcPr>
          <w:p w14:paraId="0D82899E"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63E6295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HP</w:t>
            </w:r>
          </w:p>
        </w:tc>
      </w:tr>
      <w:tr w:rsidR="00A85CD4" w:rsidRPr="00A871F5" w14:paraId="372D423A" w14:textId="77777777" w:rsidTr="00261941">
        <w:tc>
          <w:tcPr>
            <w:tcW w:w="710" w:type="dxa"/>
            <w:tcBorders>
              <w:top w:val="single" w:sz="4" w:space="0" w:color="auto"/>
              <w:left w:val="single" w:sz="4" w:space="0" w:color="auto"/>
              <w:bottom w:val="single" w:sz="4" w:space="0" w:color="auto"/>
              <w:right w:val="single" w:sz="4" w:space="0" w:color="auto"/>
            </w:tcBorders>
          </w:tcPr>
          <w:p w14:paraId="2245B0B9"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154</w:t>
            </w:r>
          </w:p>
        </w:tc>
        <w:tc>
          <w:tcPr>
            <w:tcW w:w="4116" w:type="dxa"/>
            <w:tcBorders>
              <w:top w:val="single" w:sz="4" w:space="0" w:color="auto"/>
              <w:left w:val="single" w:sz="4" w:space="0" w:color="auto"/>
              <w:bottom w:val="single" w:sz="4" w:space="0" w:color="auto"/>
              <w:right w:val="single" w:sz="4" w:space="0" w:color="auto"/>
            </w:tcBorders>
          </w:tcPr>
          <w:p w14:paraId="6699624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MONITOR LCD 20" MARCA: HP, SÉRIE: BRG302008N</w:t>
            </w:r>
          </w:p>
        </w:tc>
        <w:tc>
          <w:tcPr>
            <w:tcW w:w="1546" w:type="dxa"/>
            <w:tcBorders>
              <w:top w:val="single" w:sz="4" w:space="0" w:color="auto"/>
              <w:left w:val="single" w:sz="4" w:space="0" w:color="auto"/>
              <w:bottom w:val="single" w:sz="4" w:space="0" w:color="auto"/>
              <w:right w:val="single" w:sz="4" w:space="0" w:color="auto"/>
            </w:tcBorders>
          </w:tcPr>
          <w:p w14:paraId="255D0D8C"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7DDD8B13"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HP</w:t>
            </w:r>
          </w:p>
        </w:tc>
      </w:tr>
      <w:tr w:rsidR="00A85CD4" w:rsidRPr="00A871F5" w14:paraId="6E60E0B0" w14:textId="77777777" w:rsidTr="00261941">
        <w:tc>
          <w:tcPr>
            <w:tcW w:w="710" w:type="dxa"/>
            <w:tcBorders>
              <w:top w:val="single" w:sz="4" w:space="0" w:color="auto"/>
              <w:left w:val="single" w:sz="4" w:space="0" w:color="auto"/>
              <w:bottom w:val="single" w:sz="4" w:space="0" w:color="auto"/>
              <w:right w:val="single" w:sz="4" w:space="0" w:color="auto"/>
            </w:tcBorders>
          </w:tcPr>
          <w:p w14:paraId="5E527B51"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155</w:t>
            </w:r>
          </w:p>
        </w:tc>
        <w:tc>
          <w:tcPr>
            <w:tcW w:w="4116" w:type="dxa"/>
            <w:tcBorders>
              <w:top w:val="single" w:sz="4" w:space="0" w:color="auto"/>
              <w:left w:val="single" w:sz="4" w:space="0" w:color="auto"/>
              <w:bottom w:val="single" w:sz="4" w:space="0" w:color="auto"/>
              <w:right w:val="single" w:sz="4" w:space="0" w:color="auto"/>
            </w:tcBorders>
          </w:tcPr>
          <w:p w14:paraId="1D51C0D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MONITOR LCD 20" MARCA: HP, SÉRIE: BRG2420DCC</w:t>
            </w:r>
          </w:p>
        </w:tc>
        <w:tc>
          <w:tcPr>
            <w:tcW w:w="1546" w:type="dxa"/>
            <w:tcBorders>
              <w:top w:val="single" w:sz="4" w:space="0" w:color="auto"/>
              <w:left w:val="single" w:sz="4" w:space="0" w:color="auto"/>
              <w:bottom w:val="single" w:sz="4" w:space="0" w:color="auto"/>
              <w:right w:val="single" w:sz="4" w:space="0" w:color="auto"/>
            </w:tcBorders>
          </w:tcPr>
          <w:p w14:paraId="6460FAC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7782C23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HP</w:t>
            </w:r>
          </w:p>
        </w:tc>
      </w:tr>
      <w:tr w:rsidR="00A85CD4" w:rsidRPr="00A871F5" w14:paraId="1D1D7D2B" w14:textId="77777777" w:rsidTr="00261941">
        <w:tc>
          <w:tcPr>
            <w:tcW w:w="710" w:type="dxa"/>
            <w:tcBorders>
              <w:top w:val="single" w:sz="4" w:space="0" w:color="auto"/>
              <w:left w:val="single" w:sz="4" w:space="0" w:color="auto"/>
              <w:bottom w:val="single" w:sz="4" w:space="0" w:color="auto"/>
              <w:right w:val="single" w:sz="4" w:space="0" w:color="auto"/>
            </w:tcBorders>
          </w:tcPr>
          <w:p w14:paraId="1598A8C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156</w:t>
            </w:r>
          </w:p>
        </w:tc>
        <w:tc>
          <w:tcPr>
            <w:tcW w:w="4116" w:type="dxa"/>
            <w:tcBorders>
              <w:top w:val="single" w:sz="4" w:space="0" w:color="auto"/>
              <w:left w:val="single" w:sz="4" w:space="0" w:color="auto"/>
              <w:bottom w:val="single" w:sz="4" w:space="0" w:color="auto"/>
              <w:right w:val="single" w:sz="4" w:space="0" w:color="auto"/>
            </w:tcBorders>
          </w:tcPr>
          <w:p w14:paraId="1C8F1F2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UNIDADE EVAPORADORA TIPO SPLIT SYSTEM INVERTER, HI-</w:t>
            </w:r>
            <w:proofErr w:type="gramStart"/>
            <w:r w:rsidRPr="00C52743">
              <w:rPr>
                <w:rFonts w:eastAsia="Arial" w:cs="Arial"/>
              </w:rPr>
              <w:t>WALL(</w:t>
            </w:r>
            <w:proofErr w:type="gramEnd"/>
            <w:r w:rsidRPr="00C52743">
              <w:rPr>
                <w:rFonts w:eastAsia="Arial" w:cs="Arial"/>
              </w:rPr>
              <w:t>WALL MOUNTED), CAPACIDADE DE 9.000 BTU/H, MARCA: SANSUNG</w:t>
            </w:r>
          </w:p>
        </w:tc>
        <w:tc>
          <w:tcPr>
            <w:tcW w:w="1546" w:type="dxa"/>
            <w:tcBorders>
              <w:top w:val="single" w:sz="4" w:space="0" w:color="auto"/>
              <w:left w:val="single" w:sz="4" w:space="0" w:color="auto"/>
              <w:bottom w:val="single" w:sz="4" w:space="0" w:color="auto"/>
              <w:right w:val="single" w:sz="4" w:space="0" w:color="auto"/>
            </w:tcBorders>
          </w:tcPr>
          <w:p w14:paraId="39ABCF20"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0F35C6E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SANSUNG</w:t>
            </w:r>
          </w:p>
        </w:tc>
      </w:tr>
      <w:tr w:rsidR="00A85CD4" w:rsidRPr="00A871F5" w14:paraId="30D137BA" w14:textId="77777777" w:rsidTr="00261941">
        <w:tc>
          <w:tcPr>
            <w:tcW w:w="710" w:type="dxa"/>
            <w:tcBorders>
              <w:top w:val="single" w:sz="4" w:space="0" w:color="auto"/>
              <w:left w:val="single" w:sz="4" w:space="0" w:color="auto"/>
              <w:bottom w:val="single" w:sz="4" w:space="0" w:color="auto"/>
              <w:right w:val="single" w:sz="4" w:space="0" w:color="auto"/>
            </w:tcBorders>
          </w:tcPr>
          <w:p w14:paraId="0F5792E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157</w:t>
            </w:r>
          </w:p>
        </w:tc>
        <w:tc>
          <w:tcPr>
            <w:tcW w:w="4116" w:type="dxa"/>
            <w:tcBorders>
              <w:top w:val="single" w:sz="4" w:space="0" w:color="auto"/>
              <w:left w:val="single" w:sz="4" w:space="0" w:color="auto"/>
              <w:bottom w:val="single" w:sz="4" w:space="0" w:color="auto"/>
              <w:right w:val="single" w:sz="4" w:space="0" w:color="auto"/>
            </w:tcBorders>
          </w:tcPr>
          <w:p w14:paraId="2DAB1E7A"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UNIDADE CONDESADORADORA TIPO SPLIT SYSTEM INVERTER, CAPACIDADE DE 9.000 BTU/H, MARCA: SANSUNG</w:t>
            </w:r>
          </w:p>
        </w:tc>
        <w:tc>
          <w:tcPr>
            <w:tcW w:w="1546" w:type="dxa"/>
            <w:tcBorders>
              <w:top w:val="single" w:sz="4" w:space="0" w:color="auto"/>
              <w:left w:val="single" w:sz="4" w:space="0" w:color="auto"/>
              <w:bottom w:val="single" w:sz="4" w:space="0" w:color="auto"/>
              <w:right w:val="single" w:sz="4" w:space="0" w:color="auto"/>
            </w:tcBorders>
          </w:tcPr>
          <w:p w14:paraId="18BD0C8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27959711"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SANSUNG</w:t>
            </w:r>
          </w:p>
        </w:tc>
      </w:tr>
      <w:tr w:rsidR="00A85CD4" w:rsidRPr="00A871F5" w14:paraId="5E03AD62" w14:textId="77777777" w:rsidTr="00261941">
        <w:tc>
          <w:tcPr>
            <w:tcW w:w="710" w:type="dxa"/>
            <w:tcBorders>
              <w:top w:val="single" w:sz="4" w:space="0" w:color="auto"/>
              <w:left w:val="single" w:sz="4" w:space="0" w:color="auto"/>
              <w:bottom w:val="single" w:sz="4" w:space="0" w:color="auto"/>
              <w:right w:val="single" w:sz="4" w:space="0" w:color="auto"/>
            </w:tcBorders>
          </w:tcPr>
          <w:p w14:paraId="65539829"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158</w:t>
            </w:r>
          </w:p>
        </w:tc>
        <w:tc>
          <w:tcPr>
            <w:tcW w:w="4116" w:type="dxa"/>
            <w:tcBorders>
              <w:top w:val="single" w:sz="4" w:space="0" w:color="auto"/>
              <w:left w:val="single" w:sz="4" w:space="0" w:color="auto"/>
              <w:bottom w:val="single" w:sz="4" w:space="0" w:color="auto"/>
              <w:right w:val="single" w:sz="4" w:space="0" w:color="auto"/>
            </w:tcBorders>
          </w:tcPr>
          <w:p w14:paraId="5301429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BOMBA DE VÁCUO E AR COMPRIMIDO, TIPO 2 CV, SISTEMA DE PALHETAS ROTATIVAS, PLASNAS E DESLIZANTES, COM MANÔMETRO E VACUOMETRO P/ CONTROLE, VAZÃO 7 LITROS/MINUTO, 110/220V, 60HZ, 1725 RPM, 1/4 HP - PRISMATEC</w:t>
            </w:r>
          </w:p>
        </w:tc>
        <w:tc>
          <w:tcPr>
            <w:tcW w:w="1546" w:type="dxa"/>
            <w:tcBorders>
              <w:top w:val="single" w:sz="4" w:space="0" w:color="auto"/>
              <w:left w:val="single" w:sz="4" w:space="0" w:color="auto"/>
              <w:bottom w:val="single" w:sz="4" w:space="0" w:color="auto"/>
              <w:right w:val="single" w:sz="4" w:space="0" w:color="auto"/>
            </w:tcBorders>
          </w:tcPr>
          <w:p w14:paraId="7263C78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78EAAD3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PRISMATEC</w:t>
            </w:r>
          </w:p>
        </w:tc>
      </w:tr>
      <w:tr w:rsidR="00A85CD4" w:rsidRPr="00A871F5" w14:paraId="4BB5BEFE" w14:textId="77777777" w:rsidTr="00261941">
        <w:tc>
          <w:tcPr>
            <w:tcW w:w="710" w:type="dxa"/>
            <w:tcBorders>
              <w:top w:val="single" w:sz="4" w:space="0" w:color="auto"/>
              <w:left w:val="single" w:sz="4" w:space="0" w:color="auto"/>
              <w:bottom w:val="single" w:sz="4" w:space="0" w:color="auto"/>
              <w:right w:val="single" w:sz="4" w:space="0" w:color="auto"/>
            </w:tcBorders>
          </w:tcPr>
          <w:p w14:paraId="4E1F6E6E"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159</w:t>
            </w:r>
          </w:p>
        </w:tc>
        <w:tc>
          <w:tcPr>
            <w:tcW w:w="4116" w:type="dxa"/>
            <w:tcBorders>
              <w:top w:val="single" w:sz="4" w:space="0" w:color="auto"/>
              <w:left w:val="single" w:sz="4" w:space="0" w:color="auto"/>
              <w:bottom w:val="single" w:sz="4" w:space="0" w:color="auto"/>
              <w:right w:val="single" w:sz="4" w:space="0" w:color="auto"/>
            </w:tcBorders>
          </w:tcPr>
          <w:p w14:paraId="26DC460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ANALISADOR DE UMIDADE POR INFLAVERMELHO, COM BALANÇA PARA DIVERSOS PROPÓSITOS - MR. GEHAKA IV 2500 - SÉRIE 14010609001003</w:t>
            </w:r>
          </w:p>
        </w:tc>
        <w:tc>
          <w:tcPr>
            <w:tcW w:w="1546" w:type="dxa"/>
            <w:tcBorders>
              <w:top w:val="single" w:sz="4" w:space="0" w:color="auto"/>
              <w:left w:val="single" w:sz="4" w:space="0" w:color="auto"/>
              <w:bottom w:val="single" w:sz="4" w:space="0" w:color="auto"/>
              <w:right w:val="single" w:sz="4" w:space="0" w:color="auto"/>
            </w:tcBorders>
          </w:tcPr>
          <w:p w14:paraId="6B77731A"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60879040"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GEHAKA</w:t>
            </w:r>
          </w:p>
        </w:tc>
      </w:tr>
      <w:tr w:rsidR="00A85CD4" w:rsidRPr="00A871F5" w14:paraId="17DF49EC" w14:textId="77777777" w:rsidTr="00261941">
        <w:tc>
          <w:tcPr>
            <w:tcW w:w="710" w:type="dxa"/>
            <w:tcBorders>
              <w:top w:val="single" w:sz="4" w:space="0" w:color="auto"/>
              <w:left w:val="single" w:sz="4" w:space="0" w:color="auto"/>
              <w:bottom w:val="single" w:sz="4" w:space="0" w:color="auto"/>
              <w:right w:val="single" w:sz="4" w:space="0" w:color="auto"/>
            </w:tcBorders>
          </w:tcPr>
          <w:p w14:paraId="166CE4A7"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160</w:t>
            </w:r>
          </w:p>
        </w:tc>
        <w:tc>
          <w:tcPr>
            <w:tcW w:w="4116" w:type="dxa"/>
            <w:tcBorders>
              <w:top w:val="single" w:sz="4" w:space="0" w:color="auto"/>
              <w:left w:val="single" w:sz="4" w:space="0" w:color="auto"/>
              <w:bottom w:val="single" w:sz="4" w:space="0" w:color="auto"/>
              <w:right w:val="single" w:sz="4" w:space="0" w:color="auto"/>
            </w:tcBorders>
          </w:tcPr>
          <w:p w14:paraId="6A8C8DFE"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 xml:space="preserve">EXAUSTOR INDL AXIAL 50 CM MONOFÁSICO 6 POLOS 127/220 V 50/60 HZ MOTOR, MARCA: </w:t>
            </w:r>
            <w:r w:rsidRPr="00C52743">
              <w:rPr>
                <w:rFonts w:eastAsia="Arial" w:cs="Arial"/>
              </w:rPr>
              <w:lastRenderedPageBreak/>
              <w:t>VENTISILVA</w:t>
            </w:r>
          </w:p>
        </w:tc>
        <w:tc>
          <w:tcPr>
            <w:tcW w:w="1546" w:type="dxa"/>
            <w:tcBorders>
              <w:top w:val="single" w:sz="4" w:space="0" w:color="auto"/>
              <w:left w:val="single" w:sz="4" w:space="0" w:color="auto"/>
              <w:bottom w:val="single" w:sz="4" w:space="0" w:color="auto"/>
              <w:right w:val="single" w:sz="4" w:space="0" w:color="auto"/>
            </w:tcBorders>
          </w:tcPr>
          <w:p w14:paraId="2D303360"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2D2FA52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VENTISILVA</w:t>
            </w:r>
          </w:p>
        </w:tc>
      </w:tr>
      <w:tr w:rsidR="00A85CD4" w:rsidRPr="00A871F5" w14:paraId="3D829619" w14:textId="77777777" w:rsidTr="00261941">
        <w:tc>
          <w:tcPr>
            <w:tcW w:w="710" w:type="dxa"/>
            <w:tcBorders>
              <w:top w:val="single" w:sz="4" w:space="0" w:color="auto"/>
              <w:left w:val="single" w:sz="4" w:space="0" w:color="auto"/>
              <w:bottom w:val="single" w:sz="4" w:space="0" w:color="auto"/>
              <w:right w:val="single" w:sz="4" w:space="0" w:color="auto"/>
            </w:tcBorders>
          </w:tcPr>
          <w:p w14:paraId="6C238F2A"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161</w:t>
            </w:r>
          </w:p>
        </w:tc>
        <w:tc>
          <w:tcPr>
            <w:tcW w:w="4116" w:type="dxa"/>
            <w:tcBorders>
              <w:top w:val="single" w:sz="4" w:space="0" w:color="auto"/>
              <w:left w:val="single" w:sz="4" w:space="0" w:color="auto"/>
              <w:bottom w:val="single" w:sz="4" w:space="0" w:color="auto"/>
              <w:right w:val="single" w:sz="4" w:space="0" w:color="auto"/>
            </w:tcBorders>
          </w:tcPr>
          <w:p w14:paraId="2B38337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EXAUSTOR INDL AXIAL 50 CM MONOFÁSICO 6 POLOS 127/220 V 50/60 HZ MOTOR, MARCA: VENTISILVA</w:t>
            </w:r>
          </w:p>
        </w:tc>
        <w:tc>
          <w:tcPr>
            <w:tcW w:w="1546" w:type="dxa"/>
            <w:tcBorders>
              <w:top w:val="single" w:sz="4" w:space="0" w:color="auto"/>
              <w:left w:val="single" w:sz="4" w:space="0" w:color="auto"/>
              <w:bottom w:val="single" w:sz="4" w:space="0" w:color="auto"/>
              <w:right w:val="single" w:sz="4" w:space="0" w:color="auto"/>
            </w:tcBorders>
          </w:tcPr>
          <w:p w14:paraId="261A798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60B5E79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VENTISILVA</w:t>
            </w:r>
          </w:p>
        </w:tc>
      </w:tr>
      <w:tr w:rsidR="00A85CD4" w:rsidRPr="00A871F5" w14:paraId="14CBA85B" w14:textId="77777777" w:rsidTr="00261941">
        <w:tc>
          <w:tcPr>
            <w:tcW w:w="710" w:type="dxa"/>
            <w:tcBorders>
              <w:top w:val="single" w:sz="4" w:space="0" w:color="auto"/>
              <w:left w:val="single" w:sz="4" w:space="0" w:color="auto"/>
              <w:bottom w:val="single" w:sz="4" w:space="0" w:color="auto"/>
              <w:right w:val="single" w:sz="4" w:space="0" w:color="auto"/>
            </w:tcBorders>
          </w:tcPr>
          <w:p w14:paraId="55C51BCA"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162</w:t>
            </w:r>
          </w:p>
        </w:tc>
        <w:tc>
          <w:tcPr>
            <w:tcW w:w="4116" w:type="dxa"/>
            <w:tcBorders>
              <w:top w:val="single" w:sz="4" w:space="0" w:color="auto"/>
              <w:left w:val="single" w:sz="4" w:space="0" w:color="auto"/>
              <w:bottom w:val="single" w:sz="4" w:space="0" w:color="auto"/>
              <w:right w:val="single" w:sz="4" w:space="0" w:color="auto"/>
            </w:tcBorders>
          </w:tcPr>
          <w:p w14:paraId="05C80501"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EXAUSTOR INDL AXIAL 50 CM MONOFÁSICO 6 POLOS 127/220 V 50/60 HZ MOTOR, MARCA: VENTISILVA</w:t>
            </w:r>
          </w:p>
        </w:tc>
        <w:tc>
          <w:tcPr>
            <w:tcW w:w="1546" w:type="dxa"/>
            <w:tcBorders>
              <w:top w:val="single" w:sz="4" w:space="0" w:color="auto"/>
              <w:left w:val="single" w:sz="4" w:space="0" w:color="auto"/>
              <w:bottom w:val="single" w:sz="4" w:space="0" w:color="auto"/>
              <w:right w:val="single" w:sz="4" w:space="0" w:color="auto"/>
            </w:tcBorders>
          </w:tcPr>
          <w:p w14:paraId="6574AB10"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47D36B6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VENTISILVA</w:t>
            </w:r>
          </w:p>
        </w:tc>
      </w:tr>
      <w:tr w:rsidR="00A85CD4" w:rsidRPr="00A871F5" w14:paraId="68E990CF" w14:textId="77777777" w:rsidTr="00261941">
        <w:tc>
          <w:tcPr>
            <w:tcW w:w="710" w:type="dxa"/>
            <w:tcBorders>
              <w:top w:val="single" w:sz="4" w:space="0" w:color="auto"/>
              <w:left w:val="single" w:sz="4" w:space="0" w:color="auto"/>
              <w:bottom w:val="single" w:sz="4" w:space="0" w:color="auto"/>
              <w:right w:val="single" w:sz="4" w:space="0" w:color="auto"/>
            </w:tcBorders>
          </w:tcPr>
          <w:p w14:paraId="64067A6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eastAsia="Arial" w:cs="Arial"/>
              </w:rPr>
              <w:t>163</w:t>
            </w:r>
          </w:p>
        </w:tc>
        <w:tc>
          <w:tcPr>
            <w:tcW w:w="4116" w:type="dxa"/>
            <w:tcBorders>
              <w:top w:val="single" w:sz="4" w:space="0" w:color="auto"/>
              <w:left w:val="single" w:sz="4" w:space="0" w:color="auto"/>
              <w:bottom w:val="single" w:sz="4" w:space="0" w:color="auto"/>
              <w:right w:val="single" w:sz="4" w:space="0" w:color="auto"/>
            </w:tcBorders>
          </w:tcPr>
          <w:p w14:paraId="6792CF5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EXAUSTOR INDL AXIAL 50 CM MONOFÁSICO 6 POLOS 127/220 V 50/60 HZ MOTOR, MARCA: VENTISILVA</w:t>
            </w:r>
          </w:p>
        </w:tc>
        <w:tc>
          <w:tcPr>
            <w:tcW w:w="1546" w:type="dxa"/>
            <w:tcBorders>
              <w:top w:val="single" w:sz="4" w:space="0" w:color="auto"/>
              <w:left w:val="single" w:sz="4" w:space="0" w:color="auto"/>
              <w:bottom w:val="single" w:sz="4" w:space="0" w:color="auto"/>
              <w:right w:val="single" w:sz="4" w:space="0" w:color="auto"/>
            </w:tcBorders>
          </w:tcPr>
          <w:p w14:paraId="0628CAC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570" w:type="dxa"/>
            <w:tcBorders>
              <w:top w:val="single" w:sz="4" w:space="0" w:color="auto"/>
              <w:left w:val="single" w:sz="4" w:space="0" w:color="auto"/>
              <w:bottom w:val="single" w:sz="4" w:space="0" w:color="auto"/>
              <w:right w:val="single" w:sz="4" w:space="0" w:color="auto"/>
            </w:tcBorders>
          </w:tcPr>
          <w:p w14:paraId="65F7A7B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VENTISILVA</w:t>
            </w:r>
          </w:p>
        </w:tc>
      </w:tr>
    </w:tbl>
    <w:p w14:paraId="63654F08" w14:textId="77777777" w:rsidR="00A85CD4" w:rsidRDefault="00A85CD4" w:rsidP="00A82AA3">
      <w:pPr>
        <w:pStyle w:val="Normal1"/>
        <w:spacing w:line="360" w:lineRule="auto"/>
        <w:jc w:val="both"/>
        <w:rPr>
          <w:rFonts w:ascii="Arial" w:eastAsia="Arial" w:hAnsi="Arial" w:cs="Arial"/>
        </w:rPr>
      </w:pPr>
    </w:p>
    <w:p w14:paraId="4095CD15" w14:textId="77777777" w:rsidR="00A85CD4" w:rsidRDefault="00A85CD4" w:rsidP="00A82AA3">
      <w:pPr>
        <w:pStyle w:val="Normal1"/>
        <w:spacing w:line="360" w:lineRule="auto"/>
        <w:jc w:val="both"/>
        <w:rPr>
          <w:rFonts w:ascii="Arial" w:eastAsia="Arial" w:hAnsi="Arial" w:cs="Arial"/>
        </w:rPr>
      </w:pPr>
    </w:p>
    <w:tbl>
      <w:tblPr>
        <w:tblStyle w:val="Tabelacomgrade2"/>
        <w:tblW w:w="0" w:type="auto"/>
        <w:tblInd w:w="108" w:type="dxa"/>
        <w:tblLook w:val="04A0" w:firstRow="1" w:lastRow="0" w:firstColumn="1" w:lastColumn="0" w:noHBand="0" w:noVBand="1"/>
      </w:tblPr>
      <w:tblGrid>
        <w:gridCol w:w="1563"/>
        <w:gridCol w:w="3457"/>
        <w:gridCol w:w="1930"/>
        <w:gridCol w:w="1436"/>
      </w:tblGrid>
      <w:tr w:rsidR="00A85CD4" w:rsidRPr="00C52743" w14:paraId="116EBD61" w14:textId="77777777" w:rsidTr="00261941">
        <w:trPr>
          <w:trHeight w:val="454"/>
        </w:trPr>
        <w:tc>
          <w:tcPr>
            <w:tcW w:w="8386" w:type="dxa"/>
            <w:gridSpan w:val="4"/>
          </w:tcPr>
          <w:p w14:paraId="4DE97D0A"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b/>
              </w:rPr>
            </w:pPr>
            <w:r w:rsidRPr="00C52743">
              <w:rPr>
                <w:rFonts w:eastAsia="Calibri" w:cs="Arial"/>
                <w:b/>
                <w:color w:val="auto"/>
              </w:rPr>
              <w:t>Laboratório de Saneamento Ambiental</w:t>
            </w:r>
          </w:p>
        </w:tc>
      </w:tr>
      <w:tr w:rsidR="00A85CD4" w:rsidRPr="00C52743" w14:paraId="03CB1564" w14:textId="77777777" w:rsidTr="00261941">
        <w:tc>
          <w:tcPr>
            <w:tcW w:w="1563" w:type="dxa"/>
          </w:tcPr>
          <w:p w14:paraId="6063F66C"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roofErr w:type="spellStart"/>
            <w:r w:rsidRPr="00C52743">
              <w:rPr>
                <w:rFonts w:eastAsia="Arial" w:cs="Arial"/>
              </w:rPr>
              <w:t>Ítem</w:t>
            </w:r>
            <w:proofErr w:type="spellEnd"/>
          </w:p>
        </w:tc>
        <w:tc>
          <w:tcPr>
            <w:tcW w:w="3457" w:type="dxa"/>
          </w:tcPr>
          <w:p w14:paraId="75F1724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Equipamento</w:t>
            </w:r>
          </w:p>
        </w:tc>
        <w:tc>
          <w:tcPr>
            <w:tcW w:w="1930" w:type="dxa"/>
          </w:tcPr>
          <w:p w14:paraId="4ABB422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Quantidade</w:t>
            </w:r>
          </w:p>
        </w:tc>
        <w:tc>
          <w:tcPr>
            <w:tcW w:w="1436" w:type="dxa"/>
          </w:tcPr>
          <w:p w14:paraId="0CE68D6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Marca</w:t>
            </w:r>
          </w:p>
        </w:tc>
      </w:tr>
      <w:tr w:rsidR="00A85CD4" w:rsidRPr="00C52743" w14:paraId="21DBC18E" w14:textId="77777777" w:rsidTr="00261941">
        <w:tc>
          <w:tcPr>
            <w:tcW w:w="1563" w:type="dxa"/>
          </w:tcPr>
          <w:p w14:paraId="21004B90"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 xml:space="preserve">01 </w:t>
            </w:r>
          </w:p>
          <w:p w14:paraId="235F8990"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3457" w:type="dxa"/>
          </w:tcPr>
          <w:p w14:paraId="232D2046" w14:textId="77777777" w:rsidR="00A85CD4" w:rsidRPr="00C52743" w:rsidRDefault="00A85CD4" w:rsidP="00261941">
            <w:pPr>
              <w:spacing w:before="0" w:after="0" w:line="360" w:lineRule="auto"/>
              <w:ind w:firstLine="0"/>
              <w:rPr>
                <w:rFonts w:eastAsia="Arial" w:cs="Arial"/>
              </w:rPr>
            </w:pPr>
            <w:r w:rsidRPr="00C52743">
              <w:rPr>
                <w:rFonts w:eastAsia="Arial" w:cs="Arial"/>
              </w:rPr>
              <w:t>Autoclave</w:t>
            </w:r>
          </w:p>
          <w:p w14:paraId="153BD16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930" w:type="dxa"/>
          </w:tcPr>
          <w:p w14:paraId="32DE450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01</w:t>
            </w:r>
          </w:p>
        </w:tc>
        <w:tc>
          <w:tcPr>
            <w:tcW w:w="1436" w:type="dxa"/>
          </w:tcPr>
          <w:p w14:paraId="140BC04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C52743" w14:paraId="5B57AD49" w14:textId="77777777" w:rsidTr="00261941">
        <w:tc>
          <w:tcPr>
            <w:tcW w:w="1563" w:type="dxa"/>
          </w:tcPr>
          <w:p w14:paraId="069D17B1"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02</w:t>
            </w:r>
          </w:p>
        </w:tc>
        <w:tc>
          <w:tcPr>
            <w:tcW w:w="3457" w:type="dxa"/>
          </w:tcPr>
          <w:p w14:paraId="53A29021" w14:textId="77777777" w:rsidR="00A85CD4" w:rsidRPr="00C52743" w:rsidRDefault="00A85CD4" w:rsidP="00261941">
            <w:pPr>
              <w:spacing w:before="0" w:after="0" w:line="360" w:lineRule="auto"/>
              <w:ind w:firstLine="0"/>
              <w:rPr>
                <w:rFonts w:eastAsia="Arial" w:cs="Arial"/>
              </w:rPr>
            </w:pPr>
            <w:r w:rsidRPr="00C52743">
              <w:rPr>
                <w:rFonts w:eastAsia="Arial" w:cs="Arial"/>
              </w:rPr>
              <w:t xml:space="preserve">Balança </w:t>
            </w:r>
            <w:proofErr w:type="spellStart"/>
            <w:r w:rsidRPr="00C52743">
              <w:rPr>
                <w:rFonts w:eastAsia="Arial" w:cs="Arial"/>
              </w:rPr>
              <w:t>analitica</w:t>
            </w:r>
            <w:proofErr w:type="spellEnd"/>
          </w:p>
          <w:p w14:paraId="1E802FFC"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930" w:type="dxa"/>
          </w:tcPr>
          <w:p w14:paraId="36BDA2E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01</w:t>
            </w:r>
          </w:p>
        </w:tc>
        <w:tc>
          <w:tcPr>
            <w:tcW w:w="1436" w:type="dxa"/>
          </w:tcPr>
          <w:p w14:paraId="241F2EEB"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C52743" w14:paraId="72D35ABA" w14:textId="77777777" w:rsidTr="00261941">
        <w:tc>
          <w:tcPr>
            <w:tcW w:w="1563" w:type="dxa"/>
          </w:tcPr>
          <w:p w14:paraId="4D9FA109"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03</w:t>
            </w:r>
          </w:p>
        </w:tc>
        <w:tc>
          <w:tcPr>
            <w:tcW w:w="3457" w:type="dxa"/>
          </w:tcPr>
          <w:p w14:paraId="7FF1B619" w14:textId="77777777" w:rsidR="00A85CD4" w:rsidRPr="00C52743" w:rsidRDefault="00A85CD4" w:rsidP="00261941">
            <w:pPr>
              <w:spacing w:before="0" w:after="0" w:line="360" w:lineRule="auto"/>
              <w:ind w:firstLine="0"/>
              <w:rPr>
                <w:rFonts w:eastAsia="Arial" w:cs="Arial"/>
              </w:rPr>
            </w:pPr>
            <w:r w:rsidRPr="00C52743">
              <w:rPr>
                <w:rFonts w:eastAsia="Arial" w:cs="Arial"/>
              </w:rPr>
              <w:t>Banho maria</w:t>
            </w:r>
          </w:p>
          <w:p w14:paraId="76E3E97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930" w:type="dxa"/>
          </w:tcPr>
          <w:p w14:paraId="20819643"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01</w:t>
            </w:r>
          </w:p>
        </w:tc>
        <w:tc>
          <w:tcPr>
            <w:tcW w:w="1436" w:type="dxa"/>
          </w:tcPr>
          <w:p w14:paraId="266E5C30"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C52743" w14:paraId="18053AB4" w14:textId="77777777" w:rsidTr="00261941">
        <w:tc>
          <w:tcPr>
            <w:tcW w:w="1563" w:type="dxa"/>
          </w:tcPr>
          <w:p w14:paraId="314C81B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04</w:t>
            </w:r>
          </w:p>
        </w:tc>
        <w:tc>
          <w:tcPr>
            <w:tcW w:w="3457" w:type="dxa"/>
          </w:tcPr>
          <w:p w14:paraId="5F1A065A" w14:textId="77777777" w:rsidR="00A85CD4" w:rsidRPr="00C52743" w:rsidRDefault="00A85CD4" w:rsidP="00261941">
            <w:pPr>
              <w:spacing w:before="0" w:after="0" w:line="360" w:lineRule="auto"/>
              <w:ind w:firstLine="0"/>
              <w:rPr>
                <w:rFonts w:eastAsia="Arial" w:cs="Arial"/>
              </w:rPr>
            </w:pPr>
            <w:r w:rsidRPr="00C52743">
              <w:rPr>
                <w:rFonts w:eastAsia="Arial" w:cs="Arial"/>
              </w:rPr>
              <w:t>Bloco digestor</w:t>
            </w:r>
          </w:p>
          <w:p w14:paraId="04728A9C"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930" w:type="dxa"/>
          </w:tcPr>
          <w:p w14:paraId="393C22F7"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02</w:t>
            </w:r>
          </w:p>
        </w:tc>
        <w:tc>
          <w:tcPr>
            <w:tcW w:w="1436" w:type="dxa"/>
          </w:tcPr>
          <w:p w14:paraId="5316429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C52743" w14:paraId="6B00DB86" w14:textId="77777777" w:rsidTr="00261941">
        <w:tc>
          <w:tcPr>
            <w:tcW w:w="1563" w:type="dxa"/>
          </w:tcPr>
          <w:p w14:paraId="1BA9C670" w14:textId="77777777" w:rsidR="00A85CD4" w:rsidRPr="00C52743" w:rsidRDefault="00A85CD4" w:rsidP="00261941">
            <w:pPr>
              <w:spacing w:before="0" w:after="0" w:line="360" w:lineRule="auto"/>
              <w:ind w:firstLine="0"/>
              <w:rPr>
                <w:rFonts w:eastAsia="Arial" w:cs="Arial"/>
              </w:rPr>
            </w:pPr>
            <w:r w:rsidRPr="00C52743">
              <w:rPr>
                <w:rFonts w:eastAsia="Arial" w:cs="Arial"/>
              </w:rPr>
              <w:t>05</w:t>
            </w:r>
          </w:p>
          <w:p w14:paraId="5B2E6F4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3457" w:type="dxa"/>
          </w:tcPr>
          <w:p w14:paraId="1F6F1623" w14:textId="77777777" w:rsidR="00A85CD4" w:rsidRPr="00C52743" w:rsidRDefault="00A85CD4" w:rsidP="00261941">
            <w:pPr>
              <w:spacing w:before="0" w:after="0" w:line="360" w:lineRule="auto"/>
              <w:ind w:firstLine="0"/>
              <w:rPr>
                <w:rFonts w:eastAsia="Arial" w:cs="Arial"/>
              </w:rPr>
            </w:pPr>
            <w:r w:rsidRPr="00C52743">
              <w:rPr>
                <w:rFonts w:eastAsia="Arial" w:cs="Arial"/>
              </w:rPr>
              <w:t>Bomba a vácuo</w:t>
            </w:r>
          </w:p>
          <w:p w14:paraId="03B10A6B"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930" w:type="dxa"/>
          </w:tcPr>
          <w:p w14:paraId="39E96C3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01</w:t>
            </w:r>
          </w:p>
        </w:tc>
        <w:tc>
          <w:tcPr>
            <w:tcW w:w="1436" w:type="dxa"/>
          </w:tcPr>
          <w:p w14:paraId="4AE9161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C52743" w14:paraId="771E1A5C" w14:textId="77777777" w:rsidTr="00261941">
        <w:tc>
          <w:tcPr>
            <w:tcW w:w="1563" w:type="dxa"/>
          </w:tcPr>
          <w:p w14:paraId="1AF290DA"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06</w:t>
            </w:r>
          </w:p>
        </w:tc>
        <w:tc>
          <w:tcPr>
            <w:tcW w:w="3457" w:type="dxa"/>
          </w:tcPr>
          <w:p w14:paraId="66ABC7B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Capela</w:t>
            </w:r>
          </w:p>
          <w:p w14:paraId="6718E2F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930" w:type="dxa"/>
          </w:tcPr>
          <w:p w14:paraId="40C7D567"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01</w:t>
            </w:r>
          </w:p>
        </w:tc>
        <w:tc>
          <w:tcPr>
            <w:tcW w:w="1436" w:type="dxa"/>
          </w:tcPr>
          <w:p w14:paraId="4D52A8A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C52743" w14:paraId="3EF9536F" w14:textId="77777777" w:rsidTr="00261941">
        <w:tc>
          <w:tcPr>
            <w:tcW w:w="1563" w:type="dxa"/>
          </w:tcPr>
          <w:p w14:paraId="58E644F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07</w:t>
            </w:r>
          </w:p>
        </w:tc>
        <w:tc>
          <w:tcPr>
            <w:tcW w:w="3457" w:type="dxa"/>
          </w:tcPr>
          <w:p w14:paraId="14F18AA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Centrifuga</w:t>
            </w:r>
          </w:p>
          <w:p w14:paraId="116031D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930" w:type="dxa"/>
          </w:tcPr>
          <w:p w14:paraId="32648F1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01</w:t>
            </w:r>
          </w:p>
        </w:tc>
        <w:tc>
          <w:tcPr>
            <w:tcW w:w="1436" w:type="dxa"/>
          </w:tcPr>
          <w:p w14:paraId="56D1857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C52743" w14:paraId="1C309657" w14:textId="77777777" w:rsidTr="00261941">
        <w:tc>
          <w:tcPr>
            <w:tcW w:w="1563" w:type="dxa"/>
          </w:tcPr>
          <w:p w14:paraId="7E02AE2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08</w:t>
            </w:r>
          </w:p>
        </w:tc>
        <w:tc>
          <w:tcPr>
            <w:tcW w:w="3457" w:type="dxa"/>
          </w:tcPr>
          <w:p w14:paraId="47E0E0EB"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 xml:space="preserve">Chapa </w:t>
            </w:r>
            <w:proofErr w:type="spellStart"/>
            <w:r w:rsidRPr="00C52743">
              <w:rPr>
                <w:rFonts w:eastAsia="Arial" w:cs="Arial"/>
              </w:rPr>
              <w:t>termica</w:t>
            </w:r>
            <w:proofErr w:type="spellEnd"/>
          </w:p>
          <w:p w14:paraId="192178DB" w14:textId="77777777" w:rsidR="00A85CD4" w:rsidRPr="00C52743" w:rsidRDefault="00A85CD4" w:rsidP="00261941">
            <w:pPr>
              <w:spacing w:before="0" w:after="0" w:line="360" w:lineRule="auto"/>
              <w:ind w:firstLine="0"/>
              <w:rPr>
                <w:rFonts w:eastAsia="Arial" w:cs="Arial"/>
              </w:rPr>
            </w:pPr>
          </w:p>
        </w:tc>
        <w:tc>
          <w:tcPr>
            <w:tcW w:w="1930" w:type="dxa"/>
          </w:tcPr>
          <w:p w14:paraId="34262919"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01</w:t>
            </w:r>
          </w:p>
        </w:tc>
        <w:tc>
          <w:tcPr>
            <w:tcW w:w="1436" w:type="dxa"/>
          </w:tcPr>
          <w:p w14:paraId="37037F1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C52743" w14:paraId="64102488" w14:textId="77777777" w:rsidTr="00261941">
        <w:tc>
          <w:tcPr>
            <w:tcW w:w="1563" w:type="dxa"/>
          </w:tcPr>
          <w:p w14:paraId="0F04456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09</w:t>
            </w:r>
          </w:p>
        </w:tc>
        <w:tc>
          <w:tcPr>
            <w:tcW w:w="3457" w:type="dxa"/>
          </w:tcPr>
          <w:p w14:paraId="31E8147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Cromatógrafo</w:t>
            </w:r>
          </w:p>
          <w:p w14:paraId="2F65864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930" w:type="dxa"/>
          </w:tcPr>
          <w:p w14:paraId="64DD06F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01</w:t>
            </w:r>
          </w:p>
        </w:tc>
        <w:tc>
          <w:tcPr>
            <w:tcW w:w="1436" w:type="dxa"/>
          </w:tcPr>
          <w:p w14:paraId="0E6216C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C52743" w14:paraId="39D2F22B" w14:textId="77777777" w:rsidTr="00261941">
        <w:tc>
          <w:tcPr>
            <w:tcW w:w="1563" w:type="dxa"/>
          </w:tcPr>
          <w:p w14:paraId="5A56729C"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10</w:t>
            </w:r>
          </w:p>
        </w:tc>
        <w:tc>
          <w:tcPr>
            <w:tcW w:w="3457" w:type="dxa"/>
          </w:tcPr>
          <w:p w14:paraId="4177B88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Destilador</w:t>
            </w:r>
          </w:p>
          <w:p w14:paraId="28EE84BC"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930" w:type="dxa"/>
          </w:tcPr>
          <w:p w14:paraId="6166DF89"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lastRenderedPageBreak/>
              <w:t>02</w:t>
            </w:r>
          </w:p>
        </w:tc>
        <w:tc>
          <w:tcPr>
            <w:tcW w:w="1436" w:type="dxa"/>
          </w:tcPr>
          <w:p w14:paraId="429A704C"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C52743" w14:paraId="7EED2E5A" w14:textId="77777777" w:rsidTr="00261941">
        <w:tc>
          <w:tcPr>
            <w:tcW w:w="1563" w:type="dxa"/>
          </w:tcPr>
          <w:p w14:paraId="6CA13E4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11</w:t>
            </w:r>
          </w:p>
        </w:tc>
        <w:tc>
          <w:tcPr>
            <w:tcW w:w="3457" w:type="dxa"/>
          </w:tcPr>
          <w:p w14:paraId="00DFF24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Espectrofotômetro</w:t>
            </w:r>
          </w:p>
          <w:p w14:paraId="2A5E739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930" w:type="dxa"/>
          </w:tcPr>
          <w:p w14:paraId="04866ED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02</w:t>
            </w:r>
          </w:p>
        </w:tc>
        <w:tc>
          <w:tcPr>
            <w:tcW w:w="1436" w:type="dxa"/>
          </w:tcPr>
          <w:p w14:paraId="3456BF1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C52743" w14:paraId="51FF17B0" w14:textId="77777777" w:rsidTr="00261941">
        <w:tc>
          <w:tcPr>
            <w:tcW w:w="1563" w:type="dxa"/>
          </w:tcPr>
          <w:p w14:paraId="6C18313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12</w:t>
            </w:r>
          </w:p>
        </w:tc>
        <w:tc>
          <w:tcPr>
            <w:tcW w:w="3457" w:type="dxa"/>
          </w:tcPr>
          <w:p w14:paraId="7724C63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Estufa</w:t>
            </w:r>
          </w:p>
          <w:p w14:paraId="58D652C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930" w:type="dxa"/>
          </w:tcPr>
          <w:p w14:paraId="31335C50"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01</w:t>
            </w:r>
          </w:p>
        </w:tc>
        <w:tc>
          <w:tcPr>
            <w:tcW w:w="1436" w:type="dxa"/>
          </w:tcPr>
          <w:p w14:paraId="1A693AB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C52743" w14:paraId="7D0B52BC" w14:textId="77777777" w:rsidTr="00261941">
        <w:tc>
          <w:tcPr>
            <w:tcW w:w="1563" w:type="dxa"/>
          </w:tcPr>
          <w:p w14:paraId="423C892A"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13</w:t>
            </w:r>
          </w:p>
        </w:tc>
        <w:tc>
          <w:tcPr>
            <w:tcW w:w="3457" w:type="dxa"/>
          </w:tcPr>
          <w:p w14:paraId="2766DC03"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 xml:space="preserve">Incubadora </w:t>
            </w:r>
            <w:proofErr w:type="spellStart"/>
            <w:r w:rsidRPr="00C52743">
              <w:rPr>
                <w:rFonts w:eastAsia="Arial" w:cs="Arial"/>
              </w:rPr>
              <w:t>shaker</w:t>
            </w:r>
            <w:proofErr w:type="spellEnd"/>
          </w:p>
          <w:p w14:paraId="30132B1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930" w:type="dxa"/>
          </w:tcPr>
          <w:p w14:paraId="6A680C0E"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01</w:t>
            </w:r>
          </w:p>
        </w:tc>
        <w:tc>
          <w:tcPr>
            <w:tcW w:w="1436" w:type="dxa"/>
          </w:tcPr>
          <w:p w14:paraId="34A36FF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C52743" w14:paraId="57735BAC" w14:textId="77777777" w:rsidTr="00261941">
        <w:tc>
          <w:tcPr>
            <w:tcW w:w="1563" w:type="dxa"/>
          </w:tcPr>
          <w:p w14:paraId="3671E7B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14</w:t>
            </w:r>
          </w:p>
        </w:tc>
        <w:tc>
          <w:tcPr>
            <w:tcW w:w="3457" w:type="dxa"/>
          </w:tcPr>
          <w:p w14:paraId="4AD417CC"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roofErr w:type="spellStart"/>
            <w:r w:rsidRPr="00C52743">
              <w:rPr>
                <w:rFonts w:eastAsia="Arial" w:cs="Arial"/>
              </w:rPr>
              <w:t>Jar</w:t>
            </w:r>
            <w:proofErr w:type="spellEnd"/>
            <w:r w:rsidRPr="00C52743">
              <w:rPr>
                <w:rFonts w:eastAsia="Arial" w:cs="Arial"/>
              </w:rPr>
              <w:t xml:space="preserve"> Test</w:t>
            </w:r>
          </w:p>
          <w:p w14:paraId="45A1DAA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930" w:type="dxa"/>
          </w:tcPr>
          <w:p w14:paraId="6D4E27E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01</w:t>
            </w:r>
          </w:p>
        </w:tc>
        <w:tc>
          <w:tcPr>
            <w:tcW w:w="1436" w:type="dxa"/>
          </w:tcPr>
          <w:p w14:paraId="6A5EF1E9"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C52743" w14:paraId="624F8C74" w14:textId="77777777" w:rsidTr="00261941">
        <w:tc>
          <w:tcPr>
            <w:tcW w:w="1563" w:type="dxa"/>
          </w:tcPr>
          <w:p w14:paraId="7F90C220"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15</w:t>
            </w:r>
          </w:p>
        </w:tc>
        <w:tc>
          <w:tcPr>
            <w:tcW w:w="3457" w:type="dxa"/>
          </w:tcPr>
          <w:p w14:paraId="6F74545C"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Mufla</w:t>
            </w:r>
          </w:p>
          <w:p w14:paraId="5CD54EAC"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930" w:type="dxa"/>
          </w:tcPr>
          <w:p w14:paraId="7E38030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01</w:t>
            </w:r>
          </w:p>
        </w:tc>
        <w:tc>
          <w:tcPr>
            <w:tcW w:w="1436" w:type="dxa"/>
          </w:tcPr>
          <w:p w14:paraId="45DA49D7"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C52743" w14:paraId="649E5041" w14:textId="77777777" w:rsidTr="00261941">
        <w:tc>
          <w:tcPr>
            <w:tcW w:w="1563" w:type="dxa"/>
          </w:tcPr>
          <w:p w14:paraId="20CC25B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16</w:t>
            </w:r>
          </w:p>
        </w:tc>
        <w:tc>
          <w:tcPr>
            <w:tcW w:w="3457" w:type="dxa"/>
          </w:tcPr>
          <w:p w14:paraId="52CED230"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pHmetro</w:t>
            </w:r>
          </w:p>
          <w:p w14:paraId="636261F0"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930" w:type="dxa"/>
          </w:tcPr>
          <w:p w14:paraId="5054209C"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01</w:t>
            </w:r>
          </w:p>
        </w:tc>
        <w:tc>
          <w:tcPr>
            <w:tcW w:w="1436" w:type="dxa"/>
          </w:tcPr>
          <w:p w14:paraId="4673D42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C52743" w14:paraId="322B1CB0" w14:textId="77777777" w:rsidTr="00261941">
        <w:tc>
          <w:tcPr>
            <w:tcW w:w="1563" w:type="dxa"/>
          </w:tcPr>
          <w:p w14:paraId="2879AC0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17</w:t>
            </w:r>
          </w:p>
        </w:tc>
        <w:tc>
          <w:tcPr>
            <w:tcW w:w="3457" w:type="dxa"/>
          </w:tcPr>
          <w:p w14:paraId="5EC936EC"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roofErr w:type="spellStart"/>
            <w:r w:rsidRPr="00C52743">
              <w:rPr>
                <w:rFonts w:eastAsia="Arial" w:cs="Arial"/>
              </w:rPr>
              <w:t>Turbidimetro</w:t>
            </w:r>
            <w:proofErr w:type="spellEnd"/>
          </w:p>
          <w:p w14:paraId="684CE64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930" w:type="dxa"/>
          </w:tcPr>
          <w:p w14:paraId="692B3D3B"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01</w:t>
            </w:r>
          </w:p>
        </w:tc>
        <w:tc>
          <w:tcPr>
            <w:tcW w:w="1436" w:type="dxa"/>
          </w:tcPr>
          <w:p w14:paraId="3AD901E9"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C52743" w14:paraId="0D7A0379" w14:textId="77777777" w:rsidTr="00261941">
        <w:tc>
          <w:tcPr>
            <w:tcW w:w="1563" w:type="dxa"/>
          </w:tcPr>
          <w:p w14:paraId="3AF86BF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18</w:t>
            </w:r>
          </w:p>
        </w:tc>
        <w:tc>
          <w:tcPr>
            <w:tcW w:w="3457" w:type="dxa"/>
          </w:tcPr>
          <w:p w14:paraId="6753EA3B"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roofErr w:type="spellStart"/>
            <w:r w:rsidRPr="00C52743">
              <w:rPr>
                <w:rFonts w:eastAsia="Arial" w:cs="Arial"/>
              </w:rPr>
              <w:t>Ultrasonic</w:t>
            </w:r>
            <w:proofErr w:type="spellEnd"/>
            <w:r w:rsidRPr="00C52743">
              <w:rPr>
                <w:rFonts w:eastAsia="Arial" w:cs="Arial"/>
              </w:rPr>
              <w:t xml:space="preserve"> </w:t>
            </w:r>
            <w:proofErr w:type="spellStart"/>
            <w:r w:rsidRPr="00C52743">
              <w:rPr>
                <w:rFonts w:eastAsia="Arial" w:cs="Arial"/>
              </w:rPr>
              <w:t>cleaner</w:t>
            </w:r>
            <w:proofErr w:type="spellEnd"/>
          </w:p>
          <w:p w14:paraId="194DB60C"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930" w:type="dxa"/>
          </w:tcPr>
          <w:p w14:paraId="554DB151"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01</w:t>
            </w:r>
          </w:p>
        </w:tc>
        <w:tc>
          <w:tcPr>
            <w:tcW w:w="1436" w:type="dxa"/>
          </w:tcPr>
          <w:p w14:paraId="20984ACB"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C52743" w14:paraId="7556AF18" w14:textId="77777777" w:rsidTr="00261941">
        <w:tc>
          <w:tcPr>
            <w:tcW w:w="1563" w:type="dxa"/>
          </w:tcPr>
          <w:p w14:paraId="1CE3F580"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19</w:t>
            </w:r>
          </w:p>
        </w:tc>
        <w:tc>
          <w:tcPr>
            <w:tcW w:w="3457" w:type="dxa"/>
          </w:tcPr>
          <w:p w14:paraId="704E005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roofErr w:type="spellStart"/>
            <w:r w:rsidRPr="00C52743">
              <w:rPr>
                <w:rFonts w:eastAsia="Arial" w:cs="Arial"/>
              </w:rPr>
              <w:t>Water</w:t>
            </w:r>
            <w:proofErr w:type="spellEnd"/>
            <w:r w:rsidRPr="00C52743">
              <w:rPr>
                <w:rFonts w:eastAsia="Arial" w:cs="Arial"/>
              </w:rPr>
              <w:t xml:space="preserve"> </w:t>
            </w:r>
            <w:proofErr w:type="spellStart"/>
            <w:r w:rsidRPr="00C52743">
              <w:rPr>
                <w:rFonts w:eastAsia="Arial" w:cs="Arial"/>
              </w:rPr>
              <w:t>Purification</w:t>
            </w:r>
            <w:proofErr w:type="spellEnd"/>
            <w:r w:rsidRPr="00C52743">
              <w:rPr>
                <w:rFonts w:eastAsia="Arial" w:cs="Arial"/>
              </w:rPr>
              <w:t xml:space="preserve"> Systems</w:t>
            </w:r>
          </w:p>
          <w:p w14:paraId="7B702FCB"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930" w:type="dxa"/>
          </w:tcPr>
          <w:p w14:paraId="19E67A7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01</w:t>
            </w:r>
          </w:p>
        </w:tc>
        <w:tc>
          <w:tcPr>
            <w:tcW w:w="1436" w:type="dxa"/>
          </w:tcPr>
          <w:p w14:paraId="39F489C9"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bl>
    <w:p w14:paraId="19882C13" w14:textId="77777777" w:rsidR="00A85CD4" w:rsidRDefault="00A85CD4" w:rsidP="00A82AA3">
      <w:pPr>
        <w:pStyle w:val="Normal1"/>
        <w:spacing w:line="360" w:lineRule="auto"/>
        <w:jc w:val="both"/>
        <w:rPr>
          <w:rFonts w:ascii="Arial" w:eastAsia="Arial" w:hAnsi="Arial" w:cs="Arial"/>
        </w:rPr>
      </w:pPr>
    </w:p>
    <w:p w14:paraId="180F8E3A" w14:textId="77777777" w:rsidR="000E5CE1" w:rsidRDefault="000E5CE1" w:rsidP="00A82AA3">
      <w:pPr>
        <w:pStyle w:val="Normal1"/>
        <w:spacing w:line="360" w:lineRule="auto"/>
        <w:jc w:val="both"/>
        <w:rPr>
          <w:rFonts w:ascii="Arial" w:eastAsia="Arial" w:hAnsi="Arial" w:cs="Arial"/>
        </w:rPr>
      </w:pPr>
    </w:p>
    <w:p w14:paraId="27CFF8D3" w14:textId="77777777" w:rsidR="009F6A84" w:rsidRDefault="009F6A84" w:rsidP="00A82AA3">
      <w:pPr>
        <w:pStyle w:val="Normal1"/>
        <w:spacing w:line="360" w:lineRule="auto"/>
        <w:jc w:val="both"/>
        <w:rPr>
          <w:rFonts w:ascii="Arial" w:eastAsia="Arial" w:hAnsi="Arial" w:cs="Arial"/>
        </w:rPr>
      </w:pPr>
    </w:p>
    <w:p w14:paraId="70898181" w14:textId="77777777" w:rsidR="009F6A84" w:rsidRDefault="009F6A84" w:rsidP="00A82AA3">
      <w:pPr>
        <w:pStyle w:val="Normal1"/>
        <w:spacing w:line="360" w:lineRule="auto"/>
        <w:jc w:val="both"/>
        <w:rPr>
          <w:rFonts w:ascii="Arial" w:eastAsia="Arial" w:hAnsi="Arial" w:cs="Arial"/>
        </w:rPr>
      </w:pPr>
    </w:p>
    <w:p w14:paraId="663A1D4F" w14:textId="77777777" w:rsidR="009F6A84" w:rsidRDefault="009F6A84" w:rsidP="00A82AA3">
      <w:pPr>
        <w:pStyle w:val="Normal1"/>
        <w:spacing w:line="360" w:lineRule="auto"/>
        <w:jc w:val="both"/>
        <w:rPr>
          <w:rFonts w:ascii="Arial" w:eastAsia="Arial" w:hAnsi="Arial" w:cs="Arial"/>
        </w:rPr>
      </w:pPr>
    </w:p>
    <w:p w14:paraId="5E834BD2" w14:textId="77777777" w:rsidR="009F6A84" w:rsidRDefault="009F6A84" w:rsidP="00A82AA3">
      <w:pPr>
        <w:pStyle w:val="Normal1"/>
        <w:spacing w:line="360" w:lineRule="auto"/>
        <w:jc w:val="both"/>
        <w:rPr>
          <w:rFonts w:ascii="Arial" w:eastAsia="Arial" w:hAnsi="Arial" w:cs="Arial"/>
        </w:rPr>
      </w:pPr>
    </w:p>
    <w:p w14:paraId="6E00953F" w14:textId="77777777" w:rsidR="00A85CD4" w:rsidRDefault="00A85CD4" w:rsidP="00A82AA3">
      <w:pPr>
        <w:pStyle w:val="Normal1"/>
        <w:spacing w:line="360" w:lineRule="auto"/>
        <w:jc w:val="both"/>
        <w:rPr>
          <w:rFonts w:ascii="Arial" w:eastAsia="Arial" w:hAnsi="Arial" w:cs="Arial"/>
        </w:rPr>
      </w:pPr>
    </w:p>
    <w:p w14:paraId="276A898D" w14:textId="6CEA10CF" w:rsidR="00A85CD4" w:rsidRDefault="00A85CD4" w:rsidP="00A82AA3">
      <w:pPr>
        <w:pStyle w:val="Normal1"/>
        <w:spacing w:line="360" w:lineRule="auto"/>
        <w:jc w:val="both"/>
        <w:rPr>
          <w:rFonts w:ascii="Arial" w:eastAsia="Arial" w:hAnsi="Arial" w:cs="Arial"/>
        </w:rPr>
      </w:pPr>
    </w:p>
    <w:p w14:paraId="6A93B927" w14:textId="77777777" w:rsidR="001657CC" w:rsidRDefault="001657CC" w:rsidP="00A82AA3">
      <w:pPr>
        <w:pStyle w:val="Normal1"/>
        <w:spacing w:line="360" w:lineRule="auto"/>
        <w:jc w:val="both"/>
        <w:rPr>
          <w:rFonts w:ascii="Arial" w:eastAsia="Arial" w:hAnsi="Arial" w:cs="Arial"/>
        </w:rPr>
      </w:pPr>
    </w:p>
    <w:p w14:paraId="3D2B9CD9" w14:textId="77777777" w:rsidR="00A85CD4" w:rsidRDefault="00A85CD4" w:rsidP="00A82AA3">
      <w:pPr>
        <w:pStyle w:val="Normal1"/>
        <w:spacing w:line="360" w:lineRule="auto"/>
        <w:jc w:val="both"/>
        <w:rPr>
          <w:rFonts w:ascii="Arial" w:eastAsia="Arial" w:hAnsi="Arial" w:cs="Arial"/>
        </w:rPr>
      </w:pPr>
    </w:p>
    <w:p w14:paraId="4D2CF444" w14:textId="77777777" w:rsidR="00A85CD4" w:rsidRDefault="00A85CD4" w:rsidP="00A82AA3">
      <w:pPr>
        <w:pStyle w:val="Normal1"/>
        <w:spacing w:line="360" w:lineRule="auto"/>
        <w:jc w:val="both"/>
        <w:rPr>
          <w:rFonts w:ascii="Arial" w:eastAsia="Arial" w:hAnsi="Arial" w:cs="Arial"/>
        </w:rPr>
      </w:pPr>
    </w:p>
    <w:p w14:paraId="50A3C0D3" w14:textId="77777777" w:rsidR="00A85CD4" w:rsidRDefault="00A85CD4" w:rsidP="00A82AA3">
      <w:pPr>
        <w:pStyle w:val="Normal1"/>
        <w:spacing w:line="360" w:lineRule="auto"/>
        <w:jc w:val="both"/>
        <w:rPr>
          <w:rFonts w:ascii="Arial" w:eastAsia="Arial" w:hAnsi="Arial" w:cs="Arial"/>
        </w:rPr>
      </w:pPr>
    </w:p>
    <w:p w14:paraId="35293C9D" w14:textId="77777777" w:rsidR="00A85CD4" w:rsidRDefault="00A85CD4" w:rsidP="00A82AA3">
      <w:pPr>
        <w:pStyle w:val="Normal1"/>
        <w:spacing w:line="360" w:lineRule="auto"/>
        <w:jc w:val="both"/>
        <w:rPr>
          <w:rFonts w:ascii="Arial" w:eastAsia="Arial" w:hAnsi="Arial" w:cs="Arial"/>
        </w:rPr>
      </w:pPr>
    </w:p>
    <w:tbl>
      <w:tblPr>
        <w:tblStyle w:val="Tabelacomgrade"/>
        <w:tblW w:w="8505" w:type="dxa"/>
        <w:tblInd w:w="137" w:type="dxa"/>
        <w:tblLayout w:type="fixed"/>
        <w:tblLook w:val="04A0" w:firstRow="1" w:lastRow="0" w:firstColumn="1" w:lastColumn="0" w:noHBand="0" w:noVBand="1"/>
      </w:tblPr>
      <w:tblGrid>
        <w:gridCol w:w="1559"/>
        <w:gridCol w:w="2552"/>
        <w:gridCol w:w="1984"/>
        <w:gridCol w:w="2410"/>
      </w:tblGrid>
      <w:tr w:rsidR="00A85CD4" w:rsidRPr="00C52743" w14:paraId="4F09ADCA" w14:textId="77777777" w:rsidTr="00261941">
        <w:tc>
          <w:tcPr>
            <w:tcW w:w="8505" w:type="dxa"/>
            <w:gridSpan w:val="4"/>
          </w:tcPr>
          <w:p w14:paraId="0A072456" w14:textId="77777777" w:rsidR="00A85CD4" w:rsidRPr="00C52743" w:rsidRDefault="00A85CD4" w:rsidP="00261941">
            <w:pPr>
              <w:jc w:val="center"/>
              <w:rPr>
                <w:rFonts w:cs="Arial"/>
                <w:b/>
              </w:rPr>
            </w:pPr>
            <w:r w:rsidRPr="00C52743">
              <w:rPr>
                <w:rFonts w:cs="Arial"/>
                <w:b/>
              </w:rPr>
              <w:lastRenderedPageBreak/>
              <w:t>LABORATÓRIO DE TOPOGRAFIA</w:t>
            </w:r>
          </w:p>
        </w:tc>
      </w:tr>
      <w:tr w:rsidR="00A85CD4" w:rsidRPr="00C52743" w14:paraId="7C1ED882" w14:textId="77777777" w:rsidTr="00261941">
        <w:tc>
          <w:tcPr>
            <w:tcW w:w="1559" w:type="dxa"/>
          </w:tcPr>
          <w:p w14:paraId="415D0137" w14:textId="77777777" w:rsidR="00A85CD4" w:rsidRPr="00C52743" w:rsidRDefault="00A85CD4" w:rsidP="00261941">
            <w:pPr>
              <w:spacing w:before="0" w:after="0" w:line="360" w:lineRule="auto"/>
              <w:ind w:firstLine="0"/>
              <w:rPr>
                <w:rFonts w:eastAsia="Arial" w:cs="Arial"/>
              </w:rPr>
            </w:pPr>
            <w:proofErr w:type="spellStart"/>
            <w:r w:rsidRPr="00C52743">
              <w:rPr>
                <w:rFonts w:eastAsia="Arial" w:cs="Arial"/>
              </w:rPr>
              <w:t>Ítem</w:t>
            </w:r>
            <w:proofErr w:type="spellEnd"/>
          </w:p>
        </w:tc>
        <w:tc>
          <w:tcPr>
            <w:tcW w:w="2552" w:type="dxa"/>
          </w:tcPr>
          <w:p w14:paraId="280464DD" w14:textId="77777777" w:rsidR="00A85CD4" w:rsidRPr="00C52743" w:rsidRDefault="00A85CD4" w:rsidP="00261941">
            <w:pPr>
              <w:spacing w:before="0" w:after="0" w:line="360" w:lineRule="auto"/>
              <w:ind w:firstLine="0"/>
              <w:rPr>
                <w:rFonts w:eastAsia="Arial" w:cs="Arial"/>
              </w:rPr>
            </w:pPr>
            <w:r w:rsidRPr="00C52743">
              <w:rPr>
                <w:rFonts w:eastAsia="Arial" w:cs="Arial"/>
              </w:rPr>
              <w:t>Equipamento</w:t>
            </w:r>
          </w:p>
        </w:tc>
        <w:tc>
          <w:tcPr>
            <w:tcW w:w="1984" w:type="dxa"/>
          </w:tcPr>
          <w:p w14:paraId="4B9E2982" w14:textId="77777777" w:rsidR="00A85CD4" w:rsidRPr="00C52743" w:rsidRDefault="00A85CD4" w:rsidP="00261941">
            <w:pPr>
              <w:spacing w:before="0" w:after="0" w:line="360" w:lineRule="auto"/>
              <w:ind w:firstLine="0"/>
              <w:rPr>
                <w:rFonts w:eastAsia="Arial" w:cs="Arial"/>
              </w:rPr>
            </w:pPr>
            <w:r w:rsidRPr="00C52743">
              <w:rPr>
                <w:rFonts w:eastAsia="Arial" w:cs="Arial"/>
              </w:rPr>
              <w:t>Quantidade</w:t>
            </w:r>
          </w:p>
        </w:tc>
        <w:tc>
          <w:tcPr>
            <w:tcW w:w="2410" w:type="dxa"/>
          </w:tcPr>
          <w:p w14:paraId="0DAB350C" w14:textId="77777777" w:rsidR="00A85CD4" w:rsidRPr="00C52743" w:rsidRDefault="00A85CD4" w:rsidP="00261941">
            <w:pPr>
              <w:spacing w:before="0" w:after="0" w:line="360" w:lineRule="auto"/>
              <w:ind w:firstLine="0"/>
              <w:rPr>
                <w:rFonts w:eastAsia="Arial" w:cs="Arial"/>
              </w:rPr>
            </w:pPr>
            <w:r w:rsidRPr="00C52743">
              <w:rPr>
                <w:rFonts w:eastAsia="Arial" w:cs="Arial"/>
              </w:rPr>
              <w:t>Marca</w:t>
            </w:r>
          </w:p>
        </w:tc>
      </w:tr>
      <w:tr w:rsidR="00A85CD4" w:rsidRPr="00C52743" w14:paraId="27B8D9F7" w14:textId="77777777" w:rsidTr="00261941">
        <w:tc>
          <w:tcPr>
            <w:tcW w:w="1559" w:type="dxa"/>
          </w:tcPr>
          <w:p w14:paraId="4664FA8C" w14:textId="77777777" w:rsidR="00A85CD4" w:rsidRPr="00C52743" w:rsidRDefault="00A85CD4" w:rsidP="00261941">
            <w:pPr>
              <w:jc w:val="center"/>
              <w:rPr>
                <w:rFonts w:cs="Arial"/>
              </w:rPr>
            </w:pPr>
            <w:r w:rsidRPr="00C52743">
              <w:rPr>
                <w:rFonts w:cs="Arial"/>
              </w:rPr>
              <w:t>1</w:t>
            </w:r>
          </w:p>
        </w:tc>
        <w:tc>
          <w:tcPr>
            <w:tcW w:w="2552" w:type="dxa"/>
          </w:tcPr>
          <w:p w14:paraId="2AECA880" w14:textId="77777777" w:rsidR="00A85CD4" w:rsidRPr="00C52743" w:rsidRDefault="00A85CD4" w:rsidP="00261941">
            <w:pPr>
              <w:jc w:val="center"/>
              <w:rPr>
                <w:rFonts w:cs="Arial"/>
              </w:rPr>
            </w:pPr>
            <w:r w:rsidRPr="00C52743">
              <w:rPr>
                <w:rFonts w:cs="Arial"/>
              </w:rPr>
              <w:t>Bússolas</w:t>
            </w:r>
          </w:p>
        </w:tc>
        <w:tc>
          <w:tcPr>
            <w:tcW w:w="1984" w:type="dxa"/>
          </w:tcPr>
          <w:p w14:paraId="5408EF98" w14:textId="77777777" w:rsidR="00A85CD4" w:rsidRPr="00C52743" w:rsidRDefault="00A85CD4" w:rsidP="00261941">
            <w:pPr>
              <w:jc w:val="center"/>
              <w:rPr>
                <w:rFonts w:cs="Arial"/>
              </w:rPr>
            </w:pPr>
            <w:r w:rsidRPr="00C52743">
              <w:rPr>
                <w:rFonts w:cs="Arial"/>
              </w:rPr>
              <w:t>04</w:t>
            </w:r>
          </w:p>
        </w:tc>
        <w:tc>
          <w:tcPr>
            <w:tcW w:w="2410" w:type="dxa"/>
          </w:tcPr>
          <w:p w14:paraId="75DC83CA" w14:textId="77777777" w:rsidR="00A85CD4" w:rsidRPr="00C52743" w:rsidRDefault="00A85CD4" w:rsidP="00261941">
            <w:pPr>
              <w:jc w:val="center"/>
              <w:rPr>
                <w:rFonts w:cs="Arial"/>
              </w:rPr>
            </w:pPr>
            <w:r w:rsidRPr="00C52743">
              <w:rPr>
                <w:rFonts w:cs="Arial"/>
              </w:rPr>
              <w:t>-</w:t>
            </w:r>
          </w:p>
        </w:tc>
      </w:tr>
      <w:tr w:rsidR="00A85CD4" w:rsidRPr="00C52743" w14:paraId="6006E1DF" w14:textId="77777777" w:rsidTr="00261941">
        <w:tc>
          <w:tcPr>
            <w:tcW w:w="1559" w:type="dxa"/>
          </w:tcPr>
          <w:p w14:paraId="798E9CB0" w14:textId="77777777" w:rsidR="00A85CD4" w:rsidRPr="00C52743" w:rsidRDefault="00A85CD4" w:rsidP="00261941">
            <w:pPr>
              <w:jc w:val="center"/>
              <w:rPr>
                <w:rFonts w:cs="Arial"/>
              </w:rPr>
            </w:pPr>
            <w:r w:rsidRPr="00C52743">
              <w:rPr>
                <w:rFonts w:cs="Arial"/>
              </w:rPr>
              <w:t>2</w:t>
            </w:r>
          </w:p>
        </w:tc>
        <w:tc>
          <w:tcPr>
            <w:tcW w:w="2552" w:type="dxa"/>
          </w:tcPr>
          <w:p w14:paraId="6F1E0279" w14:textId="77777777" w:rsidR="00A85CD4" w:rsidRPr="00C52743" w:rsidRDefault="00A85CD4" w:rsidP="00261941">
            <w:pPr>
              <w:jc w:val="center"/>
              <w:rPr>
                <w:rFonts w:cs="Arial"/>
              </w:rPr>
            </w:pPr>
            <w:r w:rsidRPr="00C52743">
              <w:rPr>
                <w:rFonts w:cs="Arial"/>
              </w:rPr>
              <w:t>Estação Total</w:t>
            </w:r>
          </w:p>
        </w:tc>
        <w:tc>
          <w:tcPr>
            <w:tcW w:w="1984" w:type="dxa"/>
          </w:tcPr>
          <w:p w14:paraId="6D51C395" w14:textId="77777777" w:rsidR="00A85CD4" w:rsidRPr="00C52743" w:rsidRDefault="00A85CD4" w:rsidP="00261941">
            <w:pPr>
              <w:jc w:val="center"/>
              <w:rPr>
                <w:rFonts w:cs="Arial"/>
              </w:rPr>
            </w:pPr>
            <w:r w:rsidRPr="00C52743">
              <w:rPr>
                <w:rFonts w:cs="Arial"/>
              </w:rPr>
              <w:t>01</w:t>
            </w:r>
          </w:p>
        </w:tc>
        <w:tc>
          <w:tcPr>
            <w:tcW w:w="2410" w:type="dxa"/>
          </w:tcPr>
          <w:p w14:paraId="74C90D0F" w14:textId="77777777" w:rsidR="00A85CD4" w:rsidRPr="00C52743" w:rsidRDefault="00A85CD4" w:rsidP="00261941">
            <w:pPr>
              <w:jc w:val="center"/>
              <w:rPr>
                <w:rFonts w:cs="Arial"/>
              </w:rPr>
            </w:pPr>
            <w:proofErr w:type="spellStart"/>
            <w:r w:rsidRPr="00C52743">
              <w:rPr>
                <w:rFonts w:cs="Arial"/>
              </w:rPr>
              <w:t>Ruide</w:t>
            </w:r>
            <w:proofErr w:type="spellEnd"/>
            <w:r w:rsidRPr="00C52743">
              <w:rPr>
                <w:rFonts w:cs="Arial"/>
              </w:rPr>
              <w:t>/</w:t>
            </w:r>
            <w:proofErr w:type="spellStart"/>
            <w:r w:rsidRPr="00C52743">
              <w:rPr>
                <w:rFonts w:cs="Arial"/>
              </w:rPr>
              <w:t>Rts</w:t>
            </w:r>
            <w:proofErr w:type="spellEnd"/>
            <w:r w:rsidRPr="00C52743">
              <w:rPr>
                <w:rFonts w:cs="Arial"/>
              </w:rPr>
              <w:t xml:space="preserve"> - 865 R</w:t>
            </w:r>
          </w:p>
        </w:tc>
      </w:tr>
      <w:tr w:rsidR="00A85CD4" w:rsidRPr="00C52743" w14:paraId="5B90A7CB" w14:textId="77777777" w:rsidTr="00261941">
        <w:tc>
          <w:tcPr>
            <w:tcW w:w="1559" w:type="dxa"/>
          </w:tcPr>
          <w:p w14:paraId="031417BC" w14:textId="77777777" w:rsidR="00A85CD4" w:rsidRPr="00C52743" w:rsidRDefault="00A85CD4" w:rsidP="00261941">
            <w:pPr>
              <w:jc w:val="center"/>
              <w:rPr>
                <w:rFonts w:cs="Arial"/>
              </w:rPr>
            </w:pPr>
            <w:r w:rsidRPr="00C52743">
              <w:rPr>
                <w:rFonts w:cs="Arial"/>
              </w:rPr>
              <w:t>3</w:t>
            </w:r>
          </w:p>
        </w:tc>
        <w:tc>
          <w:tcPr>
            <w:tcW w:w="2552" w:type="dxa"/>
          </w:tcPr>
          <w:p w14:paraId="34DF341B" w14:textId="77777777" w:rsidR="00A85CD4" w:rsidRPr="00C52743" w:rsidRDefault="00A85CD4" w:rsidP="00261941">
            <w:pPr>
              <w:jc w:val="center"/>
              <w:rPr>
                <w:rFonts w:cs="Arial"/>
              </w:rPr>
            </w:pPr>
            <w:r w:rsidRPr="00C52743">
              <w:rPr>
                <w:rFonts w:cs="Arial"/>
              </w:rPr>
              <w:t>Estação Total</w:t>
            </w:r>
          </w:p>
        </w:tc>
        <w:tc>
          <w:tcPr>
            <w:tcW w:w="1984" w:type="dxa"/>
          </w:tcPr>
          <w:p w14:paraId="71DEBB1C" w14:textId="77777777" w:rsidR="00A85CD4" w:rsidRPr="00C52743" w:rsidRDefault="00A85CD4" w:rsidP="00261941">
            <w:pPr>
              <w:jc w:val="center"/>
              <w:rPr>
                <w:rFonts w:cs="Arial"/>
              </w:rPr>
            </w:pPr>
            <w:r w:rsidRPr="00C52743">
              <w:rPr>
                <w:rFonts w:cs="Arial"/>
              </w:rPr>
              <w:t>03</w:t>
            </w:r>
          </w:p>
        </w:tc>
        <w:tc>
          <w:tcPr>
            <w:tcW w:w="2410" w:type="dxa"/>
          </w:tcPr>
          <w:p w14:paraId="08BD2713" w14:textId="77777777" w:rsidR="00A85CD4" w:rsidRPr="00C52743" w:rsidRDefault="00A85CD4" w:rsidP="00261941">
            <w:pPr>
              <w:jc w:val="center"/>
              <w:rPr>
                <w:rFonts w:cs="Arial"/>
              </w:rPr>
            </w:pPr>
            <w:r w:rsidRPr="00C52743">
              <w:rPr>
                <w:rFonts w:cs="Arial"/>
              </w:rPr>
              <w:t xml:space="preserve">Nikon / </w:t>
            </w:r>
            <w:proofErr w:type="spellStart"/>
            <w:r w:rsidRPr="00C52743">
              <w:rPr>
                <w:rFonts w:cs="Arial"/>
              </w:rPr>
              <w:t>Dtm</w:t>
            </w:r>
            <w:proofErr w:type="spellEnd"/>
            <w:r w:rsidRPr="00C52743">
              <w:rPr>
                <w:rFonts w:cs="Arial"/>
              </w:rPr>
              <w:t xml:space="preserve"> - 332</w:t>
            </w:r>
          </w:p>
        </w:tc>
      </w:tr>
      <w:tr w:rsidR="00A85CD4" w:rsidRPr="00C52743" w14:paraId="5AD89944" w14:textId="77777777" w:rsidTr="00261941">
        <w:tc>
          <w:tcPr>
            <w:tcW w:w="1559" w:type="dxa"/>
          </w:tcPr>
          <w:p w14:paraId="5781F0CF" w14:textId="77777777" w:rsidR="00A85CD4" w:rsidRPr="00C52743" w:rsidRDefault="00A85CD4" w:rsidP="00261941">
            <w:pPr>
              <w:jc w:val="center"/>
              <w:rPr>
                <w:rFonts w:cs="Arial"/>
              </w:rPr>
            </w:pPr>
            <w:r w:rsidRPr="00C52743">
              <w:rPr>
                <w:rFonts w:cs="Arial"/>
              </w:rPr>
              <w:t>4</w:t>
            </w:r>
          </w:p>
        </w:tc>
        <w:tc>
          <w:tcPr>
            <w:tcW w:w="2552" w:type="dxa"/>
          </w:tcPr>
          <w:p w14:paraId="2F001BC7" w14:textId="77777777" w:rsidR="00A85CD4" w:rsidRPr="00C52743" w:rsidRDefault="00A85CD4" w:rsidP="00261941">
            <w:pPr>
              <w:jc w:val="center"/>
              <w:rPr>
                <w:rFonts w:cs="Arial"/>
              </w:rPr>
            </w:pPr>
            <w:r w:rsidRPr="00C52743">
              <w:rPr>
                <w:rFonts w:cs="Arial"/>
              </w:rPr>
              <w:t xml:space="preserve">Estação Total </w:t>
            </w:r>
            <w:proofErr w:type="spellStart"/>
            <w:r w:rsidRPr="00C52743">
              <w:rPr>
                <w:rFonts w:cs="Arial"/>
              </w:rPr>
              <w:t>semi-robótica</w:t>
            </w:r>
            <w:proofErr w:type="spellEnd"/>
          </w:p>
        </w:tc>
        <w:tc>
          <w:tcPr>
            <w:tcW w:w="1984" w:type="dxa"/>
          </w:tcPr>
          <w:p w14:paraId="32366E52" w14:textId="77777777" w:rsidR="00A85CD4" w:rsidRPr="00C52743" w:rsidRDefault="00A85CD4" w:rsidP="00261941">
            <w:pPr>
              <w:jc w:val="center"/>
              <w:rPr>
                <w:rFonts w:cs="Arial"/>
              </w:rPr>
            </w:pPr>
            <w:r w:rsidRPr="00C52743">
              <w:rPr>
                <w:rFonts w:cs="Arial"/>
              </w:rPr>
              <w:t>01</w:t>
            </w:r>
          </w:p>
        </w:tc>
        <w:tc>
          <w:tcPr>
            <w:tcW w:w="2410" w:type="dxa"/>
          </w:tcPr>
          <w:p w14:paraId="6D330F23" w14:textId="77777777" w:rsidR="00A85CD4" w:rsidRPr="00C52743" w:rsidRDefault="00A85CD4" w:rsidP="00261941">
            <w:pPr>
              <w:jc w:val="center"/>
              <w:rPr>
                <w:rFonts w:cs="Arial"/>
              </w:rPr>
            </w:pPr>
            <w:r w:rsidRPr="00C52743">
              <w:rPr>
                <w:rFonts w:cs="Arial"/>
              </w:rPr>
              <w:t>Focus</w:t>
            </w:r>
          </w:p>
        </w:tc>
      </w:tr>
      <w:tr w:rsidR="00A85CD4" w:rsidRPr="00C52743" w14:paraId="3530F215" w14:textId="77777777" w:rsidTr="00261941">
        <w:tc>
          <w:tcPr>
            <w:tcW w:w="1559" w:type="dxa"/>
          </w:tcPr>
          <w:p w14:paraId="427CA0BE" w14:textId="77777777" w:rsidR="00A85CD4" w:rsidRPr="00C52743" w:rsidRDefault="00A85CD4" w:rsidP="00261941">
            <w:pPr>
              <w:jc w:val="center"/>
              <w:rPr>
                <w:rFonts w:cs="Arial"/>
              </w:rPr>
            </w:pPr>
            <w:r w:rsidRPr="00C52743">
              <w:rPr>
                <w:rFonts w:cs="Arial"/>
              </w:rPr>
              <w:t>5</w:t>
            </w:r>
          </w:p>
        </w:tc>
        <w:tc>
          <w:tcPr>
            <w:tcW w:w="2552" w:type="dxa"/>
          </w:tcPr>
          <w:p w14:paraId="422F6719" w14:textId="77777777" w:rsidR="00A85CD4" w:rsidRPr="00C52743" w:rsidRDefault="00A85CD4" w:rsidP="00261941">
            <w:pPr>
              <w:jc w:val="center"/>
              <w:rPr>
                <w:rFonts w:cs="Arial"/>
              </w:rPr>
            </w:pPr>
            <w:r w:rsidRPr="00C52743">
              <w:rPr>
                <w:rFonts w:cs="Arial"/>
              </w:rPr>
              <w:t>Mira</w:t>
            </w:r>
          </w:p>
        </w:tc>
        <w:tc>
          <w:tcPr>
            <w:tcW w:w="1984" w:type="dxa"/>
          </w:tcPr>
          <w:p w14:paraId="2F930E43" w14:textId="77777777" w:rsidR="00A85CD4" w:rsidRPr="00C52743" w:rsidRDefault="00A85CD4" w:rsidP="00261941">
            <w:pPr>
              <w:jc w:val="center"/>
              <w:rPr>
                <w:rFonts w:cs="Arial"/>
              </w:rPr>
            </w:pPr>
            <w:r w:rsidRPr="00C52743">
              <w:rPr>
                <w:rFonts w:cs="Arial"/>
              </w:rPr>
              <w:t>03</w:t>
            </w:r>
          </w:p>
        </w:tc>
        <w:tc>
          <w:tcPr>
            <w:tcW w:w="2410" w:type="dxa"/>
          </w:tcPr>
          <w:p w14:paraId="3796F48F" w14:textId="77777777" w:rsidR="00A85CD4" w:rsidRPr="00C52743" w:rsidRDefault="00A85CD4" w:rsidP="00261941">
            <w:pPr>
              <w:jc w:val="center"/>
              <w:rPr>
                <w:rFonts w:cs="Arial"/>
              </w:rPr>
            </w:pPr>
            <w:proofErr w:type="spellStart"/>
            <w:r w:rsidRPr="00C52743">
              <w:rPr>
                <w:rFonts w:cs="Arial"/>
              </w:rPr>
              <w:t>Avr</w:t>
            </w:r>
            <w:proofErr w:type="spellEnd"/>
            <w:r w:rsidRPr="00C52743">
              <w:rPr>
                <w:rFonts w:cs="Arial"/>
              </w:rPr>
              <w:t xml:space="preserve"> instrumental</w:t>
            </w:r>
          </w:p>
        </w:tc>
      </w:tr>
      <w:tr w:rsidR="00A85CD4" w:rsidRPr="00C52743" w14:paraId="57A88B3A" w14:textId="77777777" w:rsidTr="00261941">
        <w:tc>
          <w:tcPr>
            <w:tcW w:w="1559" w:type="dxa"/>
          </w:tcPr>
          <w:p w14:paraId="31C3EB31" w14:textId="77777777" w:rsidR="00A85CD4" w:rsidRPr="00C52743" w:rsidRDefault="00A85CD4" w:rsidP="00261941">
            <w:pPr>
              <w:jc w:val="center"/>
              <w:rPr>
                <w:rFonts w:cs="Arial"/>
              </w:rPr>
            </w:pPr>
            <w:r w:rsidRPr="00C52743">
              <w:rPr>
                <w:rFonts w:cs="Arial"/>
              </w:rPr>
              <w:t>6</w:t>
            </w:r>
          </w:p>
        </w:tc>
        <w:tc>
          <w:tcPr>
            <w:tcW w:w="2552" w:type="dxa"/>
          </w:tcPr>
          <w:p w14:paraId="44228F4B" w14:textId="77777777" w:rsidR="00A85CD4" w:rsidRPr="00C52743" w:rsidRDefault="00A85CD4" w:rsidP="00261941">
            <w:pPr>
              <w:jc w:val="center"/>
              <w:rPr>
                <w:rFonts w:cs="Arial"/>
              </w:rPr>
            </w:pPr>
            <w:r w:rsidRPr="00C52743">
              <w:rPr>
                <w:rFonts w:cs="Arial"/>
              </w:rPr>
              <w:t>Nível</w:t>
            </w:r>
          </w:p>
        </w:tc>
        <w:tc>
          <w:tcPr>
            <w:tcW w:w="1984" w:type="dxa"/>
          </w:tcPr>
          <w:p w14:paraId="7CDFF793" w14:textId="77777777" w:rsidR="00A85CD4" w:rsidRPr="00C52743" w:rsidRDefault="00A85CD4" w:rsidP="00261941">
            <w:pPr>
              <w:jc w:val="center"/>
              <w:rPr>
                <w:rFonts w:cs="Arial"/>
              </w:rPr>
            </w:pPr>
            <w:r w:rsidRPr="00C52743">
              <w:rPr>
                <w:rFonts w:cs="Arial"/>
              </w:rPr>
              <w:t>02</w:t>
            </w:r>
          </w:p>
        </w:tc>
        <w:tc>
          <w:tcPr>
            <w:tcW w:w="2410" w:type="dxa"/>
          </w:tcPr>
          <w:p w14:paraId="3729BF9C" w14:textId="77777777" w:rsidR="00A85CD4" w:rsidRPr="00C52743" w:rsidRDefault="00A85CD4" w:rsidP="00261941">
            <w:pPr>
              <w:jc w:val="center"/>
              <w:rPr>
                <w:rFonts w:cs="Arial"/>
              </w:rPr>
            </w:pPr>
            <w:r w:rsidRPr="00C52743">
              <w:rPr>
                <w:rFonts w:cs="Arial"/>
              </w:rPr>
              <w:t>Wild / Na 20</w:t>
            </w:r>
          </w:p>
        </w:tc>
      </w:tr>
      <w:tr w:rsidR="00A85CD4" w:rsidRPr="00C52743" w14:paraId="16FAA001" w14:textId="77777777" w:rsidTr="00261941">
        <w:tc>
          <w:tcPr>
            <w:tcW w:w="1559" w:type="dxa"/>
          </w:tcPr>
          <w:p w14:paraId="77F21BD0" w14:textId="77777777" w:rsidR="00A85CD4" w:rsidRPr="00C52743" w:rsidRDefault="00A85CD4" w:rsidP="00261941">
            <w:pPr>
              <w:jc w:val="center"/>
              <w:rPr>
                <w:rFonts w:cs="Arial"/>
              </w:rPr>
            </w:pPr>
            <w:r w:rsidRPr="00C52743">
              <w:rPr>
                <w:rFonts w:cs="Arial"/>
              </w:rPr>
              <w:t>7</w:t>
            </w:r>
          </w:p>
        </w:tc>
        <w:tc>
          <w:tcPr>
            <w:tcW w:w="2552" w:type="dxa"/>
          </w:tcPr>
          <w:p w14:paraId="1E220269" w14:textId="77777777" w:rsidR="00A85CD4" w:rsidRPr="00C52743" w:rsidRDefault="00A85CD4" w:rsidP="00261941">
            <w:pPr>
              <w:jc w:val="center"/>
              <w:rPr>
                <w:rFonts w:cs="Arial"/>
              </w:rPr>
            </w:pPr>
            <w:r w:rsidRPr="00C52743">
              <w:rPr>
                <w:rFonts w:cs="Arial"/>
              </w:rPr>
              <w:t>Nível</w:t>
            </w:r>
          </w:p>
        </w:tc>
        <w:tc>
          <w:tcPr>
            <w:tcW w:w="1984" w:type="dxa"/>
          </w:tcPr>
          <w:p w14:paraId="19C335C3" w14:textId="77777777" w:rsidR="00A85CD4" w:rsidRPr="00C52743" w:rsidRDefault="00A85CD4" w:rsidP="00261941">
            <w:pPr>
              <w:jc w:val="center"/>
              <w:rPr>
                <w:rFonts w:cs="Arial"/>
              </w:rPr>
            </w:pPr>
            <w:r w:rsidRPr="00C52743">
              <w:rPr>
                <w:rFonts w:cs="Arial"/>
              </w:rPr>
              <w:t>01</w:t>
            </w:r>
          </w:p>
        </w:tc>
        <w:tc>
          <w:tcPr>
            <w:tcW w:w="2410" w:type="dxa"/>
          </w:tcPr>
          <w:p w14:paraId="70F2357B" w14:textId="77777777" w:rsidR="00A85CD4" w:rsidRPr="00C52743" w:rsidRDefault="00A85CD4" w:rsidP="00261941">
            <w:pPr>
              <w:jc w:val="center"/>
              <w:rPr>
                <w:rFonts w:cs="Arial"/>
              </w:rPr>
            </w:pPr>
            <w:proofErr w:type="spellStart"/>
            <w:r w:rsidRPr="00C52743">
              <w:rPr>
                <w:rFonts w:cs="Arial"/>
              </w:rPr>
              <w:t>Leica</w:t>
            </w:r>
            <w:proofErr w:type="spellEnd"/>
            <w:r w:rsidRPr="00C52743">
              <w:rPr>
                <w:rFonts w:cs="Arial"/>
              </w:rPr>
              <w:t xml:space="preserve"> / Na 824</w:t>
            </w:r>
          </w:p>
        </w:tc>
      </w:tr>
      <w:tr w:rsidR="00A85CD4" w:rsidRPr="00C52743" w14:paraId="7DD6ED5B" w14:textId="77777777" w:rsidTr="00261941">
        <w:tc>
          <w:tcPr>
            <w:tcW w:w="1559" w:type="dxa"/>
          </w:tcPr>
          <w:p w14:paraId="27D904A1" w14:textId="77777777" w:rsidR="00A85CD4" w:rsidRPr="00C52743" w:rsidRDefault="00A85CD4" w:rsidP="00261941">
            <w:pPr>
              <w:jc w:val="center"/>
              <w:rPr>
                <w:rFonts w:cs="Arial"/>
              </w:rPr>
            </w:pPr>
            <w:r w:rsidRPr="00C52743">
              <w:rPr>
                <w:rFonts w:cs="Arial"/>
              </w:rPr>
              <w:t>8</w:t>
            </w:r>
          </w:p>
        </w:tc>
        <w:tc>
          <w:tcPr>
            <w:tcW w:w="2552" w:type="dxa"/>
          </w:tcPr>
          <w:p w14:paraId="4B936C27" w14:textId="77777777" w:rsidR="00A85CD4" w:rsidRPr="00C52743" w:rsidRDefault="00A85CD4" w:rsidP="00261941">
            <w:pPr>
              <w:jc w:val="center"/>
              <w:rPr>
                <w:rFonts w:cs="Arial"/>
              </w:rPr>
            </w:pPr>
            <w:r w:rsidRPr="00C52743">
              <w:rPr>
                <w:rFonts w:cs="Arial"/>
              </w:rPr>
              <w:t xml:space="preserve">Nível </w:t>
            </w:r>
          </w:p>
        </w:tc>
        <w:tc>
          <w:tcPr>
            <w:tcW w:w="1984" w:type="dxa"/>
          </w:tcPr>
          <w:p w14:paraId="71A901EF" w14:textId="77777777" w:rsidR="00A85CD4" w:rsidRPr="00C52743" w:rsidRDefault="00A85CD4" w:rsidP="00261941">
            <w:pPr>
              <w:jc w:val="center"/>
              <w:rPr>
                <w:rFonts w:cs="Arial"/>
              </w:rPr>
            </w:pPr>
            <w:r w:rsidRPr="00C52743">
              <w:rPr>
                <w:rFonts w:cs="Arial"/>
              </w:rPr>
              <w:t>03</w:t>
            </w:r>
          </w:p>
        </w:tc>
        <w:tc>
          <w:tcPr>
            <w:tcW w:w="2410" w:type="dxa"/>
          </w:tcPr>
          <w:p w14:paraId="7BBC31FF" w14:textId="77777777" w:rsidR="00A85CD4" w:rsidRPr="00C52743" w:rsidRDefault="00A85CD4" w:rsidP="00261941">
            <w:pPr>
              <w:jc w:val="center"/>
              <w:rPr>
                <w:rFonts w:cs="Arial"/>
              </w:rPr>
            </w:pPr>
            <w:proofErr w:type="spellStart"/>
            <w:r w:rsidRPr="00C52743">
              <w:rPr>
                <w:rFonts w:cs="Arial"/>
              </w:rPr>
              <w:t>Sanding</w:t>
            </w:r>
            <w:proofErr w:type="spellEnd"/>
            <w:r w:rsidRPr="00C52743">
              <w:rPr>
                <w:rFonts w:cs="Arial"/>
              </w:rPr>
              <w:t xml:space="preserve"> / </w:t>
            </w:r>
            <w:proofErr w:type="spellStart"/>
            <w:r w:rsidRPr="00C52743">
              <w:rPr>
                <w:rFonts w:cs="Arial"/>
              </w:rPr>
              <w:t>Sl</w:t>
            </w:r>
            <w:proofErr w:type="spellEnd"/>
            <w:r w:rsidRPr="00C52743">
              <w:rPr>
                <w:rFonts w:cs="Arial"/>
              </w:rPr>
              <w:t xml:space="preserve"> 32</w:t>
            </w:r>
          </w:p>
        </w:tc>
      </w:tr>
      <w:tr w:rsidR="00A85CD4" w:rsidRPr="00C52743" w14:paraId="297526B0" w14:textId="77777777" w:rsidTr="00261941">
        <w:tc>
          <w:tcPr>
            <w:tcW w:w="1559" w:type="dxa"/>
          </w:tcPr>
          <w:p w14:paraId="395CC7A7" w14:textId="77777777" w:rsidR="00A85CD4" w:rsidRPr="00C52743" w:rsidRDefault="00A85CD4" w:rsidP="00261941">
            <w:pPr>
              <w:jc w:val="center"/>
              <w:rPr>
                <w:rFonts w:cs="Arial"/>
              </w:rPr>
            </w:pPr>
            <w:r w:rsidRPr="00C52743">
              <w:rPr>
                <w:rFonts w:cs="Arial"/>
              </w:rPr>
              <w:t>9</w:t>
            </w:r>
          </w:p>
        </w:tc>
        <w:tc>
          <w:tcPr>
            <w:tcW w:w="2552" w:type="dxa"/>
          </w:tcPr>
          <w:p w14:paraId="3764146E" w14:textId="77777777" w:rsidR="00A85CD4" w:rsidRPr="00C52743" w:rsidRDefault="00A85CD4" w:rsidP="00261941">
            <w:pPr>
              <w:jc w:val="center"/>
              <w:rPr>
                <w:rFonts w:cs="Arial"/>
              </w:rPr>
            </w:pPr>
            <w:r w:rsidRPr="00C52743">
              <w:rPr>
                <w:rFonts w:cs="Arial"/>
              </w:rPr>
              <w:t>Taqueômetro</w:t>
            </w:r>
          </w:p>
        </w:tc>
        <w:tc>
          <w:tcPr>
            <w:tcW w:w="1984" w:type="dxa"/>
          </w:tcPr>
          <w:p w14:paraId="157093BC" w14:textId="77777777" w:rsidR="00A85CD4" w:rsidRPr="00C52743" w:rsidRDefault="00A85CD4" w:rsidP="00261941">
            <w:pPr>
              <w:jc w:val="center"/>
              <w:rPr>
                <w:rFonts w:cs="Arial"/>
              </w:rPr>
            </w:pPr>
            <w:r w:rsidRPr="00C52743">
              <w:rPr>
                <w:rFonts w:cs="Arial"/>
              </w:rPr>
              <w:t>02</w:t>
            </w:r>
          </w:p>
        </w:tc>
        <w:tc>
          <w:tcPr>
            <w:tcW w:w="2410" w:type="dxa"/>
          </w:tcPr>
          <w:p w14:paraId="1AE0499F" w14:textId="77777777" w:rsidR="00A85CD4" w:rsidRPr="00C52743" w:rsidRDefault="00A85CD4" w:rsidP="00261941">
            <w:pPr>
              <w:jc w:val="center"/>
              <w:rPr>
                <w:rFonts w:cs="Arial"/>
              </w:rPr>
            </w:pPr>
            <w:proofErr w:type="spellStart"/>
            <w:r w:rsidRPr="00C52743">
              <w:rPr>
                <w:rFonts w:cs="Arial"/>
              </w:rPr>
              <w:t>Alezi</w:t>
            </w:r>
            <w:proofErr w:type="spellEnd"/>
            <w:r w:rsidRPr="00C52743">
              <w:rPr>
                <w:rFonts w:cs="Arial"/>
              </w:rPr>
              <w:t xml:space="preserve"> </w:t>
            </w:r>
            <w:proofErr w:type="spellStart"/>
            <w:r w:rsidRPr="00C52743">
              <w:rPr>
                <w:rFonts w:cs="Arial"/>
              </w:rPr>
              <w:t>Teodolini</w:t>
            </w:r>
            <w:proofErr w:type="spellEnd"/>
            <w:r w:rsidRPr="00C52743">
              <w:rPr>
                <w:rFonts w:cs="Arial"/>
              </w:rPr>
              <w:t xml:space="preserve"> / </w:t>
            </w:r>
            <w:proofErr w:type="spellStart"/>
            <w:r w:rsidRPr="00C52743">
              <w:rPr>
                <w:rFonts w:cs="Arial"/>
              </w:rPr>
              <w:t>Zeiss</w:t>
            </w:r>
            <w:proofErr w:type="spellEnd"/>
          </w:p>
        </w:tc>
      </w:tr>
      <w:tr w:rsidR="00A85CD4" w:rsidRPr="00C52743" w14:paraId="572D5773" w14:textId="77777777" w:rsidTr="00261941">
        <w:tc>
          <w:tcPr>
            <w:tcW w:w="1559" w:type="dxa"/>
          </w:tcPr>
          <w:p w14:paraId="0E5A042F" w14:textId="77777777" w:rsidR="00A85CD4" w:rsidRPr="00C52743" w:rsidRDefault="00A85CD4" w:rsidP="00261941">
            <w:pPr>
              <w:jc w:val="center"/>
              <w:rPr>
                <w:rFonts w:cs="Arial"/>
              </w:rPr>
            </w:pPr>
            <w:r w:rsidRPr="00C52743">
              <w:rPr>
                <w:rFonts w:cs="Arial"/>
              </w:rPr>
              <w:t>10</w:t>
            </w:r>
          </w:p>
        </w:tc>
        <w:tc>
          <w:tcPr>
            <w:tcW w:w="2552" w:type="dxa"/>
          </w:tcPr>
          <w:p w14:paraId="2E5F352D" w14:textId="77777777" w:rsidR="00A85CD4" w:rsidRPr="00C52743" w:rsidRDefault="00A85CD4" w:rsidP="00261941">
            <w:pPr>
              <w:jc w:val="center"/>
              <w:rPr>
                <w:rFonts w:cs="Arial"/>
              </w:rPr>
            </w:pPr>
            <w:r w:rsidRPr="00C52743">
              <w:rPr>
                <w:rFonts w:cs="Arial"/>
              </w:rPr>
              <w:t xml:space="preserve">Taqueômetro </w:t>
            </w:r>
          </w:p>
        </w:tc>
        <w:tc>
          <w:tcPr>
            <w:tcW w:w="1984" w:type="dxa"/>
          </w:tcPr>
          <w:p w14:paraId="1587B85F" w14:textId="77777777" w:rsidR="00A85CD4" w:rsidRPr="00C52743" w:rsidRDefault="00A85CD4" w:rsidP="00261941">
            <w:pPr>
              <w:jc w:val="center"/>
              <w:rPr>
                <w:rFonts w:cs="Arial"/>
              </w:rPr>
            </w:pPr>
            <w:r w:rsidRPr="00C52743">
              <w:rPr>
                <w:rFonts w:cs="Arial"/>
              </w:rPr>
              <w:t>03</w:t>
            </w:r>
          </w:p>
        </w:tc>
        <w:tc>
          <w:tcPr>
            <w:tcW w:w="2410" w:type="dxa"/>
          </w:tcPr>
          <w:p w14:paraId="12B8D0C2" w14:textId="77777777" w:rsidR="00A85CD4" w:rsidRPr="00C52743" w:rsidRDefault="00A85CD4" w:rsidP="00261941">
            <w:pPr>
              <w:jc w:val="center"/>
              <w:rPr>
                <w:rFonts w:cs="Arial"/>
              </w:rPr>
            </w:pPr>
            <w:proofErr w:type="spellStart"/>
            <w:r w:rsidRPr="00C52743">
              <w:rPr>
                <w:rFonts w:cs="Arial"/>
              </w:rPr>
              <w:t>Foif</w:t>
            </w:r>
            <w:proofErr w:type="spellEnd"/>
            <w:r w:rsidRPr="00C52743">
              <w:rPr>
                <w:rFonts w:cs="Arial"/>
              </w:rPr>
              <w:t xml:space="preserve"> / </w:t>
            </w:r>
            <w:proofErr w:type="spellStart"/>
            <w:r w:rsidRPr="00C52743">
              <w:rPr>
                <w:rFonts w:cs="Arial"/>
              </w:rPr>
              <w:t>Dt</w:t>
            </w:r>
            <w:proofErr w:type="spellEnd"/>
            <w:r w:rsidRPr="00C52743">
              <w:rPr>
                <w:rFonts w:cs="Arial"/>
              </w:rPr>
              <w:t xml:space="preserve"> 205 D</w:t>
            </w:r>
          </w:p>
        </w:tc>
      </w:tr>
      <w:tr w:rsidR="00A85CD4" w:rsidRPr="00C52743" w14:paraId="6700BE3C" w14:textId="77777777" w:rsidTr="00261941">
        <w:tc>
          <w:tcPr>
            <w:tcW w:w="1559" w:type="dxa"/>
          </w:tcPr>
          <w:p w14:paraId="0180C0BB" w14:textId="77777777" w:rsidR="00A85CD4" w:rsidRPr="00C52743" w:rsidRDefault="00A85CD4" w:rsidP="00261941">
            <w:pPr>
              <w:jc w:val="center"/>
              <w:rPr>
                <w:rFonts w:cs="Arial"/>
              </w:rPr>
            </w:pPr>
            <w:r w:rsidRPr="00C52743">
              <w:rPr>
                <w:rFonts w:cs="Arial"/>
              </w:rPr>
              <w:t>11</w:t>
            </w:r>
          </w:p>
        </w:tc>
        <w:tc>
          <w:tcPr>
            <w:tcW w:w="2552" w:type="dxa"/>
          </w:tcPr>
          <w:p w14:paraId="436E7344" w14:textId="77777777" w:rsidR="00A85CD4" w:rsidRPr="00C52743" w:rsidRDefault="00A85CD4" w:rsidP="00261941">
            <w:pPr>
              <w:jc w:val="center"/>
              <w:rPr>
                <w:rFonts w:cs="Arial"/>
              </w:rPr>
            </w:pPr>
            <w:r w:rsidRPr="00C52743">
              <w:rPr>
                <w:rFonts w:cs="Arial"/>
              </w:rPr>
              <w:t>Taqueômetro</w:t>
            </w:r>
          </w:p>
        </w:tc>
        <w:tc>
          <w:tcPr>
            <w:tcW w:w="1984" w:type="dxa"/>
          </w:tcPr>
          <w:p w14:paraId="7F48CD6B" w14:textId="77777777" w:rsidR="00A85CD4" w:rsidRPr="00C52743" w:rsidRDefault="00A85CD4" w:rsidP="00261941">
            <w:pPr>
              <w:jc w:val="center"/>
              <w:rPr>
                <w:rFonts w:cs="Arial"/>
              </w:rPr>
            </w:pPr>
            <w:r w:rsidRPr="00C52743">
              <w:rPr>
                <w:rFonts w:cs="Arial"/>
              </w:rPr>
              <w:t>01</w:t>
            </w:r>
          </w:p>
        </w:tc>
        <w:tc>
          <w:tcPr>
            <w:tcW w:w="2410" w:type="dxa"/>
          </w:tcPr>
          <w:p w14:paraId="26FD85BF" w14:textId="77777777" w:rsidR="00A85CD4" w:rsidRPr="00C52743" w:rsidRDefault="00A85CD4" w:rsidP="00261941">
            <w:pPr>
              <w:jc w:val="center"/>
              <w:rPr>
                <w:rFonts w:cs="Arial"/>
              </w:rPr>
            </w:pPr>
            <w:proofErr w:type="spellStart"/>
            <w:r w:rsidRPr="00C52743">
              <w:rPr>
                <w:rFonts w:cs="Arial"/>
              </w:rPr>
              <w:t>Leica</w:t>
            </w:r>
            <w:proofErr w:type="spellEnd"/>
            <w:r w:rsidRPr="00C52743">
              <w:rPr>
                <w:rFonts w:cs="Arial"/>
              </w:rPr>
              <w:t xml:space="preserve"> / </w:t>
            </w:r>
            <w:proofErr w:type="spellStart"/>
            <w:r w:rsidRPr="00C52743">
              <w:rPr>
                <w:rFonts w:cs="Arial"/>
              </w:rPr>
              <w:t>Tc</w:t>
            </w:r>
            <w:proofErr w:type="spellEnd"/>
            <w:r w:rsidRPr="00C52743">
              <w:rPr>
                <w:rFonts w:cs="Arial"/>
              </w:rPr>
              <w:t xml:space="preserve"> - 600</w:t>
            </w:r>
          </w:p>
        </w:tc>
      </w:tr>
      <w:tr w:rsidR="00A85CD4" w:rsidRPr="00C52743" w14:paraId="3B1BF3AC" w14:textId="77777777" w:rsidTr="00261941">
        <w:tc>
          <w:tcPr>
            <w:tcW w:w="1559" w:type="dxa"/>
          </w:tcPr>
          <w:p w14:paraId="228EF970" w14:textId="77777777" w:rsidR="00A85CD4" w:rsidRPr="00C52743" w:rsidRDefault="00A85CD4" w:rsidP="00261941">
            <w:pPr>
              <w:jc w:val="center"/>
              <w:rPr>
                <w:rFonts w:cs="Arial"/>
              </w:rPr>
            </w:pPr>
            <w:r w:rsidRPr="00C52743">
              <w:rPr>
                <w:rFonts w:cs="Arial"/>
              </w:rPr>
              <w:t>12</w:t>
            </w:r>
          </w:p>
        </w:tc>
        <w:tc>
          <w:tcPr>
            <w:tcW w:w="2552" w:type="dxa"/>
          </w:tcPr>
          <w:p w14:paraId="6203F7E8" w14:textId="77777777" w:rsidR="00A85CD4" w:rsidRPr="00C52743" w:rsidRDefault="00A85CD4" w:rsidP="00261941">
            <w:pPr>
              <w:jc w:val="center"/>
              <w:rPr>
                <w:rFonts w:cs="Arial"/>
              </w:rPr>
            </w:pPr>
            <w:r w:rsidRPr="00C52743">
              <w:rPr>
                <w:rFonts w:cs="Arial"/>
              </w:rPr>
              <w:t xml:space="preserve">Teodolito </w:t>
            </w:r>
          </w:p>
        </w:tc>
        <w:tc>
          <w:tcPr>
            <w:tcW w:w="1984" w:type="dxa"/>
          </w:tcPr>
          <w:p w14:paraId="4D4A5E4A" w14:textId="77777777" w:rsidR="00A85CD4" w:rsidRPr="00C52743" w:rsidRDefault="00A85CD4" w:rsidP="00261941">
            <w:pPr>
              <w:jc w:val="center"/>
              <w:rPr>
                <w:rFonts w:cs="Arial"/>
              </w:rPr>
            </w:pPr>
            <w:r w:rsidRPr="00C52743">
              <w:rPr>
                <w:rFonts w:cs="Arial"/>
              </w:rPr>
              <w:t>01</w:t>
            </w:r>
          </w:p>
        </w:tc>
        <w:tc>
          <w:tcPr>
            <w:tcW w:w="2410" w:type="dxa"/>
          </w:tcPr>
          <w:p w14:paraId="39102303" w14:textId="77777777" w:rsidR="00A85CD4" w:rsidRPr="00C52743" w:rsidRDefault="00A85CD4" w:rsidP="00261941">
            <w:pPr>
              <w:jc w:val="center"/>
              <w:rPr>
                <w:rFonts w:cs="Arial"/>
              </w:rPr>
            </w:pPr>
            <w:r w:rsidRPr="00C52743">
              <w:rPr>
                <w:rFonts w:cs="Arial"/>
              </w:rPr>
              <w:t>Wild - T2</w:t>
            </w:r>
          </w:p>
        </w:tc>
      </w:tr>
      <w:tr w:rsidR="00A85CD4" w:rsidRPr="00C52743" w14:paraId="6443A9CA" w14:textId="77777777" w:rsidTr="00261941">
        <w:tc>
          <w:tcPr>
            <w:tcW w:w="1559" w:type="dxa"/>
          </w:tcPr>
          <w:p w14:paraId="3A5FCF32" w14:textId="77777777" w:rsidR="00A85CD4" w:rsidRPr="00C52743" w:rsidRDefault="00A85CD4" w:rsidP="00261941">
            <w:pPr>
              <w:jc w:val="center"/>
              <w:rPr>
                <w:rFonts w:cs="Arial"/>
              </w:rPr>
            </w:pPr>
            <w:r w:rsidRPr="00C52743">
              <w:rPr>
                <w:rFonts w:cs="Arial"/>
              </w:rPr>
              <w:t>13</w:t>
            </w:r>
          </w:p>
        </w:tc>
        <w:tc>
          <w:tcPr>
            <w:tcW w:w="2552" w:type="dxa"/>
          </w:tcPr>
          <w:p w14:paraId="089C9679" w14:textId="77777777" w:rsidR="00A85CD4" w:rsidRPr="00C52743" w:rsidRDefault="00A85CD4" w:rsidP="00261941">
            <w:pPr>
              <w:jc w:val="center"/>
              <w:rPr>
                <w:rFonts w:cs="Arial"/>
              </w:rPr>
            </w:pPr>
            <w:r w:rsidRPr="00C52743">
              <w:rPr>
                <w:rFonts w:cs="Arial"/>
              </w:rPr>
              <w:t xml:space="preserve">Teodolito </w:t>
            </w:r>
          </w:p>
        </w:tc>
        <w:tc>
          <w:tcPr>
            <w:tcW w:w="1984" w:type="dxa"/>
          </w:tcPr>
          <w:p w14:paraId="7A45433F" w14:textId="77777777" w:rsidR="00A85CD4" w:rsidRPr="00C52743" w:rsidRDefault="00A85CD4" w:rsidP="00261941">
            <w:pPr>
              <w:jc w:val="center"/>
              <w:rPr>
                <w:rFonts w:cs="Arial"/>
              </w:rPr>
            </w:pPr>
            <w:r w:rsidRPr="00C52743">
              <w:rPr>
                <w:rFonts w:cs="Arial"/>
              </w:rPr>
              <w:t>01</w:t>
            </w:r>
          </w:p>
        </w:tc>
        <w:tc>
          <w:tcPr>
            <w:tcW w:w="2410" w:type="dxa"/>
          </w:tcPr>
          <w:p w14:paraId="4E31B6EE" w14:textId="77777777" w:rsidR="00A85CD4" w:rsidRPr="00C52743" w:rsidRDefault="00A85CD4" w:rsidP="00261941">
            <w:pPr>
              <w:jc w:val="center"/>
              <w:rPr>
                <w:rFonts w:cs="Arial"/>
              </w:rPr>
            </w:pPr>
            <w:proofErr w:type="spellStart"/>
            <w:r w:rsidRPr="00C52743">
              <w:rPr>
                <w:rFonts w:cs="Arial"/>
              </w:rPr>
              <w:t>Mom</w:t>
            </w:r>
            <w:proofErr w:type="spellEnd"/>
            <w:r w:rsidRPr="00C52743">
              <w:rPr>
                <w:rFonts w:cs="Arial"/>
              </w:rPr>
              <w:t xml:space="preserve"> / Te - D43</w:t>
            </w:r>
          </w:p>
        </w:tc>
      </w:tr>
      <w:tr w:rsidR="00A85CD4" w:rsidRPr="00C52743" w14:paraId="0071E4F0" w14:textId="77777777" w:rsidTr="00261941">
        <w:tc>
          <w:tcPr>
            <w:tcW w:w="1559" w:type="dxa"/>
          </w:tcPr>
          <w:p w14:paraId="12D5A8B7" w14:textId="77777777" w:rsidR="00A85CD4" w:rsidRPr="00C52743" w:rsidRDefault="00A85CD4" w:rsidP="00261941">
            <w:pPr>
              <w:jc w:val="center"/>
              <w:rPr>
                <w:rFonts w:cs="Arial"/>
              </w:rPr>
            </w:pPr>
            <w:r w:rsidRPr="00C52743">
              <w:rPr>
                <w:rFonts w:cs="Arial"/>
              </w:rPr>
              <w:lastRenderedPageBreak/>
              <w:t>14</w:t>
            </w:r>
          </w:p>
        </w:tc>
        <w:tc>
          <w:tcPr>
            <w:tcW w:w="2552" w:type="dxa"/>
          </w:tcPr>
          <w:p w14:paraId="29B63166" w14:textId="77777777" w:rsidR="00A85CD4" w:rsidRPr="00C52743" w:rsidRDefault="00A85CD4" w:rsidP="00261941">
            <w:pPr>
              <w:jc w:val="center"/>
              <w:rPr>
                <w:rFonts w:cs="Arial"/>
              </w:rPr>
            </w:pPr>
            <w:r w:rsidRPr="00C52743">
              <w:rPr>
                <w:rFonts w:cs="Arial"/>
              </w:rPr>
              <w:t>Teodolito</w:t>
            </w:r>
          </w:p>
        </w:tc>
        <w:tc>
          <w:tcPr>
            <w:tcW w:w="1984" w:type="dxa"/>
          </w:tcPr>
          <w:p w14:paraId="4D91E361" w14:textId="77777777" w:rsidR="00A85CD4" w:rsidRPr="00C52743" w:rsidRDefault="00A85CD4" w:rsidP="00261941">
            <w:pPr>
              <w:jc w:val="center"/>
              <w:rPr>
                <w:rFonts w:cs="Arial"/>
              </w:rPr>
            </w:pPr>
            <w:r w:rsidRPr="00C52743">
              <w:rPr>
                <w:rFonts w:cs="Arial"/>
              </w:rPr>
              <w:t>01</w:t>
            </w:r>
          </w:p>
        </w:tc>
        <w:tc>
          <w:tcPr>
            <w:tcW w:w="2410" w:type="dxa"/>
          </w:tcPr>
          <w:p w14:paraId="70CCEB75" w14:textId="77777777" w:rsidR="00A85CD4" w:rsidRPr="00C52743" w:rsidRDefault="00A85CD4" w:rsidP="00261941">
            <w:pPr>
              <w:jc w:val="center"/>
              <w:rPr>
                <w:rFonts w:cs="Arial"/>
              </w:rPr>
            </w:pPr>
            <w:r w:rsidRPr="00C52743">
              <w:rPr>
                <w:rFonts w:cs="Arial"/>
              </w:rPr>
              <w:t>Wild / Top 8782</w:t>
            </w:r>
          </w:p>
        </w:tc>
      </w:tr>
    </w:tbl>
    <w:p w14:paraId="2C68815D" w14:textId="77777777" w:rsidR="00A85CD4" w:rsidRDefault="00A85CD4" w:rsidP="00A82AA3">
      <w:pPr>
        <w:pStyle w:val="Normal1"/>
        <w:spacing w:line="360" w:lineRule="auto"/>
        <w:jc w:val="both"/>
        <w:rPr>
          <w:rFonts w:ascii="Arial" w:eastAsia="Arial" w:hAnsi="Arial" w:cs="Arial"/>
        </w:rPr>
      </w:pPr>
    </w:p>
    <w:tbl>
      <w:tblPr>
        <w:tblStyle w:val="Tabelacomgrade3"/>
        <w:tblW w:w="0" w:type="auto"/>
        <w:tblInd w:w="108" w:type="dxa"/>
        <w:tblLook w:val="04A0" w:firstRow="1" w:lastRow="0" w:firstColumn="1" w:lastColumn="0" w:noHBand="0" w:noVBand="1"/>
      </w:tblPr>
      <w:tblGrid>
        <w:gridCol w:w="710"/>
        <w:gridCol w:w="4116"/>
        <w:gridCol w:w="1546"/>
        <w:gridCol w:w="1963"/>
      </w:tblGrid>
      <w:tr w:rsidR="00A85CD4" w:rsidRPr="00C52743" w14:paraId="2E2071EB" w14:textId="77777777" w:rsidTr="00261941">
        <w:tc>
          <w:tcPr>
            <w:tcW w:w="8295" w:type="dxa"/>
            <w:gridSpan w:val="4"/>
            <w:tcBorders>
              <w:top w:val="single" w:sz="4" w:space="0" w:color="auto"/>
              <w:left w:val="single" w:sz="4" w:space="0" w:color="auto"/>
              <w:bottom w:val="single" w:sz="4" w:space="0" w:color="auto"/>
              <w:right w:val="single" w:sz="4" w:space="0" w:color="auto"/>
            </w:tcBorders>
          </w:tcPr>
          <w:p w14:paraId="40378CC7"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C52743">
              <w:rPr>
                <w:rFonts w:cs="Arial"/>
                <w:b/>
              </w:rPr>
              <w:t>LABORATÓRIO LERCA</w:t>
            </w:r>
          </w:p>
        </w:tc>
      </w:tr>
      <w:tr w:rsidR="00A85CD4" w:rsidRPr="00C52743" w14:paraId="476EE268" w14:textId="77777777" w:rsidTr="00261941">
        <w:tc>
          <w:tcPr>
            <w:tcW w:w="710" w:type="dxa"/>
            <w:tcBorders>
              <w:top w:val="single" w:sz="4" w:space="0" w:color="auto"/>
              <w:left w:val="single" w:sz="4" w:space="0" w:color="auto"/>
              <w:bottom w:val="single" w:sz="4" w:space="0" w:color="auto"/>
              <w:right w:val="single" w:sz="4" w:space="0" w:color="auto"/>
            </w:tcBorders>
          </w:tcPr>
          <w:p w14:paraId="2DBF086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roofErr w:type="spellStart"/>
            <w:r w:rsidRPr="00C52743">
              <w:rPr>
                <w:rFonts w:eastAsia="Arial" w:cs="Arial"/>
              </w:rPr>
              <w:t>Ítem</w:t>
            </w:r>
            <w:proofErr w:type="spellEnd"/>
          </w:p>
        </w:tc>
        <w:tc>
          <w:tcPr>
            <w:tcW w:w="4116" w:type="dxa"/>
            <w:tcBorders>
              <w:top w:val="single" w:sz="4" w:space="0" w:color="auto"/>
              <w:left w:val="single" w:sz="4" w:space="0" w:color="auto"/>
              <w:bottom w:val="single" w:sz="4" w:space="0" w:color="auto"/>
              <w:right w:val="single" w:sz="4" w:space="0" w:color="auto"/>
            </w:tcBorders>
            <w:hideMark/>
          </w:tcPr>
          <w:p w14:paraId="14B254E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Equipamento</w:t>
            </w:r>
          </w:p>
        </w:tc>
        <w:tc>
          <w:tcPr>
            <w:tcW w:w="1546" w:type="dxa"/>
            <w:tcBorders>
              <w:top w:val="single" w:sz="4" w:space="0" w:color="auto"/>
              <w:left w:val="single" w:sz="4" w:space="0" w:color="auto"/>
              <w:bottom w:val="single" w:sz="4" w:space="0" w:color="auto"/>
              <w:right w:val="single" w:sz="4" w:space="0" w:color="auto"/>
            </w:tcBorders>
            <w:hideMark/>
          </w:tcPr>
          <w:p w14:paraId="1870C51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Quantidade</w:t>
            </w:r>
          </w:p>
        </w:tc>
        <w:tc>
          <w:tcPr>
            <w:tcW w:w="1923" w:type="dxa"/>
            <w:tcBorders>
              <w:top w:val="single" w:sz="4" w:space="0" w:color="auto"/>
              <w:left w:val="single" w:sz="4" w:space="0" w:color="auto"/>
              <w:bottom w:val="single" w:sz="4" w:space="0" w:color="auto"/>
              <w:right w:val="single" w:sz="4" w:space="0" w:color="auto"/>
            </w:tcBorders>
            <w:hideMark/>
          </w:tcPr>
          <w:p w14:paraId="3945D7A7"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Marca</w:t>
            </w:r>
          </w:p>
        </w:tc>
      </w:tr>
      <w:tr w:rsidR="00A85CD4" w:rsidRPr="00C52743" w14:paraId="3658B6B4" w14:textId="77777777" w:rsidTr="00261941">
        <w:tc>
          <w:tcPr>
            <w:tcW w:w="710" w:type="dxa"/>
            <w:tcBorders>
              <w:top w:val="single" w:sz="4" w:space="0" w:color="auto"/>
              <w:left w:val="single" w:sz="4" w:space="0" w:color="auto"/>
              <w:bottom w:val="single" w:sz="4" w:space="0" w:color="auto"/>
              <w:right w:val="single" w:sz="4" w:space="0" w:color="auto"/>
            </w:tcBorders>
          </w:tcPr>
          <w:p w14:paraId="03F0873A"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t>1</w:t>
            </w:r>
          </w:p>
        </w:tc>
        <w:tc>
          <w:tcPr>
            <w:tcW w:w="4116" w:type="dxa"/>
            <w:vAlign w:val="center"/>
            <w:hideMark/>
          </w:tcPr>
          <w:p w14:paraId="3D806E93"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olor w:val="auto"/>
              </w:rPr>
            </w:pPr>
            <w:r w:rsidRPr="00C52743">
              <w:rPr>
                <w:rFonts w:cs="Arial"/>
                <w:color w:val="auto"/>
              </w:rPr>
              <w:t>ESTABILIZADOR MR. MICROSOL - MOD. SOL 1000</w:t>
            </w:r>
          </w:p>
        </w:tc>
        <w:tc>
          <w:tcPr>
            <w:tcW w:w="1546" w:type="dxa"/>
            <w:vAlign w:val="center"/>
          </w:tcPr>
          <w:p w14:paraId="031EC137"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rPr>
            </w:pPr>
            <w:r w:rsidRPr="00C52743">
              <w:rPr>
                <w:rFonts w:cs="Arial"/>
                <w:color w:val="auto"/>
              </w:rPr>
              <w:t>1</w:t>
            </w:r>
          </w:p>
        </w:tc>
        <w:tc>
          <w:tcPr>
            <w:tcW w:w="1923" w:type="dxa"/>
            <w:tcBorders>
              <w:top w:val="single" w:sz="4" w:space="0" w:color="auto"/>
              <w:left w:val="single" w:sz="4" w:space="0" w:color="auto"/>
              <w:bottom w:val="single" w:sz="4" w:space="0" w:color="auto"/>
              <w:right w:val="single" w:sz="4" w:space="0" w:color="auto"/>
            </w:tcBorders>
          </w:tcPr>
          <w:p w14:paraId="4DE71D37"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cs="Arial"/>
              </w:rPr>
              <w:t>MICROSOL</w:t>
            </w:r>
          </w:p>
        </w:tc>
      </w:tr>
      <w:tr w:rsidR="00A85CD4" w:rsidRPr="00C52743" w14:paraId="6BC5A661" w14:textId="77777777" w:rsidTr="00261941">
        <w:tc>
          <w:tcPr>
            <w:tcW w:w="710" w:type="dxa"/>
            <w:tcBorders>
              <w:top w:val="single" w:sz="4" w:space="0" w:color="auto"/>
              <w:left w:val="single" w:sz="4" w:space="0" w:color="auto"/>
              <w:bottom w:val="single" w:sz="4" w:space="0" w:color="auto"/>
              <w:right w:val="single" w:sz="4" w:space="0" w:color="auto"/>
            </w:tcBorders>
          </w:tcPr>
          <w:p w14:paraId="0465DB34"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t>2</w:t>
            </w:r>
          </w:p>
        </w:tc>
        <w:tc>
          <w:tcPr>
            <w:tcW w:w="4116" w:type="dxa"/>
            <w:vAlign w:val="center"/>
            <w:hideMark/>
          </w:tcPr>
          <w:p w14:paraId="52971C20"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olor w:val="auto"/>
              </w:rPr>
            </w:pPr>
            <w:r w:rsidRPr="00C52743">
              <w:rPr>
                <w:rFonts w:cs="Arial"/>
                <w:color w:val="auto"/>
              </w:rPr>
              <w:t>ESTABILIZADOR MR. MICROSOL - MOD. SOL 1001</w:t>
            </w:r>
          </w:p>
        </w:tc>
        <w:tc>
          <w:tcPr>
            <w:tcW w:w="1546" w:type="dxa"/>
            <w:vAlign w:val="center"/>
          </w:tcPr>
          <w:p w14:paraId="0A1EE759"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rPr>
            </w:pPr>
            <w:r w:rsidRPr="00C52743">
              <w:rPr>
                <w:rFonts w:cs="Arial"/>
                <w:color w:val="auto"/>
              </w:rPr>
              <w:t>1</w:t>
            </w:r>
          </w:p>
        </w:tc>
        <w:tc>
          <w:tcPr>
            <w:tcW w:w="1923" w:type="dxa"/>
            <w:tcBorders>
              <w:top w:val="single" w:sz="4" w:space="0" w:color="auto"/>
              <w:left w:val="single" w:sz="4" w:space="0" w:color="auto"/>
              <w:bottom w:val="single" w:sz="4" w:space="0" w:color="auto"/>
              <w:right w:val="single" w:sz="4" w:space="0" w:color="auto"/>
            </w:tcBorders>
          </w:tcPr>
          <w:p w14:paraId="5E9DEE23"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cs="Arial"/>
              </w:rPr>
              <w:t>MICROSOL</w:t>
            </w:r>
          </w:p>
        </w:tc>
      </w:tr>
      <w:tr w:rsidR="00A85CD4" w:rsidRPr="00C52743" w14:paraId="19821275" w14:textId="77777777" w:rsidTr="00261941">
        <w:tc>
          <w:tcPr>
            <w:tcW w:w="710" w:type="dxa"/>
            <w:tcBorders>
              <w:top w:val="single" w:sz="4" w:space="0" w:color="auto"/>
              <w:left w:val="single" w:sz="4" w:space="0" w:color="auto"/>
              <w:bottom w:val="single" w:sz="4" w:space="0" w:color="auto"/>
              <w:right w:val="single" w:sz="4" w:space="0" w:color="auto"/>
            </w:tcBorders>
          </w:tcPr>
          <w:p w14:paraId="188CC623"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t>3</w:t>
            </w:r>
          </w:p>
        </w:tc>
        <w:tc>
          <w:tcPr>
            <w:tcW w:w="4116" w:type="dxa"/>
            <w:vAlign w:val="center"/>
            <w:hideMark/>
          </w:tcPr>
          <w:p w14:paraId="6B99D998"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olor w:val="auto"/>
              </w:rPr>
            </w:pPr>
            <w:r w:rsidRPr="00C52743">
              <w:rPr>
                <w:rFonts w:cs="Arial"/>
                <w:color w:val="auto"/>
              </w:rPr>
              <w:t>GPS COM 12 CANAIS DE RECEPÇÃO PARALELAS COM MAPA, ALTÍMETRO BAROMÉTRICO E UMA BÚSSOLA ELETRÔNICA - MR. GARMIN – SÉRIE: 89341152, 89340942,89341057, 89340930</w:t>
            </w:r>
          </w:p>
        </w:tc>
        <w:tc>
          <w:tcPr>
            <w:tcW w:w="1546" w:type="dxa"/>
            <w:vAlign w:val="center"/>
          </w:tcPr>
          <w:p w14:paraId="083D94DB"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rPr>
            </w:pPr>
            <w:r w:rsidRPr="00C52743">
              <w:rPr>
                <w:rFonts w:cs="Arial"/>
                <w:color w:val="auto"/>
              </w:rPr>
              <w:t>4</w:t>
            </w:r>
          </w:p>
        </w:tc>
        <w:tc>
          <w:tcPr>
            <w:tcW w:w="1923" w:type="dxa"/>
            <w:tcBorders>
              <w:top w:val="single" w:sz="4" w:space="0" w:color="auto"/>
              <w:left w:val="single" w:sz="4" w:space="0" w:color="auto"/>
              <w:bottom w:val="single" w:sz="4" w:space="0" w:color="auto"/>
              <w:right w:val="single" w:sz="4" w:space="0" w:color="auto"/>
            </w:tcBorders>
          </w:tcPr>
          <w:p w14:paraId="3D845A1E"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cs="Arial"/>
              </w:rPr>
              <w:t>GARMIN</w:t>
            </w:r>
          </w:p>
        </w:tc>
      </w:tr>
      <w:tr w:rsidR="00A85CD4" w:rsidRPr="00C52743" w14:paraId="65407D49" w14:textId="77777777" w:rsidTr="00261941">
        <w:tc>
          <w:tcPr>
            <w:tcW w:w="710" w:type="dxa"/>
            <w:tcBorders>
              <w:top w:val="single" w:sz="4" w:space="0" w:color="auto"/>
              <w:left w:val="single" w:sz="4" w:space="0" w:color="auto"/>
              <w:bottom w:val="single" w:sz="4" w:space="0" w:color="auto"/>
              <w:right w:val="single" w:sz="4" w:space="0" w:color="auto"/>
            </w:tcBorders>
          </w:tcPr>
          <w:p w14:paraId="2E0AD903"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t>4</w:t>
            </w:r>
          </w:p>
        </w:tc>
        <w:tc>
          <w:tcPr>
            <w:tcW w:w="4116" w:type="dxa"/>
            <w:vAlign w:val="center"/>
            <w:hideMark/>
          </w:tcPr>
          <w:p w14:paraId="71341F01"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olor w:val="auto"/>
                <w:lang w:val="en-US"/>
              </w:rPr>
            </w:pPr>
            <w:r w:rsidRPr="00C52743">
              <w:rPr>
                <w:rFonts w:cs="Arial"/>
                <w:color w:val="auto"/>
                <w:lang w:val="en-US"/>
              </w:rPr>
              <w:t>MONITOR TFT LCD 17" - MR. PHILIPS – SÉRIE: WE000641072519, WE000645079331</w:t>
            </w:r>
          </w:p>
        </w:tc>
        <w:tc>
          <w:tcPr>
            <w:tcW w:w="1546" w:type="dxa"/>
            <w:vAlign w:val="center"/>
          </w:tcPr>
          <w:p w14:paraId="77965E2C"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lang w:val="en-US"/>
              </w:rPr>
            </w:pPr>
            <w:r w:rsidRPr="00C52743">
              <w:rPr>
                <w:rFonts w:cs="Arial"/>
                <w:color w:val="auto"/>
                <w:lang w:val="en-US"/>
              </w:rPr>
              <w:t>2</w:t>
            </w:r>
          </w:p>
        </w:tc>
        <w:tc>
          <w:tcPr>
            <w:tcW w:w="1923" w:type="dxa"/>
            <w:tcBorders>
              <w:top w:val="single" w:sz="4" w:space="0" w:color="auto"/>
              <w:left w:val="single" w:sz="4" w:space="0" w:color="auto"/>
              <w:bottom w:val="single" w:sz="4" w:space="0" w:color="auto"/>
              <w:right w:val="single" w:sz="4" w:space="0" w:color="auto"/>
            </w:tcBorders>
          </w:tcPr>
          <w:p w14:paraId="5EA7C51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cs="Arial"/>
                <w:lang w:val="en-US"/>
              </w:rPr>
              <w:t>PHILIPS</w:t>
            </w:r>
          </w:p>
        </w:tc>
      </w:tr>
      <w:tr w:rsidR="00A85CD4" w:rsidRPr="00C52743" w14:paraId="35CD55F1" w14:textId="77777777" w:rsidTr="00261941">
        <w:tc>
          <w:tcPr>
            <w:tcW w:w="710" w:type="dxa"/>
            <w:tcBorders>
              <w:top w:val="single" w:sz="4" w:space="0" w:color="auto"/>
              <w:left w:val="single" w:sz="4" w:space="0" w:color="auto"/>
              <w:bottom w:val="single" w:sz="4" w:space="0" w:color="auto"/>
              <w:right w:val="single" w:sz="4" w:space="0" w:color="auto"/>
            </w:tcBorders>
          </w:tcPr>
          <w:p w14:paraId="76133E5F"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t>5</w:t>
            </w:r>
          </w:p>
        </w:tc>
        <w:tc>
          <w:tcPr>
            <w:tcW w:w="4116" w:type="dxa"/>
            <w:vAlign w:val="center"/>
            <w:hideMark/>
          </w:tcPr>
          <w:p w14:paraId="5B4CAF15"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olor w:val="auto"/>
                <w:lang w:val="en-US"/>
              </w:rPr>
            </w:pPr>
            <w:r w:rsidRPr="00C52743">
              <w:rPr>
                <w:rFonts w:cs="Arial"/>
                <w:color w:val="auto"/>
                <w:lang w:val="en-US"/>
              </w:rPr>
              <w:t>MÓDULO ISOLADOR - MR MICROSOL</w:t>
            </w:r>
          </w:p>
        </w:tc>
        <w:tc>
          <w:tcPr>
            <w:tcW w:w="1546" w:type="dxa"/>
            <w:vAlign w:val="center"/>
          </w:tcPr>
          <w:p w14:paraId="27E59A1D"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lang w:val="en-US"/>
              </w:rPr>
            </w:pPr>
            <w:r w:rsidRPr="00C52743">
              <w:rPr>
                <w:rFonts w:cs="Arial"/>
                <w:color w:val="auto"/>
                <w:lang w:val="en-US"/>
              </w:rPr>
              <w:t>4</w:t>
            </w:r>
          </w:p>
        </w:tc>
        <w:tc>
          <w:tcPr>
            <w:tcW w:w="1923" w:type="dxa"/>
            <w:tcBorders>
              <w:top w:val="single" w:sz="4" w:space="0" w:color="auto"/>
              <w:left w:val="single" w:sz="4" w:space="0" w:color="auto"/>
              <w:bottom w:val="single" w:sz="4" w:space="0" w:color="auto"/>
              <w:right w:val="single" w:sz="4" w:space="0" w:color="auto"/>
            </w:tcBorders>
          </w:tcPr>
          <w:p w14:paraId="2E560A13"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cs="Arial"/>
                <w:lang w:val="en-US"/>
              </w:rPr>
              <w:t>MICROSOL</w:t>
            </w:r>
          </w:p>
        </w:tc>
      </w:tr>
      <w:tr w:rsidR="00A85CD4" w:rsidRPr="00C52743" w14:paraId="54371F68" w14:textId="77777777" w:rsidTr="00261941">
        <w:tc>
          <w:tcPr>
            <w:tcW w:w="710" w:type="dxa"/>
            <w:tcBorders>
              <w:top w:val="single" w:sz="4" w:space="0" w:color="auto"/>
              <w:left w:val="single" w:sz="4" w:space="0" w:color="auto"/>
              <w:bottom w:val="single" w:sz="4" w:space="0" w:color="auto"/>
              <w:right w:val="single" w:sz="4" w:space="0" w:color="auto"/>
            </w:tcBorders>
          </w:tcPr>
          <w:p w14:paraId="2166CCA1"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t>6</w:t>
            </w:r>
          </w:p>
        </w:tc>
        <w:tc>
          <w:tcPr>
            <w:tcW w:w="4116" w:type="dxa"/>
            <w:vAlign w:val="center"/>
            <w:hideMark/>
          </w:tcPr>
          <w:p w14:paraId="7FC4FA4D"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olor w:val="auto"/>
                <w:lang w:val="en-US"/>
              </w:rPr>
            </w:pPr>
            <w:r w:rsidRPr="00C52743">
              <w:rPr>
                <w:rFonts w:cs="Arial"/>
                <w:color w:val="auto"/>
                <w:lang w:val="en-US"/>
              </w:rPr>
              <w:t>HUB 16 PORTAS 10/100 MBPS ENCORE</w:t>
            </w:r>
          </w:p>
        </w:tc>
        <w:tc>
          <w:tcPr>
            <w:tcW w:w="1546" w:type="dxa"/>
            <w:vAlign w:val="center"/>
          </w:tcPr>
          <w:p w14:paraId="42C3568E"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lang w:val="en-US"/>
              </w:rPr>
            </w:pPr>
            <w:r w:rsidRPr="00C52743">
              <w:rPr>
                <w:rFonts w:cs="Arial"/>
                <w:color w:val="auto"/>
                <w:lang w:val="en-US"/>
              </w:rPr>
              <w:t>1</w:t>
            </w:r>
          </w:p>
        </w:tc>
        <w:tc>
          <w:tcPr>
            <w:tcW w:w="1923" w:type="dxa"/>
            <w:tcBorders>
              <w:top w:val="single" w:sz="4" w:space="0" w:color="auto"/>
              <w:left w:val="single" w:sz="4" w:space="0" w:color="auto"/>
              <w:bottom w:val="single" w:sz="4" w:space="0" w:color="auto"/>
              <w:right w:val="single" w:sz="4" w:space="0" w:color="auto"/>
            </w:tcBorders>
          </w:tcPr>
          <w:p w14:paraId="5ADC65B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cs="Arial"/>
                <w:lang w:val="en-US"/>
              </w:rPr>
              <w:t>ENCORE</w:t>
            </w:r>
          </w:p>
        </w:tc>
      </w:tr>
      <w:tr w:rsidR="00A85CD4" w:rsidRPr="00C52743" w14:paraId="6B50F6DD" w14:textId="77777777" w:rsidTr="00261941">
        <w:tc>
          <w:tcPr>
            <w:tcW w:w="710" w:type="dxa"/>
            <w:tcBorders>
              <w:top w:val="single" w:sz="4" w:space="0" w:color="auto"/>
              <w:left w:val="single" w:sz="4" w:space="0" w:color="auto"/>
              <w:bottom w:val="single" w:sz="4" w:space="0" w:color="auto"/>
              <w:right w:val="single" w:sz="4" w:space="0" w:color="auto"/>
            </w:tcBorders>
          </w:tcPr>
          <w:p w14:paraId="61BCB145"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t>7</w:t>
            </w:r>
          </w:p>
        </w:tc>
        <w:tc>
          <w:tcPr>
            <w:tcW w:w="4116" w:type="dxa"/>
            <w:vAlign w:val="center"/>
            <w:hideMark/>
          </w:tcPr>
          <w:p w14:paraId="1EE991C4"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olor w:val="auto"/>
                <w:lang w:val="en-US"/>
              </w:rPr>
            </w:pPr>
            <w:r w:rsidRPr="00C52743">
              <w:rPr>
                <w:rFonts w:cs="Arial"/>
                <w:color w:val="auto"/>
                <w:lang w:val="en-US"/>
              </w:rPr>
              <w:t>NO-BREAK 700 VA - MR. MICROSOL SLAY SÉRIE ESPECIAL</w:t>
            </w:r>
          </w:p>
        </w:tc>
        <w:tc>
          <w:tcPr>
            <w:tcW w:w="1546" w:type="dxa"/>
            <w:vAlign w:val="center"/>
          </w:tcPr>
          <w:p w14:paraId="0189BCB0"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lang w:val="en-US"/>
              </w:rPr>
            </w:pPr>
            <w:r w:rsidRPr="00C52743">
              <w:rPr>
                <w:rFonts w:cs="Arial"/>
                <w:color w:val="auto"/>
                <w:lang w:val="en-US"/>
              </w:rPr>
              <w:t>1</w:t>
            </w:r>
          </w:p>
        </w:tc>
        <w:tc>
          <w:tcPr>
            <w:tcW w:w="1923" w:type="dxa"/>
            <w:tcBorders>
              <w:top w:val="single" w:sz="4" w:space="0" w:color="auto"/>
              <w:left w:val="single" w:sz="4" w:space="0" w:color="auto"/>
              <w:bottom w:val="single" w:sz="4" w:space="0" w:color="auto"/>
              <w:right w:val="single" w:sz="4" w:space="0" w:color="auto"/>
            </w:tcBorders>
          </w:tcPr>
          <w:p w14:paraId="1C184D0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cs="Arial"/>
                <w:lang w:val="en-US"/>
              </w:rPr>
              <w:t>MICROSOL</w:t>
            </w:r>
          </w:p>
        </w:tc>
      </w:tr>
      <w:tr w:rsidR="00A85CD4" w:rsidRPr="00C52743" w14:paraId="3207DF00" w14:textId="77777777" w:rsidTr="00261941">
        <w:tc>
          <w:tcPr>
            <w:tcW w:w="710" w:type="dxa"/>
            <w:tcBorders>
              <w:top w:val="single" w:sz="4" w:space="0" w:color="auto"/>
              <w:left w:val="single" w:sz="4" w:space="0" w:color="auto"/>
              <w:bottom w:val="single" w:sz="4" w:space="0" w:color="auto"/>
              <w:right w:val="single" w:sz="4" w:space="0" w:color="auto"/>
            </w:tcBorders>
          </w:tcPr>
          <w:p w14:paraId="1C1B6D64"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t>8</w:t>
            </w:r>
          </w:p>
        </w:tc>
        <w:tc>
          <w:tcPr>
            <w:tcW w:w="4116" w:type="dxa"/>
            <w:vAlign w:val="center"/>
            <w:hideMark/>
          </w:tcPr>
          <w:p w14:paraId="6340632D"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olor w:val="auto"/>
              </w:rPr>
            </w:pPr>
            <w:r w:rsidRPr="00C52743">
              <w:rPr>
                <w:rFonts w:cs="Arial"/>
                <w:color w:val="auto"/>
              </w:rPr>
              <w:t>SISTEMA DE MONITORAMENTO DE MATERIAL PARTICULADO FUNCIONAMENTO À BATERIA, PESO TOTAL DE 8KG, TIMER ELETRÔNICO E PROGRAMÁVEL, CONTADOR DE TEMPO ELETRÔNICO DE AMOSTRAGEM, FILTRO DE 47 MM. BATERIA EM 220V E 110V, MR: TAS AIRMETRICS MODELO: TAS 5.0_MINIVOL SÉRIE:5628</w:t>
            </w:r>
          </w:p>
        </w:tc>
        <w:tc>
          <w:tcPr>
            <w:tcW w:w="1546" w:type="dxa"/>
            <w:vAlign w:val="center"/>
          </w:tcPr>
          <w:p w14:paraId="3829AAFC"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rPr>
            </w:pPr>
            <w:r w:rsidRPr="00C52743">
              <w:rPr>
                <w:rFonts w:cs="Arial"/>
                <w:color w:val="auto"/>
              </w:rPr>
              <w:t>1</w:t>
            </w:r>
          </w:p>
        </w:tc>
        <w:tc>
          <w:tcPr>
            <w:tcW w:w="1923" w:type="dxa"/>
            <w:tcBorders>
              <w:top w:val="single" w:sz="4" w:space="0" w:color="auto"/>
              <w:left w:val="single" w:sz="4" w:space="0" w:color="auto"/>
              <w:bottom w:val="single" w:sz="4" w:space="0" w:color="auto"/>
              <w:right w:val="single" w:sz="4" w:space="0" w:color="auto"/>
            </w:tcBorders>
          </w:tcPr>
          <w:p w14:paraId="31916621"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cs="Arial"/>
              </w:rPr>
              <w:t>TAS AIRMETRICS</w:t>
            </w:r>
          </w:p>
        </w:tc>
      </w:tr>
      <w:tr w:rsidR="00A85CD4" w:rsidRPr="00C52743" w14:paraId="34CD2A99" w14:textId="77777777" w:rsidTr="00261941">
        <w:tc>
          <w:tcPr>
            <w:tcW w:w="710" w:type="dxa"/>
            <w:tcBorders>
              <w:top w:val="single" w:sz="4" w:space="0" w:color="auto"/>
              <w:left w:val="single" w:sz="4" w:space="0" w:color="auto"/>
              <w:bottom w:val="single" w:sz="4" w:space="0" w:color="auto"/>
              <w:right w:val="single" w:sz="4" w:space="0" w:color="auto"/>
            </w:tcBorders>
          </w:tcPr>
          <w:p w14:paraId="7302C2C3"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t>9</w:t>
            </w:r>
          </w:p>
        </w:tc>
        <w:tc>
          <w:tcPr>
            <w:tcW w:w="4116" w:type="dxa"/>
            <w:vAlign w:val="center"/>
            <w:hideMark/>
          </w:tcPr>
          <w:p w14:paraId="4BF6A2C8"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olor w:val="auto"/>
              </w:rPr>
            </w:pPr>
            <w:r w:rsidRPr="00C52743">
              <w:rPr>
                <w:rFonts w:cs="Arial"/>
                <w:color w:val="auto"/>
              </w:rPr>
              <w:t>NETBOOK ITAUTEC W7030 INFOWAY, COM PROCESSADOR INTEL ATOM N455 1,66GHZ, MEMÓRIA 2GB, HD 320GB, TELA 10,1", 3 PORTAS USB 2.1, 1 CONEXÃO LOCAL PADRÃO, PLACA WIRELESS, BLUETOOTH 2.1, SUPORTE A 3G, SÉRIE: 4004704000184</w:t>
            </w:r>
          </w:p>
        </w:tc>
        <w:tc>
          <w:tcPr>
            <w:tcW w:w="1546" w:type="dxa"/>
            <w:vAlign w:val="center"/>
          </w:tcPr>
          <w:p w14:paraId="4FCFBAE2"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rPr>
            </w:pPr>
            <w:r w:rsidRPr="00C52743">
              <w:rPr>
                <w:rFonts w:cs="Arial"/>
                <w:color w:val="auto"/>
              </w:rPr>
              <w:t>1</w:t>
            </w:r>
          </w:p>
        </w:tc>
        <w:tc>
          <w:tcPr>
            <w:tcW w:w="1923" w:type="dxa"/>
            <w:tcBorders>
              <w:top w:val="single" w:sz="4" w:space="0" w:color="auto"/>
              <w:left w:val="single" w:sz="4" w:space="0" w:color="auto"/>
              <w:bottom w:val="single" w:sz="4" w:space="0" w:color="auto"/>
              <w:right w:val="single" w:sz="4" w:space="0" w:color="auto"/>
            </w:tcBorders>
          </w:tcPr>
          <w:p w14:paraId="6F413CFA"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cs="Arial"/>
              </w:rPr>
              <w:t>ITAUTEC W7030 INFOWAY</w:t>
            </w:r>
          </w:p>
        </w:tc>
      </w:tr>
      <w:tr w:rsidR="00A85CD4" w:rsidRPr="00C52743" w14:paraId="65170D94" w14:textId="77777777" w:rsidTr="00261941">
        <w:tc>
          <w:tcPr>
            <w:tcW w:w="710" w:type="dxa"/>
            <w:tcBorders>
              <w:top w:val="single" w:sz="4" w:space="0" w:color="auto"/>
              <w:left w:val="single" w:sz="4" w:space="0" w:color="auto"/>
              <w:bottom w:val="single" w:sz="4" w:space="0" w:color="auto"/>
              <w:right w:val="single" w:sz="4" w:space="0" w:color="auto"/>
            </w:tcBorders>
          </w:tcPr>
          <w:p w14:paraId="3DE7F916"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t>10</w:t>
            </w:r>
          </w:p>
        </w:tc>
        <w:tc>
          <w:tcPr>
            <w:tcW w:w="4116" w:type="dxa"/>
            <w:vAlign w:val="center"/>
            <w:hideMark/>
          </w:tcPr>
          <w:p w14:paraId="074BA21A"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olor w:val="auto"/>
              </w:rPr>
            </w:pPr>
            <w:r w:rsidRPr="00C52743">
              <w:rPr>
                <w:rFonts w:cs="Arial"/>
                <w:color w:val="auto"/>
              </w:rPr>
              <w:t xml:space="preserve">MICROCOMPUTADOR COM PROCESSADOR INTEL CORE I-5 650 </w:t>
            </w:r>
            <w:r w:rsidRPr="00C52743">
              <w:rPr>
                <w:rFonts w:cs="Arial"/>
                <w:color w:val="auto"/>
              </w:rPr>
              <w:lastRenderedPageBreak/>
              <w:t>- 3.1 GHZ (4 NÚCLEOS), MEMÓRIA 4 GB CACHE L3, HD 500 GB, DVDRW, WINDOWS 7 PROFESSIONAL - MR. HP 8200 SÉRIE: BRG203FQ4J, BRG203FQ3Y, BRG203FQ5H, BRG203FHBC</w:t>
            </w:r>
          </w:p>
        </w:tc>
        <w:tc>
          <w:tcPr>
            <w:tcW w:w="1546" w:type="dxa"/>
            <w:vAlign w:val="center"/>
          </w:tcPr>
          <w:p w14:paraId="7B968281"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rPr>
            </w:pPr>
            <w:r w:rsidRPr="00C52743">
              <w:rPr>
                <w:rFonts w:cs="Arial"/>
                <w:color w:val="auto"/>
              </w:rPr>
              <w:lastRenderedPageBreak/>
              <w:t>4</w:t>
            </w:r>
          </w:p>
        </w:tc>
        <w:tc>
          <w:tcPr>
            <w:tcW w:w="1923" w:type="dxa"/>
            <w:tcBorders>
              <w:top w:val="single" w:sz="4" w:space="0" w:color="auto"/>
              <w:left w:val="single" w:sz="4" w:space="0" w:color="auto"/>
              <w:bottom w:val="single" w:sz="4" w:space="0" w:color="auto"/>
              <w:right w:val="single" w:sz="4" w:space="0" w:color="auto"/>
            </w:tcBorders>
          </w:tcPr>
          <w:p w14:paraId="58197E81"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cs="Arial"/>
              </w:rPr>
              <w:t>HP</w:t>
            </w:r>
          </w:p>
        </w:tc>
      </w:tr>
      <w:tr w:rsidR="00A85CD4" w:rsidRPr="00C52743" w14:paraId="3A477496" w14:textId="77777777" w:rsidTr="00261941">
        <w:tc>
          <w:tcPr>
            <w:tcW w:w="710" w:type="dxa"/>
            <w:tcBorders>
              <w:top w:val="single" w:sz="4" w:space="0" w:color="auto"/>
              <w:left w:val="single" w:sz="4" w:space="0" w:color="auto"/>
              <w:bottom w:val="single" w:sz="4" w:space="0" w:color="auto"/>
              <w:right w:val="single" w:sz="4" w:space="0" w:color="auto"/>
            </w:tcBorders>
          </w:tcPr>
          <w:p w14:paraId="4070C420"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t>11</w:t>
            </w:r>
          </w:p>
        </w:tc>
        <w:tc>
          <w:tcPr>
            <w:tcW w:w="4116" w:type="dxa"/>
            <w:vAlign w:val="center"/>
            <w:hideMark/>
          </w:tcPr>
          <w:p w14:paraId="4120E5E7"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olor w:val="auto"/>
              </w:rPr>
            </w:pPr>
            <w:r w:rsidRPr="00C52743">
              <w:rPr>
                <w:rFonts w:cs="Arial"/>
                <w:color w:val="auto"/>
              </w:rPr>
              <w:t>NOTEBOOK HP DVD 135BR (CORE SOLO T350, 1.8 GHZ, 512MB, HD DE 80GB, DVD BE WIRELESS COM PEN-DRIVE CONTENDO LICENCIMENTO DE SOFTWARE)</w:t>
            </w:r>
          </w:p>
        </w:tc>
        <w:tc>
          <w:tcPr>
            <w:tcW w:w="1546" w:type="dxa"/>
            <w:vAlign w:val="center"/>
          </w:tcPr>
          <w:p w14:paraId="2620A670"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rPr>
            </w:pPr>
            <w:r w:rsidRPr="00C52743">
              <w:rPr>
                <w:rFonts w:cs="Arial"/>
                <w:color w:val="auto"/>
              </w:rPr>
              <w:t>1</w:t>
            </w:r>
          </w:p>
        </w:tc>
        <w:tc>
          <w:tcPr>
            <w:tcW w:w="1923" w:type="dxa"/>
            <w:tcBorders>
              <w:top w:val="single" w:sz="4" w:space="0" w:color="auto"/>
              <w:left w:val="single" w:sz="4" w:space="0" w:color="auto"/>
              <w:bottom w:val="single" w:sz="4" w:space="0" w:color="auto"/>
              <w:right w:val="single" w:sz="4" w:space="0" w:color="auto"/>
            </w:tcBorders>
          </w:tcPr>
          <w:p w14:paraId="4D9DD02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cs="Arial"/>
              </w:rPr>
              <w:t>HP</w:t>
            </w:r>
          </w:p>
        </w:tc>
      </w:tr>
      <w:tr w:rsidR="00A85CD4" w:rsidRPr="00C52743" w14:paraId="6ACBF2B4" w14:textId="77777777" w:rsidTr="00261941">
        <w:tc>
          <w:tcPr>
            <w:tcW w:w="710" w:type="dxa"/>
            <w:tcBorders>
              <w:top w:val="single" w:sz="4" w:space="0" w:color="auto"/>
              <w:left w:val="single" w:sz="4" w:space="0" w:color="auto"/>
              <w:bottom w:val="single" w:sz="4" w:space="0" w:color="auto"/>
              <w:right w:val="single" w:sz="4" w:space="0" w:color="auto"/>
            </w:tcBorders>
          </w:tcPr>
          <w:p w14:paraId="6250611A"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t>12</w:t>
            </w:r>
          </w:p>
        </w:tc>
        <w:tc>
          <w:tcPr>
            <w:tcW w:w="4116" w:type="dxa"/>
            <w:vAlign w:val="center"/>
          </w:tcPr>
          <w:p w14:paraId="40AA0EA4"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olor w:val="auto"/>
              </w:rPr>
            </w:pPr>
            <w:r w:rsidRPr="00C52743">
              <w:rPr>
                <w:rFonts w:cs="Arial"/>
                <w:color w:val="auto"/>
              </w:rPr>
              <w:t>GRAVADOR DIGITAL POWERPACK DVR-SD 3850 COM CARREGADOR DE PILHAS</w:t>
            </w:r>
          </w:p>
        </w:tc>
        <w:tc>
          <w:tcPr>
            <w:tcW w:w="1546" w:type="dxa"/>
            <w:vAlign w:val="center"/>
          </w:tcPr>
          <w:p w14:paraId="57008E81"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rPr>
            </w:pPr>
            <w:r w:rsidRPr="00C52743">
              <w:rPr>
                <w:rFonts w:cs="Arial"/>
                <w:color w:val="auto"/>
              </w:rPr>
              <w:t>1</w:t>
            </w:r>
          </w:p>
        </w:tc>
        <w:tc>
          <w:tcPr>
            <w:tcW w:w="1923" w:type="dxa"/>
            <w:tcBorders>
              <w:top w:val="single" w:sz="4" w:space="0" w:color="auto"/>
              <w:left w:val="single" w:sz="4" w:space="0" w:color="auto"/>
              <w:bottom w:val="single" w:sz="4" w:space="0" w:color="auto"/>
              <w:right w:val="single" w:sz="4" w:space="0" w:color="auto"/>
            </w:tcBorders>
          </w:tcPr>
          <w:p w14:paraId="4B67DE67"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cs="Arial"/>
              </w:rPr>
              <w:t>POWERPACK</w:t>
            </w:r>
          </w:p>
        </w:tc>
      </w:tr>
      <w:tr w:rsidR="00A85CD4" w:rsidRPr="00C52743" w14:paraId="6318F2CD" w14:textId="77777777" w:rsidTr="00261941">
        <w:tc>
          <w:tcPr>
            <w:tcW w:w="710" w:type="dxa"/>
            <w:tcBorders>
              <w:top w:val="single" w:sz="4" w:space="0" w:color="auto"/>
              <w:left w:val="single" w:sz="4" w:space="0" w:color="auto"/>
              <w:bottom w:val="single" w:sz="4" w:space="0" w:color="auto"/>
              <w:right w:val="single" w:sz="4" w:space="0" w:color="auto"/>
            </w:tcBorders>
          </w:tcPr>
          <w:p w14:paraId="2D2AC2B3"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t>13</w:t>
            </w:r>
          </w:p>
        </w:tc>
        <w:tc>
          <w:tcPr>
            <w:tcW w:w="4116" w:type="dxa"/>
            <w:vAlign w:val="center"/>
          </w:tcPr>
          <w:p w14:paraId="5C7C28AA"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olor w:val="auto"/>
              </w:rPr>
            </w:pPr>
            <w:r w:rsidRPr="00C52743">
              <w:rPr>
                <w:rFonts w:cs="Arial"/>
                <w:color w:val="auto"/>
              </w:rPr>
              <w:t>CÂMERA DIGITAL SONY S500 IMPORTADA COM CARTÃO DE MEMÓRIA DUO 512 MB SONY</w:t>
            </w:r>
          </w:p>
        </w:tc>
        <w:tc>
          <w:tcPr>
            <w:tcW w:w="1546" w:type="dxa"/>
            <w:vAlign w:val="center"/>
          </w:tcPr>
          <w:p w14:paraId="2230E138"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rPr>
            </w:pPr>
            <w:r w:rsidRPr="00C52743">
              <w:rPr>
                <w:rFonts w:cs="Arial"/>
                <w:color w:val="auto"/>
              </w:rPr>
              <w:t>1</w:t>
            </w:r>
          </w:p>
        </w:tc>
        <w:tc>
          <w:tcPr>
            <w:tcW w:w="1923" w:type="dxa"/>
            <w:tcBorders>
              <w:top w:val="single" w:sz="4" w:space="0" w:color="auto"/>
              <w:left w:val="single" w:sz="4" w:space="0" w:color="auto"/>
              <w:bottom w:val="single" w:sz="4" w:space="0" w:color="auto"/>
              <w:right w:val="single" w:sz="4" w:space="0" w:color="auto"/>
            </w:tcBorders>
          </w:tcPr>
          <w:p w14:paraId="483CE48E"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cs="Arial"/>
              </w:rPr>
              <w:t>SONY</w:t>
            </w:r>
          </w:p>
        </w:tc>
      </w:tr>
      <w:tr w:rsidR="00A85CD4" w:rsidRPr="00C52743" w14:paraId="06CE1131" w14:textId="77777777" w:rsidTr="00261941">
        <w:tc>
          <w:tcPr>
            <w:tcW w:w="710" w:type="dxa"/>
            <w:tcBorders>
              <w:top w:val="single" w:sz="4" w:space="0" w:color="auto"/>
              <w:left w:val="single" w:sz="4" w:space="0" w:color="auto"/>
              <w:bottom w:val="single" w:sz="4" w:space="0" w:color="auto"/>
              <w:right w:val="single" w:sz="4" w:space="0" w:color="auto"/>
            </w:tcBorders>
          </w:tcPr>
          <w:p w14:paraId="4F278CCC"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t>14</w:t>
            </w:r>
          </w:p>
        </w:tc>
        <w:tc>
          <w:tcPr>
            <w:tcW w:w="4116" w:type="dxa"/>
            <w:vAlign w:val="center"/>
          </w:tcPr>
          <w:p w14:paraId="3B513E49"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olor w:val="auto"/>
                <w:lang w:val="en-US"/>
              </w:rPr>
            </w:pPr>
            <w:r w:rsidRPr="00C52743">
              <w:rPr>
                <w:rFonts w:cs="Arial"/>
                <w:color w:val="auto"/>
                <w:lang w:val="en-US"/>
              </w:rPr>
              <w:t>MONITOR LCD 17" - MR. SAMSUNG 740N</w:t>
            </w:r>
          </w:p>
        </w:tc>
        <w:tc>
          <w:tcPr>
            <w:tcW w:w="1546" w:type="dxa"/>
            <w:vAlign w:val="center"/>
          </w:tcPr>
          <w:p w14:paraId="36CF37A2"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lang w:val="en-US"/>
              </w:rPr>
            </w:pPr>
            <w:r w:rsidRPr="00C52743">
              <w:rPr>
                <w:rFonts w:cs="Arial"/>
                <w:color w:val="auto"/>
                <w:lang w:val="en-US"/>
              </w:rPr>
              <w:t>2</w:t>
            </w:r>
          </w:p>
        </w:tc>
        <w:tc>
          <w:tcPr>
            <w:tcW w:w="1923" w:type="dxa"/>
            <w:tcBorders>
              <w:top w:val="single" w:sz="4" w:space="0" w:color="auto"/>
              <w:left w:val="single" w:sz="4" w:space="0" w:color="auto"/>
              <w:bottom w:val="single" w:sz="4" w:space="0" w:color="auto"/>
              <w:right w:val="single" w:sz="4" w:space="0" w:color="auto"/>
            </w:tcBorders>
          </w:tcPr>
          <w:p w14:paraId="469615C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cs="Arial"/>
                <w:lang w:val="en-US"/>
              </w:rPr>
              <w:t>SAMSUNG</w:t>
            </w:r>
          </w:p>
        </w:tc>
      </w:tr>
      <w:tr w:rsidR="00A85CD4" w:rsidRPr="00C52743" w14:paraId="7A894054" w14:textId="77777777" w:rsidTr="00261941">
        <w:tc>
          <w:tcPr>
            <w:tcW w:w="710" w:type="dxa"/>
            <w:tcBorders>
              <w:top w:val="single" w:sz="4" w:space="0" w:color="auto"/>
              <w:left w:val="single" w:sz="4" w:space="0" w:color="auto"/>
              <w:bottom w:val="single" w:sz="4" w:space="0" w:color="auto"/>
              <w:right w:val="single" w:sz="4" w:space="0" w:color="auto"/>
            </w:tcBorders>
          </w:tcPr>
          <w:p w14:paraId="2A764A7C"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t>15</w:t>
            </w:r>
          </w:p>
        </w:tc>
        <w:tc>
          <w:tcPr>
            <w:tcW w:w="4116" w:type="dxa"/>
            <w:vAlign w:val="center"/>
          </w:tcPr>
          <w:p w14:paraId="17144E0B"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olor w:val="auto"/>
              </w:rPr>
            </w:pPr>
            <w:r w:rsidRPr="00C52743">
              <w:rPr>
                <w:rFonts w:cs="Arial"/>
                <w:color w:val="auto"/>
              </w:rPr>
              <w:t>MICROCOMPUTADOR, CPU INTEL CORE I5, MEMÓRIA 8GB DDR3 1600MHZ, PLACA DE VÍDEO: AMD RADEON HD 7450 DP, HD 500GB SATA 2, 7200 RPM 3.5 HDD, WINDOWS 7 PROFESSIONAL 64 BITS, LEITOR DE CARTÕES, MOUSE USB E TECLADO USB, MARCA: HP, SÉRIE: BRG303F76D, BRG303F76M, BRG303F7775, BRG303F789</w:t>
            </w:r>
          </w:p>
        </w:tc>
        <w:tc>
          <w:tcPr>
            <w:tcW w:w="1546" w:type="dxa"/>
            <w:vAlign w:val="center"/>
          </w:tcPr>
          <w:p w14:paraId="0102AB0E"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rPr>
            </w:pPr>
            <w:r w:rsidRPr="00C52743">
              <w:rPr>
                <w:rFonts w:cs="Arial"/>
                <w:color w:val="auto"/>
              </w:rPr>
              <w:t>4</w:t>
            </w:r>
          </w:p>
        </w:tc>
        <w:tc>
          <w:tcPr>
            <w:tcW w:w="1923" w:type="dxa"/>
            <w:tcBorders>
              <w:top w:val="single" w:sz="4" w:space="0" w:color="auto"/>
              <w:left w:val="single" w:sz="4" w:space="0" w:color="auto"/>
              <w:bottom w:val="single" w:sz="4" w:space="0" w:color="auto"/>
              <w:right w:val="single" w:sz="4" w:space="0" w:color="auto"/>
            </w:tcBorders>
          </w:tcPr>
          <w:p w14:paraId="5E68EE4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cs="Arial"/>
              </w:rPr>
              <w:t>HP</w:t>
            </w:r>
          </w:p>
        </w:tc>
      </w:tr>
      <w:tr w:rsidR="00A85CD4" w:rsidRPr="00C52743" w14:paraId="7F31D0C4" w14:textId="77777777" w:rsidTr="00261941">
        <w:tc>
          <w:tcPr>
            <w:tcW w:w="710" w:type="dxa"/>
            <w:tcBorders>
              <w:top w:val="single" w:sz="4" w:space="0" w:color="auto"/>
              <w:left w:val="single" w:sz="4" w:space="0" w:color="auto"/>
              <w:bottom w:val="single" w:sz="4" w:space="0" w:color="auto"/>
              <w:right w:val="single" w:sz="4" w:space="0" w:color="auto"/>
            </w:tcBorders>
          </w:tcPr>
          <w:p w14:paraId="7E75C076"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t>16</w:t>
            </w:r>
          </w:p>
        </w:tc>
        <w:tc>
          <w:tcPr>
            <w:tcW w:w="4116" w:type="dxa"/>
            <w:vAlign w:val="center"/>
          </w:tcPr>
          <w:p w14:paraId="06656914"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olor w:val="auto"/>
              </w:rPr>
            </w:pPr>
            <w:r w:rsidRPr="00C52743">
              <w:rPr>
                <w:rFonts w:cs="Arial"/>
                <w:color w:val="auto"/>
              </w:rPr>
              <w:t>MONITOR LCD 20" - MARCA: HP, SÉRIE: BRG302002W, BRG3020023, BRG30200SD, BRG3020097</w:t>
            </w:r>
          </w:p>
        </w:tc>
        <w:tc>
          <w:tcPr>
            <w:tcW w:w="1546" w:type="dxa"/>
            <w:vAlign w:val="center"/>
          </w:tcPr>
          <w:p w14:paraId="7B7CE1A1"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rPr>
            </w:pPr>
            <w:r w:rsidRPr="00C52743">
              <w:rPr>
                <w:rFonts w:cs="Arial"/>
                <w:color w:val="auto"/>
              </w:rPr>
              <w:t>4</w:t>
            </w:r>
          </w:p>
        </w:tc>
        <w:tc>
          <w:tcPr>
            <w:tcW w:w="1923" w:type="dxa"/>
            <w:tcBorders>
              <w:top w:val="single" w:sz="4" w:space="0" w:color="auto"/>
              <w:left w:val="single" w:sz="4" w:space="0" w:color="auto"/>
              <w:bottom w:val="single" w:sz="4" w:space="0" w:color="auto"/>
              <w:right w:val="single" w:sz="4" w:space="0" w:color="auto"/>
            </w:tcBorders>
          </w:tcPr>
          <w:p w14:paraId="00E8D4A1"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cs="Arial"/>
              </w:rPr>
              <w:t>HP</w:t>
            </w:r>
          </w:p>
        </w:tc>
      </w:tr>
      <w:tr w:rsidR="00A85CD4" w:rsidRPr="00C52743" w14:paraId="0F8B70E2" w14:textId="77777777" w:rsidTr="00261941">
        <w:tc>
          <w:tcPr>
            <w:tcW w:w="710" w:type="dxa"/>
            <w:tcBorders>
              <w:top w:val="single" w:sz="4" w:space="0" w:color="auto"/>
              <w:left w:val="single" w:sz="4" w:space="0" w:color="auto"/>
              <w:bottom w:val="single" w:sz="4" w:space="0" w:color="auto"/>
              <w:right w:val="single" w:sz="4" w:space="0" w:color="auto"/>
            </w:tcBorders>
          </w:tcPr>
          <w:p w14:paraId="3522FCD2"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t>17</w:t>
            </w:r>
          </w:p>
        </w:tc>
        <w:tc>
          <w:tcPr>
            <w:tcW w:w="4116" w:type="dxa"/>
            <w:vAlign w:val="center"/>
          </w:tcPr>
          <w:p w14:paraId="1A49CED8"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olor w:val="auto"/>
              </w:rPr>
            </w:pPr>
            <w:r w:rsidRPr="00C52743">
              <w:rPr>
                <w:rFonts w:cs="Arial"/>
                <w:color w:val="auto"/>
              </w:rPr>
              <w:t>MEDIDOR DE OZÔNIO ATRAVÉS DO INFRAVERMELHO E FONTE RADIOATIVA P/ IONIZAÇÃO DA AMOSTRA DATALOGGER 4 CANAIS, CAPACIDADE P/ TRANSFERÊNCIA DE DADOS VIA WI-FI, RESOLUÇÃO 16 BITS, MEMÓRIA 512KB C/ EXPANSÃO POR CARTÃO MICRO SD, MR. ECO SENSORS A-22 OZONE SENSOR</w:t>
            </w:r>
          </w:p>
        </w:tc>
        <w:tc>
          <w:tcPr>
            <w:tcW w:w="1546" w:type="dxa"/>
            <w:vAlign w:val="center"/>
          </w:tcPr>
          <w:p w14:paraId="1C91040C"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rPr>
            </w:pPr>
            <w:r w:rsidRPr="00C52743">
              <w:rPr>
                <w:rFonts w:cs="Arial"/>
                <w:color w:val="auto"/>
              </w:rPr>
              <w:t>1</w:t>
            </w:r>
          </w:p>
        </w:tc>
        <w:tc>
          <w:tcPr>
            <w:tcW w:w="1923" w:type="dxa"/>
            <w:tcBorders>
              <w:top w:val="single" w:sz="4" w:space="0" w:color="auto"/>
              <w:left w:val="single" w:sz="4" w:space="0" w:color="auto"/>
              <w:bottom w:val="single" w:sz="4" w:space="0" w:color="auto"/>
              <w:right w:val="single" w:sz="4" w:space="0" w:color="auto"/>
            </w:tcBorders>
          </w:tcPr>
          <w:p w14:paraId="0254F01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cs="Arial"/>
              </w:rPr>
              <w:t>ECO SENSORS</w:t>
            </w:r>
          </w:p>
        </w:tc>
      </w:tr>
      <w:tr w:rsidR="00A85CD4" w:rsidRPr="00C52743" w14:paraId="7B27C88F" w14:textId="77777777" w:rsidTr="00261941">
        <w:tc>
          <w:tcPr>
            <w:tcW w:w="710" w:type="dxa"/>
            <w:tcBorders>
              <w:top w:val="single" w:sz="4" w:space="0" w:color="auto"/>
              <w:left w:val="single" w:sz="4" w:space="0" w:color="auto"/>
              <w:bottom w:val="single" w:sz="4" w:space="0" w:color="auto"/>
              <w:right w:val="single" w:sz="4" w:space="0" w:color="auto"/>
            </w:tcBorders>
          </w:tcPr>
          <w:p w14:paraId="73764F5D"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t>18</w:t>
            </w:r>
          </w:p>
        </w:tc>
        <w:tc>
          <w:tcPr>
            <w:tcW w:w="4116" w:type="dxa"/>
            <w:vAlign w:val="center"/>
          </w:tcPr>
          <w:p w14:paraId="1CCF9BA6"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olor w:val="auto"/>
              </w:rPr>
            </w:pPr>
            <w:r w:rsidRPr="00C52743">
              <w:rPr>
                <w:rFonts w:cs="Arial"/>
                <w:color w:val="auto"/>
              </w:rPr>
              <w:t xml:space="preserve">TABLET POSITIVO COM TELA LCD 9,7" TOUCH, COM PROCESSADOR CORTEX-A9 1GHZ, ARMAZENAMENTO DE 16 GB, SISTEMA OPERACIONAL ANDROID 4.0, CÂMERA VGA 2.0 MEGAPIXEL, ENTRADAS: MICRO USB, MINI USB, MINI HDMI, DIMENSÕES 242X186X10.8MM, PESO 623G - </w:t>
            </w:r>
            <w:r w:rsidRPr="00C52743">
              <w:rPr>
                <w:rFonts w:cs="Arial"/>
                <w:color w:val="auto"/>
              </w:rPr>
              <w:lastRenderedPageBreak/>
              <w:t>SÉRIE 1A885SV79</w:t>
            </w:r>
          </w:p>
        </w:tc>
        <w:tc>
          <w:tcPr>
            <w:tcW w:w="1546" w:type="dxa"/>
            <w:vAlign w:val="center"/>
          </w:tcPr>
          <w:p w14:paraId="6392E254"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rPr>
            </w:pPr>
            <w:r w:rsidRPr="00C52743">
              <w:rPr>
                <w:rFonts w:cs="Arial"/>
                <w:color w:val="auto"/>
              </w:rPr>
              <w:lastRenderedPageBreak/>
              <w:t>1</w:t>
            </w:r>
          </w:p>
        </w:tc>
        <w:tc>
          <w:tcPr>
            <w:tcW w:w="1923" w:type="dxa"/>
            <w:tcBorders>
              <w:top w:val="single" w:sz="4" w:space="0" w:color="auto"/>
              <w:left w:val="single" w:sz="4" w:space="0" w:color="auto"/>
              <w:bottom w:val="single" w:sz="4" w:space="0" w:color="auto"/>
              <w:right w:val="single" w:sz="4" w:space="0" w:color="auto"/>
            </w:tcBorders>
          </w:tcPr>
          <w:p w14:paraId="1501A51B"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cs="Arial"/>
              </w:rPr>
              <w:t>POSITIVO</w:t>
            </w:r>
          </w:p>
        </w:tc>
      </w:tr>
      <w:tr w:rsidR="00A85CD4" w:rsidRPr="00C52743" w14:paraId="093312AF" w14:textId="77777777" w:rsidTr="00261941">
        <w:tc>
          <w:tcPr>
            <w:tcW w:w="710" w:type="dxa"/>
            <w:tcBorders>
              <w:top w:val="single" w:sz="4" w:space="0" w:color="auto"/>
              <w:left w:val="single" w:sz="4" w:space="0" w:color="auto"/>
              <w:bottom w:val="single" w:sz="4" w:space="0" w:color="auto"/>
              <w:right w:val="single" w:sz="4" w:space="0" w:color="auto"/>
            </w:tcBorders>
          </w:tcPr>
          <w:p w14:paraId="4046084A"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t>19</w:t>
            </w:r>
          </w:p>
        </w:tc>
        <w:tc>
          <w:tcPr>
            <w:tcW w:w="4116" w:type="dxa"/>
            <w:vAlign w:val="center"/>
          </w:tcPr>
          <w:p w14:paraId="59B8DFEA"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olor w:val="auto"/>
              </w:rPr>
            </w:pPr>
            <w:r w:rsidRPr="00C52743">
              <w:rPr>
                <w:rFonts w:cs="Arial"/>
                <w:color w:val="auto"/>
              </w:rPr>
              <w:t>COMPUTADOR INTERATIVO COM LOUSA ELETRÔNICA (DIGITAL), MODELO PC3500I - MR. EPSON - SÉRIE: 00310368</w:t>
            </w:r>
          </w:p>
        </w:tc>
        <w:tc>
          <w:tcPr>
            <w:tcW w:w="1546" w:type="dxa"/>
            <w:vAlign w:val="center"/>
          </w:tcPr>
          <w:p w14:paraId="2472F677"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rPr>
            </w:pPr>
            <w:r w:rsidRPr="00C52743">
              <w:rPr>
                <w:rFonts w:cs="Arial"/>
                <w:color w:val="auto"/>
              </w:rPr>
              <w:t>1</w:t>
            </w:r>
          </w:p>
        </w:tc>
        <w:tc>
          <w:tcPr>
            <w:tcW w:w="1923" w:type="dxa"/>
            <w:tcBorders>
              <w:top w:val="single" w:sz="4" w:space="0" w:color="auto"/>
              <w:left w:val="single" w:sz="4" w:space="0" w:color="auto"/>
              <w:bottom w:val="single" w:sz="4" w:space="0" w:color="auto"/>
              <w:right w:val="single" w:sz="4" w:space="0" w:color="auto"/>
            </w:tcBorders>
          </w:tcPr>
          <w:p w14:paraId="696600A1"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cs="Arial"/>
              </w:rPr>
              <w:t>EPSON</w:t>
            </w:r>
          </w:p>
        </w:tc>
      </w:tr>
      <w:tr w:rsidR="00A85CD4" w:rsidRPr="00C52743" w14:paraId="344E555D" w14:textId="77777777" w:rsidTr="00261941">
        <w:tc>
          <w:tcPr>
            <w:tcW w:w="710" w:type="dxa"/>
            <w:tcBorders>
              <w:top w:val="single" w:sz="4" w:space="0" w:color="auto"/>
              <w:left w:val="single" w:sz="4" w:space="0" w:color="auto"/>
              <w:bottom w:val="single" w:sz="4" w:space="0" w:color="auto"/>
              <w:right w:val="single" w:sz="4" w:space="0" w:color="auto"/>
            </w:tcBorders>
          </w:tcPr>
          <w:p w14:paraId="07607029"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t>20</w:t>
            </w:r>
          </w:p>
        </w:tc>
        <w:tc>
          <w:tcPr>
            <w:tcW w:w="4116" w:type="dxa"/>
            <w:vAlign w:val="center"/>
          </w:tcPr>
          <w:p w14:paraId="19BB8B4C"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olor w:val="auto"/>
              </w:rPr>
            </w:pPr>
            <w:r w:rsidRPr="00C52743">
              <w:rPr>
                <w:rFonts w:cs="Arial"/>
                <w:color w:val="auto"/>
              </w:rPr>
              <w:t>ESTABILIZADOR MÍNIMO 700 WATTS NOMINAL, 4 TOMADAS, ENTRADA 220V, SAÍDA 110V - MR. RAGTECH</w:t>
            </w:r>
          </w:p>
        </w:tc>
        <w:tc>
          <w:tcPr>
            <w:tcW w:w="1546" w:type="dxa"/>
            <w:vAlign w:val="center"/>
          </w:tcPr>
          <w:p w14:paraId="4ADB9124"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rPr>
            </w:pPr>
            <w:r w:rsidRPr="00C52743">
              <w:rPr>
                <w:rFonts w:cs="Arial"/>
                <w:color w:val="auto"/>
              </w:rPr>
              <w:t>1</w:t>
            </w:r>
          </w:p>
        </w:tc>
        <w:tc>
          <w:tcPr>
            <w:tcW w:w="1923" w:type="dxa"/>
            <w:tcBorders>
              <w:top w:val="single" w:sz="4" w:space="0" w:color="auto"/>
              <w:left w:val="single" w:sz="4" w:space="0" w:color="auto"/>
              <w:bottom w:val="single" w:sz="4" w:space="0" w:color="auto"/>
              <w:right w:val="single" w:sz="4" w:space="0" w:color="auto"/>
            </w:tcBorders>
          </w:tcPr>
          <w:p w14:paraId="645BE433"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cs="Arial"/>
              </w:rPr>
              <w:t>MR. RAGTECH</w:t>
            </w:r>
          </w:p>
        </w:tc>
      </w:tr>
      <w:tr w:rsidR="00A85CD4" w:rsidRPr="00C52743" w14:paraId="7839B248" w14:textId="77777777" w:rsidTr="00261941">
        <w:tc>
          <w:tcPr>
            <w:tcW w:w="710" w:type="dxa"/>
            <w:tcBorders>
              <w:top w:val="single" w:sz="4" w:space="0" w:color="auto"/>
              <w:left w:val="single" w:sz="4" w:space="0" w:color="auto"/>
              <w:bottom w:val="single" w:sz="4" w:space="0" w:color="auto"/>
              <w:right w:val="single" w:sz="4" w:space="0" w:color="auto"/>
            </w:tcBorders>
          </w:tcPr>
          <w:p w14:paraId="3C2DACA6"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t>21</w:t>
            </w:r>
          </w:p>
        </w:tc>
        <w:tc>
          <w:tcPr>
            <w:tcW w:w="4116" w:type="dxa"/>
            <w:vAlign w:val="center"/>
          </w:tcPr>
          <w:p w14:paraId="3F452A4E"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olor w:val="auto"/>
              </w:rPr>
            </w:pPr>
            <w:r w:rsidRPr="00C52743">
              <w:rPr>
                <w:rFonts w:cs="Arial"/>
                <w:color w:val="auto"/>
              </w:rPr>
              <w:t>MICROCOMPUTADOR - ESTAÇÃO DE TRABALHO DESKTOP "TIPO AVANÇADO" - PLACA MÃE POS-EIB85CZ, PROCESSADOR INTEL CORE I5 - 4460, MEMÓRIA RAM DDR3 16GB, DISCO RÍGIDP STI 100DM003 HD N1 TB, UNIDADE ÓPICA - DVD 10º LG, TECLADO USB, INTERFACE HD GRAPHICS 4600 - MARCA POSITIV - SÉRIE 1AF243X50, 1AF243X1D, 1AF24417Q, 1AF24416L</w:t>
            </w:r>
          </w:p>
        </w:tc>
        <w:tc>
          <w:tcPr>
            <w:tcW w:w="1546" w:type="dxa"/>
            <w:vAlign w:val="center"/>
          </w:tcPr>
          <w:p w14:paraId="5B74CF8C"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rPr>
            </w:pPr>
            <w:r w:rsidRPr="00C52743">
              <w:rPr>
                <w:rFonts w:cs="Arial"/>
                <w:color w:val="auto"/>
              </w:rPr>
              <w:t>4</w:t>
            </w:r>
          </w:p>
        </w:tc>
        <w:tc>
          <w:tcPr>
            <w:tcW w:w="1923" w:type="dxa"/>
            <w:tcBorders>
              <w:top w:val="single" w:sz="4" w:space="0" w:color="auto"/>
              <w:left w:val="single" w:sz="4" w:space="0" w:color="auto"/>
              <w:bottom w:val="single" w:sz="4" w:space="0" w:color="auto"/>
              <w:right w:val="single" w:sz="4" w:space="0" w:color="auto"/>
            </w:tcBorders>
          </w:tcPr>
          <w:p w14:paraId="2B4B063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cs="Arial"/>
              </w:rPr>
              <w:t>POSITIVO</w:t>
            </w:r>
          </w:p>
        </w:tc>
      </w:tr>
      <w:tr w:rsidR="00A85CD4" w:rsidRPr="00C52743" w14:paraId="661485D6" w14:textId="77777777" w:rsidTr="00261941">
        <w:tc>
          <w:tcPr>
            <w:tcW w:w="710" w:type="dxa"/>
            <w:tcBorders>
              <w:top w:val="single" w:sz="4" w:space="0" w:color="auto"/>
              <w:left w:val="single" w:sz="4" w:space="0" w:color="auto"/>
              <w:bottom w:val="single" w:sz="4" w:space="0" w:color="auto"/>
              <w:right w:val="single" w:sz="4" w:space="0" w:color="auto"/>
            </w:tcBorders>
          </w:tcPr>
          <w:p w14:paraId="5879799A"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t>22</w:t>
            </w:r>
          </w:p>
        </w:tc>
        <w:tc>
          <w:tcPr>
            <w:tcW w:w="4116" w:type="dxa"/>
            <w:vAlign w:val="center"/>
          </w:tcPr>
          <w:p w14:paraId="473AF61E"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olor w:val="auto"/>
              </w:rPr>
            </w:pPr>
            <w:r w:rsidRPr="00C52743">
              <w:rPr>
                <w:rFonts w:cs="Arial"/>
                <w:color w:val="auto"/>
              </w:rPr>
              <w:t>MONITOR LED 23MB35PH, 23" - MARCA POSITIVO /LG - SÉRIE 1AF31QQ98</w:t>
            </w:r>
          </w:p>
        </w:tc>
        <w:tc>
          <w:tcPr>
            <w:tcW w:w="1546" w:type="dxa"/>
            <w:vAlign w:val="center"/>
          </w:tcPr>
          <w:p w14:paraId="3C00A953"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rPr>
            </w:pPr>
            <w:r w:rsidRPr="00C52743">
              <w:rPr>
                <w:rFonts w:cs="Arial"/>
                <w:color w:val="auto"/>
              </w:rPr>
              <w:t>4</w:t>
            </w:r>
          </w:p>
        </w:tc>
        <w:tc>
          <w:tcPr>
            <w:tcW w:w="1923" w:type="dxa"/>
            <w:tcBorders>
              <w:top w:val="single" w:sz="4" w:space="0" w:color="auto"/>
              <w:left w:val="single" w:sz="4" w:space="0" w:color="auto"/>
              <w:bottom w:val="single" w:sz="4" w:space="0" w:color="auto"/>
              <w:right w:val="single" w:sz="4" w:space="0" w:color="auto"/>
            </w:tcBorders>
          </w:tcPr>
          <w:p w14:paraId="006CB97C"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cs="Arial"/>
              </w:rPr>
              <w:t>POSITIVO</w:t>
            </w:r>
          </w:p>
        </w:tc>
      </w:tr>
      <w:tr w:rsidR="00A85CD4" w:rsidRPr="00C52743" w14:paraId="1E8983B3" w14:textId="77777777" w:rsidTr="00261941">
        <w:tc>
          <w:tcPr>
            <w:tcW w:w="710" w:type="dxa"/>
            <w:tcBorders>
              <w:top w:val="single" w:sz="4" w:space="0" w:color="auto"/>
              <w:left w:val="single" w:sz="4" w:space="0" w:color="auto"/>
              <w:bottom w:val="single" w:sz="4" w:space="0" w:color="auto"/>
              <w:right w:val="single" w:sz="4" w:space="0" w:color="auto"/>
            </w:tcBorders>
          </w:tcPr>
          <w:p w14:paraId="3C5F6100"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t>23</w:t>
            </w:r>
          </w:p>
        </w:tc>
        <w:tc>
          <w:tcPr>
            <w:tcW w:w="4116" w:type="dxa"/>
            <w:vAlign w:val="center"/>
          </w:tcPr>
          <w:p w14:paraId="3218FE6A"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olor w:val="auto"/>
              </w:rPr>
            </w:pPr>
            <w:r w:rsidRPr="00C52743">
              <w:rPr>
                <w:rFonts w:cs="Arial"/>
                <w:caps/>
                <w:color w:val="auto"/>
              </w:rPr>
              <w:t>Estação Meteorológica automática - marca HOBO</w:t>
            </w:r>
          </w:p>
        </w:tc>
        <w:tc>
          <w:tcPr>
            <w:tcW w:w="1546" w:type="dxa"/>
            <w:vAlign w:val="center"/>
          </w:tcPr>
          <w:p w14:paraId="03E4F1F1"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rPr>
            </w:pPr>
            <w:r w:rsidRPr="00C52743">
              <w:rPr>
                <w:rFonts w:cs="Arial"/>
                <w:color w:val="auto"/>
              </w:rPr>
              <w:t>1</w:t>
            </w:r>
          </w:p>
        </w:tc>
        <w:tc>
          <w:tcPr>
            <w:tcW w:w="1923" w:type="dxa"/>
            <w:tcBorders>
              <w:top w:val="single" w:sz="4" w:space="0" w:color="auto"/>
              <w:left w:val="single" w:sz="4" w:space="0" w:color="auto"/>
              <w:bottom w:val="single" w:sz="4" w:space="0" w:color="auto"/>
              <w:right w:val="single" w:sz="4" w:space="0" w:color="auto"/>
            </w:tcBorders>
          </w:tcPr>
          <w:p w14:paraId="01225E5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cs="Arial"/>
                <w:caps/>
              </w:rPr>
              <w:t>HOBO</w:t>
            </w:r>
          </w:p>
        </w:tc>
      </w:tr>
      <w:tr w:rsidR="00A85CD4" w:rsidRPr="00C52743" w14:paraId="48CBFEA2" w14:textId="77777777" w:rsidTr="00261941">
        <w:tc>
          <w:tcPr>
            <w:tcW w:w="710" w:type="dxa"/>
            <w:tcBorders>
              <w:top w:val="single" w:sz="4" w:space="0" w:color="auto"/>
              <w:left w:val="single" w:sz="4" w:space="0" w:color="auto"/>
              <w:bottom w:val="single" w:sz="4" w:space="0" w:color="auto"/>
              <w:right w:val="single" w:sz="4" w:space="0" w:color="auto"/>
            </w:tcBorders>
          </w:tcPr>
          <w:p w14:paraId="1C8E32F0"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t>24</w:t>
            </w:r>
          </w:p>
        </w:tc>
        <w:tc>
          <w:tcPr>
            <w:tcW w:w="4116" w:type="dxa"/>
            <w:vAlign w:val="center"/>
          </w:tcPr>
          <w:p w14:paraId="1644D60D"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aps/>
                <w:color w:val="auto"/>
              </w:rPr>
            </w:pPr>
            <w:r w:rsidRPr="00C52743">
              <w:rPr>
                <w:rFonts w:cs="Arial"/>
                <w:caps/>
                <w:color w:val="auto"/>
              </w:rPr>
              <w:t>Estação Meteorológica automática – Marca Davis</w:t>
            </w:r>
          </w:p>
        </w:tc>
        <w:tc>
          <w:tcPr>
            <w:tcW w:w="1546" w:type="dxa"/>
            <w:vAlign w:val="center"/>
          </w:tcPr>
          <w:p w14:paraId="69D47D09"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rPr>
            </w:pPr>
            <w:r w:rsidRPr="00C52743">
              <w:rPr>
                <w:rFonts w:cs="Arial"/>
                <w:color w:val="auto"/>
              </w:rPr>
              <w:t>1</w:t>
            </w:r>
          </w:p>
        </w:tc>
        <w:tc>
          <w:tcPr>
            <w:tcW w:w="1923" w:type="dxa"/>
            <w:tcBorders>
              <w:top w:val="single" w:sz="4" w:space="0" w:color="auto"/>
              <w:left w:val="single" w:sz="4" w:space="0" w:color="auto"/>
              <w:bottom w:val="single" w:sz="4" w:space="0" w:color="auto"/>
              <w:right w:val="single" w:sz="4" w:space="0" w:color="auto"/>
            </w:tcBorders>
          </w:tcPr>
          <w:p w14:paraId="17CDAF5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cs="Arial"/>
                <w:caps/>
              </w:rPr>
              <w:t>Davis</w:t>
            </w:r>
          </w:p>
        </w:tc>
      </w:tr>
      <w:tr w:rsidR="00A85CD4" w:rsidRPr="00C52743" w14:paraId="26616D26" w14:textId="77777777" w:rsidTr="00261941">
        <w:tc>
          <w:tcPr>
            <w:tcW w:w="710" w:type="dxa"/>
            <w:tcBorders>
              <w:top w:val="single" w:sz="4" w:space="0" w:color="auto"/>
              <w:left w:val="single" w:sz="4" w:space="0" w:color="auto"/>
              <w:bottom w:val="single" w:sz="4" w:space="0" w:color="auto"/>
              <w:right w:val="single" w:sz="4" w:space="0" w:color="auto"/>
            </w:tcBorders>
          </w:tcPr>
          <w:p w14:paraId="54F473E1"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t>25</w:t>
            </w:r>
          </w:p>
        </w:tc>
        <w:tc>
          <w:tcPr>
            <w:tcW w:w="4116" w:type="dxa"/>
            <w:vAlign w:val="center"/>
          </w:tcPr>
          <w:p w14:paraId="410E4F36"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aps/>
                <w:color w:val="auto"/>
              </w:rPr>
            </w:pPr>
            <w:r w:rsidRPr="00C52743">
              <w:rPr>
                <w:rFonts w:cs="Arial"/>
                <w:caps/>
                <w:color w:val="auto"/>
              </w:rPr>
              <w:t>Estação Meteorológica automática – Marca   Campbell Scientific</w:t>
            </w:r>
          </w:p>
        </w:tc>
        <w:tc>
          <w:tcPr>
            <w:tcW w:w="1546" w:type="dxa"/>
            <w:vAlign w:val="center"/>
          </w:tcPr>
          <w:p w14:paraId="5D01A79A"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rPr>
            </w:pPr>
            <w:r w:rsidRPr="00C52743">
              <w:rPr>
                <w:rFonts w:cs="Arial"/>
                <w:color w:val="auto"/>
              </w:rPr>
              <w:t>1</w:t>
            </w:r>
          </w:p>
        </w:tc>
        <w:tc>
          <w:tcPr>
            <w:tcW w:w="1923" w:type="dxa"/>
            <w:tcBorders>
              <w:top w:val="single" w:sz="4" w:space="0" w:color="auto"/>
              <w:left w:val="single" w:sz="4" w:space="0" w:color="auto"/>
              <w:bottom w:val="single" w:sz="4" w:space="0" w:color="auto"/>
              <w:right w:val="single" w:sz="4" w:space="0" w:color="auto"/>
            </w:tcBorders>
          </w:tcPr>
          <w:p w14:paraId="2387A8B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cs="Arial"/>
                <w:caps/>
              </w:rPr>
              <w:t>Campbell</w:t>
            </w:r>
          </w:p>
        </w:tc>
      </w:tr>
      <w:tr w:rsidR="00A85CD4" w:rsidRPr="00C52743" w14:paraId="48579D12" w14:textId="77777777" w:rsidTr="00261941">
        <w:tc>
          <w:tcPr>
            <w:tcW w:w="710" w:type="dxa"/>
            <w:tcBorders>
              <w:top w:val="single" w:sz="4" w:space="0" w:color="auto"/>
              <w:left w:val="single" w:sz="4" w:space="0" w:color="auto"/>
              <w:bottom w:val="single" w:sz="4" w:space="0" w:color="auto"/>
              <w:right w:val="single" w:sz="4" w:space="0" w:color="auto"/>
            </w:tcBorders>
          </w:tcPr>
          <w:p w14:paraId="02A50268"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t>26</w:t>
            </w:r>
          </w:p>
        </w:tc>
        <w:tc>
          <w:tcPr>
            <w:tcW w:w="4116" w:type="dxa"/>
            <w:vAlign w:val="center"/>
          </w:tcPr>
          <w:p w14:paraId="0F59FAB8"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aps/>
                <w:color w:val="auto"/>
              </w:rPr>
            </w:pPr>
            <w:r w:rsidRPr="00C52743">
              <w:rPr>
                <w:rFonts w:cs="Arial"/>
                <w:caps/>
                <w:color w:val="auto"/>
              </w:rPr>
              <w:t>Amostrador de material particulado- Marca- Mini Vol TAS,</w:t>
            </w:r>
          </w:p>
        </w:tc>
        <w:tc>
          <w:tcPr>
            <w:tcW w:w="1546" w:type="dxa"/>
            <w:vAlign w:val="center"/>
          </w:tcPr>
          <w:p w14:paraId="09F41B66"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rPr>
            </w:pPr>
            <w:r w:rsidRPr="00C52743">
              <w:rPr>
                <w:rFonts w:cs="Arial"/>
                <w:color w:val="auto"/>
              </w:rPr>
              <w:t>1</w:t>
            </w:r>
          </w:p>
        </w:tc>
        <w:tc>
          <w:tcPr>
            <w:tcW w:w="1923" w:type="dxa"/>
            <w:tcBorders>
              <w:top w:val="single" w:sz="4" w:space="0" w:color="auto"/>
              <w:left w:val="single" w:sz="4" w:space="0" w:color="auto"/>
              <w:bottom w:val="single" w:sz="4" w:space="0" w:color="auto"/>
              <w:right w:val="single" w:sz="4" w:space="0" w:color="auto"/>
            </w:tcBorders>
          </w:tcPr>
          <w:p w14:paraId="74CBC529"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cs="Arial"/>
                <w:caps/>
              </w:rPr>
              <w:t>Mini Vol TAS</w:t>
            </w:r>
          </w:p>
        </w:tc>
      </w:tr>
      <w:tr w:rsidR="00A85CD4" w:rsidRPr="00C52743" w14:paraId="6F7D72C4" w14:textId="77777777" w:rsidTr="00261941">
        <w:tc>
          <w:tcPr>
            <w:tcW w:w="710" w:type="dxa"/>
            <w:tcBorders>
              <w:top w:val="single" w:sz="4" w:space="0" w:color="auto"/>
              <w:left w:val="single" w:sz="4" w:space="0" w:color="auto"/>
              <w:bottom w:val="single" w:sz="4" w:space="0" w:color="auto"/>
              <w:right w:val="single" w:sz="4" w:space="0" w:color="auto"/>
            </w:tcBorders>
          </w:tcPr>
          <w:p w14:paraId="64319A06"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t>27</w:t>
            </w:r>
          </w:p>
        </w:tc>
        <w:tc>
          <w:tcPr>
            <w:tcW w:w="4116" w:type="dxa"/>
            <w:vAlign w:val="center"/>
          </w:tcPr>
          <w:p w14:paraId="5DEEB3E4"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aps/>
                <w:color w:val="auto"/>
              </w:rPr>
            </w:pPr>
            <w:r w:rsidRPr="00C52743">
              <w:rPr>
                <w:rFonts w:cs="Arial"/>
                <w:caps/>
                <w:color w:val="auto"/>
              </w:rPr>
              <w:t>Contador Portátil de Partículas 831- Aerosol Mass Met One</w:t>
            </w:r>
          </w:p>
        </w:tc>
        <w:tc>
          <w:tcPr>
            <w:tcW w:w="1546" w:type="dxa"/>
            <w:vAlign w:val="center"/>
          </w:tcPr>
          <w:p w14:paraId="29781842"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rPr>
            </w:pPr>
            <w:r w:rsidRPr="00C52743">
              <w:rPr>
                <w:rFonts w:cs="Arial"/>
                <w:color w:val="auto"/>
              </w:rPr>
              <w:t>1</w:t>
            </w:r>
          </w:p>
        </w:tc>
        <w:tc>
          <w:tcPr>
            <w:tcW w:w="1923" w:type="dxa"/>
            <w:tcBorders>
              <w:top w:val="single" w:sz="4" w:space="0" w:color="auto"/>
              <w:left w:val="single" w:sz="4" w:space="0" w:color="auto"/>
              <w:bottom w:val="single" w:sz="4" w:space="0" w:color="auto"/>
              <w:right w:val="single" w:sz="4" w:space="0" w:color="auto"/>
            </w:tcBorders>
          </w:tcPr>
          <w:p w14:paraId="7F475B10"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C52743" w14:paraId="51198A16" w14:textId="77777777" w:rsidTr="00261941">
        <w:tc>
          <w:tcPr>
            <w:tcW w:w="710" w:type="dxa"/>
            <w:tcBorders>
              <w:top w:val="single" w:sz="4" w:space="0" w:color="auto"/>
              <w:left w:val="single" w:sz="4" w:space="0" w:color="auto"/>
              <w:bottom w:val="single" w:sz="4" w:space="0" w:color="auto"/>
              <w:right w:val="single" w:sz="4" w:space="0" w:color="auto"/>
            </w:tcBorders>
          </w:tcPr>
          <w:p w14:paraId="3AA8B015"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t>28</w:t>
            </w:r>
          </w:p>
        </w:tc>
        <w:tc>
          <w:tcPr>
            <w:tcW w:w="4116" w:type="dxa"/>
            <w:vAlign w:val="center"/>
          </w:tcPr>
          <w:p w14:paraId="7477D83D"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aps/>
                <w:color w:val="auto"/>
              </w:rPr>
            </w:pPr>
            <w:r w:rsidRPr="00C52743">
              <w:rPr>
                <w:rFonts w:cs="Arial"/>
                <w:caps/>
                <w:color w:val="auto"/>
              </w:rPr>
              <w:t>Pistolas de temperatura do ar Marca: Minipa</w:t>
            </w:r>
          </w:p>
        </w:tc>
        <w:tc>
          <w:tcPr>
            <w:tcW w:w="1546" w:type="dxa"/>
            <w:vAlign w:val="center"/>
          </w:tcPr>
          <w:p w14:paraId="34AF885C"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rPr>
            </w:pPr>
            <w:r w:rsidRPr="00C52743">
              <w:rPr>
                <w:rFonts w:cs="Arial"/>
                <w:color w:val="auto"/>
              </w:rPr>
              <w:t>2</w:t>
            </w:r>
          </w:p>
        </w:tc>
        <w:tc>
          <w:tcPr>
            <w:tcW w:w="1923" w:type="dxa"/>
            <w:tcBorders>
              <w:top w:val="single" w:sz="4" w:space="0" w:color="auto"/>
              <w:left w:val="single" w:sz="4" w:space="0" w:color="auto"/>
              <w:bottom w:val="single" w:sz="4" w:space="0" w:color="auto"/>
              <w:right w:val="single" w:sz="4" w:space="0" w:color="auto"/>
            </w:tcBorders>
          </w:tcPr>
          <w:p w14:paraId="4D0EEFF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cs="Arial"/>
                <w:caps/>
              </w:rPr>
              <w:t>Minipa</w:t>
            </w:r>
          </w:p>
        </w:tc>
      </w:tr>
      <w:tr w:rsidR="00A85CD4" w:rsidRPr="00C52743" w14:paraId="27BF59B8" w14:textId="77777777" w:rsidTr="00261941">
        <w:tc>
          <w:tcPr>
            <w:tcW w:w="710" w:type="dxa"/>
            <w:tcBorders>
              <w:top w:val="single" w:sz="4" w:space="0" w:color="auto"/>
              <w:left w:val="single" w:sz="4" w:space="0" w:color="auto"/>
              <w:bottom w:val="single" w:sz="4" w:space="0" w:color="auto"/>
              <w:right w:val="single" w:sz="4" w:space="0" w:color="auto"/>
            </w:tcBorders>
          </w:tcPr>
          <w:p w14:paraId="5BD34B47"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t>29</w:t>
            </w:r>
          </w:p>
        </w:tc>
        <w:tc>
          <w:tcPr>
            <w:tcW w:w="4116" w:type="dxa"/>
            <w:vAlign w:val="center"/>
          </w:tcPr>
          <w:p w14:paraId="53FBC21A"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aps/>
                <w:color w:val="auto"/>
              </w:rPr>
            </w:pPr>
            <w:r w:rsidRPr="00C52743">
              <w:rPr>
                <w:rFonts w:cs="Arial"/>
                <w:caps/>
                <w:color w:val="auto"/>
              </w:rPr>
              <w:t>GPS Marca:Garmin</w:t>
            </w:r>
          </w:p>
        </w:tc>
        <w:tc>
          <w:tcPr>
            <w:tcW w:w="1546" w:type="dxa"/>
            <w:vAlign w:val="center"/>
          </w:tcPr>
          <w:p w14:paraId="7C523B14"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highlight w:val="cyan"/>
              </w:rPr>
            </w:pPr>
            <w:r w:rsidRPr="00C52743">
              <w:rPr>
                <w:rFonts w:cs="Arial"/>
                <w:color w:val="auto"/>
              </w:rPr>
              <w:t>2</w:t>
            </w:r>
          </w:p>
        </w:tc>
        <w:tc>
          <w:tcPr>
            <w:tcW w:w="1923" w:type="dxa"/>
            <w:tcBorders>
              <w:top w:val="single" w:sz="4" w:space="0" w:color="auto"/>
              <w:left w:val="single" w:sz="4" w:space="0" w:color="auto"/>
              <w:bottom w:val="single" w:sz="4" w:space="0" w:color="auto"/>
              <w:right w:val="single" w:sz="4" w:space="0" w:color="auto"/>
            </w:tcBorders>
          </w:tcPr>
          <w:p w14:paraId="79B1741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cs="Arial"/>
                <w:caps/>
              </w:rPr>
              <w:t>GARMIN</w:t>
            </w:r>
          </w:p>
        </w:tc>
      </w:tr>
      <w:tr w:rsidR="00A85CD4" w:rsidRPr="00C52743" w14:paraId="3F4ECE83" w14:textId="77777777" w:rsidTr="00261941">
        <w:tc>
          <w:tcPr>
            <w:tcW w:w="710" w:type="dxa"/>
            <w:tcBorders>
              <w:top w:val="single" w:sz="4" w:space="0" w:color="auto"/>
              <w:left w:val="single" w:sz="4" w:space="0" w:color="auto"/>
              <w:bottom w:val="single" w:sz="4" w:space="0" w:color="auto"/>
              <w:right w:val="single" w:sz="4" w:space="0" w:color="auto"/>
            </w:tcBorders>
          </w:tcPr>
          <w:p w14:paraId="72E1A6B5"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t>30</w:t>
            </w:r>
          </w:p>
        </w:tc>
        <w:tc>
          <w:tcPr>
            <w:tcW w:w="4116" w:type="dxa"/>
            <w:vAlign w:val="center"/>
          </w:tcPr>
          <w:p w14:paraId="55C556CD"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aps/>
                <w:color w:val="auto"/>
              </w:rPr>
            </w:pPr>
            <w:r w:rsidRPr="00C52743">
              <w:rPr>
                <w:rFonts w:cs="Arial"/>
                <w:caps/>
                <w:color w:val="auto"/>
              </w:rPr>
              <w:t>Sensores HOBO temperatura e umidade do ar- marca instrutherm</w:t>
            </w:r>
          </w:p>
        </w:tc>
        <w:tc>
          <w:tcPr>
            <w:tcW w:w="1546" w:type="dxa"/>
            <w:vAlign w:val="center"/>
          </w:tcPr>
          <w:p w14:paraId="0E9FE9CA"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rPr>
            </w:pPr>
            <w:r w:rsidRPr="00C52743">
              <w:rPr>
                <w:rFonts w:cs="Arial"/>
                <w:color w:val="auto"/>
              </w:rPr>
              <w:t>8</w:t>
            </w:r>
          </w:p>
        </w:tc>
        <w:tc>
          <w:tcPr>
            <w:tcW w:w="1923" w:type="dxa"/>
            <w:tcBorders>
              <w:top w:val="single" w:sz="4" w:space="0" w:color="auto"/>
              <w:left w:val="single" w:sz="4" w:space="0" w:color="auto"/>
              <w:bottom w:val="single" w:sz="4" w:space="0" w:color="auto"/>
              <w:right w:val="single" w:sz="4" w:space="0" w:color="auto"/>
            </w:tcBorders>
          </w:tcPr>
          <w:p w14:paraId="27D8B2C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cs="Arial"/>
                <w:caps/>
              </w:rPr>
              <w:t>instrutherm</w:t>
            </w:r>
          </w:p>
        </w:tc>
      </w:tr>
      <w:tr w:rsidR="00A85CD4" w:rsidRPr="00C52743" w14:paraId="07269DD4" w14:textId="77777777" w:rsidTr="00261941">
        <w:tc>
          <w:tcPr>
            <w:tcW w:w="710" w:type="dxa"/>
            <w:tcBorders>
              <w:top w:val="single" w:sz="4" w:space="0" w:color="auto"/>
              <w:left w:val="single" w:sz="4" w:space="0" w:color="auto"/>
              <w:bottom w:val="single" w:sz="4" w:space="0" w:color="auto"/>
              <w:right w:val="single" w:sz="4" w:space="0" w:color="auto"/>
            </w:tcBorders>
          </w:tcPr>
          <w:p w14:paraId="4D55521A"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t>31</w:t>
            </w:r>
          </w:p>
        </w:tc>
        <w:tc>
          <w:tcPr>
            <w:tcW w:w="4116" w:type="dxa"/>
            <w:vAlign w:val="center"/>
          </w:tcPr>
          <w:p w14:paraId="5D3B9978"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aps/>
                <w:color w:val="auto"/>
              </w:rPr>
            </w:pPr>
            <w:r w:rsidRPr="00C52743">
              <w:rPr>
                <w:rFonts w:cs="Arial"/>
                <w:caps/>
                <w:color w:val="auto"/>
              </w:rPr>
              <w:t>Painéis solares fotovoltaicos (em processo de doação para o LEP, Departamento de insdústria)</w:t>
            </w:r>
          </w:p>
        </w:tc>
        <w:tc>
          <w:tcPr>
            <w:tcW w:w="1546" w:type="dxa"/>
            <w:vAlign w:val="center"/>
          </w:tcPr>
          <w:p w14:paraId="527B6B42"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rPr>
            </w:pPr>
            <w:r w:rsidRPr="00C52743">
              <w:rPr>
                <w:rFonts w:cs="Arial"/>
                <w:color w:val="auto"/>
              </w:rPr>
              <w:t>3</w:t>
            </w:r>
          </w:p>
        </w:tc>
        <w:tc>
          <w:tcPr>
            <w:tcW w:w="1923" w:type="dxa"/>
            <w:tcBorders>
              <w:top w:val="single" w:sz="4" w:space="0" w:color="auto"/>
              <w:left w:val="single" w:sz="4" w:space="0" w:color="auto"/>
              <w:bottom w:val="single" w:sz="4" w:space="0" w:color="auto"/>
              <w:right w:val="single" w:sz="4" w:space="0" w:color="auto"/>
            </w:tcBorders>
          </w:tcPr>
          <w:p w14:paraId="63CE949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cs="Arial"/>
                <w:lang w:eastAsia="pt-BR"/>
              </w:rPr>
              <w:t>-</w:t>
            </w:r>
          </w:p>
        </w:tc>
      </w:tr>
      <w:tr w:rsidR="00A85CD4" w:rsidRPr="00C52743" w14:paraId="48A16B99" w14:textId="77777777" w:rsidTr="00261941">
        <w:tc>
          <w:tcPr>
            <w:tcW w:w="710" w:type="dxa"/>
            <w:tcBorders>
              <w:top w:val="single" w:sz="4" w:space="0" w:color="auto"/>
              <w:left w:val="single" w:sz="4" w:space="0" w:color="auto"/>
              <w:bottom w:val="single" w:sz="4" w:space="0" w:color="auto"/>
              <w:right w:val="single" w:sz="4" w:space="0" w:color="auto"/>
            </w:tcBorders>
          </w:tcPr>
          <w:p w14:paraId="6F8179FF"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t>32</w:t>
            </w:r>
          </w:p>
        </w:tc>
        <w:tc>
          <w:tcPr>
            <w:tcW w:w="4116" w:type="dxa"/>
            <w:vAlign w:val="center"/>
          </w:tcPr>
          <w:p w14:paraId="55321D60"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aps/>
                <w:color w:val="auto"/>
              </w:rPr>
            </w:pPr>
            <w:r w:rsidRPr="00C52743">
              <w:rPr>
                <w:rFonts w:cs="Arial"/>
                <w:caps/>
                <w:color w:val="auto"/>
              </w:rPr>
              <w:t>kyocera solar</w:t>
            </w:r>
          </w:p>
        </w:tc>
        <w:tc>
          <w:tcPr>
            <w:tcW w:w="1546" w:type="dxa"/>
            <w:vAlign w:val="center"/>
          </w:tcPr>
          <w:p w14:paraId="7E9DE1E2"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rPr>
            </w:pPr>
            <w:r w:rsidRPr="00C52743">
              <w:rPr>
                <w:rFonts w:cs="Arial"/>
                <w:color w:val="auto"/>
              </w:rPr>
              <w:t>1</w:t>
            </w:r>
          </w:p>
        </w:tc>
        <w:tc>
          <w:tcPr>
            <w:tcW w:w="1923" w:type="dxa"/>
            <w:tcBorders>
              <w:top w:val="single" w:sz="4" w:space="0" w:color="auto"/>
              <w:left w:val="single" w:sz="4" w:space="0" w:color="auto"/>
              <w:bottom w:val="single" w:sz="4" w:space="0" w:color="auto"/>
              <w:right w:val="single" w:sz="4" w:space="0" w:color="auto"/>
            </w:tcBorders>
          </w:tcPr>
          <w:p w14:paraId="09EF9E8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cs="Arial"/>
                <w:lang w:eastAsia="pt-BR"/>
              </w:rPr>
              <w:t>-</w:t>
            </w:r>
          </w:p>
        </w:tc>
      </w:tr>
      <w:tr w:rsidR="00A85CD4" w:rsidRPr="00C52743" w14:paraId="557DC935" w14:textId="77777777" w:rsidTr="00261941">
        <w:tc>
          <w:tcPr>
            <w:tcW w:w="710" w:type="dxa"/>
            <w:tcBorders>
              <w:top w:val="single" w:sz="4" w:space="0" w:color="auto"/>
              <w:left w:val="single" w:sz="4" w:space="0" w:color="auto"/>
              <w:bottom w:val="single" w:sz="4" w:space="0" w:color="auto"/>
              <w:right w:val="single" w:sz="4" w:space="0" w:color="auto"/>
            </w:tcBorders>
          </w:tcPr>
          <w:p w14:paraId="73A99C27"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lastRenderedPageBreak/>
              <w:t>33</w:t>
            </w:r>
          </w:p>
        </w:tc>
        <w:tc>
          <w:tcPr>
            <w:tcW w:w="4116" w:type="dxa"/>
            <w:vAlign w:val="center"/>
          </w:tcPr>
          <w:p w14:paraId="4CD880A0"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aps/>
                <w:color w:val="auto"/>
              </w:rPr>
            </w:pPr>
            <w:r w:rsidRPr="00C52743">
              <w:rPr>
                <w:rFonts w:cs="Arial"/>
                <w:caps/>
                <w:color w:val="auto"/>
              </w:rPr>
              <w:t>módulos solares fotovoltaicos 5 W</w:t>
            </w:r>
          </w:p>
        </w:tc>
        <w:tc>
          <w:tcPr>
            <w:tcW w:w="1546" w:type="dxa"/>
            <w:vAlign w:val="center"/>
          </w:tcPr>
          <w:p w14:paraId="28CB48BA"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rPr>
            </w:pPr>
            <w:r w:rsidRPr="00C52743">
              <w:rPr>
                <w:rFonts w:cs="Arial"/>
                <w:color w:val="auto"/>
              </w:rPr>
              <w:t>2</w:t>
            </w:r>
          </w:p>
        </w:tc>
        <w:tc>
          <w:tcPr>
            <w:tcW w:w="1923" w:type="dxa"/>
            <w:tcBorders>
              <w:top w:val="single" w:sz="4" w:space="0" w:color="auto"/>
              <w:left w:val="single" w:sz="4" w:space="0" w:color="auto"/>
              <w:bottom w:val="single" w:sz="4" w:space="0" w:color="auto"/>
              <w:right w:val="single" w:sz="4" w:space="0" w:color="auto"/>
            </w:tcBorders>
          </w:tcPr>
          <w:p w14:paraId="19B1CFCE"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cs="Arial"/>
                <w:lang w:eastAsia="pt-BR"/>
              </w:rPr>
              <w:t>-</w:t>
            </w:r>
          </w:p>
        </w:tc>
      </w:tr>
      <w:tr w:rsidR="00A85CD4" w:rsidRPr="00C52743" w14:paraId="00D7F735" w14:textId="77777777" w:rsidTr="00261941">
        <w:tc>
          <w:tcPr>
            <w:tcW w:w="710" w:type="dxa"/>
            <w:tcBorders>
              <w:top w:val="single" w:sz="4" w:space="0" w:color="auto"/>
              <w:left w:val="single" w:sz="4" w:space="0" w:color="auto"/>
              <w:bottom w:val="single" w:sz="4" w:space="0" w:color="auto"/>
              <w:right w:val="single" w:sz="4" w:space="0" w:color="auto"/>
            </w:tcBorders>
          </w:tcPr>
          <w:p w14:paraId="559CD902"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t>34</w:t>
            </w:r>
          </w:p>
        </w:tc>
        <w:tc>
          <w:tcPr>
            <w:tcW w:w="4116" w:type="dxa"/>
            <w:vAlign w:val="center"/>
          </w:tcPr>
          <w:p w14:paraId="7D3E0AFF"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aps/>
                <w:color w:val="auto"/>
              </w:rPr>
            </w:pPr>
            <w:r w:rsidRPr="00C52743">
              <w:rPr>
                <w:rFonts w:cs="Arial"/>
                <w:caps/>
                <w:color w:val="auto"/>
              </w:rPr>
              <w:t>Cabos de leitura- marca crone</w:t>
            </w:r>
          </w:p>
        </w:tc>
        <w:tc>
          <w:tcPr>
            <w:tcW w:w="1546" w:type="dxa"/>
            <w:vAlign w:val="center"/>
          </w:tcPr>
          <w:p w14:paraId="5038E0B5"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rPr>
            </w:pPr>
            <w:r w:rsidRPr="00C52743">
              <w:rPr>
                <w:rFonts w:cs="Arial"/>
                <w:color w:val="auto"/>
              </w:rPr>
              <w:t>2</w:t>
            </w:r>
          </w:p>
        </w:tc>
        <w:tc>
          <w:tcPr>
            <w:tcW w:w="1923" w:type="dxa"/>
            <w:tcBorders>
              <w:top w:val="single" w:sz="4" w:space="0" w:color="auto"/>
              <w:left w:val="single" w:sz="4" w:space="0" w:color="auto"/>
              <w:bottom w:val="single" w:sz="4" w:space="0" w:color="auto"/>
              <w:right w:val="single" w:sz="4" w:space="0" w:color="auto"/>
            </w:tcBorders>
          </w:tcPr>
          <w:p w14:paraId="31115433"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C52743" w14:paraId="73CDF021" w14:textId="77777777" w:rsidTr="00261941">
        <w:tc>
          <w:tcPr>
            <w:tcW w:w="710" w:type="dxa"/>
            <w:tcBorders>
              <w:top w:val="single" w:sz="4" w:space="0" w:color="auto"/>
              <w:left w:val="single" w:sz="4" w:space="0" w:color="auto"/>
              <w:bottom w:val="single" w:sz="4" w:space="0" w:color="auto"/>
              <w:right w:val="single" w:sz="4" w:space="0" w:color="auto"/>
            </w:tcBorders>
          </w:tcPr>
          <w:p w14:paraId="78335516"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t>35</w:t>
            </w:r>
          </w:p>
        </w:tc>
        <w:tc>
          <w:tcPr>
            <w:tcW w:w="4116" w:type="dxa"/>
            <w:vAlign w:val="center"/>
          </w:tcPr>
          <w:p w14:paraId="64542CF8"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aps/>
                <w:color w:val="auto"/>
              </w:rPr>
            </w:pPr>
            <w:r w:rsidRPr="00C52743">
              <w:rPr>
                <w:rFonts w:cs="Arial"/>
                <w:caps/>
                <w:color w:val="auto"/>
              </w:rPr>
              <w:t>Datas logger-marca instrutherm</w:t>
            </w:r>
          </w:p>
        </w:tc>
        <w:tc>
          <w:tcPr>
            <w:tcW w:w="1546" w:type="dxa"/>
            <w:vAlign w:val="center"/>
          </w:tcPr>
          <w:p w14:paraId="0C4E14C4"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rPr>
            </w:pPr>
            <w:r w:rsidRPr="00C52743">
              <w:rPr>
                <w:rFonts w:cs="Arial"/>
                <w:color w:val="auto"/>
              </w:rPr>
              <w:t>11</w:t>
            </w:r>
          </w:p>
        </w:tc>
        <w:tc>
          <w:tcPr>
            <w:tcW w:w="1923" w:type="dxa"/>
            <w:tcBorders>
              <w:top w:val="single" w:sz="4" w:space="0" w:color="auto"/>
              <w:left w:val="single" w:sz="4" w:space="0" w:color="auto"/>
              <w:bottom w:val="single" w:sz="4" w:space="0" w:color="auto"/>
              <w:right w:val="single" w:sz="4" w:space="0" w:color="auto"/>
            </w:tcBorders>
          </w:tcPr>
          <w:p w14:paraId="2A7F618C"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cs="Arial"/>
                <w:caps/>
              </w:rPr>
              <w:t>instrutherm</w:t>
            </w:r>
          </w:p>
        </w:tc>
      </w:tr>
      <w:tr w:rsidR="00A85CD4" w:rsidRPr="00C52743" w14:paraId="366F560A" w14:textId="77777777" w:rsidTr="00261941">
        <w:tc>
          <w:tcPr>
            <w:tcW w:w="710" w:type="dxa"/>
            <w:tcBorders>
              <w:top w:val="single" w:sz="4" w:space="0" w:color="auto"/>
              <w:left w:val="single" w:sz="4" w:space="0" w:color="auto"/>
              <w:bottom w:val="single" w:sz="4" w:space="0" w:color="auto"/>
              <w:right w:val="single" w:sz="4" w:space="0" w:color="auto"/>
            </w:tcBorders>
          </w:tcPr>
          <w:p w14:paraId="3E820BA3"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t>36</w:t>
            </w:r>
          </w:p>
        </w:tc>
        <w:tc>
          <w:tcPr>
            <w:tcW w:w="4116" w:type="dxa"/>
            <w:vAlign w:val="center"/>
          </w:tcPr>
          <w:p w14:paraId="1E054A8D"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aps/>
                <w:color w:val="auto"/>
              </w:rPr>
            </w:pPr>
            <w:r w:rsidRPr="00C52743">
              <w:rPr>
                <w:rFonts w:cs="Arial"/>
                <w:caps/>
                <w:color w:val="auto"/>
              </w:rPr>
              <w:t>HOBO pro sesies 9 (onset)- Temperatura e umidade do ar marca instrutherm</w:t>
            </w:r>
          </w:p>
        </w:tc>
        <w:tc>
          <w:tcPr>
            <w:tcW w:w="1546" w:type="dxa"/>
            <w:vAlign w:val="center"/>
          </w:tcPr>
          <w:p w14:paraId="4C09D0FF"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rPr>
            </w:pPr>
            <w:r w:rsidRPr="00C52743">
              <w:rPr>
                <w:rFonts w:cs="Arial"/>
                <w:color w:val="auto"/>
              </w:rPr>
              <w:t>1</w:t>
            </w:r>
          </w:p>
        </w:tc>
        <w:tc>
          <w:tcPr>
            <w:tcW w:w="1923" w:type="dxa"/>
            <w:tcBorders>
              <w:top w:val="single" w:sz="4" w:space="0" w:color="auto"/>
              <w:left w:val="single" w:sz="4" w:space="0" w:color="auto"/>
              <w:bottom w:val="single" w:sz="4" w:space="0" w:color="auto"/>
              <w:right w:val="single" w:sz="4" w:space="0" w:color="auto"/>
            </w:tcBorders>
          </w:tcPr>
          <w:p w14:paraId="2FA3B54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cs="Arial"/>
                <w:caps/>
              </w:rPr>
              <w:t>instrutherm</w:t>
            </w:r>
          </w:p>
        </w:tc>
      </w:tr>
      <w:tr w:rsidR="00A85CD4" w:rsidRPr="00C52743" w14:paraId="051B7F1A" w14:textId="77777777" w:rsidTr="00261941">
        <w:tc>
          <w:tcPr>
            <w:tcW w:w="710" w:type="dxa"/>
            <w:tcBorders>
              <w:top w:val="single" w:sz="4" w:space="0" w:color="auto"/>
              <w:left w:val="single" w:sz="4" w:space="0" w:color="auto"/>
              <w:bottom w:val="single" w:sz="4" w:space="0" w:color="auto"/>
              <w:right w:val="single" w:sz="4" w:space="0" w:color="auto"/>
            </w:tcBorders>
          </w:tcPr>
          <w:p w14:paraId="68449C44"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t>37</w:t>
            </w:r>
          </w:p>
        </w:tc>
        <w:tc>
          <w:tcPr>
            <w:tcW w:w="4116" w:type="dxa"/>
            <w:vAlign w:val="center"/>
          </w:tcPr>
          <w:p w14:paraId="2B2BC65B"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aps/>
                <w:color w:val="auto"/>
              </w:rPr>
            </w:pPr>
            <w:r w:rsidRPr="00C52743">
              <w:rPr>
                <w:rFonts w:cs="Arial"/>
                <w:caps/>
                <w:color w:val="auto"/>
              </w:rPr>
              <w:t>Cx com membranas de filtração – material particulado</w:t>
            </w:r>
          </w:p>
        </w:tc>
        <w:tc>
          <w:tcPr>
            <w:tcW w:w="1546" w:type="dxa"/>
            <w:vAlign w:val="center"/>
          </w:tcPr>
          <w:p w14:paraId="496548E1"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rPr>
            </w:pPr>
            <w:r w:rsidRPr="00C52743">
              <w:rPr>
                <w:rFonts w:cs="Arial"/>
                <w:color w:val="auto"/>
              </w:rPr>
              <w:t>1</w:t>
            </w:r>
          </w:p>
        </w:tc>
        <w:tc>
          <w:tcPr>
            <w:tcW w:w="1923" w:type="dxa"/>
            <w:tcBorders>
              <w:top w:val="single" w:sz="4" w:space="0" w:color="auto"/>
              <w:left w:val="single" w:sz="4" w:space="0" w:color="auto"/>
              <w:bottom w:val="single" w:sz="4" w:space="0" w:color="auto"/>
              <w:right w:val="single" w:sz="4" w:space="0" w:color="auto"/>
            </w:tcBorders>
          </w:tcPr>
          <w:p w14:paraId="4DA9C5F1"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cs="Arial"/>
                <w:lang w:eastAsia="pt-BR"/>
              </w:rPr>
              <w:t>-</w:t>
            </w:r>
          </w:p>
        </w:tc>
      </w:tr>
      <w:tr w:rsidR="00A85CD4" w:rsidRPr="00C52743" w14:paraId="56724142" w14:textId="77777777" w:rsidTr="00261941">
        <w:tc>
          <w:tcPr>
            <w:tcW w:w="710" w:type="dxa"/>
            <w:tcBorders>
              <w:top w:val="single" w:sz="4" w:space="0" w:color="auto"/>
              <w:left w:val="single" w:sz="4" w:space="0" w:color="auto"/>
              <w:bottom w:val="single" w:sz="4" w:space="0" w:color="auto"/>
              <w:right w:val="single" w:sz="4" w:space="0" w:color="auto"/>
            </w:tcBorders>
          </w:tcPr>
          <w:p w14:paraId="0AE7C60A"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t>38</w:t>
            </w:r>
          </w:p>
        </w:tc>
        <w:tc>
          <w:tcPr>
            <w:tcW w:w="4116" w:type="dxa"/>
            <w:vAlign w:val="center"/>
          </w:tcPr>
          <w:p w14:paraId="78A52CF2"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aps/>
                <w:color w:val="auto"/>
              </w:rPr>
            </w:pPr>
            <w:r w:rsidRPr="00C52743">
              <w:rPr>
                <w:rFonts w:cs="Arial"/>
                <w:caps/>
                <w:color w:val="auto"/>
              </w:rPr>
              <w:t>Sensor HOBO – descarregamento de dados_ Onset</w:t>
            </w:r>
          </w:p>
        </w:tc>
        <w:tc>
          <w:tcPr>
            <w:tcW w:w="1546" w:type="dxa"/>
            <w:vAlign w:val="center"/>
          </w:tcPr>
          <w:p w14:paraId="73BA2C68"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rPr>
            </w:pPr>
            <w:r w:rsidRPr="00C52743">
              <w:rPr>
                <w:rFonts w:cs="Arial"/>
                <w:color w:val="auto"/>
              </w:rPr>
              <w:t>1</w:t>
            </w:r>
          </w:p>
        </w:tc>
        <w:tc>
          <w:tcPr>
            <w:tcW w:w="1923" w:type="dxa"/>
            <w:tcBorders>
              <w:top w:val="single" w:sz="4" w:space="0" w:color="auto"/>
              <w:left w:val="single" w:sz="4" w:space="0" w:color="auto"/>
              <w:bottom w:val="single" w:sz="4" w:space="0" w:color="auto"/>
              <w:right w:val="single" w:sz="4" w:space="0" w:color="auto"/>
            </w:tcBorders>
          </w:tcPr>
          <w:p w14:paraId="48469295"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cs="Arial"/>
                <w:caps/>
              </w:rPr>
              <w:t>Onset</w:t>
            </w:r>
          </w:p>
        </w:tc>
      </w:tr>
      <w:tr w:rsidR="00A85CD4" w:rsidRPr="00C52743" w14:paraId="4892B7E3" w14:textId="77777777" w:rsidTr="00261941">
        <w:tc>
          <w:tcPr>
            <w:tcW w:w="710" w:type="dxa"/>
            <w:tcBorders>
              <w:top w:val="single" w:sz="4" w:space="0" w:color="auto"/>
              <w:left w:val="single" w:sz="4" w:space="0" w:color="auto"/>
              <w:bottom w:val="single" w:sz="4" w:space="0" w:color="auto"/>
              <w:right w:val="single" w:sz="4" w:space="0" w:color="auto"/>
            </w:tcBorders>
          </w:tcPr>
          <w:p w14:paraId="783E66BA"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t>39</w:t>
            </w:r>
          </w:p>
        </w:tc>
        <w:tc>
          <w:tcPr>
            <w:tcW w:w="4116" w:type="dxa"/>
            <w:vAlign w:val="center"/>
          </w:tcPr>
          <w:p w14:paraId="0CF7E10A"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aps/>
                <w:color w:val="auto"/>
              </w:rPr>
            </w:pPr>
            <w:r w:rsidRPr="00C52743">
              <w:rPr>
                <w:rFonts w:cs="Arial"/>
                <w:caps/>
                <w:color w:val="auto"/>
              </w:rPr>
              <w:t>Luximetro digital- Marca: Minipa</w:t>
            </w:r>
          </w:p>
        </w:tc>
        <w:tc>
          <w:tcPr>
            <w:tcW w:w="1546" w:type="dxa"/>
            <w:vAlign w:val="center"/>
          </w:tcPr>
          <w:p w14:paraId="1C80ECAA"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rPr>
            </w:pPr>
            <w:r w:rsidRPr="00C52743">
              <w:rPr>
                <w:rFonts w:cs="Arial"/>
                <w:color w:val="auto"/>
              </w:rPr>
              <w:t>1</w:t>
            </w:r>
          </w:p>
        </w:tc>
        <w:tc>
          <w:tcPr>
            <w:tcW w:w="1923" w:type="dxa"/>
            <w:tcBorders>
              <w:top w:val="single" w:sz="4" w:space="0" w:color="auto"/>
              <w:left w:val="single" w:sz="4" w:space="0" w:color="auto"/>
              <w:bottom w:val="single" w:sz="4" w:space="0" w:color="auto"/>
              <w:right w:val="single" w:sz="4" w:space="0" w:color="auto"/>
            </w:tcBorders>
          </w:tcPr>
          <w:p w14:paraId="1903F9CC"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cs="Arial"/>
                <w:caps/>
              </w:rPr>
              <w:t>Minipa</w:t>
            </w:r>
          </w:p>
        </w:tc>
      </w:tr>
      <w:tr w:rsidR="00A85CD4" w:rsidRPr="00C52743" w14:paraId="07CB713E" w14:textId="77777777" w:rsidTr="00261941">
        <w:tc>
          <w:tcPr>
            <w:tcW w:w="710" w:type="dxa"/>
            <w:tcBorders>
              <w:top w:val="single" w:sz="4" w:space="0" w:color="auto"/>
              <w:left w:val="single" w:sz="4" w:space="0" w:color="auto"/>
              <w:bottom w:val="single" w:sz="4" w:space="0" w:color="auto"/>
              <w:right w:val="single" w:sz="4" w:space="0" w:color="auto"/>
            </w:tcBorders>
          </w:tcPr>
          <w:p w14:paraId="3FA562D2"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t>40</w:t>
            </w:r>
          </w:p>
        </w:tc>
        <w:tc>
          <w:tcPr>
            <w:tcW w:w="4116" w:type="dxa"/>
            <w:vAlign w:val="center"/>
          </w:tcPr>
          <w:p w14:paraId="46CCE695"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aps/>
                <w:color w:val="auto"/>
              </w:rPr>
            </w:pPr>
            <w:r w:rsidRPr="00C52743">
              <w:rPr>
                <w:rFonts w:cs="Arial"/>
                <w:caps/>
                <w:color w:val="auto"/>
              </w:rPr>
              <w:t>Sensores de Temperatura e umidade do ar (digital com termopar) Marca: INSTRUTHERM</w:t>
            </w:r>
          </w:p>
        </w:tc>
        <w:tc>
          <w:tcPr>
            <w:tcW w:w="1546" w:type="dxa"/>
            <w:vAlign w:val="center"/>
          </w:tcPr>
          <w:p w14:paraId="3DB6C93B"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rPr>
            </w:pPr>
            <w:r w:rsidRPr="00C52743">
              <w:rPr>
                <w:rFonts w:cs="Arial"/>
                <w:color w:val="auto"/>
              </w:rPr>
              <w:t>9</w:t>
            </w:r>
          </w:p>
        </w:tc>
        <w:tc>
          <w:tcPr>
            <w:tcW w:w="1923" w:type="dxa"/>
            <w:tcBorders>
              <w:top w:val="single" w:sz="4" w:space="0" w:color="auto"/>
              <w:left w:val="single" w:sz="4" w:space="0" w:color="auto"/>
              <w:bottom w:val="single" w:sz="4" w:space="0" w:color="auto"/>
              <w:right w:val="single" w:sz="4" w:space="0" w:color="auto"/>
            </w:tcBorders>
          </w:tcPr>
          <w:p w14:paraId="2852B3E0"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cs="Arial"/>
                <w:caps/>
              </w:rPr>
              <w:t>INSTRUTHERM</w:t>
            </w:r>
          </w:p>
        </w:tc>
      </w:tr>
      <w:tr w:rsidR="00A85CD4" w:rsidRPr="00C52743" w14:paraId="67C5B049" w14:textId="77777777" w:rsidTr="00261941">
        <w:tc>
          <w:tcPr>
            <w:tcW w:w="710" w:type="dxa"/>
            <w:tcBorders>
              <w:top w:val="single" w:sz="4" w:space="0" w:color="auto"/>
              <w:left w:val="single" w:sz="4" w:space="0" w:color="auto"/>
              <w:bottom w:val="single" w:sz="4" w:space="0" w:color="auto"/>
              <w:right w:val="single" w:sz="4" w:space="0" w:color="auto"/>
            </w:tcBorders>
          </w:tcPr>
          <w:p w14:paraId="22C41B56"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t>41</w:t>
            </w:r>
          </w:p>
        </w:tc>
        <w:tc>
          <w:tcPr>
            <w:tcW w:w="4116" w:type="dxa"/>
            <w:vAlign w:val="center"/>
          </w:tcPr>
          <w:p w14:paraId="5859747A"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aps/>
                <w:color w:val="auto"/>
              </w:rPr>
            </w:pPr>
            <w:r w:rsidRPr="00C52743">
              <w:rPr>
                <w:rFonts w:cs="Arial"/>
                <w:caps/>
                <w:color w:val="auto"/>
              </w:rPr>
              <w:t>Decibelímetro Tipo I- Marca: Soundtek</w:t>
            </w:r>
          </w:p>
        </w:tc>
        <w:tc>
          <w:tcPr>
            <w:tcW w:w="1546" w:type="dxa"/>
            <w:vAlign w:val="center"/>
          </w:tcPr>
          <w:p w14:paraId="7AD65C09"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rPr>
            </w:pPr>
            <w:r w:rsidRPr="00C52743">
              <w:rPr>
                <w:rFonts w:cs="Arial"/>
                <w:color w:val="auto"/>
              </w:rPr>
              <w:t>1</w:t>
            </w:r>
          </w:p>
        </w:tc>
        <w:tc>
          <w:tcPr>
            <w:tcW w:w="1923" w:type="dxa"/>
            <w:tcBorders>
              <w:top w:val="single" w:sz="4" w:space="0" w:color="auto"/>
              <w:left w:val="single" w:sz="4" w:space="0" w:color="auto"/>
              <w:bottom w:val="single" w:sz="4" w:space="0" w:color="auto"/>
              <w:right w:val="single" w:sz="4" w:space="0" w:color="auto"/>
            </w:tcBorders>
          </w:tcPr>
          <w:p w14:paraId="0C95BEC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cs="Arial"/>
                <w:caps/>
              </w:rPr>
              <w:t>Soundtek</w:t>
            </w:r>
          </w:p>
        </w:tc>
      </w:tr>
      <w:tr w:rsidR="00A85CD4" w:rsidRPr="00C52743" w14:paraId="61585920" w14:textId="77777777" w:rsidTr="00261941">
        <w:tc>
          <w:tcPr>
            <w:tcW w:w="710" w:type="dxa"/>
            <w:tcBorders>
              <w:top w:val="single" w:sz="4" w:space="0" w:color="auto"/>
              <w:left w:val="single" w:sz="4" w:space="0" w:color="auto"/>
              <w:bottom w:val="single" w:sz="4" w:space="0" w:color="auto"/>
              <w:right w:val="single" w:sz="4" w:space="0" w:color="auto"/>
            </w:tcBorders>
          </w:tcPr>
          <w:p w14:paraId="2608DD5A"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t>42</w:t>
            </w:r>
          </w:p>
        </w:tc>
        <w:tc>
          <w:tcPr>
            <w:tcW w:w="4116" w:type="dxa"/>
            <w:vAlign w:val="center"/>
          </w:tcPr>
          <w:p w14:paraId="3D2090B3"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aps/>
                <w:color w:val="auto"/>
              </w:rPr>
            </w:pPr>
            <w:r w:rsidRPr="00C52743">
              <w:rPr>
                <w:rFonts w:cs="Arial"/>
                <w:caps/>
                <w:color w:val="auto"/>
              </w:rPr>
              <w:t>Decibelímetro Tipo Ii- Marca: Minipa</w:t>
            </w:r>
          </w:p>
        </w:tc>
        <w:tc>
          <w:tcPr>
            <w:tcW w:w="1546" w:type="dxa"/>
            <w:vAlign w:val="center"/>
          </w:tcPr>
          <w:p w14:paraId="255BF60D"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rPr>
            </w:pPr>
            <w:r w:rsidRPr="00C52743">
              <w:rPr>
                <w:rFonts w:cs="Arial"/>
                <w:color w:val="auto"/>
              </w:rPr>
              <w:t>1</w:t>
            </w:r>
          </w:p>
        </w:tc>
        <w:tc>
          <w:tcPr>
            <w:tcW w:w="1923" w:type="dxa"/>
            <w:tcBorders>
              <w:top w:val="single" w:sz="4" w:space="0" w:color="auto"/>
              <w:left w:val="single" w:sz="4" w:space="0" w:color="auto"/>
              <w:bottom w:val="single" w:sz="4" w:space="0" w:color="auto"/>
              <w:right w:val="single" w:sz="4" w:space="0" w:color="auto"/>
            </w:tcBorders>
          </w:tcPr>
          <w:p w14:paraId="53FB0E17"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cs="Arial"/>
                <w:caps/>
              </w:rPr>
              <w:t>Minipa</w:t>
            </w:r>
          </w:p>
        </w:tc>
      </w:tr>
      <w:tr w:rsidR="00A85CD4" w:rsidRPr="00C52743" w14:paraId="1BF1F59F" w14:textId="77777777" w:rsidTr="00261941">
        <w:tc>
          <w:tcPr>
            <w:tcW w:w="710" w:type="dxa"/>
            <w:tcBorders>
              <w:top w:val="single" w:sz="4" w:space="0" w:color="auto"/>
              <w:left w:val="single" w:sz="4" w:space="0" w:color="auto"/>
              <w:bottom w:val="single" w:sz="4" w:space="0" w:color="auto"/>
              <w:right w:val="single" w:sz="4" w:space="0" w:color="auto"/>
            </w:tcBorders>
          </w:tcPr>
          <w:p w14:paraId="1560197D"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t>43</w:t>
            </w:r>
          </w:p>
        </w:tc>
        <w:tc>
          <w:tcPr>
            <w:tcW w:w="4116" w:type="dxa"/>
            <w:vAlign w:val="center"/>
          </w:tcPr>
          <w:p w14:paraId="22BE835D"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aps/>
                <w:color w:val="auto"/>
              </w:rPr>
            </w:pPr>
            <w:r w:rsidRPr="00C52743">
              <w:rPr>
                <w:rFonts w:cs="Arial"/>
                <w:caps/>
                <w:color w:val="auto"/>
              </w:rPr>
              <w:t>Anemômetro- portátil- Marca Celestron</w:t>
            </w:r>
          </w:p>
        </w:tc>
        <w:tc>
          <w:tcPr>
            <w:tcW w:w="1546" w:type="dxa"/>
            <w:vAlign w:val="center"/>
          </w:tcPr>
          <w:p w14:paraId="01C24E0C"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rPr>
            </w:pPr>
            <w:r w:rsidRPr="00C52743">
              <w:rPr>
                <w:rFonts w:cs="Arial"/>
                <w:color w:val="auto"/>
              </w:rPr>
              <w:t>1</w:t>
            </w:r>
          </w:p>
        </w:tc>
        <w:tc>
          <w:tcPr>
            <w:tcW w:w="1923" w:type="dxa"/>
            <w:tcBorders>
              <w:top w:val="single" w:sz="4" w:space="0" w:color="auto"/>
              <w:left w:val="single" w:sz="4" w:space="0" w:color="auto"/>
              <w:bottom w:val="single" w:sz="4" w:space="0" w:color="auto"/>
              <w:right w:val="single" w:sz="4" w:space="0" w:color="auto"/>
            </w:tcBorders>
          </w:tcPr>
          <w:p w14:paraId="1638CBDF"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cs="Arial"/>
                <w:caps/>
              </w:rPr>
              <w:t>Celestron</w:t>
            </w:r>
          </w:p>
        </w:tc>
      </w:tr>
      <w:tr w:rsidR="00A85CD4" w:rsidRPr="00C52743" w14:paraId="26663BE2" w14:textId="77777777" w:rsidTr="00261941">
        <w:tc>
          <w:tcPr>
            <w:tcW w:w="710" w:type="dxa"/>
            <w:tcBorders>
              <w:top w:val="single" w:sz="4" w:space="0" w:color="auto"/>
              <w:left w:val="single" w:sz="4" w:space="0" w:color="auto"/>
              <w:bottom w:val="single" w:sz="4" w:space="0" w:color="auto"/>
              <w:right w:val="single" w:sz="4" w:space="0" w:color="auto"/>
            </w:tcBorders>
          </w:tcPr>
          <w:p w14:paraId="2C688372"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t>44</w:t>
            </w:r>
          </w:p>
        </w:tc>
        <w:tc>
          <w:tcPr>
            <w:tcW w:w="4116" w:type="dxa"/>
            <w:vAlign w:val="center"/>
          </w:tcPr>
          <w:p w14:paraId="4087661C"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aps/>
                <w:color w:val="auto"/>
              </w:rPr>
            </w:pPr>
            <w:r w:rsidRPr="00C52743">
              <w:rPr>
                <w:rFonts w:cs="Arial"/>
                <w:caps/>
                <w:color w:val="auto"/>
              </w:rPr>
              <w:t>balança de precisão para microgramas (µg) série AIY - 220</w:t>
            </w:r>
          </w:p>
        </w:tc>
        <w:tc>
          <w:tcPr>
            <w:tcW w:w="1546" w:type="dxa"/>
            <w:vAlign w:val="center"/>
          </w:tcPr>
          <w:p w14:paraId="256514C5"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rPr>
            </w:pPr>
            <w:r w:rsidRPr="00C52743">
              <w:rPr>
                <w:rFonts w:cs="Arial"/>
                <w:color w:val="auto"/>
              </w:rPr>
              <w:t>1</w:t>
            </w:r>
          </w:p>
        </w:tc>
        <w:tc>
          <w:tcPr>
            <w:tcW w:w="1923" w:type="dxa"/>
            <w:tcBorders>
              <w:top w:val="single" w:sz="4" w:space="0" w:color="auto"/>
              <w:left w:val="single" w:sz="4" w:space="0" w:color="auto"/>
              <w:bottom w:val="single" w:sz="4" w:space="0" w:color="auto"/>
              <w:right w:val="single" w:sz="4" w:space="0" w:color="auto"/>
            </w:tcBorders>
          </w:tcPr>
          <w:p w14:paraId="31DA7FD1"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cs="Arial"/>
                <w:lang w:eastAsia="pt-BR"/>
              </w:rPr>
              <w:t>-</w:t>
            </w:r>
          </w:p>
        </w:tc>
      </w:tr>
      <w:tr w:rsidR="00A85CD4" w:rsidRPr="00C52743" w14:paraId="1478F40A" w14:textId="77777777" w:rsidTr="00261941">
        <w:tc>
          <w:tcPr>
            <w:tcW w:w="710" w:type="dxa"/>
            <w:tcBorders>
              <w:top w:val="single" w:sz="4" w:space="0" w:color="auto"/>
              <w:left w:val="single" w:sz="4" w:space="0" w:color="auto"/>
              <w:bottom w:val="single" w:sz="4" w:space="0" w:color="auto"/>
              <w:right w:val="single" w:sz="4" w:space="0" w:color="auto"/>
            </w:tcBorders>
          </w:tcPr>
          <w:p w14:paraId="3B142777"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t>45</w:t>
            </w:r>
          </w:p>
        </w:tc>
        <w:tc>
          <w:tcPr>
            <w:tcW w:w="4116" w:type="dxa"/>
            <w:vAlign w:val="center"/>
          </w:tcPr>
          <w:p w14:paraId="0F3ADC52"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aps/>
                <w:color w:val="auto"/>
              </w:rPr>
            </w:pPr>
            <w:r w:rsidRPr="00C52743">
              <w:rPr>
                <w:rFonts w:cs="Arial"/>
                <w:caps/>
                <w:color w:val="auto"/>
              </w:rPr>
              <w:t>Protetores de radiação solar- Marca: Onset</w:t>
            </w:r>
          </w:p>
        </w:tc>
        <w:tc>
          <w:tcPr>
            <w:tcW w:w="1546" w:type="dxa"/>
            <w:vAlign w:val="center"/>
          </w:tcPr>
          <w:p w14:paraId="6022F254"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rPr>
            </w:pPr>
            <w:r w:rsidRPr="00C52743">
              <w:rPr>
                <w:rFonts w:cs="Arial"/>
                <w:color w:val="auto"/>
              </w:rPr>
              <w:t>6</w:t>
            </w:r>
          </w:p>
        </w:tc>
        <w:tc>
          <w:tcPr>
            <w:tcW w:w="1923" w:type="dxa"/>
            <w:tcBorders>
              <w:top w:val="single" w:sz="4" w:space="0" w:color="auto"/>
              <w:left w:val="single" w:sz="4" w:space="0" w:color="auto"/>
              <w:bottom w:val="single" w:sz="4" w:space="0" w:color="auto"/>
              <w:right w:val="single" w:sz="4" w:space="0" w:color="auto"/>
            </w:tcBorders>
          </w:tcPr>
          <w:p w14:paraId="37B777BA"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cs="Arial"/>
                <w:caps/>
              </w:rPr>
              <w:t>Onset</w:t>
            </w:r>
          </w:p>
        </w:tc>
      </w:tr>
      <w:tr w:rsidR="00A85CD4" w:rsidRPr="00C52743" w14:paraId="0334E78E" w14:textId="77777777" w:rsidTr="00261941">
        <w:tc>
          <w:tcPr>
            <w:tcW w:w="710" w:type="dxa"/>
            <w:tcBorders>
              <w:top w:val="single" w:sz="4" w:space="0" w:color="auto"/>
              <w:left w:val="single" w:sz="4" w:space="0" w:color="auto"/>
              <w:bottom w:val="single" w:sz="4" w:space="0" w:color="auto"/>
              <w:right w:val="single" w:sz="4" w:space="0" w:color="auto"/>
            </w:tcBorders>
          </w:tcPr>
          <w:p w14:paraId="7F36D276"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t>46</w:t>
            </w:r>
          </w:p>
        </w:tc>
        <w:tc>
          <w:tcPr>
            <w:tcW w:w="4116" w:type="dxa"/>
            <w:vAlign w:val="center"/>
          </w:tcPr>
          <w:p w14:paraId="7534E6DC"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aps/>
                <w:color w:val="auto"/>
              </w:rPr>
            </w:pPr>
            <w:r w:rsidRPr="00C52743">
              <w:rPr>
                <w:rFonts w:cs="Arial"/>
                <w:caps/>
                <w:color w:val="auto"/>
              </w:rPr>
              <w:t>Câmera Termográfica E40: Marca FLIR</w:t>
            </w:r>
          </w:p>
        </w:tc>
        <w:tc>
          <w:tcPr>
            <w:tcW w:w="1546" w:type="dxa"/>
            <w:vAlign w:val="center"/>
          </w:tcPr>
          <w:p w14:paraId="098978A4"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rPr>
            </w:pPr>
            <w:r w:rsidRPr="00C52743">
              <w:rPr>
                <w:rFonts w:cs="Arial"/>
                <w:color w:val="auto"/>
              </w:rPr>
              <w:t>1</w:t>
            </w:r>
          </w:p>
        </w:tc>
        <w:tc>
          <w:tcPr>
            <w:tcW w:w="1923" w:type="dxa"/>
            <w:tcBorders>
              <w:top w:val="single" w:sz="4" w:space="0" w:color="auto"/>
              <w:left w:val="single" w:sz="4" w:space="0" w:color="auto"/>
              <w:bottom w:val="single" w:sz="4" w:space="0" w:color="auto"/>
              <w:right w:val="single" w:sz="4" w:space="0" w:color="auto"/>
            </w:tcBorders>
          </w:tcPr>
          <w:p w14:paraId="79E5E2A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cs="Arial"/>
                <w:caps/>
              </w:rPr>
              <w:t>FLIR</w:t>
            </w:r>
          </w:p>
        </w:tc>
      </w:tr>
      <w:tr w:rsidR="00A85CD4" w:rsidRPr="00C52743" w14:paraId="425DE346" w14:textId="77777777" w:rsidTr="00261941">
        <w:tc>
          <w:tcPr>
            <w:tcW w:w="710" w:type="dxa"/>
            <w:tcBorders>
              <w:top w:val="single" w:sz="4" w:space="0" w:color="auto"/>
              <w:left w:val="single" w:sz="4" w:space="0" w:color="auto"/>
              <w:bottom w:val="single" w:sz="4" w:space="0" w:color="auto"/>
              <w:right w:val="single" w:sz="4" w:space="0" w:color="auto"/>
            </w:tcBorders>
          </w:tcPr>
          <w:p w14:paraId="1FA3DFC5"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t>47</w:t>
            </w:r>
          </w:p>
        </w:tc>
        <w:tc>
          <w:tcPr>
            <w:tcW w:w="4116" w:type="dxa"/>
            <w:vAlign w:val="center"/>
          </w:tcPr>
          <w:p w14:paraId="6CCC5059"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aps/>
                <w:color w:val="auto"/>
              </w:rPr>
            </w:pPr>
            <w:r w:rsidRPr="00C52743">
              <w:rPr>
                <w:rFonts w:cs="Arial"/>
                <w:caps/>
                <w:color w:val="auto"/>
              </w:rPr>
              <w:t>Caixa de ferramentas - diversas</w:t>
            </w:r>
          </w:p>
        </w:tc>
        <w:tc>
          <w:tcPr>
            <w:tcW w:w="1546" w:type="dxa"/>
            <w:vAlign w:val="center"/>
          </w:tcPr>
          <w:p w14:paraId="7533579F"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rPr>
            </w:pPr>
            <w:r w:rsidRPr="00C52743">
              <w:rPr>
                <w:rFonts w:cs="Arial"/>
                <w:color w:val="auto"/>
              </w:rPr>
              <w:t>1</w:t>
            </w:r>
          </w:p>
        </w:tc>
        <w:tc>
          <w:tcPr>
            <w:tcW w:w="1923" w:type="dxa"/>
            <w:tcBorders>
              <w:top w:val="single" w:sz="4" w:space="0" w:color="auto"/>
              <w:left w:val="single" w:sz="4" w:space="0" w:color="auto"/>
              <w:bottom w:val="single" w:sz="4" w:space="0" w:color="auto"/>
              <w:right w:val="single" w:sz="4" w:space="0" w:color="auto"/>
            </w:tcBorders>
          </w:tcPr>
          <w:p w14:paraId="4DB5612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cs="Arial"/>
                <w:lang w:eastAsia="pt-BR"/>
              </w:rPr>
              <w:t>-</w:t>
            </w:r>
          </w:p>
        </w:tc>
      </w:tr>
      <w:tr w:rsidR="00A85CD4" w:rsidRPr="00C52743" w14:paraId="7882B4DA" w14:textId="77777777" w:rsidTr="00261941">
        <w:tc>
          <w:tcPr>
            <w:tcW w:w="710" w:type="dxa"/>
            <w:tcBorders>
              <w:top w:val="single" w:sz="4" w:space="0" w:color="auto"/>
              <w:left w:val="single" w:sz="4" w:space="0" w:color="auto"/>
              <w:bottom w:val="single" w:sz="4" w:space="0" w:color="auto"/>
              <w:right w:val="single" w:sz="4" w:space="0" w:color="auto"/>
            </w:tcBorders>
          </w:tcPr>
          <w:p w14:paraId="26E4CBCC"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t>48</w:t>
            </w:r>
          </w:p>
        </w:tc>
        <w:tc>
          <w:tcPr>
            <w:tcW w:w="4116" w:type="dxa"/>
            <w:vAlign w:val="center"/>
          </w:tcPr>
          <w:p w14:paraId="326B2302"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aps/>
                <w:color w:val="auto"/>
              </w:rPr>
            </w:pPr>
            <w:r w:rsidRPr="00C52743">
              <w:rPr>
                <w:rFonts w:cs="Arial"/>
                <w:caps/>
                <w:color w:val="auto"/>
              </w:rPr>
              <w:t>Sensor HOBO monóxido de carbono- Onset</w:t>
            </w:r>
          </w:p>
        </w:tc>
        <w:tc>
          <w:tcPr>
            <w:tcW w:w="1546" w:type="dxa"/>
            <w:vAlign w:val="center"/>
          </w:tcPr>
          <w:p w14:paraId="532ACBA8"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rPr>
            </w:pPr>
            <w:r w:rsidRPr="00C52743">
              <w:rPr>
                <w:rFonts w:cs="Arial"/>
                <w:color w:val="auto"/>
              </w:rPr>
              <w:t>3</w:t>
            </w:r>
          </w:p>
        </w:tc>
        <w:tc>
          <w:tcPr>
            <w:tcW w:w="1923" w:type="dxa"/>
            <w:tcBorders>
              <w:top w:val="single" w:sz="4" w:space="0" w:color="auto"/>
              <w:left w:val="single" w:sz="4" w:space="0" w:color="auto"/>
              <w:bottom w:val="single" w:sz="4" w:space="0" w:color="auto"/>
              <w:right w:val="single" w:sz="4" w:space="0" w:color="auto"/>
            </w:tcBorders>
          </w:tcPr>
          <w:p w14:paraId="2BD3D44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cs="Arial"/>
                <w:caps/>
              </w:rPr>
              <w:t>Onset</w:t>
            </w:r>
          </w:p>
        </w:tc>
      </w:tr>
      <w:tr w:rsidR="00A85CD4" w:rsidRPr="00C52743" w14:paraId="57FDF8E1" w14:textId="77777777" w:rsidTr="00261941">
        <w:tc>
          <w:tcPr>
            <w:tcW w:w="710" w:type="dxa"/>
            <w:tcBorders>
              <w:top w:val="single" w:sz="4" w:space="0" w:color="auto"/>
              <w:left w:val="single" w:sz="4" w:space="0" w:color="auto"/>
              <w:bottom w:val="single" w:sz="4" w:space="0" w:color="auto"/>
              <w:right w:val="single" w:sz="4" w:space="0" w:color="auto"/>
            </w:tcBorders>
          </w:tcPr>
          <w:p w14:paraId="4960F6F9"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t>49</w:t>
            </w:r>
          </w:p>
        </w:tc>
        <w:tc>
          <w:tcPr>
            <w:tcW w:w="4116" w:type="dxa"/>
            <w:vAlign w:val="center"/>
          </w:tcPr>
          <w:p w14:paraId="27EF77F7"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aps/>
                <w:color w:val="auto"/>
              </w:rPr>
            </w:pPr>
            <w:r w:rsidRPr="00C52743">
              <w:rPr>
                <w:rFonts w:cs="Arial"/>
                <w:caps/>
                <w:color w:val="auto"/>
              </w:rPr>
              <w:t>Multimetro digital- marca: minipa</w:t>
            </w:r>
          </w:p>
        </w:tc>
        <w:tc>
          <w:tcPr>
            <w:tcW w:w="1546" w:type="dxa"/>
            <w:vAlign w:val="center"/>
          </w:tcPr>
          <w:p w14:paraId="28D9F97A"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rPr>
            </w:pPr>
            <w:r w:rsidRPr="00C52743">
              <w:rPr>
                <w:rFonts w:cs="Arial"/>
                <w:color w:val="auto"/>
              </w:rPr>
              <w:t>1</w:t>
            </w:r>
          </w:p>
        </w:tc>
        <w:tc>
          <w:tcPr>
            <w:tcW w:w="1923" w:type="dxa"/>
            <w:tcBorders>
              <w:top w:val="single" w:sz="4" w:space="0" w:color="auto"/>
              <w:left w:val="single" w:sz="4" w:space="0" w:color="auto"/>
              <w:bottom w:val="single" w:sz="4" w:space="0" w:color="auto"/>
              <w:right w:val="single" w:sz="4" w:space="0" w:color="auto"/>
            </w:tcBorders>
          </w:tcPr>
          <w:p w14:paraId="4D448061"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cs="Arial"/>
                <w:caps/>
              </w:rPr>
              <w:t>minipa</w:t>
            </w:r>
          </w:p>
        </w:tc>
      </w:tr>
      <w:tr w:rsidR="00A85CD4" w:rsidRPr="00C52743" w14:paraId="7DFFEC4B" w14:textId="77777777" w:rsidTr="00261941">
        <w:tc>
          <w:tcPr>
            <w:tcW w:w="710" w:type="dxa"/>
            <w:tcBorders>
              <w:top w:val="single" w:sz="4" w:space="0" w:color="auto"/>
              <w:left w:val="single" w:sz="4" w:space="0" w:color="auto"/>
              <w:bottom w:val="single" w:sz="4" w:space="0" w:color="auto"/>
              <w:right w:val="single" w:sz="4" w:space="0" w:color="auto"/>
            </w:tcBorders>
          </w:tcPr>
          <w:p w14:paraId="4541C24E"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t>50</w:t>
            </w:r>
          </w:p>
        </w:tc>
        <w:tc>
          <w:tcPr>
            <w:tcW w:w="4116" w:type="dxa"/>
            <w:vAlign w:val="center"/>
          </w:tcPr>
          <w:p w14:paraId="06C7F9C4"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aps/>
                <w:color w:val="auto"/>
              </w:rPr>
            </w:pPr>
            <w:r w:rsidRPr="00C52743">
              <w:rPr>
                <w:rFonts w:cs="Arial"/>
                <w:caps/>
                <w:color w:val="auto"/>
              </w:rPr>
              <w:t>Sensor de dióxido de carbono CO2-telaire</w:t>
            </w:r>
          </w:p>
        </w:tc>
        <w:tc>
          <w:tcPr>
            <w:tcW w:w="1546" w:type="dxa"/>
            <w:vAlign w:val="center"/>
          </w:tcPr>
          <w:p w14:paraId="40C575FF"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rPr>
            </w:pPr>
            <w:r w:rsidRPr="00C52743">
              <w:rPr>
                <w:rFonts w:cs="Arial"/>
                <w:color w:val="auto"/>
              </w:rPr>
              <w:t>1</w:t>
            </w:r>
          </w:p>
        </w:tc>
        <w:tc>
          <w:tcPr>
            <w:tcW w:w="1923" w:type="dxa"/>
            <w:tcBorders>
              <w:top w:val="single" w:sz="4" w:space="0" w:color="auto"/>
              <w:left w:val="single" w:sz="4" w:space="0" w:color="auto"/>
              <w:bottom w:val="single" w:sz="4" w:space="0" w:color="auto"/>
              <w:right w:val="single" w:sz="4" w:space="0" w:color="auto"/>
            </w:tcBorders>
          </w:tcPr>
          <w:p w14:paraId="724C8E67"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cs="Arial"/>
                <w:lang w:eastAsia="pt-BR"/>
              </w:rPr>
              <w:t>-</w:t>
            </w:r>
          </w:p>
        </w:tc>
      </w:tr>
      <w:tr w:rsidR="00A85CD4" w:rsidRPr="00C52743" w14:paraId="2B7CBE7A" w14:textId="77777777" w:rsidTr="00261941">
        <w:tc>
          <w:tcPr>
            <w:tcW w:w="710" w:type="dxa"/>
            <w:tcBorders>
              <w:top w:val="single" w:sz="4" w:space="0" w:color="auto"/>
              <w:left w:val="single" w:sz="4" w:space="0" w:color="auto"/>
              <w:bottom w:val="single" w:sz="4" w:space="0" w:color="auto"/>
              <w:right w:val="single" w:sz="4" w:space="0" w:color="auto"/>
            </w:tcBorders>
          </w:tcPr>
          <w:p w14:paraId="5E18E238"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t>51</w:t>
            </w:r>
          </w:p>
        </w:tc>
        <w:tc>
          <w:tcPr>
            <w:tcW w:w="4116" w:type="dxa"/>
            <w:vAlign w:val="center"/>
          </w:tcPr>
          <w:p w14:paraId="7BAB6A9D"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aps/>
                <w:color w:val="auto"/>
              </w:rPr>
            </w:pPr>
            <w:r w:rsidRPr="00C52743">
              <w:rPr>
                <w:rFonts w:cs="Arial"/>
                <w:caps/>
                <w:color w:val="auto"/>
              </w:rPr>
              <w:t>Caixa contendo 24 cubetas</w:t>
            </w:r>
          </w:p>
        </w:tc>
        <w:tc>
          <w:tcPr>
            <w:tcW w:w="1546" w:type="dxa"/>
            <w:vAlign w:val="center"/>
          </w:tcPr>
          <w:p w14:paraId="7A25F4EE"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rPr>
            </w:pPr>
            <w:r w:rsidRPr="00C52743">
              <w:rPr>
                <w:rFonts w:cs="Arial"/>
                <w:color w:val="auto"/>
              </w:rPr>
              <w:t>1</w:t>
            </w:r>
          </w:p>
        </w:tc>
        <w:tc>
          <w:tcPr>
            <w:tcW w:w="1923" w:type="dxa"/>
            <w:tcBorders>
              <w:top w:val="single" w:sz="4" w:space="0" w:color="auto"/>
              <w:left w:val="single" w:sz="4" w:space="0" w:color="auto"/>
              <w:bottom w:val="single" w:sz="4" w:space="0" w:color="auto"/>
              <w:right w:val="single" w:sz="4" w:space="0" w:color="auto"/>
            </w:tcBorders>
          </w:tcPr>
          <w:p w14:paraId="1D323DE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cs="Arial"/>
                <w:lang w:eastAsia="pt-BR"/>
              </w:rPr>
              <w:t>-</w:t>
            </w:r>
          </w:p>
        </w:tc>
      </w:tr>
      <w:tr w:rsidR="00A85CD4" w:rsidRPr="00C52743" w14:paraId="407D610C" w14:textId="77777777" w:rsidTr="00261941">
        <w:tc>
          <w:tcPr>
            <w:tcW w:w="710" w:type="dxa"/>
            <w:tcBorders>
              <w:top w:val="single" w:sz="4" w:space="0" w:color="auto"/>
              <w:left w:val="single" w:sz="4" w:space="0" w:color="auto"/>
              <w:bottom w:val="single" w:sz="4" w:space="0" w:color="auto"/>
              <w:right w:val="single" w:sz="4" w:space="0" w:color="auto"/>
            </w:tcBorders>
          </w:tcPr>
          <w:p w14:paraId="6BA40AB6"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t>52</w:t>
            </w:r>
          </w:p>
        </w:tc>
        <w:tc>
          <w:tcPr>
            <w:tcW w:w="4116" w:type="dxa"/>
            <w:vAlign w:val="center"/>
          </w:tcPr>
          <w:p w14:paraId="0F3BD165"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aps/>
                <w:color w:val="auto"/>
              </w:rPr>
            </w:pPr>
            <w:r w:rsidRPr="00C52743">
              <w:rPr>
                <w:rFonts w:cs="Arial"/>
                <w:caps/>
                <w:color w:val="auto"/>
              </w:rPr>
              <w:t>Senso PLUS GASBADGE monitor de Gás CO marca: Industrial Scientific</w:t>
            </w:r>
          </w:p>
        </w:tc>
        <w:tc>
          <w:tcPr>
            <w:tcW w:w="1546" w:type="dxa"/>
            <w:vAlign w:val="center"/>
          </w:tcPr>
          <w:p w14:paraId="04DCCB1D"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rPr>
            </w:pPr>
            <w:r w:rsidRPr="00C52743">
              <w:rPr>
                <w:rFonts w:cs="Arial"/>
                <w:color w:val="auto"/>
              </w:rPr>
              <w:t>1</w:t>
            </w:r>
          </w:p>
        </w:tc>
        <w:tc>
          <w:tcPr>
            <w:tcW w:w="1923" w:type="dxa"/>
            <w:tcBorders>
              <w:top w:val="single" w:sz="4" w:space="0" w:color="auto"/>
              <w:left w:val="single" w:sz="4" w:space="0" w:color="auto"/>
              <w:bottom w:val="single" w:sz="4" w:space="0" w:color="auto"/>
              <w:right w:val="single" w:sz="4" w:space="0" w:color="auto"/>
            </w:tcBorders>
          </w:tcPr>
          <w:p w14:paraId="2568CC9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cs="Arial"/>
                <w:caps/>
              </w:rPr>
              <w:t>Industrial Scientific</w:t>
            </w:r>
          </w:p>
        </w:tc>
      </w:tr>
      <w:tr w:rsidR="00A85CD4" w:rsidRPr="00C52743" w14:paraId="6D440EC8" w14:textId="77777777" w:rsidTr="00261941">
        <w:tc>
          <w:tcPr>
            <w:tcW w:w="710" w:type="dxa"/>
            <w:tcBorders>
              <w:top w:val="single" w:sz="4" w:space="0" w:color="auto"/>
              <w:left w:val="single" w:sz="4" w:space="0" w:color="auto"/>
              <w:bottom w:val="single" w:sz="4" w:space="0" w:color="auto"/>
              <w:right w:val="single" w:sz="4" w:space="0" w:color="auto"/>
            </w:tcBorders>
          </w:tcPr>
          <w:p w14:paraId="2500D8EF"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t>53</w:t>
            </w:r>
          </w:p>
        </w:tc>
        <w:tc>
          <w:tcPr>
            <w:tcW w:w="4116" w:type="dxa"/>
            <w:vAlign w:val="center"/>
          </w:tcPr>
          <w:p w14:paraId="2C8F1EEB"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aps/>
                <w:color w:val="auto"/>
              </w:rPr>
            </w:pPr>
            <w:r w:rsidRPr="00C52743">
              <w:rPr>
                <w:rFonts w:cs="Arial"/>
                <w:caps/>
                <w:color w:val="auto"/>
              </w:rPr>
              <w:t>Sensor PLUS GASBADGE monitor de Gás   NO marca: Industrial Scientific</w:t>
            </w:r>
          </w:p>
        </w:tc>
        <w:tc>
          <w:tcPr>
            <w:tcW w:w="1546" w:type="dxa"/>
            <w:vAlign w:val="center"/>
          </w:tcPr>
          <w:p w14:paraId="09A1EBE6"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rPr>
            </w:pPr>
            <w:r w:rsidRPr="00C52743">
              <w:rPr>
                <w:rFonts w:cs="Arial"/>
                <w:color w:val="auto"/>
              </w:rPr>
              <w:t>1</w:t>
            </w:r>
          </w:p>
        </w:tc>
        <w:tc>
          <w:tcPr>
            <w:tcW w:w="1923" w:type="dxa"/>
            <w:tcBorders>
              <w:top w:val="single" w:sz="4" w:space="0" w:color="auto"/>
              <w:left w:val="single" w:sz="4" w:space="0" w:color="auto"/>
              <w:bottom w:val="single" w:sz="4" w:space="0" w:color="auto"/>
              <w:right w:val="single" w:sz="4" w:space="0" w:color="auto"/>
            </w:tcBorders>
          </w:tcPr>
          <w:p w14:paraId="23E397D2"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cs="Arial"/>
                <w:caps/>
              </w:rPr>
              <w:t>Industrial Scientific</w:t>
            </w:r>
          </w:p>
        </w:tc>
      </w:tr>
      <w:tr w:rsidR="00A85CD4" w:rsidRPr="00C52743" w14:paraId="1D906FA7" w14:textId="77777777" w:rsidTr="00261941">
        <w:tc>
          <w:tcPr>
            <w:tcW w:w="710" w:type="dxa"/>
            <w:tcBorders>
              <w:top w:val="single" w:sz="4" w:space="0" w:color="auto"/>
              <w:left w:val="single" w:sz="4" w:space="0" w:color="auto"/>
              <w:bottom w:val="single" w:sz="4" w:space="0" w:color="auto"/>
              <w:right w:val="single" w:sz="4" w:space="0" w:color="auto"/>
            </w:tcBorders>
          </w:tcPr>
          <w:p w14:paraId="66F7F109"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t>54</w:t>
            </w:r>
          </w:p>
        </w:tc>
        <w:tc>
          <w:tcPr>
            <w:tcW w:w="4116" w:type="dxa"/>
            <w:vAlign w:val="center"/>
          </w:tcPr>
          <w:p w14:paraId="50E6D324"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aps/>
                <w:color w:val="auto"/>
              </w:rPr>
            </w:pPr>
            <w:r w:rsidRPr="00C52743">
              <w:rPr>
                <w:rFonts w:cs="Arial"/>
                <w:caps/>
                <w:color w:val="auto"/>
              </w:rPr>
              <w:t xml:space="preserve">Ozone sensor and monitor – </w:t>
            </w:r>
            <w:proofErr w:type="gramStart"/>
            <w:r w:rsidRPr="00C52743">
              <w:rPr>
                <w:rFonts w:cs="Arial"/>
                <w:caps/>
                <w:color w:val="auto"/>
              </w:rPr>
              <w:t>Model  A</w:t>
            </w:r>
            <w:proofErr w:type="gramEnd"/>
            <w:r w:rsidRPr="00C52743">
              <w:rPr>
                <w:rFonts w:cs="Arial"/>
                <w:caps/>
                <w:color w:val="auto"/>
              </w:rPr>
              <w:t xml:space="preserve"> 22- ECO Sensors</w:t>
            </w:r>
          </w:p>
        </w:tc>
        <w:tc>
          <w:tcPr>
            <w:tcW w:w="1546" w:type="dxa"/>
            <w:vAlign w:val="center"/>
          </w:tcPr>
          <w:p w14:paraId="423EE2FF"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rPr>
            </w:pPr>
            <w:r w:rsidRPr="00C52743">
              <w:rPr>
                <w:rFonts w:cs="Arial"/>
                <w:color w:val="auto"/>
              </w:rPr>
              <w:t>1</w:t>
            </w:r>
          </w:p>
        </w:tc>
        <w:tc>
          <w:tcPr>
            <w:tcW w:w="1923" w:type="dxa"/>
            <w:tcBorders>
              <w:top w:val="single" w:sz="4" w:space="0" w:color="auto"/>
              <w:left w:val="single" w:sz="4" w:space="0" w:color="auto"/>
              <w:bottom w:val="single" w:sz="4" w:space="0" w:color="auto"/>
              <w:right w:val="single" w:sz="4" w:space="0" w:color="auto"/>
            </w:tcBorders>
          </w:tcPr>
          <w:p w14:paraId="01971F17"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C52743" w14:paraId="5E4818DC" w14:textId="77777777" w:rsidTr="00261941">
        <w:tc>
          <w:tcPr>
            <w:tcW w:w="710" w:type="dxa"/>
            <w:tcBorders>
              <w:top w:val="single" w:sz="4" w:space="0" w:color="auto"/>
              <w:left w:val="single" w:sz="4" w:space="0" w:color="auto"/>
              <w:bottom w:val="single" w:sz="4" w:space="0" w:color="auto"/>
              <w:right w:val="single" w:sz="4" w:space="0" w:color="auto"/>
            </w:tcBorders>
          </w:tcPr>
          <w:p w14:paraId="49181948"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t>55</w:t>
            </w:r>
          </w:p>
        </w:tc>
        <w:tc>
          <w:tcPr>
            <w:tcW w:w="4116" w:type="dxa"/>
            <w:vAlign w:val="center"/>
          </w:tcPr>
          <w:p w14:paraId="3C8ECCAA"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aps/>
                <w:color w:val="auto"/>
              </w:rPr>
            </w:pPr>
            <w:r w:rsidRPr="00C52743">
              <w:rPr>
                <w:rFonts w:cs="Arial"/>
                <w:caps/>
                <w:color w:val="auto"/>
              </w:rPr>
              <w:t>Inversor 12V   300 Watts – ECO</w:t>
            </w:r>
          </w:p>
        </w:tc>
        <w:tc>
          <w:tcPr>
            <w:tcW w:w="1546" w:type="dxa"/>
            <w:vAlign w:val="center"/>
          </w:tcPr>
          <w:p w14:paraId="4D4E6E53"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rPr>
            </w:pPr>
            <w:r w:rsidRPr="00C52743">
              <w:rPr>
                <w:rFonts w:cs="Arial"/>
                <w:color w:val="auto"/>
              </w:rPr>
              <w:t>1</w:t>
            </w:r>
          </w:p>
        </w:tc>
        <w:tc>
          <w:tcPr>
            <w:tcW w:w="1923" w:type="dxa"/>
            <w:tcBorders>
              <w:top w:val="single" w:sz="4" w:space="0" w:color="auto"/>
              <w:left w:val="single" w:sz="4" w:space="0" w:color="auto"/>
              <w:bottom w:val="single" w:sz="4" w:space="0" w:color="auto"/>
              <w:right w:val="single" w:sz="4" w:space="0" w:color="auto"/>
            </w:tcBorders>
          </w:tcPr>
          <w:p w14:paraId="54EB3474"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C52743" w14:paraId="3747F036" w14:textId="77777777" w:rsidTr="00261941">
        <w:tc>
          <w:tcPr>
            <w:tcW w:w="710" w:type="dxa"/>
            <w:tcBorders>
              <w:top w:val="single" w:sz="4" w:space="0" w:color="auto"/>
              <w:left w:val="single" w:sz="4" w:space="0" w:color="auto"/>
              <w:bottom w:val="single" w:sz="4" w:space="0" w:color="auto"/>
              <w:right w:val="single" w:sz="4" w:space="0" w:color="auto"/>
            </w:tcBorders>
          </w:tcPr>
          <w:p w14:paraId="0EEE9E25"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lastRenderedPageBreak/>
              <w:t>56</w:t>
            </w:r>
          </w:p>
        </w:tc>
        <w:tc>
          <w:tcPr>
            <w:tcW w:w="4116" w:type="dxa"/>
            <w:vAlign w:val="center"/>
          </w:tcPr>
          <w:p w14:paraId="7335AC55"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aps/>
                <w:color w:val="auto"/>
              </w:rPr>
            </w:pPr>
            <w:r w:rsidRPr="00C52743">
              <w:rPr>
                <w:rFonts w:cs="Arial"/>
                <w:caps/>
                <w:color w:val="auto"/>
              </w:rPr>
              <w:t>Computadores (pessoal)</w:t>
            </w:r>
          </w:p>
        </w:tc>
        <w:tc>
          <w:tcPr>
            <w:tcW w:w="1546" w:type="dxa"/>
            <w:vAlign w:val="center"/>
          </w:tcPr>
          <w:p w14:paraId="6D21303D"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rPr>
            </w:pPr>
            <w:r w:rsidRPr="00C52743">
              <w:rPr>
                <w:rFonts w:cs="Arial"/>
                <w:color w:val="auto"/>
              </w:rPr>
              <w:t>13</w:t>
            </w:r>
          </w:p>
        </w:tc>
        <w:tc>
          <w:tcPr>
            <w:tcW w:w="1923" w:type="dxa"/>
            <w:tcBorders>
              <w:top w:val="single" w:sz="4" w:space="0" w:color="auto"/>
              <w:left w:val="single" w:sz="4" w:space="0" w:color="auto"/>
              <w:bottom w:val="single" w:sz="4" w:space="0" w:color="auto"/>
              <w:right w:val="single" w:sz="4" w:space="0" w:color="auto"/>
            </w:tcBorders>
          </w:tcPr>
          <w:p w14:paraId="2D447BA3"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C52743" w14:paraId="2008A544" w14:textId="77777777" w:rsidTr="00261941">
        <w:tc>
          <w:tcPr>
            <w:tcW w:w="710" w:type="dxa"/>
            <w:tcBorders>
              <w:top w:val="single" w:sz="4" w:space="0" w:color="auto"/>
              <w:left w:val="single" w:sz="4" w:space="0" w:color="auto"/>
              <w:bottom w:val="single" w:sz="4" w:space="0" w:color="auto"/>
              <w:right w:val="single" w:sz="4" w:space="0" w:color="auto"/>
            </w:tcBorders>
          </w:tcPr>
          <w:p w14:paraId="5DD712D8"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t>57</w:t>
            </w:r>
          </w:p>
        </w:tc>
        <w:tc>
          <w:tcPr>
            <w:tcW w:w="4116" w:type="dxa"/>
            <w:vAlign w:val="center"/>
          </w:tcPr>
          <w:p w14:paraId="1EFAD066"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aps/>
                <w:color w:val="auto"/>
              </w:rPr>
            </w:pPr>
            <w:r w:rsidRPr="00C52743">
              <w:rPr>
                <w:rFonts w:cs="Arial"/>
                <w:caps/>
                <w:color w:val="auto"/>
              </w:rPr>
              <w:t>Notebook - HP</w:t>
            </w:r>
          </w:p>
        </w:tc>
        <w:tc>
          <w:tcPr>
            <w:tcW w:w="1546" w:type="dxa"/>
            <w:vAlign w:val="center"/>
          </w:tcPr>
          <w:p w14:paraId="17198A10"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rPr>
            </w:pPr>
            <w:r w:rsidRPr="00C52743">
              <w:rPr>
                <w:rFonts w:cs="Arial"/>
                <w:color w:val="auto"/>
              </w:rPr>
              <w:t>1</w:t>
            </w:r>
          </w:p>
        </w:tc>
        <w:tc>
          <w:tcPr>
            <w:tcW w:w="1923" w:type="dxa"/>
            <w:tcBorders>
              <w:top w:val="single" w:sz="4" w:space="0" w:color="auto"/>
              <w:left w:val="single" w:sz="4" w:space="0" w:color="auto"/>
              <w:bottom w:val="single" w:sz="4" w:space="0" w:color="auto"/>
              <w:right w:val="single" w:sz="4" w:space="0" w:color="auto"/>
            </w:tcBorders>
          </w:tcPr>
          <w:p w14:paraId="49D23358"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cs="Arial"/>
                <w:caps/>
              </w:rPr>
              <w:t>HP</w:t>
            </w:r>
          </w:p>
        </w:tc>
      </w:tr>
      <w:tr w:rsidR="00A85CD4" w:rsidRPr="00C52743" w14:paraId="006441F9" w14:textId="77777777" w:rsidTr="00261941">
        <w:tc>
          <w:tcPr>
            <w:tcW w:w="710" w:type="dxa"/>
            <w:tcBorders>
              <w:top w:val="single" w:sz="4" w:space="0" w:color="auto"/>
              <w:left w:val="single" w:sz="4" w:space="0" w:color="auto"/>
              <w:bottom w:val="single" w:sz="4" w:space="0" w:color="auto"/>
              <w:right w:val="single" w:sz="4" w:space="0" w:color="auto"/>
            </w:tcBorders>
          </w:tcPr>
          <w:p w14:paraId="06B8E392"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t>58</w:t>
            </w:r>
          </w:p>
        </w:tc>
        <w:tc>
          <w:tcPr>
            <w:tcW w:w="4116" w:type="dxa"/>
            <w:vAlign w:val="center"/>
          </w:tcPr>
          <w:p w14:paraId="7DFEFE8C"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aps/>
                <w:color w:val="auto"/>
              </w:rPr>
            </w:pPr>
            <w:r w:rsidRPr="00C52743">
              <w:rPr>
                <w:rFonts w:cs="Arial"/>
                <w:caps/>
                <w:color w:val="auto"/>
              </w:rPr>
              <w:t>tablet – Positivo</w:t>
            </w:r>
          </w:p>
        </w:tc>
        <w:tc>
          <w:tcPr>
            <w:tcW w:w="1546" w:type="dxa"/>
            <w:vAlign w:val="center"/>
          </w:tcPr>
          <w:p w14:paraId="3A784F00"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rPr>
            </w:pPr>
            <w:r w:rsidRPr="00C52743">
              <w:rPr>
                <w:rFonts w:cs="Arial"/>
                <w:color w:val="auto"/>
              </w:rPr>
              <w:t>1</w:t>
            </w:r>
          </w:p>
        </w:tc>
        <w:tc>
          <w:tcPr>
            <w:tcW w:w="1923" w:type="dxa"/>
            <w:tcBorders>
              <w:top w:val="single" w:sz="4" w:space="0" w:color="auto"/>
              <w:left w:val="single" w:sz="4" w:space="0" w:color="auto"/>
              <w:bottom w:val="single" w:sz="4" w:space="0" w:color="auto"/>
              <w:right w:val="single" w:sz="4" w:space="0" w:color="auto"/>
            </w:tcBorders>
          </w:tcPr>
          <w:p w14:paraId="347B7C81"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cs="Arial"/>
                <w:caps/>
              </w:rPr>
              <w:t>Positivo</w:t>
            </w:r>
          </w:p>
        </w:tc>
      </w:tr>
      <w:tr w:rsidR="00A85CD4" w:rsidRPr="00C52743" w14:paraId="13294295" w14:textId="77777777" w:rsidTr="00261941">
        <w:tc>
          <w:tcPr>
            <w:tcW w:w="710" w:type="dxa"/>
            <w:tcBorders>
              <w:top w:val="single" w:sz="4" w:space="0" w:color="auto"/>
              <w:left w:val="single" w:sz="4" w:space="0" w:color="auto"/>
              <w:bottom w:val="single" w:sz="4" w:space="0" w:color="auto"/>
              <w:right w:val="single" w:sz="4" w:space="0" w:color="auto"/>
            </w:tcBorders>
          </w:tcPr>
          <w:p w14:paraId="2143B085"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t>59</w:t>
            </w:r>
          </w:p>
        </w:tc>
        <w:tc>
          <w:tcPr>
            <w:tcW w:w="4116" w:type="dxa"/>
            <w:vAlign w:val="center"/>
          </w:tcPr>
          <w:p w14:paraId="3CD7A799"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aps/>
                <w:color w:val="auto"/>
              </w:rPr>
            </w:pPr>
            <w:r w:rsidRPr="00C52743">
              <w:rPr>
                <w:rFonts w:cs="Arial"/>
                <w:caps/>
                <w:color w:val="auto"/>
              </w:rPr>
              <w:t>impressora Laser</w:t>
            </w:r>
          </w:p>
        </w:tc>
        <w:tc>
          <w:tcPr>
            <w:tcW w:w="1546" w:type="dxa"/>
            <w:vAlign w:val="center"/>
          </w:tcPr>
          <w:p w14:paraId="3845732C"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rPr>
            </w:pPr>
            <w:r w:rsidRPr="00C52743">
              <w:rPr>
                <w:rFonts w:cs="Arial"/>
                <w:color w:val="auto"/>
              </w:rPr>
              <w:t>1</w:t>
            </w:r>
          </w:p>
        </w:tc>
        <w:tc>
          <w:tcPr>
            <w:tcW w:w="1923" w:type="dxa"/>
            <w:tcBorders>
              <w:top w:val="single" w:sz="4" w:space="0" w:color="auto"/>
              <w:left w:val="single" w:sz="4" w:space="0" w:color="auto"/>
              <w:bottom w:val="single" w:sz="4" w:space="0" w:color="auto"/>
              <w:right w:val="single" w:sz="4" w:space="0" w:color="auto"/>
            </w:tcBorders>
          </w:tcPr>
          <w:p w14:paraId="5B60299D"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r w:rsidR="00A85CD4" w:rsidRPr="00C52743" w14:paraId="568EA592" w14:textId="77777777" w:rsidTr="00261941">
        <w:tc>
          <w:tcPr>
            <w:tcW w:w="710" w:type="dxa"/>
            <w:tcBorders>
              <w:top w:val="single" w:sz="4" w:space="0" w:color="auto"/>
              <w:left w:val="single" w:sz="4" w:space="0" w:color="auto"/>
              <w:bottom w:val="single" w:sz="4" w:space="0" w:color="auto"/>
              <w:right w:val="single" w:sz="4" w:space="0" w:color="auto"/>
            </w:tcBorders>
          </w:tcPr>
          <w:p w14:paraId="30EBF9BD"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cs="Arial"/>
                <w:color w:val="auto"/>
                <w:lang w:eastAsia="pt-BR"/>
              </w:rPr>
            </w:pPr>
            <w:r w:rsidRPr="00C52743">
              <w:rPr>
                <w:rFonts w:cs="Arial"/>
                <w:color w:val="auto"/>
                <w:lang w:eastAsia="pt-BR"/>
              </w:rPr>
              <w:t>60</w:t>
            </w:r>
          </w:p>
        </w:tc>
        <w:tc>
          <w:tcPr>
            <w:tcW w:w="4116" w:type="dxa"/>
            <w:vAlign w:val="center"/>
          </w:tcPr>
          <w:p w14:paraId="67D8968F"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left"/>
              <w:rPr>
                <w:rFonts w:cs="Arial"/>
                <w:caps/>
                <w:color w:val="auto"/>
              </w:rPr>
            </w:pPr>
            <w:r w:rsidRPr="00C52743">
              <w:rPr>
                <w:rFonts w:cs="Arial"/>
                <w:caps/>
                <w:color w:val="auto"/>
              </w:rPr>
              <w:t>Caixas de som para computadores</w:t>
            </w:r>
          </w:p>
        </w:tc>
        <w:tc>
          <w:tcPr>
            <w:tcW w:w="1546" w:type="dxa"/>
            <w:vAlign w:val="center"/>
          </w:tcPr>
          <w:p w14:paraId="7B14D00D" w14:textId="77777777" w:rsidR="00A85CD4" w:rsidRPr="00C52743" w:rsidRDefault="00A85CD4" w:rsidP="00261941">
            <w:pPr>
              <w:widowControl/>
              <w:pBdr>
                <w:top w:val="none" w:sz="0" w:space="0" w:color="auto"/>
                <w:left w:val="none" w:sz="0" w:space="0" w:color="auto"/>
                <w:bottom w:val="none" w:sz="0" w:space="0" w:color="auto"/>
                <w:right w:val="none" w:sz="0" w:space="0" w:color="auto"/>
                <w:between w:val="none" w:sz="0" w:space="0" w:color="auto"/>
              </w:pBdr>
              <w:spacing w:before="0" w:after="0" w:line="256" w:lineRule="auto"/>
              <w:ind w:firstLine="0"/>
              <w:jc w:val="center"/>
              <w:rPr>
                <w:rFonts w:cs="Arial"/>
                <w:color w:val="auto"/>
              </w:rPr>
            </w:pPr>
            <w:r w:rsidRPr="00C52743">
              <w:rPr>
                <w:rFonts w:cs="Arial"/>
                <w:color w:val="auto"/>
              </w:rPr>
              <w:t>2</w:t>
            </w:r>
          </w:p>
        </w:tc>
        <w:tc>
          <w:tcPr>
            <w:tcW w:w="1923" w:type="dxa"/>
            <w:tcBorders>
              <w:top w:val="single" w:sz="4" w:space="0" w:color="auto"/>
              <w:left w:val="single" w:sz="4" w:space="0" w:color="auto"/>
              <w:bottom w:val="single" w:sz="4" w:space="0" w:color="auto"/>
              <w:right w:val="single" w:sz="4" w:space="0" w:color="auto"/>
            </w:tcBorders>
          </w:tcPr>
          <w:p w14:paraId="687E7656" w14:textId="77777777" w:rsidR="00A85CD4" w:rsidRPr="00C52743" w:rsidRDefault="00A85CD4"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C52743">
              <w:rPr>
                <w:rFonts w:eastAsia="Arial" w:cs="Arial"/>
              </w:rPr>
              <w:t>-</w:t>
            </w:r>
          </w:p>
        </w:tc>
      </w:tr>
    </w:tbl>
    <w:p w14:paraId="3972B432" w14:textId="77777777" w:rsidR="00A85CD4" w:rsidRDefault="00A85CD4" w:rsidP="00A82AA3">
      <w:pPr>
        <w:pStyle w:val="Normal1"/>
        <w:spacing w:line="360" w:lineRule="auto"/>
        <w:jc w:val="both"/>
        <w:rPr>
          <w:rFonts w:ascii="Arial" w:eastAsia="Arial" w:hAnsi="Arial" w:cs="Arial"/>
        </w:rPr>
      </w:pPr>
    </w:p>
    <w:tbl>
      <w:tblPr>
        <w:tblStyle w:val="Tabelacomgrade"/>
        <w:tblW w:w="0" w:type="auto"/>
        <w:tblLayout w:type="fixed"/>
        <w:tblLook w:val="04A0" w:firstRow="1" w:lastRow="0" w:firstColumn="1" w:lastColumn="0" w:noHBand="0" w:noVBand="1"/>
      </w:tblPr>
      <w:tblGrid>
        <w:gridCol w:w="1668"/>
        <w:gridCol w:w="2552"/>
        <w:gridCol w:w="1559"/>
        <w:gridCol w:w="2268"/>
      </w:tblGrid>
      <w:tr w:rsidR="00A85CD4" w:rsidRPr="00C52743" w14:paraId="0C298767" w14:textId="77777777" w:rsidTr="00261941">
        <w:tc>
          <w:tcPr>
            <w:tcW w:w="8047" w:type="dxa"/>
            <w:gridSpan w:val="4"/>
          </w:tcPr>
          <w:p w14:paraId="0077BA0F" w14:textId="77777777" w:rsidR="00A85CD4" w:rsidRPr="00C52743" w:rsidRDefault="00A85CD4" w:rsidP="00261941">
            <w:pPr>
              <w:spacing w:after="0" w:line="360" w:lineRule="auto"/>
              <w:ind w:firstLine="0"/>
              <w:jc w:val="center"/>
              <w:rPr>
                <w:rFonts w:eastAsia="Arial" w:cs="Arial"/>
                <w:b/>
              </w:rPr>
            </w:pPr>
            <w:r w:rsidRPr="00C52743">
              <w:rPr>
                <w:rFonts w:eastAsia="Arial" w:cs="Arial"/>
                <w:b/>
              </w:rPr>
              <w:t>Laboratório Material de Construção</w:t>
            </w:r>
          </w:p>
        </w:tc>
      </w:tr>
      <w:tr w:rsidR="00A85CD4" w:rsidRPr="00C52743" w14:paraId="32F0C774" w14:textId="77777777" w:rsidTr="00261941">
        <w:tc>
          <w:tcPr>
            <w:tcW w:w="1668" w:type="dxa"/>
          </w:tcPr>
          <w:p w14:paraId="303C2581" w14:textId="77777777" w:rsidR="00A85CD4" w:rsidRPr="00C52743" w:rsidRDefault="00A85CD4" w:rsidP="00261941">
            <w:pPr>
              <w:spacing w:after="0" w:line="360" w:lineRule="auto"/>
              <w:rPr>
                <w:rFonts w:eastAsia="Arial" w:cs="Arial"/>
              </w:rPr>
            </w:pPr>
            <w:proofErr w:type="spellStart"/>
            <w:r w:rsidRPr="00C52743">
              <w:rPr>
                <w:rFonts w:eastAsia="Arial" w:cs="Arial"/>
              </w:rPr>
              <w:t>ítem</w:t>
            </w:r>
            <w:proofErr w:type="spellEnd"/>
          </w:p>
        </w:tc>
        <w:tc>
          <w:tcPr>
            <w:tcW w:w="2552" w:type="dxa"/>
            <w:vAlign w:val="center"/>
          </w:tcPr>
          <w:p w14:paraId="0E7795DA" w14:textId="77777777" w:rsidR="00A85CD4" w:rsidRPr="00C52743" w:rsidRDefault="00A85CD4" w:rsidP="00261941">
            <w:pPr>
              <w:spacing w:after="0" w:line="360" w:lineRule="auto"/>
              <w:rPr>
                <w:rFonts w:eastAsia="Arial" w:cs="Arial"/>
              </w:rPr>
            </w:pPr>
            <w:r w:rsidRPr="00C52743">
              <w:rPr>
                <w:rFonts w:eastAsia="Arial" w:cs="Arial"/>
              </w:rPr>
              <w:t>Equipamento</w:t>
            </w:r>
          </w:p>
        </w:tc>
        <w:tc>
          <w:tcPr>
            <w:tcW w:w="1559" w:type="dxa"/>
            <w:vAlign w:val="center"/>
          </w:tcPr>
          <w:p w14:paraId="1CBC8F12" w14:textId="77777777" w:rsidR="00A85CD4" w:rsidRPr="00C52743" w:rsidRDefault="00A85CD4" w:rsidP="00261941">
            <w:pPr>
              <w:spacing w:after="0" w:line="360" w:lineRule="auto"/>
              <w:ind w:firstLine="0"/>
              <w:rPr>
                <w:rFonts w:eastAsia="Arial" w:cs="Arial"/>
              </w:rPr>
            </w:pPr>
            <w:r w:rsidRPr="00C52743">
              <w:rPr>
                <w:rFonts w:eastAsia="Arial" w:cs="Arial"/>
              </w:rPr>
              <w:t>Quantidade</w:t>
            </w:r>
          </w:p>
        </w:tc>
        <w:tc>
          <w:tcPr>
            <w:tcW w:w="2268" w:type="dxa"/>
            <w:vAlign w:val="center"/>
          </w:tcPr>
          <w:p w14:paraId="08C97095" w14:textId="77777777" w:rsidR="00A85CD4" w:rsidRPr="00C52743" w:rsidRDefault="00A85CD4" w:rsidP="00261941">
            <w:pPr>
              <w:spacing w:after="0" w:line="360" w:lineRule="auto"/>
              <w:ind w:firstLine="0"/>
              <w:rPr>
                <w:rFonts w:eastAsia="Arial" w:cs="Arial"/>
              </w:rPr>
            </w:pPr>
            <w:r w:rsidRPr="00C52743">
              <w:rPr>
                <w:rFonts w:eastAsia="Arial" w:cs="Arial"/>
              </w:rPr>
              <w:t>Marca</w:t>
            </w:r>
          </w:p>
        </w:tc>
      </w:tr>
      <w:tr w:rsidR="00A85CD4" w:rsidRPr="00C52743" w14:paraId="7B053F3B" w14:textId="77777777" w:rsidTr="00261941">
        <w:tc>
          <w:tcPr>
            <w:tcW w:w="1668" w:type="dxa"/>
          </w:tcPr>
          <w:p w14:paraId="5A207BA0" w14:textId="77777777" w:rsidR="00A85CD4" w:rsidRPr="00C52743" w:rsidRDefault="00A85CD4" w:rsidP="00261941">
            <w:pPr>
              <w:spacing w:after="0"/>
              <w:jc w:val="left"/>
              <w:rPr>
                <w:rFonts w:cs="Arial"/>
                <w:lang w:eastAsia="pt-BR"/>
              </w:rPr>
            </w:pPr>
            <w:r w:rsidRPr="00C52743">
              <w:rPr>
                <w:rFonts w:cs="Arial"/>
                <w:lang w:eastAsia="pt-BR"/>
              </w:rPr>
              <w:t>1</w:t>
            </w:r>
          </w:p>
        </w:tc>
        <w:tc>
          <w:tcPr>
            <w:tcW w:w="2552" w:type="dxa"/>
          </w:tcPr>
          <w:p w14:paraId="2B33A073" w14:textId="77777777" w:rsidR="00A85CD4" w:rsidRPr="00C52743" w:rsidRDefault="00A85CD4" w:rsidP="00261941">
            <w:pPr>
              <w:spacing w:after="0"/>
              <w:jc w:val="left"/>
              <w:rPr>
                <w:rFonts w:cs="Arial"/>
                <w:lang w:eastAsia="pt-BR"/>
              </w:rPr>
            </w:pPr>
            <w:r w:rsidRPr="00C52743">
              <w:rPr>
                <w:rFonts w:cs="Arial"/>
                <w:lang w:eastAsia="pt-BR"/>
              </w:rPr>
              <w:t>APARELHO MANUAL, MARCA ALFRED J. AMSLER</w:t>
            </w:r>
          </w:p>
        </w:tc>
        <w:tc>
          <w:tcPr>
            <w:tcW w:w="1559" w:type="dxa"/>
          </w:tcPr>
          <w:p w14:paraId="769F2C8C" w14:textId="77777777" w:rsidR="00A85CD4" w:rsidRPr="00C52743" w:rsidRDefault="00A85CD4" w:rsidP="00261941">
            <w:pPr>
              <w:spacing w:after="0"/>
              <w:jc w:val="right"/>
              <w:rPr>
                <w:rFonts w:cs="Arial"/>
                <w:lang w:eastAsia="pt-BR"/>
              </w:rPr>
            </w:pPr>
          </w:p>
        </w:tc>
        <w:tc>
          <w:tcPr>
            <w:tcW w:w="2268" w:type="dxa"/>
          </w:tcPr>
          <w:p w14:paraId="537CEFB8" w14:textId="77777777" w:rsidR="00A85CD4" w:rsidRPr="00C52743" w:rsidRDefault="00A85CD4" w:rsidP="00261941">
            <w:pPr>
              <w:spacing w:after="0"/>
              <w:jc w:val="center"/>
              <w:rPr>
                <w:rFonts w:cs="Arial"/>
                <w:lang w:eastAsia="pt-BR"/>
              </w:rPr>
            </w:pPr>
            <w:r w:rsidRPr="00C52743">
              <w:rPr>
                <w:rFonts w:cs="Arial"/>
                <w:lang w:eastAsia="pt-BR"/>
              </w:rPr>
              <w:t>ALFRED J. AMSLER</w:t>
            </w:r>
          </w:p>
        </w:tc>
      </w:tr>
      <w:tr w:rsidR="00A85CD4" w:rsidRPr="00C52743" w14:paraId="2188DCA8" w14:textId="77777777" w:rsidTr="00261941">
        <w:tc>
          <w:tcPr>
            <w:tcW w:w="1668" w:type="dxa"/>
          </w:tcPr>
          <w:p w14:paraId="1357AF06" w14:textId="77777777" w:rsidR="00A85CD4" w:rsidRPr="00C52743" w:rsidRDefault="00A85CD4" w:rsidP="00261941">
            <w:pPr>
              <w:spacing w:after="0"/>
              <w:jc w:val="left"/>
              <w:rPr>
                <w:rFonts w:cs="Arial"/>
                <w:lang w:eastAsia="pt-BR"/>
              </w:rPr>
            </w:pPr>
            <w:r w:rsidRPr="00C52743">
              <w:rPr>
                <w:rFonts w:cs="Arial"/>
                <w:lang w:eastAsia="pt-BR"/>
              </w:rPr>
              <w:t>2</w:t>
            </w:r>
          </w:p>
        </w:tc>
        <w:tc>
          <w:tcPr>
            <w:tcW w:w="2552" w:type="dxa"/>
          </w:tcPr>
          <w:p w14:paraId="25E244EF" w14:textId="77777777" w:rsidR="00A85CD4" w:rsidRPr="00C52743" w:rsidRDefault="00A85CD4" w:rsidP="00261941">
            <w:pPr>
              <w:spacing w:after="0"/>
              <w:jc w:val="left"/>
              <w:rPr>
                <w:rFonts w:cs="Arial"/>
                <w:lang w:eastAsia="pt-BR"/>
              </w:rPr>
            </w:pPr>
            <w:r w:rsidRPr="00C52743">
              <w:rPr>
                <w:rFonts w:cs="Arial"/>
                <w:lang w:eastAsia="pt-BR"/>
              </w:rPr>
              <w:t>MAQUINA P/ENSAIOS DE COMPRESSAO, MARCA VEB</w:t>
            </w:r>
          </w:p>
        </w:tc>
        <w:tc>
          <w:tcPr>
            <w:tcW w:w="1559" w:type="dxa"/>
          </w:tcPr>
          <w:p w14:paraId="747B50CC" w14:textId="77777777" w:rsidR="00A85CD4" w:rsidRPr="00C52743" w:rsidRDefault="00A85CD4" w:rsidP="00261941">
            <w:pPr>
              <w:spacing w:after="0"/>
              <w:jc w:val="right"/>
              <w:rPr>
                <w:rFonts w:cs="Arial"/>
                <w:lang w:eastAsia="pt-BR"/>
              </w:rPr>
            </w:pPr>
          </w:p>
        </w:tc>
        <w:tc>
          <w:tcPr>
            <w:tcW w:w="2268" w:type="dxa"/>
          </w:tcPr>
          <w:p w14:paraId="39D7A95B" w14:textId="77777777" w:rsidR="00A85CD4" w:rsidRPr="00C52743" w:rsidRDefault="00A85CD4" w:rsidP="00261941">
            <w:pPr>
              <w:spacing w:after="0"/>
              <w:jc w:val="center"/>
              <w:rPr>
                <w:rFonts w:cs="Arial"/>
                <w:lang w:eastAsia="pt-BR"/>
              </w:rPr>
            </w:pPr>
            <w:r w:rsidRPr="00C52743">
              <w:rPr>
                <w:rFonts w:cs="Arial"/>
                <w:lang w:eastAsia="pt-BR"/>
              </w:rPr>
              <w:t>VEB</w:t>
            </w:r>
          </w:p>
        </w:tc>
      </w:tr>
      <w:tr w:rsidR="00A85CD4" w:rsidRPr="00C52743" w14:paraId="1357B37D" w14:textId="77777777" w:rsidTr="00261941">
        <w:tc>
          <w:tcPr>
            <w:tcW w:w="1668" w:type="dxa"/>
          </w:tcPr>
          <w:p w14:paraId="1A85CF48" w14:textId="77777777" w:rsidR="00A85CD4" w:rsidRPr="00C52743" w:rsidRDefault="00A85CD4" w:rsidP="00261941">
            <w:pPr>
              <w:spacing w:after="0"/>
              <w:jc w:val="left"/>
              <w:rPr>
                <w:rFonts w:cs="Arial"/>
                <w:lang w:eastAsia="pt-BR"/>
              </w:rPr>
            </w:pPr>
            <w:r w:rsidRPr="00C52743">
              <w:rPr>
                <w:rFonts w:cs="Arial"/>
                <w:lang w:eastAsia="pt-BR"/>
              </w:rPr>
              <w:t>3</w:t>
            </w:r>
          </w:p>
        </w:tc>
        <w:tc>
          <w:tcPr>
            <w:tcW w:w="2552" w:type="dxa"/>
          </w:tcPr>
          <w:p w14:paraId="1A6DC41E" w14:textId="77777777" w:rsidR="00A85CD4" w:rsidRPr="00C52743" w:rsidRDefault="00A85CD4" w:rsidP="00261941">
            <w:pPr>
              <w:spacing w:after="0"/>
              <w:jc w:val="left"/>
              <w:rPr>
                <w:rFonts w:cs="Arial"/>
                <w:lang w:eastAsia="pt-BR"/>
              </w:rPr>
            </w:pPr>
            <w:r w:rsidRPr="00C52743">
              <w:rPr>
                <w:rFonts w:cs="Arial"/>
                <w:lang w:eastAsia="pt-BR"/>
              </w:rPr>
              <w:t>MAQUINA MANUAL A.L., ALBERF LEPETIT, TYPE 82</w:t>
            </w:r>
          </w:p>
        </w:tc>
        <w:tc>
          <w:tcPr>
            <w:tcW w:w="1559" w:type="dxa"/>
          </w:tcPr>
          <w:p w14:paraId="000966E7" w14:textId="77777777" w:rsidR="00A85CD4" w:rsidRPr="00C52743" w:rsidRDefault="00A85CD4" w:rsidP="00261941">
            <w:pPr>
              <w:spacing w:after="0"/>
              <w:jc w:val="right"/>
              <w:rPr>
                <w:rFonts w:cs="Arial"/>
                <w:lang w:eastAsia="pt-BR"/>
              </w:rPr>
            </w:pPr>
          </w:p>
        </w:tc>
        <w:tc>
          <w:tcPr>
            <w:tcW w:w="2268" w:type="dxa"/>
          </w:tcPr>
          <w:p w14:paraId="03BD61A5" w14:textId="77777777" w:rsidR="00A85CD4" w:rsidRPr="00C52743" w:rsidRDefault="00A85CD4" w:rsidP="00261941">
            <w:pPr>
              <w:spacing w:after="0"/>
              <w:jc w:val="center"/>
              <w:rPr>
                <w:rFonts w:cs="Arial"/>
                <w:lang w:eastAsia="pt-BR"/>
              </w:rPr>
            </w:pPr>
            <w:r w:rsidRPr="00C52743">
              <w:rPr>
                <w:rFonts w:cs="Arial"/>
                <w:lang w:eastAsia="pt-BR"/>
              </w:rPr>
              <w:t>-</w:t>
            </w:r>
          </w:p>
        </w:tc>
      </w:tr>
      <w:tr w:rsidR="00A85CD4" w:rsidRPr="00C52743" w14:paraId="3B2AA645" w14:textId="77777777" w:rsidTr="00261941">
        <w:tc>
          <w:tcPr>
            <w:tcW w:w="1668" w:type="dxa"/>
          </w:tcPr>
          <w:p w14:paraId="268D7A8D" w14:textId="77777777" w:rsidR="00A85CD4" w:rsidRPr="00C52743" w:rsidRDefault="00A85CD4" w:rsidP="00261941">
            <w:pPr>
              <w:spacing w:after="0"/>
              <w:jc w:val="left"/>
              <w:rPr>
                <w:rFonts w:cs="Arial"/>
                <w:lang w:eastAsia="pt-BR"/>
              </w:rPr>
            </w:pPr>
            <w:r w:rsidRPr="00C52743">
              <w:rPr>
                <w:rFonts w:cs="Arial"/>
                <w:lang w:eastAsia="pt-BR"/>
              </w:rPr>
              <w:t>4</w:t>
            </w:r>
          </w:p>
        </w:tc>
        <w:tc>
          <w:tcPr>
            <w:tcW w:w="2552" w:type="dxa"/>
          </w:tcPr>
          <w:p w14:paraId="1CA34717" w14:textId="77777777" w:rsidR="00A85CD4" w:rsidRPr="00C52743" w:rsidRDefault="00A85CD4" w:rsidP="00261941">
            <w:pPr>
              <w:spacing w:after="0"/>
              <w:jc w:val="left"/>
              <w:rPr>
                <w:rFonts w:cs="Arial"/>
                <w:lang w:eastAsia="pt-BR"/>
              </w:rPr>
            </w:pPr>
            <w:r w:rsidRPr="00C52743">
              <w:rPr>
                <w:rFonts w:cs="Arial"/>
                <w:lang w:eastAsia="pt-BR"/>
              </w:rPr>
              <w:t>APARELHO DE VICAT, MARCA BENDER</w:t>
            </w:r>
          </w:p>
        </w:tc>
        <w:tc>
          <w:tcPr>
            <w:tcW w:w="1559" w:type="dxa"/>
          </w:tcPr>
          <w:p w14:paraId="3EEAF2C8" w14:textId="77777777" w:rsidR="00A85CD4" w:rsidRPr="00C52743" w:rsidRDefault="00A85CD4" w:rsidP="00261941">
            <w:pPr>
              <w:spacing w:after="0"/>
              <w:jc w:val="right"/>
              <w:rPr>
                <w:rFonts w:cs="Arial"/>
                <w:lang w:eastAsia="pt-BR"/>
              </w:rPr>
            </w:pPr>
          </w:p>
        </w:tc>
        <w:tc>
          <w:tcPr>
            <w:tcW w:w="2268" w:type="dxa"/>
          </w:tcPr>
          <w:p w14:paraId="5670A9B0" w14:textId="77777777" w:rsidR="00A85CD4" w:rsidRPr="00C52743" w:rsidRDefault="00A85CD4" w:rsidP="00261941">
            <w:pPr>
              <w:spacing w:after="0"/>
              <w:jc w:val="center"/>
              <w:rPr>
                <w:rFonts w:cs="Arial"/>
                <w:lang w:eastAsia="pt-BR"/>
              </w:rPr>
            </w:pPr>
            <w:r w:rsidRPr="00C52743">
              <w:rPr>
                <w:rFonts w:cs="Arial"/>
                <w:lang w:eastAsia="pt-BR"/>
              </w:rPr>
              <w:t>BENDER</w:t>
            </w:r>
          </w:p>
        </w:tc>
      </w:tr>
      <w:tr w:rsidR="00A85CD4" w:rsidRPr="00C52743" w14:paraId="18E5A3C6" w14:textId="77777777" w:rsidTr="00261941">
        <w:tc>
          <w:tcPr>
            <w:tcW w:w="1668" w:type="dxa"/>
          </w:tcPr>
          <w:p w14:paraId="6E397D08" w14:textId="77777777" w:rsidR="00A85CD4" w:rsidRPr="00C52743" w:rsidRDefault="00A85CD4" w:rsidP="00261941">
            <w:pPr>
              <w:spacing w:after="0"/>
              <w:jc w:val="left"/>
              <w:rPr>
                <w:rFonts w:cs="Arial"/>
                <w:lang w:eastAsia="pt-BR"/>
              </w:rPr>
            </w:pPr>
            <w:r w:rsidRPr="00C52743">
              <w:rPr>
                <w:rFonts w:cs="Arial"/>
                <w:lang w:eastAsia="pt-BR"/>
              </w:rPr>
              <w:t>5</w:t>
            </w:r>
          </w:p>
        </w:tc>
        <w:tc>
          <w:tcPr>
            <w:tcW w:w="2552" w:type="dxa"/>
          </w:tcPr>
          <w:p w14:paraId="2E7E7F30" w14:textId="77777777" w:rsidR="00A85CD4" w:rsidRPr="00C52743" w:rsidRDefault="00A85CD4" w:rsidP="00261941">
            <w:pPr>
              <w:spacing w:after="0"/>
              <w:jc w:val="left"/>
              <w:rPr>
                <w:rFonts w:cs="Arial"/>
                <w:lang w:eastAsia="pt-BR"/>
              </w:rPr>
            </w:pPr>
            <w:r w:rsidRPr="00C52743">
              <w:rPr>
                <w:rFonts w:cs="Arial"/>
                <w:lang w:eastAsia="pt-BR"/>
              </w:rPr>
              <w:t>ARMARIO DE AÇO, MARCA CONFIANCA</w:t>
            </w:r>
          </w:p>
        </w:tc>
        <w:tc>
          <w:tcPr>
            <w:tcW w:w="1559" w:type="dxa"/>
          </w:tcPr>
          <w:p w14:paraId="45E221D7" w14:textId="77777777" w:rsidR="00A85CD4" w:rsidRPr="00C52743" w:rsidRDefault="00A85CD4" w:rsidP="00261941">
            <w:pPr>
              <w:spacing w:after="0"/>
              <w:jc w:val="right"/>
              <w:rPr>
                <w:rFonts w:cs="Arial"/>
                <w:lang w:eastAsia="pt-BR"/>
              </w:rPr>
            </w:pPr>
          </w:p>
        </w:tc>
        <w:tc>
          <w:tcPr>
            <w:tcW w:w="2268" w:type="dxa"/>
          </w:tcPr>
          <w:p w14:paraId="0F3900F0" w14:textId="77777777" w:rsidR="00A85CD4" w:rsidRPr="00C52743" w:rsidRDefault="00A85CD4" w:rsidP="00261941">
            <w:pPr>
              <w:spacing w:after="0"/>
              <w:jc w:val="center"/>
              <w:rPr>
                <w:rFonts w:cs="Arial"/>
                <w:lang w:eastAsia="pt-BR"/>
              </w:rPr>
            </w:pPr>
            <w:r w:rsidRPr="00C52743">
              <w:rPr>
                <w:rFonts w:cs="Arial"/>
                <w:lang w:eastAsia="pt-BR"/>
              </w:rPr>
              <w:t>CONFIANCA</w:t>
            </w:r>
          </w:p>
        </w:tc>
      </w:tr>
      <w:tr w:rsidR="00A85CD4" w:rsidRPr="00C52743" w14:paraId="381BC0FF" w14:textId="77777777" w:rsidTr="00261941">
        <w:tc>
          <w:tcPr>
            <w:tcW w:w="1668" w:type="dxa"/>
          </w:tcPr>
          <w:p w14:paraId="3CC89954" w14:textId="77777777" w:rsidR="00A85CD4" w:rsidRPr="00C52743" w:rsidRDefault="00A85CD4" w:rsidP="00261941">
            <w:pPr>
              <w:spacing w:after="0"/>
              <w:jc w:val="left"/>
              <w:rPr>
                <w:rFonts w:cs="Arial"/>
                <w:lang w:eastAsia="pt-BR"/>
              </w:rPr>
            </w:pPr>
            <w:r w:rsidRPr="00C52743">
              <w:rPr>
                <w:rFonts w:cs="Arial"/>
                <w:lang w:eastAsia="pt-BR"/>
              </w:rPr>
              <w:t>6</w:t>
            </w:r>
          </w:p>
        </w:tc>
        <w:tc>
          <w:tcPr>
            <w:tcW w:w="2552" w:type="dxa"/>
          </w:tcPr>
          <w:p w14:paraId="76AF0068" w14:textId="77777777" w:rsidR="00A85CD4" w:rsidRPr="00C52743" w:rsidRDefault="00A85CD4" w:rsidP="00261941">
            <w:pPr>
              <w:spacing w:after="0"/>
              <w:jc w:val="left"/>
              <w:rPr>
                <w:rFonts w:cs="Arial"/>
                <w:lang w:eastAsia="pt-BR"/>
              </w:rPr>
            </w:pPr>
            <w:r w:rsidRPr="00C52743">
              <w:rPr>
                <w:rFonts w:cs="Arial"/>
                <w:lang w:eastAsia="pt-BR"/>
              </w:rPr>
              <w:t>ARMARIO DE AÇO, MARCA CONFIANCA</w:t>
            </w:r>
          </w:p>
        </w:tc>
        <w:tc>
          <w:tcPr>
            <w:tcW w:w="1559" w:type="dxa"/>
          </w:tcPr>
          <w:p w14:paraId="32AF8E44" w14:textId="77777777" w:rsidR="00A85CD4" w:rsidRPr="00C52743" w:rsidRDefault="00A85CD4" w:rsidP="00261941">
            <w:pPr>
              <w:spacing w:after="0"/>
              <w:jc w:val="right"/>
              <w:rPr>
                <w:rFonts w:cs="Arial"/>
                <w:lang w:eastAsia="pt-BR"/>
              </w:rPr>
            </w:pPr>
          </w:p>
        </w:tc>
        <w:tc>
          <w:tcPr>
            <w:tcW w:w="2268" w:type="dxa"/>
          </w:tcPr>
          <w:p w14:paraId="13F1A38B" w14:textId="77777777" w:rsidR="00A85CD4" w:rsidRPr="00C52743" w:rsidRDefault="00A85CD4" w:rsidP="00261941">
            <w:pPr>
              <w:spacing w:after="0"/>
              <w:jc w:val="center"/>
              <w:rPr>
                <w:rFonts w:cs="Arial"/>
                <w:lang w:eastAsia="pt-BR"/>
              </w:rPr>
            </w:pPr>
            <w:r w:rsidRPr="00C52743">
              <w:rPr>
                <w:rFonts w:cs="Arial"/>
                <w:lang w:eastAsia="pt-BR"/>
              </w:rPr>
              <w:t>CONFIANCA</w:t>
            </w:r>
          </w:p>
        </w:tc>
      </w:tr>
      <w:tr w:rsidR="00A85CD4" w:rsidRPr="00C52743" w14:paraId="5851ABFF" w14:textId="77777777" w:rsidTr="00261941">
        <w:tc>
          <w:tcPr>
            <w:tcW w:w="1668" w:type="dxa"/>
          </w:tcPr>
          <w:p w14:paraId="1BC7C4A4" w14:textId="77777777" w:rsidR="00A85CD4" w:rsidRPr="00C52743" w:rsidRDefault="00A85CD4" w:rsidP="00261941">
            <w:pPr>
              <w:spacing w:after="0"/>
              <w:jc w:val="left"/>
              <w:rPr>
                <w:rFonts w:cs="Arial"/>
                <w:lang w:eastAsia="pt-BR"/>
              </w:rPr>
            </w:pPr>
            <w:r w:rsidRPr="00C52743">
              <w:rPr>
                <w:rFonts w:cs="Arial"/>
                <w:lang w:eastAsia="pt-BR"/>
              </w:rPr>
              <w:t>7</w:t>
            </w:r>
          </w:p>
        </w:tc>
        <w:tc>
          <w:tcPr>
            <w:tcW w:w="2552" w:type="dxa"/>
          </w:tcPr>
          <w:p w14:paraId="59CF7E6D" w14:textId="77777777" w:rsidR="00A85CD4" w:rsidRPr="00C52743" w:rsidRDefault="00A85CD4" w:rsidP="00261941">
            <w:pPr>
              <w:spacing w:after="0"/>
              <w:jc w:val="left"/>
              <w:rPr>
                <w:rFonts w:cs="Arial"/>
                <w:lang w:eastAsia="pt-BR"/>
              </w:rPr>
            </w:pPr>
            <w:r w:rsidRPr="00C52743">
              <w:rPr>
                <w:rFonts w:cs="Arial"/>
                <w:lang w:eastAsia="pt-BR"/>
              </w:rPr>
              <w:t>ARMARIO DE AÇO, MARCA CONFIANCA</w:t>
            </w:r>
          </w:p>
        </w:tc>
        <w:tc>
          <w:tcPr>
            <w:tcW w:w="1559" w:type="dxa"/>
          </w:tcPr>
          <w:p w14:paraId="0831F3F1" w14:textId="77777777" w:rsidR="00A85CD4" w:rsidRPr="00C52743" w:rsidRDefault="00A85CD4" w:rsidP="00261941">
            <w:pPr>
              <w:spacing w:after="0"/>
              <w:jc w:val="right"/>
              <w:rPr>
                <w:rFonts w:cs="Arial"/>
                <w:lang w:eastAsia="pt-BR"/>
              </w:rPr>
            </w:pPr>
          </w:p>
        </w:tc>
        <w:tc>
          <w:tcPr>
            <w:tcW w:w="2268" w:type="dxa"/>
          </w:tcPr>
          <w:p w14:paraId="7F681DF1" w14:textId="77777777" w:rsidR="00A85CD4" w:rsidRPr="00C52743" w:rsidRDefault="00A85CD4" w:rsidP="00261941">
            <w:pPr>
              <w:spacing w:after="0"/>
              <w:jc w:val="center"/>
              <w:rPr>
                <w:rFonts w:cs="Arial"/>
                <w:lang w:eastAsia="pt-BR"/>
              </w:rPr>
            </w:pPr>
            <w:r w:rsidRPr="00C52743">
              <w:rPr>
                <w:rFonts w:cs="Arial"/>
                <w:lang w:eastAsia="pt-BR"/>
              </w:rPr>
              <w:t>CONFIANCA</w:t>
            </w:r>
          </w:p>
        </w:tc>
      </w:tr>
      <w:tr w:rsidR="00A85CD4" w:rsidRPr="00C52743" w14:paraId="422E3480" w14:textId="77777777" w:rsidTr="00261941">
        <w:tc>
          <w:tcPr>
            <w:tcW w:w="1668" w:type="dxa"/>
          </w:tcPr>
          <w:p w14:paraId="504042CE" w14:textId="77777777" w:rsidR="00A85CD4" w:rsidRPr="00C52743" w:rsidRDefault="00A85CD4" w:rsidP="00261941">
            <w:pPr>
              <w:spacing w:after="0"/>
              <w:jc w:val="left"/>
              <w:rPr>
                <w:rFonts w:cs="Arial"/>
                <w:lang w:eastAsia="pt-BR"/>
              </w:rPr>
            </w:pPr>
            <w:r w:rsidRPr="00C52743">
              <w:rPr>
                <w:rFonts w:cs="Arial"/>
                <w:lang w:eastAsia="pt-BR"/>
              </w:rPr>
              <w:t>8</w:t>
            </w:r>
          </w:p>
        </w:tc>
        <w:tc>
          <w:tcPr>
            <w:tcW w:w="2552" w:type="dxa"/>
          </w:tcPr>
          <w:p w14:paraId="4C4FCBA0" w14:textId="77777777" w:rsidR="00A85CD4" w:rsidRPr="00C52743" w:rsidRDefault="00A85CD4" w:rsidP="00261941">
            <w:pPr>
              <w:spacing w:after="0"/>
              <w:jc w:val="left"/>
              <w:rPr>
                <w:rFonts w:cs="Arial"/>
                <w:lang w:eastAsia="pt-BR"/>
              </w:rPr>
            </w:pPr>
            <w:r w:rsidRPr="00C52743">
              <w:rPr>
                <w:rFonts w:cs="Arial"/>
                <w:lang w:eastAsia="pt-BR"/>
              </w:rPr>
              <w:t>AQUECEDOR ELETRICO MARCA BIEMATIC TIPO 2202</w:t>
            </w:r>
          </w:p>
        </w:tc>
        <w:tc>
          <w:tcPr>
            <w:tcW w:w="1559" w:type="dxa"/>
          </w:tcPr>
          <w:p w14:paraId="2C439D75" w14:textId="77777777" w:rsidR="00A85CD4" w:rsidRPr="00C52743" w:rsidRDefault="00A85CD4" w:rsidP="00261941">
            <w:pPr>
              <w:spacing w:after="0"/>
              <w:jc w:val="right"/>
              <w:rPr>
                <w:rFonts w:cs="Arial"/>
                <w:lang w:eastAsia="pt-BR"/>
              </w:rPr>
            </w:pPr>
          </w:p>
        </w:tc>
        <w:tc>
          <w:tcPr>
            <w:tcW w:w="2268" w:type="dxa"/>
          </w:tcPr>
          <w:p w14:paraId="38FC4D4C" w14:textId="77777777" w:rsidR="00A85CD4" w:rsidRPr="00C52743" w:rsidRDefault="00A85CD4" w:rsidP="00261941">
            <w:pPr>
              <w:spacing w:after="0"/>
              <w:jc w:val="center"/>
              <w:rPr>
                <w:rFonts w:cs="Arial"/>
                <w:lang w:eastAsia="pt-BR"/>
              </w:rPr>
            </w:pPr>
            <w:r w:rsidRPr="00C52743">
              <w:rPr>
                <w:rFonts w:cs="Arial"/>
                <w:lang w:eastAsia="pt-BR"/>
              </w:rPr>
              <w:t>BIEMATIC TIPO 2202</w:t>
            </w:r>
          </w:p>
        </w:tc>
      </w:tr>
      <w:tr w:rsidR="00A85CD4" w:rsidRPr="00C52743" w14:paraId="6EA1420C" w14:textId="77777777" w:rsidTr="00261941">
        <w:tc>
          <w:tcPr>
            <w:tcW w:w="1668" w:type="dxa"/>
          </w:tcPr>
          <w:p w14:paraId="01A0EED1" w14:textId="77777777" w:rsidR="00A85CD4" w:rsidRPr="00C52743" w:rsidRDefault="00A85CD4" w:rsidP="00261941">
            <w:pPr>
              <w:spacing w:after="0"/>
              <w:jc w:val="left"/>
              <w:rPr>
                <w:rFonts w:cs="Arial"/>
                <w:lang w:eastAsia="pt-BR"/>
              </w:rPr>
            </w:pPr>
            <w:r w:rsidRPr="00C52743">
              <w:rPr>
                <w:rFonts w:cs="Arial"/>
                <w:lang w:eastAsia="pt-BR"/>
              </w:rPr>
              <w:t>9</w:t>
            </w:r>
          </w:p>
        </w:tc>
        <w:tc>
          <w:tcPr>
            <w:tcW w:w="2552" w:type="dxa"/>
          </w:tcPr>
          <w:p w14:paraId="15F67303" w14:textId="77777777" w:rsidR="00A85CD4" w:rsidRPr="00C52743" w:rsidRDefault="00A85CD4" w:rsidP="00261941">
            <w:pPr>
              <w:spacing w:after="0"/>
              <w:jc w:val="left"/>
              <w:rPr>
                <w:rFonts w:cs="Arial"/>
                <w:lang w:eastAsia="pt-BR"/>
              </w:rPr>
            </w:pPr>
            <w:r w:rsidRPr="00C52743">
              <w:rPr>
                <w:rFonts w:cs="Arial"/>
                <w:lang w:eastAsia="pt-BR"/>
              </w:rPr>
              <w:t xml:space="preserve">BUTIJÃO A GÁS BUTANO COM 13 </w:t>
            </w:r>
            <w:r w:rsidRPr="00C52743">
              <w:rPr>
                <w:rFonts w:cs="Arial"/>
                <w:lang w:eastAsia="pt-BR"/>
              </w:rPr>
              <w:lastRenderedPageBreak/>
              <w:t>QUILOS</w:t>
            </w:r>
          </w:p>
        </w:tc>
        <w:tc>
          <w:tcPr>
            <w:tcW w:w="1559" w:type="dxa"/>
          </w:tcPr>
          <w:p w14:paraId="2AA6FE94" w14:textId="77777777" w:rsidR="00A85CD4" w:rsidRPr="00C52743" w:rsidRDefault="00A85CD4" w:rsidP="00261941">
            <w:pPr>
              <w:spacing w:after="0"/>
              <w:jc w:val="right"/>
              <w:rPr>
                <w:rFonts w:cs="Arial"/>
                <w:lang w:eastAsia="pt-BR"/>
              </w:rPr>
            </w:pPr>
          </w:p>
        </w:tc>
        <w:tc>
          <w:tcPr>
            <w:tcW w:w="2268" w:type="dxa"/>
          </w:tcPr>
          <w:p w14:paraId="6381337E" w14:textId="77777777" w:rsidR="00A85CD4" w:rsidRPr="00C52743" w:rsidRDefault="00A85CD4" w:rsidP="00261941">
            <w:pPr>
              <w:spacing w:after="0"/>
              <w:jc w:val="center"/>
              <w:rPr>
                <w:rFonts w:cs="Arial"/>
                <w:lang w:eastAsia="pt-BR"/>
              </w:rPr>
            </w:pPr>
          </w:p>
        </w:tc>
      </w:tr>
      <w:tr w:rsidR="00A85CD4" w:rsidRPr="00C52743" w14:paraId="36F88ADF" w14:textId="77777777" w:rsidTr="00261941">
        <w:tc>
          <w:tcPr>
            <w:tcW w:w="1668" w:type="dxa"/>
          </w:tcPr>
          <w:p w14:paraId="3B6FC3A4" w14:textId="77777777" w:rsidR="00A85CD4" w:rsidRPr="00C52743" w:rsidRDefault="00A85CD4" w:rsidP="00261941">
            <w:pPr>
              <w:spacing w:after="0"/>
              <w:jc w:val="left"/>
              <w:rPr>
                <w:rFonts w:cs="Arial"/>
                <w:lang w:eastAsia="pt-BR"/>
              </w:rPr>
            </w:pPr>
            <w:r w:rsidRPr="00C52743">
              <w:rPr>
                <w:rFonts w:cs="Arial"/>
                <w:lang w:eastAsia="pt-BR"/>
              </w:rPr>
              <w:t>10</w:t>
            </w:r>
          </w:p>
        </w:tc>
        <w:tc>
          <w:tcPr>
            <w:tcW w:w="2552" w:type="dxa"/>
          </w:tcPr>
          <w:p w14:paraId="49B13907" w14:textId="77777777" w:rsidR="00A85CD4" w:rsidRPr="00C52743" w:rsidRDefault="00A85CD4" w:rsidP="00261941">
            <w:pPr>
              <w:spacing w:after="0"/>
              <w:jc w:val="left"/>
              <w:rPr>
                <w:rFonts w:cs="Arial"/>
                <w:lang w:eastAsia="pt-BR"/>
              </w:rPr>
            </w:pPr>
            <w:r w:rsidRPr="00C52743">
              <w:rPr>
                <w:rFonts w:cs="Arial"/>
                <w:lang w:eastAsia="pt-BR"/>
              </w:rPr>
              <w:t>ARMARIO DE AÇO MARCA CONFIANCA</w:t>
            </w:r>
          </w:p>
        </w:tc>
        <w:tc>
          <w:tcPr>
            <w:tcW w:w="1559" w:type="dxa"/>
          </w:tcPr>
          <w:p w14:paraId="2EE5A234" w14:textId="77777777" w:rsidR="00A85CD4" w:rsidRPr="00C52743" w:rsidRDefault="00A85CD4" w:rsidP="00261941">
            <w:pPr>
              <w:spacing w:after="0"/>
              <w:jc w:val="right"/>
              <w:rPr>
                <w:rFonts w:cs="Arial"/>
                <w:lang w:eastAsia="pt-BR"/>
              </w:rPr>
            </w:pPr>
          </w:p>
        </w:tc>
        <w:tc>
          <w:tcPr>
            <w:tcW w:w="2268" w:type="dxa"/>
          </w:tcPr>
          <w:p w14:paraId="3A8C6481" w14:textId="77777777" w:rsidR="00A85CD4" w:rsidRPr="00C52743" w:rsidRDefault="00A85CD4" w:rsidP="00261941">
            <w:pPr>
              <w:spacing w:after="0"/>
              <w:jc w:val="center"/>
              <w:rPr>
                <w:rFonts w:cs="Arial"/>
                <w:lang w:eastAsia="pt-BR"/>
              </w:rPr>
            </w:pPr>
            <w:r w:rsidRPr="00C52743">
              <w:rPr>
                <w:rFonts w:cs="Arial"/>
                <w:lang w:eastAsia="pt-BR"/>
              </w:rPr>
              <w:t>CONFIANCA</w:t>
            </w:r>
          </w:p>
        </w:tc>
      </w:tr>
      <w:tr w:rsidR="00A85CD4" w:rsidRPr="00C52743" w14:paraId="7BDB5619" w14:textId="77777777" w:rsidTr="00261941">
        <w:tc>
          <w:tcPr>
            <w:tcW w:w="1668" w:type="dxa"/>
          </w:tcPr>
          <w:p w14:paraId="77F456F6" w14:textId="77777777" w:rsidR="00A85CD4" w:rsidRPr="00C52743" w:rsidRDefault="00A85CD4" w:rsidP="00261941">
            <w:pPr>
              <w:spacing w:after="0"/>
              <w:jc w:val="left"/>
              <w:rPr>
                <w:rFonts w:cs="Arial"/>
                <w:lang w:eastAsia="pt-BR"/>
              </w:rPr>
            </w:pPr>
            <w:r w:rsidRPr="00C52743">
              <w:rPr>
                <w:rFonts w:cs="Arial"/>
                <w:lang w:eastAsia="pt-BR"/>
              </w:rPr>
              <w:t>11</w:t>
            </w:r>
          </w:p>
        </w:tc>
        <w:tc>
          <w:tcPr>
            <w:tcW w:w="2552" w:type="dxa"/>
          </w:tcPr>
          <w:p w14:paraId="73B92648" w14:textId="77777777" w:rsidR="00A85CD4" w:rsidRPr="00C52743" w:rsidRDefault="00A85CD4" w:rsidP="00261941">
            <w:pPr>
              <w:spacing w:after="0"/>
              <w:jc w:val="left"/>
              <w:rPr>
                <w:rFonts w:cs="Arial"/>
                <w:lang w:eastAsia="pt-BR"/>
              </w:rPr>
            </w:pPr>
            <w:r w:rsidRPr="00C52743">
              <w:rPr>
                <w:rFonts w:cs="Arial"/>
                <w:lang w:eastAsia="pt-BR"/>
              </w:rPr>
              <w:t>CHICOTE VIBRADOR DE IMERSAO:45</w:t>
            </w:r>
            <w:proofErr w:type="gramStart"/>
            <w:r w:rsidRPr="00C52743">
              <w:rPr>
                <w:rFonts w:cs="Arial"/>
                <w:lang w:eastAsia="pt-BR"/>
              </w:rPr>
              <w:t>MM,MARCA</w:t>
            </w:r>
            <w:proofErr w:type="gramEnd"/>
            <w:r w:rsidRPr="00C52743">
              <w:rPr>
                <w:rFonts w:cs="Arial"/>
                <w:lang w:eastAsia="pt-BR"/>
              </w:rPr>
              <w:t xml:space="preserve"> DYNAPAC</w:t>
            </w:r>
          </w:p>
        </w:tc>
        <w:tc>
          <w:tcPr>
            <w:tcW w:w="1559" w:type="dxa"/>
          </w:tcPr>
          <w:p w14:paraId="20FE8F5F" w14:textId="77777777" w:rsidR="00A85CD4" w:rsidRPr="00C52743" w:rsidRDefault="00A85CD4" w:rsidP="00261941">
            <w:pPr>
              <w:spacing w:after="0"/>
              <w:jc w:val="right"/>
              <w:rPr>
                <w:rFonts w:cs="Arial"/>
                <w:lang w:eastAsia="pt-BR"/>
              </w:rPr>
            </w:pPr>
          </w:p>
        </w:tc>
        <w:tc>
          <w:tcPr>
            <w:tcW w:w="2268" w:type="dxa"/>
          </w:tcPr>
          <w:p w14:paraId="60CEE2B0" w14:textId="77777777" w:rsidR="00A85CD4" w:rsidRPr="00C52743" w:rsidRDefault="00A85CD4" w:rsidP="00261941">
            <w:pPr>
              <w:spacing w:after="0"/>
              <w:jc w:val="center"/>
              <w:rPr>
                <w:rFonts w:cs="Arial"/>
                <w:lang w:eastAsia="pt-BR"/>
              </w:rPr>
            </w:pPr>
            <w:r w:rsidRPr="00C52743">
              <w:rPr>
                <w:rFonts w:cs="Arial"/>
                <w:lang w:eastAsia="pt-BR"/>
              </w:rPr>
              <w:t>DYNAPAC</w:t>
            </w:r>
          </w:p>
        </w:tc>
      </w:tr>
      <w:tr w:rsidR="00A85CD4" w:rsidRPr="00C52743" w14:paraId="58DF1289" w14:textId="77777777" w:rsidTr="00261941">
        <w:tc>
          <w:tcPr>
            <w:tcW w:w="1668" w:type="dxa"/>
          </w:tcPr>
          <w:p w14:paraId="2882E6F5" w14:textId="77777777" w:rsidR="00A85CD4" w:rsidRPr="00C52743" w:rsidRDefault="00A85CD4" w:rsidP="00261941">
            <w:pPr>
              <w:spacing w:after="0"/>
              <w:jc w:val="left"/>
              <w:rPr>
                <w:rFonts w:cs="Arial"/>
                <w:lang w:eastAsia="pt-BR"/>
              </w:rPr>
            </w:pPr>
            <w:r w:rsidRPr="00C52743">
              <w:rPr>
                <w:rFonts w:cs="Arial"/>
                <w:lang w:eastAsia="pt-BR"/>
              </w:rPr>
              <w:t>12</w:t>
            </w:r>
          </w:p>
        </w:tc>
        <w:tc>
          <w:tcPr>
            <w:tcW w:w="2552" w:type="dxa"/>
          </w:tcPr>
          <w:p w14:paraId="40E311CE" w14:textId="77777777" w:rsidR="00A85CD4" w:rsidRPr="00C52743" w:rsidRDefault="00A85CD4" w:rsidP="00261941">
            <w:pPr>
              <w:spacing w:after="0"/>
              <w:jc w:val="left"/>
              <w:rPr>
                <w:rFonts w:cs="Arial"/>
                <w:lang w:eastAsia="pt-BR"/>
              </w:rPr>
            </w:pPr>
            <w:r w:rsidRPr="00C52743">
              <w:rPr>
                <w:rFonts w:cs="Arial"/>
                <w:lang w:eastAsia="pt-BR"/>
              </w:rPr>
              <w:t>ARMARIO DE AÇO, MOD:412</w:t>
            </w:r>
          </w:p>
        </w:tc>
        <w:tc>
          <w:tcPr>
            <w:tcW w:w="1559" w:type="dxa"/>
          </w:tcPr>
          <w:p w14:paraId="622EECA4" w14:textId="77777777" w:rsidR="00A85CD4" w:rsidRPr="00C52743" w:rsidRDefault="00A85CD4" w:rsidP="00261941">
            <w:pPr>
              <w:spacing w:after="0"/>
              <w:jc w:val="right"/>
              <w:rPr>
                <w:rFonts w:cs="Arial"/>
                <w:lang w:eastAsia="pt-BR"/>
              </w:rPr>
            </w:pPr>
          </w:p>
        </w:tc>
        <w:tc>
          <w:tcPr>
            <w:tcW w:w="2268" w:type="dxa"/>
          </w:tcPr>
          <w:p w14:paraId="3D39437E" w14:textId="77777777" w:rsidR="00A85CD4" w:rsidRPr="00C52743" w:rsidRDefault="00A85CD4" w:rsidP="00261941">
            <w:pPr>
              <w:spacing w:after="0"/>
              <w:jc w:val="center"/>
              <w:rPr>
                <w:rFonts w:cs="Arial"/>
                <w:lang w:eastAsia="pt-BR"/>
              </w:rPr>
            </w:pPr>
            <w:r w:rsidRPr="00C52743">
              <w:rPr>
                <w:rFonts w:cs="Arial"/>
                <w:lang w:eastAsia="pt-BR"/>
              </w:rPr>
              <w:t>-</w:t>
            </w:r>
          </w:p>
        </w:tc>
      </w:tr>
      <w:tr w:rsidR="00A85CD4" w:rsidRPr="00C52743" w14:paraId="329305A9" w14:textId="77777777" w:rsidTr="00261941">
        <w:tc>
          <w:tcPr>
            <w:tcW w:w="1668" w:type="dxa"/>
          </w:tcPr>
          <w:p w14:paraId="00D702D7" w14:textId="77777777" w:rsidR="00A85CD4" w:rsidRPr="00C52743" w:rsidRDefault="00A85CD4" w:rsidP="00261941">
            <w:pPr>
              <w:spacing w:after="0"/>
              <w:jc w:val="left"/>
              <w:rPr>
                <w:rFonts w:cs="Arial"/>
                <w:lang w:eastAsia="pt-BR"/>
              </w:rPr>
            </w:pPr>
            <w:r w:rsidRPr="00C52743">
              <w:rPr>
                <w:rFonts w:cs="Arial"/>
                <w:lang w:eastAsia="pt-BR"/>
              </w:rPr>
              <w:t>13</w:t>
            </w:r>
          </w:p>
        </w:tc>
        <w:tc>
          <w:tcPr>
            <w:tcW w:w="2552" w:type="dxa"/>
          </w:tcPr>
          <w:p w14:paraId="5394A940" w14:textId="77777777" w:rsidR="00A85CD4" w:rsidRPr="00C52743" w:rsidRDefault="00A85CD4" w:rsidP="00261941">
            <w:pPr>
              <w:spacing w:after="0"/>
              <w:jc w:val="left"/>
              <w:rPr>
                <w:rFonts w:cs="Arial"/>
                <w:lang w:eastAsia="pt-BR"/>
              </w:rPr>
            </w:pPr>
            <w:r w:rsidRPr="00C52743">
              <w:rPr>
                <w:rFonts w:cs="Arial"/>
                <w:lang w:eastAsia="pt-BR"/>
              </w:rPr>
              <w:t>ESCLEROMETRO TIPO SCHIMIDT - MR PAVITEST - MOD N P/ CONCRETO - MOD C-3018 NAC</w:t>
            </w:r>
          </w:p>
        </w:tc>
        <w:tc>
          <w:tcPr>
            <w:tcW w:w="1559" w:type="dxa"/>
          </w:tcPr>
          <w:p w14:paraId="092DF078" w14:textId="77777777" w:rsidR="00A85CD4" w:rsidRPr="00C52743" w:rsidRDefault="00A85CD4" w:rsidP="00261941">
            <w:pPr>
              <w:spacing w:after="0"/>
              <w:jc w:val="right"/>
              <w:rPr>
                <w:rFonts w:cs="Arial"/>
                <w:lang w:eastAsia="pt-BR"/>
              </w:rPr>
            </w:pPr>
          </w:p>
        </w:tc>
        <w:tc>
          <w:tcPr>
            <w:tcW w:w="2268" w:type="dxa"/>
          </w:tcPr>
          <w:p w14:paraId="426EDFF8" w14:textId="77777777" w:rsidR="00A85CD4" w:rsidRPr="00C52743" w:rsidRDefault="00A85CD4" w:rsidP="00261941">
            <w:pPr>
              <w:spacing w:after="0"/>
              <w:jc w:val="center"/>
              <w:rPr>
                <w:rFonts w:cs="Arial"/>
                <w:lang w:eastAsia="pt-BR"/>
              </w:rPr>
            </w:pPr>
            <w:r w:rsidRPr="00C52743">
              <w:rPr>
                <w:rFonts w:cs="Arial"/>
                <w:lang w:eastAsia="pt-BR"/>
              </w:rPr>
              <w:t>PAVITEST</w:t>
            </w:r>
          </w:p>
        </w:tc>
      </w:tr>
      <w:tr w:rsidR="00A85CD4" w:rsidRPr="00C52743" w14:paraId="3F3872DB" w14:textId="77777777" w:rsidTr="00261941">
        <w:tc>
          <w:tcPr>
            <w:tcW w:w="1668" w:type="dxa"/>
          </w:tcPr>
          <w:p w14:paraId="4D4CF2B2" w14:textId="77777777" w:rsidR="00A85CD4" w:rsidRPr="00C52743" w:rsidRDefault="00A85CD4" w:rsidP="00261941">
            <w:pPr>
              <w:spacing w:after="0"/>
              <w:jc w:val="left"/>
              <w:rPr>
                <w:rFonts w:cs="Arial"/>
                <w:lang w:eastAsia="pt-BR"/>
              </w:rPr>
            </w:pPr>
            <w:r w:rsidRPr="00C52743">
              <w:rPr>
                <w:rFonts w:cs="Arial"/>
                <w:lang w:eastAsia="pt-BR"/>
              </w:rPr>
              <w:t>14</w:t>
            </w:r>
          </w:p>
        </w:tc>
        <w:tc>
          <w:tcPr>
            <w:tcW w:w="2552" w:type="dxa"/>
          </w:tcPr>
          <w:p w14:paraId="1C076963" w14:textId="77777777" w:rsidR="00A85CD4" w:rsidRPr="00C52743" w:rsidRDefault="00A85CD4" w:rsidP="00261941">
            <w:pPr>
              <w:spacing w:after="0"/>
              <w:jc w:val="left"/>
              <w:rPr>
                <w:rFonts w:cs="Arial"/>
                <w:lang w:eastAsia="pt-BR"/>
              </w:rPr>
            </w:pPr>
            <w:r w:rsidRPr="00C52743">
              <w:rPr>
                <w:rFonts w:cs="Arial"/>
                <w:lang w:eastAsia="pt-BR"/>
              </w:rPr>
              <w:t>ESCLEROMETRO TIPO SCHIMIDT - MR PAVITEST - MOD N P/ CONCRETO - MOD C-3018 NAC</w:t>
            </w:r>
          </w:p>
        </w:tc>
        <w:tc>
          <w:tcPr>
            <w:tcW w:w="1559" w:type="dxa"/>
          </w:tcPr>
          <w:p w14:paraId="6362C2D2" w14:textId="77777777" w:rsidR="00A85CD4" w:rsidRPr="00C52743" w:rsidRDefault="00A85CD4" w:rsidP="00261941">
            <w:pPr>
              <w:spacing w:after="0"/>
              <w:jc w:val="right"/>
              <w:rPr>
                <w:rFonts w:cs="Arial"/>
                <w:lang w:eastAsia="pt-BR"/>
              </w:rPr>
            </w:pPr>
          </w:p>
        </w:tc>
        <w:tc>
          <w:tcPr>
            <w:tcW w:w="2268" w:type="dxa"/>
          </w:tcPr>
          <w:p w14:paraId="5ED8D38B" w14:textId="77777777" w:rsidR="00A85CD4" w:rsidRPr="00C52743" w:rsidRDefault="00A85CD4" w:rsidP="00261941">
            <w:pPr>
              <w:spacing w:after="0"/>
              <w:jc w:val="center"/>
              <w:rPr>
                <w:rFonts w:cs="Arial"/>
                <w:lang w:eastAsia="pt-BR"/>
              </w:rPr>
            </w:pPr>
            <w:r w:rsidRPr="00C52743">
              <w:rPr>
                <w:rFonts w:cs="Arial"/>
                <w:lang w:eastAsia="pt-BR"/>
              </w:rPr>
              <w:t>PAVITEST</w:t>
            </w:r>
          </w:p>
        </w:tc>
      </w:tr>
      <w:tr w:rsidR="00A85CD4" w:rsidRPr="00C52743" w14:paraId="754B80A6" w14:textId="77777777" w:rsidTr="00261941">
        <w:tc>
          <w:tcPr>
            <w:tcW w:w="1668" w:type="dxa"/>
          </w:tcPr>
          <w:p w14:paraId="739B22F5" w14:textId="77777777" w:rsidR="00A85CD4" w:rsidRPr="00C52743" w:rsidRDefault="00A85CD4" w:rsidP="00261941">
            <w:pPr>
              <w:spacing w:after="0"/>
              <w:jc w:val="left"/>
              <w:rPr>
                <w:rFonts w:cs="Arial"/>
                <w:lang w:eastAsia="pt-BR"/>
              </w:rPr>
            </w:pPr>
            <w:r w:rsidRPr="00C52743">
              <w:rPr>
                <w:rFonts w:cs="Arial"/>
                <w:lang w:eastAsia="pt-BR"/>
              </w:rPr>
              <w:t>15</w:t>
            </w:r>
          </w:p>
        </w:tc>
        <w:tc>
          <w:tcPr>
            <w:tcW w:w="2552" w:type="dxa"/>
          </w:tcPr>
          <w:p w14:paraId="21990452" w14:textId="77777777" w:rsidR="00A85CD4" w:rsidRPr="00C52743" w:rsidRDefault="00A85CD4" w:rsidP="00261941">
            <w:pPr>
              <w:spacing w:after="0"/>
              <w:jc w:val="left"/>
              <w:rPr>
                <w:rFonts w:cs="Arial"/>
                <w:lang w:eastAsia="pt-BR"/>
              </w:rPr>
            </w:pPr>
            <w:r w:rsidRPr="00C52743">
              <w:rPr>
                <w:rFonts w:cs="Arial"/>
                <w:lang w:eastAsia="pt-BR"/>
              </w:rPr>
              <w:t>PRENSA MANUAL PORTATIL - MR PAVITEST - MOD 3001</w:t>
            </w:r>
          </w:p>
        </w:tc>
        <w:tc>
          <w:tcPr>
            <w:tcW w:w="1559" w:type="dxa"/>
          </w:tcPr>
          <w:p w14:paraId="06478640" w14:textId="77777777" w:rsidR="00A85CD4" w:rsidRPr="00C52743" w:rsidRDefault="00A85CD4" w:rsidP="00261941">
            <w:pPr>
              <w:spacing w:after="0"/>
              <w:jc w:val="right"/>
              <w:rPr>
                <w:rFonts w:cs="Arial"/>
                <w:lang w:eastAsia="pt-BR"/>
              </w:rPr>
            </w:pPr>
          </w:p>
        </w:tc>
        <w:tc>
          <w:tcPr>
            <w:tcW w:w="2268" w:type="dxa"/>
          </w:tcPr>
          <w:p w14:paraId="00F5EB2B" w14:textId="77777777" w:rsidR="00A85CD4" w:rsidRPr="00C52743" w:rsidRDefault="00A85CD4" w:rsidP="00261941">
            <w:pPr>
              <w:spacing w:after="0"/>
              <w:jc w:val="center"/>
              <w:rPr>
                <w:rFonts w:cs="Arial"/>
                <w:lang w:eastAsia="pt-BR"/>
              </w:rPr>
            </w:pPr>
            <w:r w:rsidRPr="00C52743">
              <w:rPr>
                <w:rFonts w:cs="Arial"/>
                <w:lang w:eastAsia="pt-BR"/>
              </w:rPr>
              <w:t>PAVITEST</w:t>
            </w:r>
          </w:p>
        </w:tc>
      </w:tr>
      <w:tr w:rsidR="00A85CD4" w:rsidRPr="00C52743" w14:paraId="73143F91" w14:textId="77777777" w:rsidTr="00261941">
        <w:tc>
          <w:tcPr>
            <w:tcW w:w="1668" w:type="dxa"/>
          </w:tcPr>
          <w:p w14:paraId="6C934AB4" w14:textId="77777777" w:rsidR="00A85CD4" w:rsidRPr="00C52743" w:rsidRDefault="00A85CD4" w:rsidP="00261941">
            <w:pPr>
              <w:spacing w:after="0"/>
              <w:jc w:val="left"/>
              <w:rPr>
                <w:rFonts w:cs="Arial"/>
                <w:lang w:eastAsia="pt-BR"/>
              </w:rPr>
            </w:pPr>
            <w:r w:rsidRPr="00C52743">
              <w:rPr>
                <w:rFonts w:cs="Arial"/>
                <w:lang w:eastAsia="pt-BR"/>
              </w:rPr>
              <w:t>16</w:t>
            </w:r>
          </w:p>
        </w:tc>
        <w:tc>
          <w:tcPr>
            <w:tcW w:w="2552" w:type="dxa"/>
          </w:tcPr>
          <w:p w14:paraId="69A5BE12" w14:textId="77777777" w:rsidR="00A85CD4" w:rsidRPr="00C52743" w:rsidRDefault="00A85CD4" w:rsidP="00261941">
            <w:pPr>
              <w:spacing w:after="0"/>
              <w:jc w:val="left"/>
              <w:rPr>
                <w:rFonts w:cs="Arial"/>
                <w:lang w:eastAsia="pt-BR"/>
              </w:rPr>
            </w:pPr>
            <w:r w:rsidRPr="00C52743">
              <w:rPr>
                <w:rFonts w:cs="Arial"/>
                <w:lang w:eastAsia="pt-BR"/>
              </w:rPr>
              <w:t>APARELHO DE VICAT C/ AGULHA E MOLDE TETMAFER - FAB PAVITEST NAC</w:t>
            </w:r>
          </w:p>
        </w:tc>
        <w:tc>
          <w:tcPr>
            <w:tcW w:w="1559" w:type="dxa"/>
          </w:tcPr>
          <w:p w14:paraId="16799AEC" w14:textId="77777777" w:rsidR="00A85CD4" w:rsidRPr="00C52743" w:rsidRDefault="00A85CD4" w:rsidP="00261941">
            <w:pPr>
              <w:spacing w:after="0"/>
              <w:jc w:val="right"/>
              <w:rPr>
                <w:rFonts w:cs="Arial"/>
                <w:lang w:eastAsia="pt-BR"/>
              </w:rPr>
            </w:pPr>
          </w:p>
        </w:tc>
        <w:tc>
          <w:tcPr>
            <w:tcW w:w="2268" w:type="dxa"/>
          </w:tcPr>
          <w:p w14:paraId="5239162B" w14:textId="77777777" w:rsidR="00A85CD4" w:rsidRPr="00C52743" w:rsidRDefault="00A85CD4" w:rsidP="00261941">
            <w:pPr>
              <w:spacing w:after="0"/>
              <w:jc w:val="center"/>
              <w:rPr>
                <w:rFonts w:cs="Arial"/>
                <w:lang w:eastAsia="pt-BR"/>
              </w:rPr>
            </w:pPr>
            <w:r w:rsidRPr="00C52743">
              <w:rPr>
                <w:rFonts w:cs="Arial"/>
                <w:lang w:eastAsia="pt-BR"/>
              </w:rPr>
              <w:t>PAVITEST</w:t>
            </w:r>
          </w:p>
        </w:tc>
      </w:tr>
      <w:tr w:rsidR="00A85CD4" w:rsidRPr="00C52743" w14:paraId="517209C3" w14:textId="77777777" w:rsidTr="00261941">
        <w:tc>
          <w:tcPr>
            <w:tcW w:w="1668" w:type="dxa"/>
          </w:tcPr>
          <w:p w14:paraId="6AD7969C" w14:textId="77777777" w:rsidR="00A85CD4" w:rsidRPr="00C52743" w:rsidRDefault="00A85CD4" w:rsidP="00261941">
            <w:pPr>
              <w:spacing w:after="0"/>
              <w:jc w:val="left"/>
              <w:rPr>
                <w:rFonts w:cs="Arial"/>
                <w:lang w:eastAsia="pt-BR"/>
              </w:rPr>
            </w:pPr>
            <w:r w:rsidRPr="00C52743">
              <w:rPr>
                <w:rFonts w:cs="Arial"/>
                <w:lang w:eastAsia="pt-BR"/>
              </w:rPr>
              <w:t>17</w:t>
            </w:r>
          </w:p>
        </w:tc>
        <w:tc>
          <w:tcPr>
            <w:tcW w:w="2552" w:type="dxa"/>
          </w:tcPr>
          <w:p w14:paraId="6BB9BF1A" w14:textId="77777777" w:rsidR="00A85CD4" w:rsidRPr="00C52743" w:rsidRDefault="00A85CD4" w:rsidP="00261941">
            <w:pPr>
              <w:spacing w:after="0"/>
              <w:jc w:val="left"/>
              <w:rPr>
                <w:rFonts w:cs="Arial"/>
                <w:lang w:eastAsia="pt-BR"/>
              </w:rPr>
            </w:pPr>
            <w:r w:rsidRPr="00C52743">
              <w:rPr>
                <w:rFonts w:cs="Arial"/>
                <w:lang w:eastAsia="pt-BR"/>
              </w:rPr>
              <w:t>APARELHO DE VICAT C/ AGULHA E MOLDE TETMAFER - FAB PAVITEST NAC</w:t>
            </w:r>
          </w:p>
        </w:tc>
        <w:tc>
          <w:tcPr>
            <w:tcW w:w="1559" w:type="dxa"/>
          </w:tcPr>
          <w:p w14:paraId="4FE53FF5" w14:textId="77777777" w:rsidR="00A85CD4" w:rsidRPr="00C52743" w:rsidRDefault="00A85CD4" w:rsidP="00261941">
            <w:pPr>
              <w:spacing w:after="0"/>
              <w:jc w:val="right"/>
              <w:rPr>
                <w:rFonts w:cs="Arial"/>
                <w:lang w:eastAsia="pt-BR"/>
              </w:rPr>
            </w:pPr>
          </w:p>
        </w:tc>
        <w:tc>
          <w:tcPr>
            <w:tcW w:w="2268" w:type="dxa"/>
          </w:tcPr>
          <w:p w14:paraId="28D3690E" w14:textId="77777777" w:rsidR="00A85CD4" w:rsidRPr="00C52743" w:rsidRDefault="00A85CD4" w:rsidP="00261941">
            <w:pPr>
              <w:spacing w:after="0"/>
              <w:jc w:val="center"/>
              <w:rPr>
                <w:rFonts w:cs="Arial"/>
                <w:lang w:eastAsia="pt-BR"/>
              </w:rPr>
            </w:pPr>
            <w:r w:rsidRPr="00C52743">
              <w:rPr>
                <w:rFonts w:cs="Arial"/>
                <w:lang w:eastAsia="pt-BR"/>
              </w:rPr>
              <w:t>PAVITEST</w:t>
            </w:r>
          </w:p>
        </w:tc>
      </w:tr>
      <w:tr w:rsidR="00A85CD4" w:rsidRPr="00C52743" w14:paraId="0A24C240" w14:textId="77777777" w:rsidTr="00261941">
        <w:tc>
          <w:tcPr>
            <w:tcW w:w="1668" w:type="dxa"/>
          </w:tcPr>
          <w:p w14:paraId="1EED6937" w14:textId="77777777" w:rsidR="00A85CD4" w:rsidRPr="00C52743" w:rsidRDefault="00A85CD4" w:rsidP="00261941">
            <w:pPr>
              <w:spacing w:after="0"/>
              <w:jc w:val="left"/>
              <w:rPr>
                <w:rFonts w:cs="Arial"/>
                <w:lang w:eastAsia="pt-BR"/>
              </w:rPr>
            </w:pPr>
            <w:r w:rsidRPr="00C52743">
              <w:rPr>
                <w:rFonts w:cs="Arial"/>
                <w:lang w:eastAsia="pt-BR"/>
              </w:rPr>
              <w:t>18</w:t>
            </w:r>
          </w:p>
        </w:tc>
        <w:tc>
          <w:tcPr>
            <w:tcW w:w="2552" w:type="dxa"/>
          </w:tcPr>
          <w:p w14:paraId="14EA21A0" w14:textId="77777777" w:rsidR="00A85CD4" w:rsidRPr="00C52743" w:rsidRDefault="00A85CD4" w:rsidP="00261941">
            <w:pPr>
              <w:spacing w:after="0"/>
              <w:jc w:val="left"/>
              <w:rPr>
                <w:rFonts w:cs="Arial"/>
                <w:lang w:eastAsia="pt-BR"/>
              </w:rPr>
            </w:pPr>
            <w:r w:rsidRPr="00C52743">
              <w:rPr>
                <w:rFonts w:cs="Arial"/>
                <w:lang w:eastAsia="pt-BR"/>
              </w:rPr>
              <w:t>BALANÇA TRIPLICE C/ DISPOSITIVO P/ USO COMO BALANÇA HIDROSTATICA - FAB MARTE NAC</w:t>
            </w:r>
          </w:p>
        </w:tc>
        <w:tc>
          <w:tcPr>
            <w:tcW w:w="1559" w:type="dxa"/>
          </w:tcPr>
          <w:p w14:paraId="7518A4E7" w14:textId="77777777" w:rsidR="00A85CD4" w:rsidRPr="00C52743" w:rsidRDefault="00A85CD4" w:rsidP="00261941">
            <w:pPr>
              <w:spacing w:after="0"/>
              <w:jc w:val="right"/>
              <w:rPr>
                <w:rFonts w:cs="Arial"/>
                <w:lang w:eastAsia="pt-BR"/>
              </w:rPr>
            </w:pPr>
          </w:p>
        </w:tc>
        <w:tc>
          <w:tcPr>
            <w:tcW w:w="2268" w:type="dxa"/>
          </w:tcPr>
          <w:p w14:paraId="4D7B3172" w14:textId="77777777" w:rsidR="00A85CD4" w:rsidRPr="00C52743" w:rsidRDefault="00A85CD4" w:rsidP="00261941">
            <w:pPr>
              <w:spacing w:after="0"/>
              <w:jc w:val="center"/>
              <w:rPr>
                <w:rFonts w:cs="Arial"/>
                <w:lang w:eastAsia="pt-BR"/>
              </w:rPr>
            </w:pPr>
            <w:r w:rsidRPr="00C52743">
              <w:rPr>
                <w:rFonts w:cs="Arial"/>
                <w:lang w:eastAsia="pt-BR"/>
              </w:rPr>
              <w:t>MARTE</w:t>
            </w:r>
          </w:p>
        </w:tc>
      </w:tr>
      <w:tr w:rsidR="00A85CD4" w:rsidRPr="00C52743" w14:paraId="50C0E1C5" w14:textId="77777777" w:rsidTr="00261941">
        <w:tc>
          <w:tcPr>
            <w:tcW w:w="1668" w:type="dxa"/>
          </w:tcPr>
          <w:p w14:paraId="3F3CD0F0" w14:textId="77777777" w:rsidR="00A85CD4" w:rsidRPr="00C52743" w:rsidRDefault="00A85CD4" w:rsidP="00261941">
            <w:pPr>
              <w:spacing w:after="0"/>
              <w:jc w:val="left"/>
              <w:rPr>
                <w:rFonts w:cs="Arial"/>
                <w:lang w:eastAsia="pt-BR"/>
              </w:rPr>
            </w:pPr>
            <w:r w:rsidRPr="00C52743">
              <w:rPr>
                <w:rFonts w:cs="Arial"/>
                <w:lang w:eastAsia="pt-BR"/>
              </w:rPr>
              <w:t>19</w:t>
            </w:r>
          </w:p>
        </w:tc>
        <w:tc>
          <w:tcPr>
            <w:tcW w:w="2552" w:type="dxa"/>
          </w:tcPr>
          <w:p w14:paraId="1B28702A" w14:textId="77777777" w:rsidR="00A85CD4" w:rsidRPr="00C52743" w:rsidRDefault="00A85CD4" w:rsidP="00261941">
            <w:pPr>
              <w:spacing w:after="0"/>
              <w:jc w:val="left"/>
              <w:rPr>
                <w:rFonts w:cs="Arial"/>
                <w:lang w:eastAsia="pt-BR"/>
              </w:rPr>
            </w:pPr>
            <w:r w:rsidRPr="00C52743">
              <w:rPr>
                <w:rFonts w:cs="Arial"/>
                <w:lang w:eastAsia="pt-BR"/>
              </w:rPr>
              <w:t>BALANÇA TRIPLICE C/ DISPOSITIVO P/ USO COMO BALANÇA HIDROSTATICA - FAB MARTE NAC</w:t>
            </w:r>
          </w:p>
        </w:tc>
        <w:tc>
          <w:tcPr>
            <w:tcW w:w="1559" w:type="dxa"/>
          </w:tcPr>
          <w:p w14:paraId="7963C116" w14:textId="77777777" w:rsidR="00A85CD4" w:rsidRPr="00C52743" w:rsidRDefault="00A85CD4" w:rsidP="00261941">
            <w:pPr>
              <w:spacing w:after="0"/>
              <w:jc w:val="right"/>
              <w:rPr>
                <w:rFonts w:cs="Arial"/>
                <w:lang w:eastAsia="pt-BR"/>
              </w:rPr>
            </w:pPr>
          </w:p>
        </w:tc>
        <w:tc>
          <w:tcPr>
            <w:tcW w:w="2268" w:type="dxa"/>
          </w:tcPr>
          <w:p w14:paraId="02F3744A" w14:textId="77777777" w:rsidR="00A85CD4" w:rsidRPr="00C52743" w:rsidRDefault="00A85CD4" w:rsidP="00261941">
            <w:pPr>
              <w:spacing w:after="0"/>
              <w:jc w:val="center"/>
              <w:rPr>
                <w:rFonts w:cs="Arial"/>
                <w:lang w:eastAsia="pt-BR"/>
              </w:rPr>
            </w:pPr>
            <w:r w:rsidRPr="00C52743">
              <w:rPr>
                <w:rFonts w:cs="Arial"/>
                <w:lang w:eastAsia="pt-BR"/>
              </w:rPr>
              <w:t>MARTE</w:t>
            </w:r>
          </w:p>
        </w:tc>
      </w:tr>
      <w:tr w:rsidR="00A85CD4" w:rsidRPr="00C52743" w14:paraId="1EF75604" w14:textId="77777777" w:rsidTr="00261941">
        <w:tc>
          <w:tcPr>
            <w:tcW w:w="1668" w:type="dxa"/>
          </w:tcPr>
          <w:p w14:paraId="12A226D3" w14:textId="77777777" w:rsidR="00A85CD4" w:rsidRPr="00C52743" w:rsidRDefault="00A85CD4" w:rsidP="00261941">
            <w:pPr>
              <w:spacing w:after="0"/>
              <w:jc w:val="left"/>
              <w:rPr>
                <w:rFonts w:cs="Arial"/>
                <w:lang w:eastAsia="pt-BR"/>
              </w:rPr>
            </w:pPr>
            <w:r w:rsidRPr="00C52743">
              <w:rPr>
                <w:rFonts w:cs="Arial"/>
                <w:lang w:eastAsia="pt-BR"/>
              </w:rPr>
              <w:lastRenderedPageBreak/>
              <w:t>20</w:t>
            </w:r>
          </w:p>
        </w:tc>
        <w:tc>
          <w:tcPr>
            <w:tcW w:w="2552" w:type="dxa"/>
          </w:tcPr>
          <w:p w14:paraId="71B8387A" w14:textId="77777777" w:rsidR="00A85CD4" w:rsidRPr="00C52743" w:rsidRDefault="00A85CD4" w:rsidP="00261941">
            <w:pPr>
              <w:spacing w:after="0"/>
              <w:jc w:val="left"/>
              <w:rPr>
                <w:rFonts w:cs="Arial"/>
                <w:lang w:eastAsia="pt-BR"/>
              </w:rPr>
            </w:pPr>
            <w:r w:rsidRPr="00C52743">
              <w:rPr>
                <w:rFonts w:cs="Arial"/>
                <w:lang w:eastAsia="pt-BR"/>
              </w:rPr>
              <w:t>BALANÇA MARTE - MOD 620 -CAP 20KG - C/ JOGO DE PESOS</w:t>
            </w:r>
          </w:p>
        </w:tc>
        <w:tc>
          <w:tcPr>
            <w:tcW w:w="1559" w:type="dxa"/>
          </w:tcPr>
          <w:p w14:paraId="435B99A1" w14:textId="77777777" w:rsidR="00A85CD4" w:rsidRPr="00C52743" w:rsidRDefault="00A85CD4" w:rsidP="00261941">
            <w:pPr>
              <w:spacing w:after="0"/>
              <w:jc w:val="right"/>
              <w:rPr>
                <w:rFonts w:cs="Arial"/>
                <w:lang w:eastAsia="pt-BR"/>
              </w:rPr>
            </w:pPr>
          </w:p>
        </w:tc>
        <w:tc>
          <w:tcPr>
            <w:tcW w:w="2268" w:type="dxa"/>
          </w:tcPr>
          <w:p w14:paraId="2C219253" w14:textId="77777777" w:rsidR="00A85CD4" w:rsidRPr="00C52743" w:rsidRDefault="00A85CD4" w:rsidP="00261941">
            <w:pPr>
              <w:spacing w:after="0"/>
              <w:jc w:val="center"/>
              <w:rPr>
                <w:rFonts w:cs="Arial"/>
                <w:lang w:eastAsia="pt-BR"/>
              </w:rPr>
            </w:pPr>
            <w:r w:rsidRPr="00C52743">
              <w:rPr>
                <w:rFonts w:cs="Arial"/>
                <w:lang w:eastAsia="pt-BR"/>
              </w:rPr>
              <w:t>MARTE</w:t>
            </w:r>
          </w:p>
        </w:tc>
      </w:tr>
      <w:tr w:rsidR="00A85CD4" w:rsidRPr="00C52743" w14:paraId="61705920" w14:textId="77777777" w:rsidTr="00261941">
        <w:tc>
          <w:tcPr>
            <w:tcW w:w="1668" w:type="dxa"/>
          </w:tcPr>
          <w:p w14:paraId="11ABA575" w14:textId="77777777" w:rsidR="00A85CD4" w:rsidRPr="00C52743" w:rsidRDefault="00A85CD4" w:rsidP="00261941">
            <w:pPr>
              <w:spacing w:after="0"/>
              <w:jc w:val="left"/>
              <w:rPr>
                <w:rFonts w:cs="Arial"/>
                <w:lang w:eastAsia="pt-BR"/>
              </w:rPr>
            </w:pPr>
            <w:r w:rsidRPr="00C52743">
              <w:rPr>
                <w:rFonts w:cs="Arial"/>
                <w:lang w:eastAsia="pt-BR"/>
              </w:rPr>
              <w:t>21</w:t>
            </w:r>
          </w:p>
        </w:tc>
        <w:tc>
          <w:tcPr>
            <w:tcW w:w="2552" w:type="dxa"/>
          </w:tcPr>
          <w:p w14:paraId="00F7305B" w14:textId="77777777" w:rsidR="00A85CD4" w:rsidRPr="00C52743" w:rsidRDefault="00A85CD4" w:rsidP="00261941">
            <w:pPr>
              <w:spacing w:after="0"/>
              <w:jc w:val="left"/>
              <w:rPr>
                <w:rFonts w:cs="Arial"/>
                <w:lang w:eastAsia="pt-BR"/>
              </w:rPr>
            </w:pPr>
            <w:r w:rsidRPr="00C52743">
              <w:rPr>
                <w:rFonts w:cs="Arial"/>
                <w:lang w:eastAsia="pt-BR"/>
              </w:rPr>
              <w:t>SERIE DE PENEIRAS TYLER P/ AGREGADO MIUDO - CONJCOM 07 PENEIRAS - MR GRANUTEST</w:t>
            </w:r>
          </w:p>
        </w:tc>
        <w:tc>
          <w:tcPr>
            <w:tcW w:w="1559" w:type="dxa"/>
          </w:tcPr>
          <w:p w14:paraId="2606C50A" w14:textId="77777777" w:rsidR="00A85CD4" w:rsidRPr="00C52743" w:rsidRDefault="00A85CD4" w:rsidP="00261941">
            <w:pPr>
              <w:spacing w:after="0"/>
              <w:jc w:val="right"/>
              <w:rPr>
                <w:rFonts w:cs="Arial"/>
                <w:lang w:eastAsia="pt-BR"/>
              </w:rPr>
            </w:pPr>
          </w:p>
        </w:tc>
        <w:tc>
          <w:tcPr>
            <w:tcW w:w="2268" w:type="dxa"/>
          </w:tcPr>
          <w:p w14:paraId="6CC1CA07" w14:textId="77777777" w:rsidR="00A85CD4" w:rsidRPr="00C52743" w:rsidRDefault="00A85CD4" w:rsidP="00261941">
            <w:pPr>
              <w:spacing w:after="0"/>
              <w:jc w:val="center"/>
              <w:rPr>
                <w:rFonts w:cs="Arial"/>
                <w:lang w:eastAsia="pt-BR"/>
              </w:rPr>
            </w:pPr>
            <w:r w:rsidRPr="00C52743">
              <w:rPr>
                <w:rFonts w:cs="Arial"/>
                <w:lang w:eastAsia="pt-BR"/>
              </w:rPr>
              <w:t>GRANUTEST</w:t>
            </w:r>
          </w:p>
        </w:tc>
      </w:tr>
      <w:tr w:rsidR="00A85CD4" w:rsidRPr="00C52743" w14:paraId="5B4E7C52" w14:textId="77777777" w:rsidTr="00261941">
        <w:tc>
          <w:tcPr>
            <w:tcW w:w="1668" w:type="dxa"/>
          </w:tcPr>
          <w:p w14:paraId="2E181C7C" w14:textId="77777777" w:rsidR="00A85CD4" w:rsidRPr="00C52743" w:rsidRDefault="00A85CD4" w:rsidP="00261941">
            <w:pPr>
              <w:spacing w:after="0"/>
              <w:jc w:val="left"/>
              <w:rPr>
                <w:rFonts w:cs="Arial"/>
                <w:lang w:eastAsia="pt-BR"/>
              </w:rPr>
            </w:pPr>
            <w:r w:rsidRPr="00C52743">
              <w:rPr>
                <w:rFonts w:cs="Arial"/>
                <w:lang w:eastAsia="pt-BR"/>
              </w:rPr>
              <w:t>22</w:t>
            </w:r>
          </w:p>
        </w:tc>
        <w:tc>
          <w:tcPr>
            <w:tcW w:w="2552" w:type="dxa"/>
          </w:tcPr>
          <w:p w14:paraId="6E097E30" w14:textId="77777777" w:rsidR="00A85CD4" w:rsidRPr="00C52743" w:rsidRDefault="00A85CD4" w:rsidP="00261941">
            <w:pPr>
              <w:spacing w:after="0"/>
              <w:jc w:val="left"/>
              <w:rPr>
                <w:rFonts w:cs="Arial"/>
                <w:lang w:eastAsia="pt-BR"/>
              </w:rPr>
            </w:pPr>
            <w:r w:rsidRPr="00C52743">
              <w:rPr>
                <w:rFonts w:cs="Arial"/>
                <w:lang w:eastAsia="pt-BR"/>
              </w:rPr>
              <w:t>CAPEADOR P/ CORPO DE PROVA DE ARGAMASSA 5 X 10 -MR CONTANCO (C-30005A)</w:t>
            </w:r>
          </w:p>
        </w:tc>
        <w:tc>
          <w:tcPr>
            <w:tcW w:w="1559" w:type="dxa"/>
          </w:tcPr>
          <w:p w14:paraId="7D3AD9AA" w14:textId="77777777" w:rsidR="00A85CD4" w:rsidRPr="00C52743" w:rsidRDefault="00A85CD4" w:rsidP="00261941">
            <w:pPr>
              <w:spacing w:after="0"/>
              <w:jc w:val="right"/>
              <w:rPr>
                <w:rFonts w:cs="Arial"/>
                <w:lang w:eastAsia="pt-BR"/>
              </w:rPr>
            </w:pPr>
          </w:p>
        </w:tc>
        <w:tc>
          <w:tcPr>
            <w:tcW w:w="2268" w:type="dxa"/>
          </w:tcPr>
          <w:p w14:paraId="55BD540E" w14:textId="77777777" w:rsidR="00A85CD4" w:rsidRPr="00C52743" w:rsidRDefault="00A85CD4" w:rsidP="00261941">
            <w:pPr>
              <w:spacing w:after="0"/>
              <w:jc w:val="center"/>
              <w:rPr>
                <w:rFonts w:cs="Arial"/>
                <w:lang w:eastAsia="pt-BR"/>
              </w:rPr>
            </w:pPr>
            <w:r w:rsidRPr="00C52743">
              <w:rPr>
                <w:rFonts w:cs="Arial"/>
                <w:lang w:eastAsia="pt-BR"/>
              </w:rPr>
              <w:t>CONTANCO</w:t>
            </w:r>
          </w:p>
        </w:tc>
      </w:tr>
      <w:tr w:rsidR="00A85CD4" w:rsidRPr="00C52743" w14:paraId="51755592" w14:textId="77777777" w:rsidTr="00261941">
        <w:tc>
          <w:tcPr>
            <w:tcW w:w="1668" w:type="dxa"/>
          </w:tcPr>
          <w:p w14:paraId="6D042A75" w14:textId="77777777" w:rsidR="00A85CD4" w:rsidRPr="00C52743" w:rsidRDefault="00A85CD4" w:rsidP="00261941">
            <w:pPr>
              <w:spacing w:after="0"/>
              <w:jc w:val="left"/>
              <w:rPr>
                <w:rFonts w:cs="Arial"/>
                <w:lang w:eastAsia="pt-BR"/>
              </w:rPr>
            </w:pPr>
            <w:r w:rsidRPr="00C52743">
              <w:rPr>
                <w:rFonts w:cs="Arial"/>
                <w:lang w:eastAsia="pt-BR"/>
              </w:rPr>
              <w:t>23</w:t>
            </w:r>
          </w:p>
        </w:tc>
        <w:tc>
          <w:tcPr>
            <w:tcW w:w="2552" w:type="dxa"/>
          </w:tcPr>
          <w:p w14:paraId="53DDAE15" w14:textId="77777777" w:rsidR="00A85CD4" w:rsidRPr="00C52743" w:rsidRDefault="00A85CD4" w:rsidP="00261941">
            <w:pPr>
              <w:spacing w:after="0"/>
              <w:jc w:val="left"/>
              <w:rPr>
                <w:rFonts w:cs="Arial"/>
                <w:lang w:eastAsia="pt-BR"/>
              </w:rPr>
            </w:pPr>
            <w:r w:rsidRPr="00C52743">
              <w:rPr>
                <w:rFonts w:cs="Arial"/>
                <w:lang w:eastAsia="pt-BR"/>
              </w:rPr>
              <w:t xml:space="preserve">FORMA CILINDRICA </w:t>
            </w:r>
            <w:proofErr w:type="gramStart"/>
            <w:r w:rsidRPr="00C52743">
              <w:rPr>
                <w:rFonts w:cs="Arial"/>
                <w:lang w:eastAsia="pt-BR"/>
              </w:rPr>
              <w:t>( 15</w:t>
            </w:r>
            <w:proofErr w:type="gramEnd"/>
            <w:r w:rsidRPr="00C52743">
              <w:rPr>
                <w:rFonts w:cs="Arial"/>
                <w:lang w:eastAsia="pt-BR"/>
              </w:rPr>
              <w:t xml:space="preserve"> X 30 ) P/ MOLDAGEM DE CORPOS DE PROVA DE CONCRETO - MR SOLATEST NAC</w:t>
            </w:r>
          </w:p>
        </w:tc>
        <w:tc>
          <w:tcPr>
            <w:tcW w:w="1559" w:type="dxa"/>
          </w:tcPr>
          <w:p w14:paraId="7A6C44E6" w14:textId="77777777" w:rsidR="00A85CD4" w:rsidRPr="00C52743" w:rsidRDefault="00A85CD4" w:rsidP="00261941">
            <w:pPr>
              <w:spacing w:after="0"/>
              <w:jc w:val="right"/>
              <w:rPr>
                <w:rFonts w:cs="Arial"/>
                <w:lang w:eastAsia="pt-BR"/>
              </w:rPr>
            </w:pPr>
          </w:p>
        </w:tc>
        <w:tc>
          <w:tcPr>
            <w:tcW w:w="2268" w:type="dxa"/>
          </w:tcPr>
          <w:p w14:paraId="269C33A0" w14:textId="77777777" w:rsidR="00A85CD4" w:rsidRPr="00C52743" w:rsidRDefault="00A85CD4" w:rsidP="00261941">
            <w:pPr>
              <w:spacing w:after="0"/>
              <w:jc w:val="center"/>
              <w:rPr>
                <w:rFonts w:cs="Arial"/>
                <w:lang w:eastAsia="pt-BR"/>
              </w:rPr>
            </w:pPr>
            <w:r w:rsidRPr="00C52743">
              <w:rPr>
                <w:rFonts w:cs="Arial"/>
                <w:lang w:eastAsia="pt-BR"/>
              </w:rPr>
              <w:t>SOLATEST NAC</w:t>
            </w:r>
          </w:p>
        </w:tc>
      </w:tr>
      <w:tr w:rsidR="00A85CD4" w:rsidRPr="00C52743" w14:paraId="23EDBE69" w14:textId="77777777" w:rsidTr="00261941">
        <w:tc>
          <w:tcPr>
            <w:tcW w:w="1668" w:type="dxa"/>
          </w:tcPr>
          <w:p w14:paraId="1D6090B7" w14:textId="77777777" w:rsidR="00A85CD4" w:rsidRPr="00C52743" w:rsidRDefault="00A85CD4" w:rsidP="00261941">
            <w:pPr>
              <w:spacing w:after="0"/>
              <w:jc w:val="left"/>
              <w:rPr>
                <w:rFonts w:cs="Arial"/>
                <w:lang w:eastAsia="pt-BR"/>
              </w:rPr>
            </w:pPr>
            <w:r w:rsidRPr="00C52743">
              <w:rPr>
                <w:rFonts w:cs="Arial"/>
                <w:lang w:eastAsia="pt-BR"/>
              </w:rPr>
              <w:t>24</w:t>
            </w:r>
          </w:p>
        </w:tc>
        <w:tc>
          <w:tcPr>
            <w:tcW w:w="2552" w:type="dxa"/>
          </w:tcPr>
          <w:p w14:paraId="1C9C8BAF" w14:textId="77777777" w:rsidR="00A85CD4" w:rsidRPr="00C52743" w:rsidRDefault="00A85CD4" w:rsidP="00261941">
            <w:pPr>
              <w:spacing w:after="0"/>
              <w:jc w:val="left"/>
              <w:rPr>
                <w:rFonts w:cs="Arial"/>
                <w:lang w:eastAsia="pt-BR"/>
              </w:rPr>
            </w:pPr>
            <w:r w:rsidRPr="00C52743">
              <w:rPr>
                <w:rFonts w:cs="Arial"/>
                <w:lang w:eastAsia="pt-BR"/>
              </w:rPr>
              <w:t xml:space="preserve">FORMA CILINDRICA </w:t>
            </w:r>
            <w:proofErr w:type="gramStart"/>
            <w:r w:rsidRPr="00C52743">
              <w:rPr>
                <w:rFonts w:cs="Arial"/>
                <w:lang w:eastAsia="pt-BR"/>
              </w:rPr>
              <w:t>( 15</w:t>
            </w:r>
            <w:proofErr w:type="gramEnd"/>
            <w:r w:rsidRPr="00C52743">
              <w:rPr>
                <w:rFonts w:cs="Arial"/>
                <w:lang w:eastAsia="pt-BR"/>
              </w:rPr>
              <w:t xml:space="preserve"> X 30 ) P/ MOLDAGEM DE CORPOS DE PROVA DE CONCRETO - MR SOLATEST NAC</w:t>
            </w:r>
          </w:p>
        </w:tc>
        <w:tc>
          <w:tcPr>
            <w:tcW w:w="1559" w:type="dxa"/>
          </w:tcPr>
          <w:p w14:paraId="3CA76BD3" w14:textId="77777777" w:rsidR="00A85CD4" w:rsidRPr="00C52743" w:rsidRDefault="00A85CD4" w:rsidP="00261941">
            <w:pPr>
              <w:spacing w:after="0"/>
              <w:jc w:val="right"/>
              <w:rPr>
                <w:rFonts w:cs="Arial"/>
                <w:lang w:eastAsia="pt-BR"/>
              </w:rPr>
            </w:pPr>
          </w:p>
        </w:tc>
        <w:tc>
          <w:tcPr>
            <w:tcW w:w="2268" w:type="dxa"/>
          </w:tcPr>
          <w:p w14:paraId="7DE060C7" w14:textId="77777777" w:rsidR="00A85CD4" w:rsidRPr="00C52743" w:rsidRDefault="00A85CD4" w:rsidP="00261941">
            <w:pPr>
              <w:spacing w:after="0"/>
              <w:jc w:val="center"/>
              <w:rPr>
                <w:rFonts w:cs="Arial"/>
                <w:lang w:eastAsia="pt-BR"/>
              </w:rPr>
            </w:pPr>
            <w:r w:rsidRPr="00C52743">
              <w:rPr>
                <w:rFonts w:cs="Arial"/>
                <w:lang w:eastAsia="pt-BR"/>
              </w:rPr>
              <w:t>SOLATEST NAC</w:t>
            </w:r>
          </w:p>
        </w:tc>
      </w:tr>
      <w:tr w:rsidR="00A85CD4" w:rsidRPr="00C52743" w14:paraId="22238939" w14:textId="77777777" w:rsidTr="00261941">
        <w:tc>
          <w:tcPr>
            <w:tcW w:w="1668" w:type="dxa"/>
          </w:tcPr>
          <w:p w14:paraId="72AE8F65" w14:textId="77777777" w:rsidR="00A85CD4" w:rsidRPr="00C52743" w:rsidRDefault="00A85CD4" w:rsidP="00261941">
            <w:pPr>
              <w:spacing w:after="0"/>
              <w:jc w:val="left"/>
              <w:rPr>
                <w:rFonts w:cs="Arial"/>
                <w:lang w:eastAsia="pt-BR"/>
              </w:rPr>
            </w:pPr>
            <w:r w:rsidRPr="00C52743">
              <w:rPr>
                <w:rFonts w:cs="Arial"/>
                <w:lang w:eastAsia="pt-BR"/>
              </w:rPr>
              <w:t>25</w:t>
            </w:r>
          </w:p>
        </w:tc>
        <w:tc>
          <w:tcPr>
            <w:tcW w:w="2552" w:type="dxa"/>
          </w:tcPr>
          <w:p w14:paraId="2DBFF9F2" w14:textId="77777777" w:rsidR="00A85CD4" w:rsidRPr="00C52743" w:rsidRDefault="00A85CD4" w:rsidP="00261941">
            <w:pPr>
              <w:spacing w:after="0"/>
              <w:jc w:val="left"/>
              <w:rPr>
                <w:rFonts w:cs="Arial"/>
                <w:lang w:eastAsia="pt-BR"/>
              </w:rPr>
            </w:pPr>
            <w:r w:rsidRPr="00C52743">
              <w:rPr>
                <w:rFonts w:cs="Arial"/>
                <w:lang w:eastAsia="pt-BR"/>
              </w:rPr>
              <w:t xml:space="preserve">FORMA CILINDRICA </w:t>
            </w:r>
            <w:proofErr w:type="gramStart"/>
            <w:r w:rsidRPr="00C52743">
              <w:rPr>
                <w:rFonts w:cs="Arial"/>
                <w:lang w:eastAsia="pt-BR"/>
              </w:rPr>
              <w:t>( 15</w:t>
            </w:r>
            <w:proofErr w:type="gramEnd"/>
            <w:r w:rsidRPr="00C52743">
              <w:rPr>
                <w:rFonts w:cs="Arial"/>
                <w:lang w:eastAsia="pt-BR"/>
              </w:rPr>
              <w:t xml:space="preserve"> X 30 ) P/ MOLDAGEM DE CORPOS DE PROVA DE CONCRETO - MR SOLATEST NAC</w:t>
            </w:r>
          </w:p>
        </w:tc>
        <w:tc>
          <w:tcPr>
            <w:tcW w:w="1559" w:type="dxa"/>
          </w:tcPr>
          <w:p w14:paraId="38E49441" w14:textId="77777777" w:rsidR="00A85CD4" w:rsidRPr="00C52743" w:rsidRDefault="00A85CD4" w:rsidP="00261941">
            <w:pPr>
              <w:spacing w:after="0"/>
              <w:jc w:val="right"/>
              <w:rPr>
                <w:rFonts w:cs="Arial"/>
                <w:lang w:eastAsia="pt-BR"/>
              </w:rPr>
            </w:pPr>
          </w:p>
        </w:tc>
        <w:tc>
          <w:tcPr>
            <w:tcW w:w="2268" w:type="dxa"/>
          </w:tcPr>
          <w:p w14:paraId="34184533" w14:textId="77777777" w:rsidR="00A85CD4" w:rsidRPr="00C52743" w:rsidRDefault="00A85CD4" w:rsidP="00261941">
            <w:pPr>
              <w:spacing w:after="0"/>
              <w:jc w:val="center"/>
              <w:rPr>
                <w:rFonts w:cs="Arial"/>
                <w:lang w:eastAsia="pt-BR"/>
              </w:rPr>
            </w:pPr>
            <w:r w:rsidRPr="00C52743">
              <w:rPr>
                <w:rFonts w:cs="Arial"/>
                <w:lang w:eastAsia="pt-BR"/>
              </w:rPr>
              <w:t>SOLATEST NAC</w:t>
            </w:r>
          </w:p>
        </w:tc>
      </w:tr>
      <w:tr w:rsidR="00A85CD4" w:rsidRPr="00C52743" w14:paraId="34B348B3" w14:textId="77777777" w:rsidTr="00261941">
        <w:tc>
          <w:tcPr>
            <w:tcW w:w="1668" w:type="dxa"/>
          </w:tcPr>
          <w:p w14:paraId="4854256D" w14:textId="77777777" w:rsidR="00A85CD4" w:rsidRPr="00C52743" w:rsidRDefault="00A85CD4" w:rsidP="00261941">
            <w:pPr>
              <w:spacing w:after="0"/>
              <w:jc w:val="left"/>
              <w:rPr>
                <w:rFonts w:cs="Arial"/>
                <w:lang w:eastAsia="pt-BR"/>
              </w:rPr>
            </w:pPr>
            <w:r w:rsidRPr="00C52743">
              <w:rPr>
                <w:rFonts w:cs="Arial"/>
                <w:lang w:eastAsia="pt-BR"/>
              </w:rPr>
              <w:t>26</w:t>
            </w:r>
          </w:p>
        </w:tc>
        <w:tc>
          <w:tcPr>
            <w:tcW w:w="2552" w:type="dxa"/>
          </w:tcPr>
          <w:p w14:paraId="5F2C98A4" w14:textId="77777777" w:rsidR="00A85CD4" w:rsidRPr="00C52743" w:rsidRDefault="00A85CD4" w:rsidP="00261941">
            <w:pPr>
              <w:spacing w:after="0"/>
              <w:jc w:val="left"/>
              <w:rPr>
                <w:rFonts w:cs="Arial"/>
                <w:lang w:eastAsia="pt-BR"/>
              </w:rPr>
            </w:pPr>
            <w:r w:rsidRPr="00C52743">
              <w:rPr>
                <w:rFonts w:cs="Arial"/>
                <w:lang w:eastAsia="pt-BR"/>
              </w:rPr>
              <w:t xml:space="preserve">FORMA CILINDRICA </w:t>
            </w:r>
            <w:proofErr w:type="gramStart"/>
            <w:r w:rsidRPr="00C52743">
              <w:rPr>
                <w:rFonts w:cs="Arial"/>
                <w:lang w:eastAsia="pt-BR"/>
              </w:rPr>
              <w:t>( 15</w:t>
            </w:r>
            <w:proofErr w:type="gramEnd"/>
            <w:r w:rsidRPr="00C52743">
              <w:rPr>
                <w:rFonts w:cs="Arial"/>
                <w:lang w:eastAsia="pt-BR"/>
              </w:rPr>
              <w:t xml:space="preserve"> X 30 ) P/ MOLDAGEM DE CORPOS DE PROVA DE CONCRETO - MR SOLATEST NAC</w:t>
            </w:r>
          </w:p>
        </w:tc>
        <w:tc>
          <w:tcPr>
            <w:tcW w:w="1559" w:type="dxa"/>
          </w:tcPr>
          <w:p w14:paraId="4CE8C7CF" w14:textId="77777777" w:rsidR="00A85CD4" w:rsidRPr="00C52743" w:rsidRDefault="00A85CD4" w:rsidP="00261941">
            <w:pPr>
              <w:spacing w:after="0"/>
              <w:jc w:val="right"/>
              <w:rPr>
                <w:rFonts w:cs="Arial"/>
                <w:lang w:eastAsia="pt-BR"/>
              </w:rPr>
            </w:pPr>
          </w:p>
        </w:tc>
        <w:tc>
          <w:tcPr>
            <w:tcW w:w="2268" w:type="dxa"/>
          </w:tcPr>
          <w:p w14:paraId="1946302F" w14:textId="77777777" w:rsidR="00A85CD4" w:rsidRPr="00C52743" w:rsidRDefault="00A85CD4" w:rsidP="00261941">
            <w:pPr>
              <w:spacing w:after="0"/>
              <w:jc w:val="center"/>
              <w:rPr>
                <w:rFonts w:cs="Arial"/>
                <w:lang w:eastAsia="pt-BR"/>
              </w:rPr>
            </w:pPr>
            <w:r w:rsidRPr="00C52743">
              <w:rPr>
                <w:rFonts w:cs="Arial"/>
                <w:lang w:eastAsia="pt-BR"/>
              </w:rPr>
              <w:t>SOLATEST NAC</w:t>
            </w:r>
          </w:p>
        </w:tc>
      </w:tr>
      <w:tr w:rsidR="00A85CD4" w:rsidRPr="00C52743" w14:paraId="61ACCFE3" w14:textId="77777777" w:rsidTr="00261941">
        <w:tc>
          <w:tcPr>
            <w:tcW w:w="1668" w:type="dxa"/>
          </w:tcPr>
          <w:p w14:paraId="5CF8DBC2" w14:textId="77777777" w:rsidR="00A85CD4" w:rsidRPr="00C52743" w:rsidRDefault="00A85CD4" w:rsidP="00261941">
            <w:pPr>
              <w:spacing w:after="0"/>
              <w:jc w:val="left"/>
              <w:rPr>
                <w:rFonts w:cs="Arial"/>
                <w:lang w:eastAsia="pt-BR"/>
              </w:rPr>
            </w:pPr>
            <w:r w:rsidRPr="00C52743">
              <w:rPr>
                <w:rFonts w:cs="Arial"/>
                <w:lang w:eastAsia="pt-BR"/>
              </w:rPr>
              <w:t>27</w:t>
            </w:r>
          </w:p>
        </w:tc>
        <w:tc>
          <w:tcPr>
            <w:tcW w:w="2552" w:type="dxa"/>
          </w:tcPr>
          <w:p w14:paraId="52138E6C" w14:textId="77777777" w:rsidR="00A85CD4" w:rsidRPr="00C52743" w:rsidRDefault="00A85CD4" w:rsidP="00261941">
            <w:pPr>
              <w:spacing w:after="0"/>
              <w:jc w:val="left"/>
              <w:rPr>
                <w:rFonts w:cs="Arial"/>
                <w:lang w:eastAsia="pt-BR"/>
              </w:rPr>
            </w:pPr>
            <w:r w:rsidRPr="00C52743">
              <w:rPr>
                <w:rFonts w:cs="Arial"/>
                <w:lang w:eastAsia="pt-BR"/>
              </w:rPr>
              <w:t xml:space="preserve">FORMA CILINDRICA </w:t>
            </w:r>
            <w:proofErr w:type="gramStart"/>
            <w:r w:rsidRPr="00C52743">
              <w:rPr>
                <w:rFonts w:cs="Arial"/>
                <w:lang w:eastAsia="pt-BR"/>
              </w:rPr>
              <w:t>( 15</w:t>
            </w:r>
            <w:proofErr w:type="gramEnd"/>
            <w:r w:rsidRPr="00C52743">
              <w:rPr>
                <w:rFonts w:cs="Arial"/>
                <w:lang w:eastAsia="pt-BR"/>
              </w:rPr>
              <w:t xml:space="preserve"> X 30 ) P/ MOLDAGEM DE CORPOS DE PROVA </w:t>
            </w:r>
            <w:r w:rsidRPr="00C52743">
              <w:rPr>
                <w:rFonts w:cs="Arial"/>
                <w:lang w:eastAsia="pt-BR"/>
              </w:rPr>
              <w:lastRenderedPageBreak/>
              <w:t>DE CONCRETO - MR SOLATEST NAC</w:t>
            </w:r>
          </w:p>
        </w:tc>
        <w:tc>
          <w:tcPr>
            <w:tcW w:w="1559" w:type="dxa"/>
          </w:tcPr>
          <w:p w14:paraId="534BA31E" w14:textId="77777777" w:rsidR="00A85CD4" w:rsidRPr="00C52743" w:rsidRDefault="00A85CD4" w:rsidP="00261941">
            <w:pPr>
              <w:spacing w:after="0"/>
              <w:jc w:val="right"/>
              <w:rPr>
                <w:rFonts w:cs="Arial"/>
                <w:lang w:eastAsia="pt-BR"/>
              </w:rPr>
            </w:pPr>
          </w:p>
        </w:tc>
        <w:tc>
          <w:tcPr>
            <w:tcW w:w="2268" w:type="dxa"/>
          </w:tcPr>
          <w:p w14:paraId="17BDA698" w14:textId="77777777" w:rsidR="00A85CD4" w:rsidRPr="00C52743" w:rsidRDefault="00A85CD4" w:rsidP="00261941">
            <w:pPr>
              <w:spacing w:after="0"/>
              <w:jc w:val="center"/>
              <w:rPr>
                <w:rFonts w:cs="Arial"/>
                <w:lang w:eastAsia="pt-BR"/>
              </w:rPr>
            </w:pPr>
            <w:r w:rsidRPr="00C52743">
              <w:rPr>
                <w:rFonts w:cs="Arial"/>
                <w:lang w:eastAsia="pt-BR"/>
              </w:rPr>
              <w:t>SOLATEST NAC</w:t>
            </w:r>
          </w:p>
        </w:tc>
      </w:tr>
      <w:tr w:rsidR="00A85CD4" w:rsidRPr="00C52743" w14:paraId="6F0990CF" w14:textId="77777777" w:rsidTr="00261941">
        <w:tc>
          <w:tcPr>
            <w:tcW w:w="1668" w:type="dxa"/>
          </w:tcPr>
          <w:p w14:paraId="3DB019EC" w14:textId="77777777" w:rsidR="00A85CD4" w:rsidRPr="00C52743" w:rsidRDefault="00A85CD4" w:rsidP="00261941">
            <w:pPr>
              <w:spacing w:after="0"/>
              <w:jc w:val="left"/>
              <w:rPr>
                <w:rFonts w:cs="Arial"/>
                <w:lang w:eastAsia="pt-BR"/>
              </w:rPr>
            </w:pPr>
            <w:r w:rsidRPr="00C52743">
              <w:rPr>
                <w:rFonts w:cs="Arial"/>
                <w:lang w:eastAsia="pt-BR"/>
              </w:rPr>
              <w:t>28</w:t>
            </w:r>
          </w:p>
        </w:tc>
        <w:tc>
          <w:tcPr>
            <w:tcW w:w="2552" w:type="dxa"/>
          </w:tcPr>
          <w:p w14:paraId="27DF4023" w14:textId="77777777" w:rsidR="00A85CD4" w:rsidRPr="00C52743" w:rsidRDefault="00A85CD4" w:rsidP="00261941">
            <w:pPr>
              <w:spacing w:after="0"/>
              <w:jc w:val="left"/>
              <w:rPr>
                <w:rFonts w:cs="Arial"/>
                <w:lang w:eastAsia="pt-BR"/>
              </w:rPr>
            </w:pPr>
            <w:r w:rsidRPr="00C52743">
              <w:rPr>
                <w:rFonts w:cs="Arial"/>
                <w:lang w:eastAsia="pt-BR"/>
              </w:rPr>
              <w:t xml:space="preserve">FORMA CILINDRICA </w:t>
            </w:r>
            <w:proofErr w:type="gramStart"/>
            <w:r w:rsidRPr="00C52743">
              <w:rPr>
                <w:rFonts w:cs="Arial"/>
                <w:lang w:eastAsia="pt-BR"/>
              </w:rPr>
              <w:t>( 15</w:t>
            </w:r>
            <w:proofErr w:type="gramEnd"/>
            <w:r w:rsidRPr="00C52743">
              <w:rPr>
                <w:rFonts w:cs="Arial"/>
                <w:lang w:eastAsia="pt-BR"/>
              </w:rPr>
              <w:t xml:space="preserve"> X 30 ) P/ MOLDAGEM DE CORPOS DE PROVA DE CONCRETO - MR SOLATEST NAC</w:t>
            </w:r>
          </w:p>
        </w:tc>
        <w:tc>
          <w:tcPr>
            <w:tcW w:w="1559" w:type="dxa"/>
          </w:tcPr>
          <w:p w14:paraId="3AAC4A8B" w14:textId="77777777" w:rsidR="00A85CD4" w:rsidRPr="00C52743" w:rsidRDefault="00A85CD4" w:rsidP="00261941">
            <w:pPr>
              <w:spacing w:after="0"/>
              <w:jc w:val="right"/>
              <w:rPr>
                <w:rFonts w:cs="Arial"/>
                <w:lang w:eastAsia="pt-BR"/>
              </w:rPr>
            </w:pPr>
          </w:p>
        </w:tc>
        <w:tc>
          <w:tcPr>
            <w:tcW w:w="2268" w:type="dxa"/>
          </w:tcPr>
          <w:p w14:paraId="7EB48970" w14:textId="77777777" w:rsidR="00A85CD4" w:rsidRPr="00C52743" w:rsidRDefault="00A85CD4" w:rsidP="00261941">
            <w:pPr>
              <w:spacing w:after="0"/>
              <w:jc w:val="center"/>
              <w:rPr>
                <w:rFonts w:cs="Arial"/>
                <w:lang w:eastAsia="pt-BR"/>
              </w:rPr>
            </w:pPr>
            <w:r w:rsidRPr="00C52743">
              <w:rPr>
                <w:rFonts w:cs="Arial"/>
                <w:lang w:eastAsia="pt-BR"/>
              </w:rPr>
              <w:t>SOLATEST NAC</w:t>
            </w:r>
          </w:p>
        </w:tc>
      </w:tr>
      <w:tr w:rsidR="00A85CD4" w:rsidRPr="00C52743" w14:paraId="1A81F174" w14:textId="77777777" w:rsidTr="00261941">
        <w:tc>
          <w:tcPr>
            <w:tcW w:w="1668" w:type="dxa"/>
          </w:tcPr>
          <w:p w14:paraId="5D05509B" w14:textId="77777777" w:rsidR="00A85CD4" w:rsidRPr="00C52743" w:rsidRDefault="00A85CD4" w:rsidP="00261941">
            <w:pPr>
              <w:spacing w:after="0"/>
              <w:jc w:val="left"/>
              <w:rPr>
                <w:rFonts w:cs="Arial"/>
                <w:lang w:eastAsia="pt-BR"/>
              </w:rPr>
            </w:pPr>
            <w:r w:rsidRPr="00C52743">
              <w:rPr>
                <w:rFonts w:cs="Arial"/>
                <w:lang w:eastAsia="pt-BR"/>
              </w:rPr>
              <w:t>29</w:t>
            </w:r>
          </w:p>
        </w:tc>
        <w:tc>
          <w:tcPr>
            <w:tcW w:w="2552" w:type="dxa"/>
          </w:tcPr>
          <w:p w14:paraId="2FF22A71" w14:textId="77777777" w:rsidR="00A85CD4" w:rsidRPr="00C52743" w:rsidRDefault="00A85CD4" w:rsidP="00261941">
            <w:pPr>
              <w:spacing w:after="0"/>
              <w:jc w:val="left"/>
              <w:rPr>
                <w:rFonts w:cs="Arial"/>
                <w:lang w:eastAsia="pt-BR"/>
              </w:rPr>
            </w:pPr>
            <w:r w:rsidRPr="00C52743">
              <w:rPr>
                <w:rFonts w:cs="Arial"/>
                <w:lang w:eastAsia="pt-BR"/>
              </w:rPr>
              <w:t xml:space="preserve">FORMA CILINDRICA </w:t>
            </w:r>
            <w:proofErr w:type="gramStart"/>
            <w:r w:rsidRPr="00C52743">
              <w:rPr>
                <w:rFonts w:cs="Arial"/>
                <w:lang w:eastAsia="pt-BR"/>
              </w:rPr>
              <w:t>( 15</w:t>
            </w:r>
            <w:proofErr w:type="gramEnd"/>
            <w:r w:rsidRPr="00C52743">
              <w:rPr>
                <w:rFonts w:cs="Arial"/>
                <w:lang w:eastAsia="pt-BR"/>
              </w:rPr>
              <w:t xml:space="preserve"> X 30 ) P/ MOLDAGEM DE CORPOS DE PROVA DE CONCRETO - MR SOLATEST NAC</w:t>
            </w:r>
          </w:p>
        </w:tc>
        <w:tc>
          <w:tcPr>
            <w:tcW w:w="1559" w:type="dxa"/>
          </w:tcPr>
          <w:p w14:paraId="78530C9C" w14:textId="77777777" w:rsidR="00A85CD4" w:rsidRPr="00C52743" w:rsidRDefault="00A85CD4" w:rsidP="00261941">
            <w:pPr>
              <w:spacing w:after="0"/>
              <w:jc w:val="right"/>
              <w:rPr>
                <w:rFonts w:cs="Arial"/>
                <w:lang w:eastAsia="pt-BR"/>
              </w:rPr>
            </w:pPr>
          </w:p>
        </w:tc>
        <w:tc>
          <w:tcPr>
            <w:tcW w:w="2268" w:type="dxa"/>
          </w:tcPr>
          <w:p w14:paraId="2517BB87" w14:textId="77777777" w:rsidR="00A85CD4" w:rsidRPr="00C52743" w:rsidRDefault="00A85CD4" w:rsidP="00261941">
            <w:pPr>
              <w:spacing w:after="0"/>
              <w:jc w:val="center"/>
              <w:rPr>
                <w:rFonts w:cs="Arial"/>
                <w:lang w:eastAsia="pt-BR"/>
              </w:rPr>
            </w:pPr>
            <w:r w:rsidRPr="00C52743">
              <w:rPr>
                <w:rFonts w:cs="Arial"/>
                <w:lang w:eastAsia="pt-BR"/>
              </w:rPr>
              <w:t>SOLATEST NAC</w:t>
            </w:r>
          </w:p>
        </w:tc>
      </w:tr>
      <w:tr w:rsidR="00A85CD4" w:rsidRPr="00C52743" w14:paraId="55F0F9FD" w14:textId="77777777" w:rsidTr="00261941">
        <w:tc>
          <w:tcPr>
            <w:tcW w:w="1668" w:type="dxa"/>
          </w:tcPr>
          <w:p w14:paraId="0618A697" w14:textId="77777777" w:rsidR="00A85CD4" w:rsidRPr="00C52743" w:rsidRDefault="00A85CD4" w:rsidP="00261941">
            <w:pPr>
              <w:spacing w:after="0"/>
              <w:jc w:val="left"/>
              <w:rPr>
                <w:rFonts w:cs="Arial"/>
                <w:lang w:eastAsia="pt-BR"/>
              </w:rPr>
            </w:pPr>
            <w:r w:rsidRPr="00C52743">
              <w:rPr>
                <w:rFonts w:cs="Arial"/>
                <w:lang w:eastAsia="pt-BR"/>
              </w:rPr>
              <w:t>30</w:t>
            </w:r>
          </w:p>
        </w:tc>
        <w:tc>
          <w:tcPr>
            <w:tcW w:w="2552" w:type="dxa"/>
          </w:tcPr>
          <w:p w14:paraId="7ABBB236" w14:textId="77777777" w:rsidR="00A85CD4" w:rsidRPr="00C52743" w:rsidRDefault="00A85CD4" w:rsidP="00261941">
            <w:pPr>
              <w:spacing w:after="0"/>
              <w:jc w:val="left"/>
              <w:rPr>
                <w:rFonts w:cs="Arial"/>
                <w:lang w:eastAsia="pt-BR"/>
              </w:rPr>
            </w:pPr>
            <w:r w:rsidRPr="00C52743">
              <w:rPr>
                <w:rFonts w:cs="Arial"/>
                <w:lang w:eastAsia="pt-BR"/>
              </w:rPr>
              <w:t xml:space="preserve">FORMA CILINDRICA </w:t>
            </w:r>
            <w:proofErr w:type="gramStart"/>
            <w:r w:rsidRPr="00C52743">
              <w:rPr>
                <w:rFonts w:cs="Arial"/>
                <w:lang w:eastAsia="pt-BR"/>
              </w:rPr>
              <w:t>( 15</w:t>
            </w:r>
            <w:proofErr w:type="gramEnd"/>
            <w:r w:rsidRPr="00C52743">
              <w:rPr>
                <w:rFonts w:cs="Arial"/>
                <w:lang w:eastAsia="pt-BR"/>
              </w:rPr>
              <w:t xml:space="preserve"> X 30 ) P/ MOLDAGEM DE CORPOS DE PROVA DE CONCRETO - MR SOLATEST NAC</w:t>
            </w:r>
          </w:p>
        </w:tc>
        <w:tc>
          <w:tcPr>
            <w:tcW w:w="1559" w:type="dxa"/>
          </w:tcPr>
          <w:p w14:paraId="0DB0CD23" w14:textId="77777777" w:rsidR="00A85CD4" w:rsidRPr="00C52743" w:rsidRDefault="00A85CD4" w:rsidP="00261941">
            <w:pPr>
              <w:spacing w:after="0"/>
              <w:jc w:val="right"/>
              <w:rPr>
                <w:rFonts w:cs="Arial"/>
                <w:lang w:eastAsia="pt-BR"/>
              </w:rPr>
            </w:pPr>
          </w:p>
        </w:tc>
        <w:tc>
          <w:tcPr>
            <w:tcW w:w="2268" w:type="dxa"/>
          </w:tcPr>
          <w:p w14:paraId="52BA7395" w14:textId="77777777" w:rsidR="00A85CD4" w:rsidRPr="00C52743" w:rsidRDefault="00A85CD4" w:rsidP="00261941">
            <w:pPr>
              <w:spacing w:after="0"/>
              <w:jc w:val="center"/>
              <w:rPr>
                <w:rFonts w:cs="Arial"/>
                <w:lang w:eastAsia="pt-BR"/>
              </w:rPr>
            </w:pPr>
            <w:r w:rsidRPr="00C52743">
              <w:rPr>
                <w:rFonts w:cs="Arial"/>
                <w:lang w:eastAsia="pt-BR"/>
              </w:rPr>
              <w:t>SOLATEST NAC</w:t>
            </w:r>
          </w:p>
        </w:tc>
      </w:tr>
      <w:tr w:rsidR="00A85CD4" w:rsidRPr="00C52743" w14:paraId="4CA86154" w14:textId="77777777" w:rsidTr="00261941">
        <w:tc>
          <w:tcPr>
            <w:tcW w:w="1668" w:type="dxa"/>
          </w:tcPr>
          <w:p w14:paraId="18B3371A" w14:textId="77777777" w:rsidR="00A85CD4" w:rsidRPr="00C52743" w:rsidRDefault="00A85CD4" w:rsidP="00261941">
            <w:pPr>
              <w:spacing w:after="0"/>
              <w:jc w:val="left"/>
              <w:rPr>
                <w:rFonts w:cs="Arial"/>
                <w:lang w:eastAsia="pt-BR"/>
              </w:rPr>
            </w:pPr>
            <w:r w:rsidRPr="00C52743">
              <w:rPr>
                <w:rFonts w:cs="Arial"/>
                <w:lang w:eastAsia="pt-BR"/>
              </w:rPr>
              <w:t>31</w:t>
            </w:r>
          </w:p>
        </w:tc>
        <w:tc>
          <w:tcPr>
            <w:tcW w:w="2552" w:type="dxa"/>
          </w:tcPr>
          <w:p w14:paraId="2E55B245" w14:textId="77777777" w:rsidR="00A85CD4" w:rsidRPr="00C52743" w:rsidRDefault="00A85CD4" w:rsidP="00261941">
            <w:pPr>
              <w:spacing w:after="0"/>
              <w:jc w:val="left"/>
              <w:rPr>
                <w:rFonts w:cs="Arial"/>
                <w:lang w:eastAsia="pt-BR"/>
              </w:rPr>
            </w:pPr>
            <w:r w:rsidRPr="00C52743">
              <w:rPr>
                <w:rFonts w:cs="Arial"/>
                <w:lang w:eastAsia="pt-BR"/>
              </w:rPr>
              <w:t xml:space="preserve">FORMA CILINDRICA </w:t>
            </w:r>
            <w:proofErr w:type="gramStart"/>
            <w:r w:rsidRPr="00C52743">
              <w:rPr>
                <w:rFonts w:cs="Arial"/>
                <w:lang w:eastAsia="pt-BR"/>
              </w:rPr>
              <w:t>( 15</w:t>
            </w:r>
            <w:proofErr w:type="gramEnd"/>
            <w:r w:rsidRPr="00C52743">
              <w:rPr>
                <w:rFonts w:cs="Arial"/>
                <w:lang w:eastAsia="pt-BR"/>
              </w:rPr>
              <w:t xml:space="preserve"> X 30 ) P/ MOLDAGEM DE CORPOS DE PROVA DE CONCRETO - MR SOLATEST NAC</w:t>
            </w:r>
          </w:p>
        </w:tc>
        <w:tc>
          <w:tcPr>
            <w:tcW w:w="1559" w:type="dxa"/>
          </w:tcPr>
          <w:p w14:paraId="28A4C208" w14:textId="77777777" w:rsidR="00A85CD4" w:rsidRPr="00C52743" w:rsidRDefault="00A85CD4" w:rsidP="00261941">
            <w:pPr>
              <w:spacing w:after="0"/>
              <w:jc w:val="right"/>
              <w:rPr>
                <w:rFonts w:cs="Arial"/>
                <w:lang w:eastAsia="pt-BR"/>
              </w:rPr>
            </w:pPr>
          </w:p>
        </w:tc>
        <w:tc>
          <w:tcPr>
            <w:tcW w:w="2268" w:type="dxa"/>
          </w:tcPr>
          <w:p w14:paraId="53B472E3" w14:textId="77777777" w:rsidR="00A85CD4" w:rsidRPr="00C52743" w:rsidRDefault="00A85CD4" w:rsidP="00261941">
            <w:pPr>
              <w:spacing w:after="0"/>
              <w:jc w:val="center"/>
              <w:rPr>
                <w:rFonts w:cs="Arial"/>
                <w:lang w:eastAsia="pt-BR"/>
              </w:rPr>
            </w:pPr>
            <w:r w:rsidRPr="00C52743">
              <w:rPr>
                <w:rFonts w:cs="Arial"/>
                <w:lang w:eastAsia="pt-BR"/>
              </w:rPr>
              <w:t>SOLATEST NAC</w:t>
            </w:r>
          </w:p>
        </w:tc>
      </w:tr>
      <w:tr w:rsidR="00A85CD4" w:rsidRPr="00C52743" w14:paraId="40F5E1DC" w14:textId="77777777" w:rsidTr="00261941">
        <w:tc>
          <w:tcPr>
            <w:tcW w:w="1668" w:type="dxa"/>
          </w:tcPr>
          <w:p w14:paraId="72AABECF" w14:textId="77777777" w:rsidR="00A85CD4" w:rsidRPr="00C52743" w:rsidRDefault="00A85CD4" w:rsidP="00261941">
            <w:pPr>
              <w:spacing w:after="0"/>
              <w:jc w:val="left"/>
              <w:rPr>
                <w:rFonts w:cs="Arial"/>
                <w:lang w:eastAsia="pt-BR"/>
              </w:rPr>
            </w:pPr>
            <w:r w:rsidRPr="00C52743">
              <w:rPr>
                <w:rFonts w:cs="Arial"/>
                <w:lang w:eastAsia="pt-BR"/>
              </w:rPr>
              <w:t>32</w:t>
            </w:r>
          </w:p>
        </w:tc>
        <w:tc>
          <w:tcPr>
            <w:tcW w:w="2552" w:type="dxa"/>
          </w:tcPr>
          <w:p w14:paraId="1B670F9A" w14:textId="77777777" w:rsidR="00A85CD4" w:rsidRPr="00C52743" w:rsidRDefault="00A85CD4" w:rsidP="00261941">
            <w:pPr>
              <w:spacing w:after="0"/>
              <w:jc w:val="left"/>
              <w:rPr>
                <w:rFonts w:cs="Arial"/>
                <w:lang w:eastAsia="pt-BR"/>
              </w:rPr>
            </w:pPr>
            <w:r w:rsidRPr="00C52743">
              <w:rPr>
                <w:rFonts w:cs="Arial"/>
                <w:lang w:eastAsia="pt-BR"/>
              </w:rPr>
              <w:t xml:space="preserve">FORMA CILINDRICA </w:t>
            </w:r>
            <w:proofErr w:type="gramStart"/>
            <w:r w:rsidRPr="00C52743">
              <w:rPr>
                <w:rFonts w:cs="Arial"/>
                <w:lang w:eastAsia="pt-BR"/>
              </w:rPr>
              <w:t>( 15</w:t>
            </w:r>
            <w:proofErr w:type="gramEnd"/>
            <w:r w:rsidRPr="00C52743">
              <w:rPr>
                <w:rFonts w:cs="Arial"/>
                <w:lang w:eastAsia="pt-BR"/>
              </w:rPr>
              <w:t xml:space="preserve"> X 30 ) P/ MOLDAGEM DE CORPOS DE PROVA DE CONCRETO - MR SOLATEST NAC</w:t>
            </w:r>
          </w:p>
        </w:tc>
        <w:tc>
          <w:tcPr>
            <w:tcW w:w="1559" w:type="dxa"/>
          </w:tcPr>
          <w:p w14:paraId="5BCE38EC" w14:textId="77777777" w:rsidR="00A85CD4" w:rsidRPr="00C52743" w:rsidRDefault="00A85CD4" w:rsidP="00261941">
            <w:pPr>
              <w:spacing w:after="0"/>
              <w:jc w:val="right"/>
              <w:rPr>
                <w:rFonts w:cs="Arial"/>
                <w:lang w:eastAsia="pt-BR"/>
              </w:rPr>
            </w:pPr>
          </w:p>
        </w:tc>
        <w:tc>
          <w:tcPr>
            <w:tcW w:w="2268" w:type="dxa"/>
          </w:tcPr>
          <w:p w14:paraId="116A957F" w14:textId="77777777" w:rsidR="00A85CD4" w:rsidRPr="00C52743" w:rsidRDefault="00A85CD4" w:rsidP="00261941">
            <w:pPr>
              <w:spacing w:after="0"/>
              <w:jc w:val="center"/>
              <w:rPr>
                <w:rFonts w:cs="Arial"/>
                <w:lang w:eastAsia="pt-BR"/>
              </w:rPr>
            </w:pPr>
            <w:r w:rsidRPr="00C52743">
              <w:rPr>
                <w:rFonts w:cs="Arial"/>
                <w:lang w:eastAsia="pt-BR"/>
              </w:rPr>
              <w:t>SOLATEST NAC</w:t>
            </w:r>
          </w:p>
        </w:tc>
      </w:tr>
      <w:tr w:rsidR="00A85CD4" w:rsidRPr="00C52743" w14:paraId="2AA8C9CE" w14:textId="77777777" w:rsidTr="00261941">
        <w:tc>
          <w:tcPr>
            <w:tcW w:w="1668" w:type="dxa"/>
          </w:tcPr>
          <w:p w14:paraId="33E67BA8" w14:textId="77777777" w:rsidR="00A85CD4" w:rsidRPr="00C52743" w:rsidRDefault="00A85CD4" w:rsidP="00261941">
            <w:pPr>
              <w:spacing w:after="0"/>
              <w:jc w:val="left"/>
              <w:rPr>
                <w:rFonts w:cs="Arial"/>
                <w:lang w:eastAsia="pt-BR"/>
              </w:rPr>
            </w:pPr>
            <w:r w:rsidRPr="00C52743">
              <w:rPr>
                <w:rFonts w:cs="Arial"/>
                <w:lang w:eastAsia="pt-BR"/>
              </w:rPr>
              <w:t>33</w:t>
            </w:r>
          </w:p>
        </w:tc>
        <w:tc>
          <w:tcPr>
            <w:tcW w:w="2552" w:type="dxa"/>
          </w:tcPr>
          <w:p w14:paraId="2C22A17E" w14:textId="77777777" w:rsidR="00A85CD4" w:rsidRPr="00C52743" w:rsidRDefault="00A85CD4" w:rsidP="00261941">
            <w:pPr>
              <w:spacing w:after="0"/>
              <w:jc w:val="left"/>
              <w:rPr>
                <w:rFonts w:cs="Arial"/>
                <w:lang w:eastAsia="pt-BR"/>
              </w:rPr>
            </w:pPr>
            <w:r w:rsidRPr="00C52743">
              <w:rPr>
                <w:rFonts w:cs="Arial"/>
                <w:lang w:eastAsia="pt-BR"/>
              </w:rPr>
              <w:t xml:space="preserve">FORMA CILINDRICA </w:t>
            </w:r>
            <w:proofErr w:type="gramStart"/>
            <w:r w:rsidRPr="00C52743">
              <w:rPr>
                <w:rFonts w:cs="Arial"/>
                <w:lang w:eastAsia="pt-BR"/>
              </w:rPr>
              <w:t>( 15</w:t>
            </w:r>
            <w:proofErr w:type="gramEnd"/>
            <w:r w:rsidRPr="00C52743">
              <w:rPr>
                <w:rFonts w:cs="Arial"/>
                <w:lang w:eastAsia="pt-BR"/>
              </w:rPr>
              <w:t xml:space="preserve"> X 30 ) P/ MOLDAGEM DE CORPOS DE PROVA DE CONCRETO - MR SOLATEST NAC</w:t>
            </w:r>
          </w:p>
        </w:tc>
        <w:tc>
          <w:tcPr>
            <w:tcW w:w="1559" w:type="dxa"/>
          </w:tcPr>
          <w:p w14:paraId="479A20DC" w14:textId="77777777" w:rsidR="00A85CD4" w:rsidRPr="00C52743" w:rsidRDefault="00A85CD4" w:rsidP="00261941">
            <w:pPr>
              <w:spacing w:after="0"/>
              <w:jc w:val="right"/>
              <w:rPr>
                <w:rFonts w:cs="Arial"/>
                <w:lang w:eastAsia="pt-BR"/>
              </w:rPr>
            </w:pPr>
          </w:p>
        </w:tc>
        <w:tc>
          <w:tcPr>
            <w:tcW w:w="2268" w:type="dxa"/>
          </w:tcPr>
          <w:p w14:paraId="7EEB79B3" w14:textId="77777777" w:rsidR="00A85CD4" w:rsidRPr="00C52743" w:rsidRDefault="00A85CD4" w:rsidP="00261941">
            <w:pPr>
              <w:spacing w:after="0"/>
              <w:jc w:val="center"/>
              <w:rPr>
                <w:rFonts w:cs="Arial"/>
                <w:lang w:eastAsia="pt-BR"/>
              </w:rPr>
            </w:pPr>
            <w:r w:rsidRPr="00C52743">
              <w:rPr>
                <w:rFonts w:cs="Arial"/>
                <w:lang w:eastAsia="pt-BR"/>
              </w:rPr>
              <w:t>SOLATEST NAC</w:t>
            </w:r>
          </w:p>
        </w:tc>
      </w:tr>
      <w:tr w:rsidR="00A85CD4" w:rsidRPr="00C52743" w14:paraId="522624A9" w14:textId="77777777" w:rsidTr="00261941">
        <w:tc>
          <w:tcPr>
            <w:tcW w:w="1668" w:type="dxa"/>
          </w:tcPr>
          <w:p w14:paraId="2852AE64" w14:textId="77777777" w:rsidR="00A85CD4" w:rsidRPr="00C52743" w:rsidRDefault="00A85CD4" w:rsidP="00261941">
            <w:pPr>
              <w:spacing w:after="0"/>
              <w:jc w:val="left"/>
              <w:rPr>
                <w:rFonts w:cs="Arial"/>
                <w:lang w:eastAsia="pt-BR"/>
              </w:rPr>
            </w:pPr>
            <w:r w:rsidRPr="00C52743">
              <w:rPr>
                <w:rFonts w:cs="Arial"/>
                <w:lang w:eastAsia="pt-BR"/>
              </w:rPr>
              <w:t>34</w:t>
            </w:r>
          </w:p>
        </w:tc>
        <w:tc>
          <w:tcPr>
            <w:tcW w:w="2552" w:type="dxa"/>
          </w:tcPr>
          <w:p w14:paraId="06F901E8" w14:textId="77777777" w:rsidR="00A85CD4" w:rsidRPr="00C52743" w:rsidRDefault="00A85CD4" w:rsidP="00261941">
            <w:pPr>
              <w:spacing w:after="0"/>
              <w:jc w:val="left"/>
              <w:rPr>
                <w:rFonts w:cs="Arial"/>
                <w:lang w:eastAsia="pt-BR"/>
              </w:rPr>
            </w:pPr>
            <w:r w:rsidRPr="00C52743">
              <w:rPr>
                <w:rFonts w:cs="Arial"/>
                <w:lang w:eastAsia="pt-BR"/>
              </w:rPr>
              <w:t xml:space="preserve">FORMA CILINDRICA </w:t>
            </w:r>
            <w:proofErr w:type="gramStart"/>
            <w:r w:rsidRPr="00C52743">
              <w:rPr>
                <w:rFonts w:cs="Arial"/>
                <w:lang w:eastAsia="pt-BR"/>
              </w:rPr>
              <w:t>( 15</w:t>
            </w:r>
            <w:proofErr w:type="gramEnd"/>
            <w:r w:rsidRPr="00C52743">
              <w:rPr>
                <w:rFonts w:cs="Arial"/>
                <w:lang w:eastAsia="pt-BR"/>
              </w:rPr>
              <w:t xml:space="preserve"> X 30 ) P/ MOLDAGEM DE CORPOS DE PROVA DE CONCRETO - MR SOLATEST NAC</w:t>
            </w:r>
          </w:p>
        </w:tc>
        <w:tc>
          <w:tcPr>
            <w:tcW w:w="1559" w:type="dxa"/>
          </w:tcPr>
          <w:p w14:paraId="19CAD103" w14:textId="77777777" w:rsidR="00A85CD4" w:rsidRPr="00C52743" w:rsidRDefault="00A85CD4" w:rsidP="00261941">
            <w:pPr>
              <w:spacing w:after="0"/>
              <w:jc w:val="right"/>
              <w:rPr>
                <w:rFonts w:cs="Arial"/>
                <w:lang w:eastAsia="pt-BR"/>
              </w:rPr>
            </w:pPr>
          </w:p>
        </w:tc>
        <w:tc>
          <w:tcPr>
            <w:tcW w:w="2268" w:type="dxa"/>
          </w:tcPr>
          <w:p w14:paraId="14C12E9E" w14:textId="77777777" w:rsidR="00A85CD4" w:rsidRPr="00C52743" w:rsidRDefault="00A85CD4" w:rsidP="00261941">
            <w:pPr>
              <w:spacing w:after="0"/>
              <w:jc w:val="center"/>
              <w:rPr>
                <w:rFonts w:cs="Arial"/>
                <w:lang w:eastAsia="pt-BR"/>
              </w:rPr>
            </w:pPr>
            <w:r w:rsidRPr="00C52743">
              <w:rPr>
                <w:rFonts w:cs="Arial"/>
                <w:lang w:eastAsia="pt-BR"/>
              </w:rPr>
              <w:t>SOLATEST NAC</w:t>
            </w:r>
          </w:p>
        </w:tc>
      </w:tr>
      <w:tr w:rsidR="00A85CD4" w:rsidRPr="00C52743" w14:paraId="592BB93D" w14:textId="77777777" w:rsidTr="00261941">
        <w:tc>
          <w:tcPr>
            <w:tcW w:w="1668" w:type="dxa"/>
          </w:tcPr>
          <w:p w14:paraId="1C594941" w14:textId="77777777" w:rsidR="00A85CD4" w:rsidRPr="00C52743" w:rsidRDefault="00A85CD4" w:rsidP="00261941">
            <w:pPr>
              <w:spacing w:after="0"/>
              <w:jc w:val="left"/>
              <w:rPr>
                <w:rFonts w:cs="Arial"/>
                <w:lang w:eastAsia="pt-BR"/>
              </w:rPr>
            </w:pPr>
            <w:r w:rsidRPr="00C52743">
              <w:rPr>
                <w:rFonts w:cs="Arial"/>
                <w:lang w:eastAsia="pt-BR"/>
              </w:rPr>
              <w:t>35</w:t>
            </w:r>
          </w:p>
        </w:tc>
        <w:tc>
          <w:tcPr>
            <w:tcW w:w="2552" w:type="dxa"/>
          </w:tcPr>
          <w:p w14:paraId="285BFEA2" w14:textId="77777777" w:rsidR="00A85CD4" w:rsidRPr="00C52743" w:rsidRDefault="00A85CD4" w:rsidP="00261941">
            <w:pPr>
              <w:spacing w:after="0"/>
              <w:jc w:val="left"/>
              <w:rPr>
                <w:rFonts w:cs="Arial"/>
                <w:lang w:eastAsia="pt-BR"/>
              </w:rPr>
            </w:pPr>
            <w:r w:rsidRPr="00C52743">
              <w:rPr>
                <w:rFonts w:cs="Arial"/>
                <w:lang w:eastAsia="pt-BR"/>
              </w:rPr>
              <w:t xml:space="preserve">FORMA CILINDRICA </w:t>
            </w:r>
            <w:proofErr w:type="gramStart"/>
            <w:r w:rsidRPr="00C52743">
              <w:rPr>
                <w:rFonts w:cs="Arial"/>
                <w:lang w:eastAsia="pt-BR"/>
              </w:rPr>
              <w:t>( 15</w:t>
            </w:r>
            <w:proofErr w:type="gramEnd"/>
            <w:r w:rsidRPr="00C52743">
              <w:rPr>
                <w:rFonts w:cs="Arial"/>
                <w:lang w:eastAsia="pt-BR"/>
              </w:rPr>
              <w:t xml:space="preserve"> X 30 ) P/ MOLDAGEM DE </w:t>
            </w:r>
            <w:r w:rsidRPr="00C52743">
              <w:rPr>
                <w:rFonts w:cs="Arial"/>
                <w:lang w:eastAsia="pt-BR"/>
              </w:rPr>
              <w:lastRenderedPageBreak/>
              <w:t>CORPOS DE PROVA DE CONCRETO - MR SOLATEST NAC</w:t>
            </w:r>
          </w:p>
        </w:tc>
        <w:tc>
          <w:tcPr>
            <w:tcW w:w="1559" w:type="dxa"/>
          </w:tcPr>
          <w:p w14:paraId="6C445348" w14:textId="77777777" w:rsidR="00A85CD4" w:rsidRPr="00C52743" w:rsidRDefault="00A85CD4" w:rsidP="00261941">
            <w:pPr>
              <w:spacing w:after="0"/>
              <w:jc w:val="right"/>
              <w:rPr>
                <w:rFonts w:cs="Arial"/>
                <w:lang w:eastAsia="pt-BR"/>
              </w:rPr>
            </w:pPr>
          </w:p>
        </w:tc>
        <w:tc>
          <w:tcPr>
            <w:tcW w:w="2268" w:type="dxa"/>
          </w:tcPr>
          <w:p w14:paraId="143BE779" w14:textId="77777777" w:rsidR="00A85CD4" w:rsidRPr="00C52743" w:rsidRDefault="00A85CD4" w:rsidP="00261941">
            <w:pPr>
              <w:spacing w:after="0"/>
              <w:jc w:val="center"/>
              <w:rPr>
                <w:rFonts w:cs="Arial"/>
                <w:lang w:eastAsia="pt-BR"/>
              </w:rPr>
            </w:pPr>
            <w:r w:rsidRPr="00C52743">
              <w:rPr>
                <w:rFonts w:cs="Arial"/>
                <w:lang w:eastAsia="pt-BR"/>
              </w:rPr>
              <w:t>SOLATEST NAC</w:t>
            </w:r>
          </w:p>
        </w:tc>
      </w:tr>
      <w:tr w:rsidR="00A85CD4" w:rsidRPr="00C52743" w14:paraId="4E8DF2A3" w14:textId="77777777" w:rsidTr="00261941">
        <w:tc>
          <w:tcPr>
            <w:tcW w:w="1668" w:type="dxa"/>
          </w:tcPr>
          <w:p w14:paraId="7D6E4068" w14:textId="77777777" w:rsidR="00A85CD4" w:rsidRPr="00C52743" w:rsidRDefault="00A85CD4" w:rsidP="00261941">
            <w:pPr>
              <w:spacing w:after="0"/>
              <w:jc w:val="left"/>
              <w:rPr>
                <w:rFonts w:cs="Arial"/>
                <w:lang w:eastAsia="pt-BR"/>
              </w:rPr>
            </w:pPr>
            <w:r w:rsidRPr="00C52743">
              <w:rPr>
                <w:rFonts w:cs="Arial"/>
                <w:lang w:eastAsia="pt-BR"/>
              </w:rPr>
              <w:t>36</w:t>
            </w:r>
          </w:p>
        </w:tc>
        <w:tc>
          <w:tcPr>
            <w:tcW w:w="2552" w:type="dxa"/>
          </w:tcPr>
          <w:p w14:paraId="09A9E187" w14:textId="77777777" w:rsidR="00A85CD4" w:rsidRPr="00C52743" w:rsidRDefault="00A85CD4" w:rsidP="00261941">
            <w:pPr>
              <w:spacing w:after="0"/>
              <w:jc w:val="left"/>
              <w:rPr>
                <w:rFonts w:cs="Arial"/>
                <w:lang w:eastAsia="pt-BR"/>
              </w:rPr>
            </w:pPr>
            <w:r w:rsidRPr="00C52743">
              <w:rPr>
                <w:rFonts w:cs="Arial"/>
                <w:lang w:eastAsia="pt-BR"/>
              </w:rPr>
              <w:t xml:space="preserve">FORMA CILINDRICA </w:t>
            </w:r>
            <w:proofErr w:type="gramStart"/>
            <w:r w:rsidRPr="00C52743">
              <w:rPr>
                <w:rFonts w:cs="Arial"/>
                <w:lang w:eastAsia="pt-BR"/>
              </w:rPr>
              <w:t>( 15</w:t>
            </w:r>
            <w:proofErr w:type="gramEnd"/>
            <w:r w:rsidRPr="00C52743">
              <w:rPr>
                <w:rFonts w:cs="Arial"/>
                <w:lang w:eastAsia="pt-BR"/>
              </w:rPr>
              <w:t xml:space="preserve"> X 30 ) P/ MOLDAGEM DE CORPOS DE PROVA DE CONCRETO - MR SOLATEST NAC</w:t>
            </w:r>
          </w:p>
        </w:tc>
        <w:tc>
          <w:tcPr>
            <w:tcW w:w="1559" w:type="dxa"/>
          </w:tcPr>
          <w:p w14:paraId="553DA260" w14:textId="77777777" w:rsidR="00A85CD4" w:rsidRPr="00C52743" w:rsidRDefault="00A85CD4" w:rsidP="00261941">
            <w:pPr>
              <w:spacing w:after="0"/>
              <w:jc w:val="right"/>
              <w:rPr>
                <w:rFonts w:cs="Arial"/>
                <w:lang w:eastAsia="pt-BR"/>
              </w:rPr>
            </w:pPr>
          </w:p>
        </w:tc>
        <w:tc>
          <w:tcPr>
            <w:tcW w:w="2268" w:type="dxa"/>
          </w:tcPr>
          <w:p w14:paraId="388B2EC4" w14:textId="77777777" w:rsidR="00A85CD4" w:rsidRPr="00C52743" w:rsidRDefault="00A85CD4" w:rsidP="00261941">
            <w:pPr>
              <w:spacing w:after="0"/>
              <w:jc w:val="center"/>
              <w:rPr>
                <w:rFonts w:cs="Arial"/>
                <w:lang w:eastAsia="pt-BR"/>
              </w:rPr>
            </w:pPr>
            <w:r w:rsidRPr="00C52743">
              <w:rPr>
                <w:rFonts w:cs="Arial"/>
                <w:lang w:eastAsia="pt-BR"/>
              </w:rPr>
              <w:t>SOLATEST NAC</w:t>
            </w:r>
          </w:p>
        </w:tc>
      </w:tr>
      <w:tr w:rsidR="00A85CD4" w:rsidRPr="00C52743" w14:paraId="29F4E1B3" w14:textId="77777777" w:rsidTr="00261941">
        <w:tc>
          <w:tcPr>
            <w:tcW w:w="1668" w:type="dxa"/>
          </w:tcPr>
          <w:p w14:paraId="36A24476" w14:textId="77777777" w:rsidR="00A85CD4" w:rsidRPr="00C52743" w:rsidRDefault="00A85CD4" w:rsidP="00261941">
            <w:pPr>
              <w:spacing w:after="0"/>
              <w:jc w:val="left"/>
              <w:rPr>
                <w:rFonts w:cs="Arial"/>
                <w:lang w:eastAsia="pt-BR"/>
              </w:rPr>
            </w:pPr>
            <w:r w:rsidRPr="00C52743">
              <w:rPr>
                <w:rFonts w:cs="Arial"/>
                <w:lang w:eastAsia="pt-BR"/>
              </w:rPr>
              <w:t>37</w:t>
            </w:r>
          </w:p>
        </w:tc>
        <w:tc>
          <w:tcPr>
            <w:tcW w:w="2552" w:type="dxa"/>
          </w:tcPr>
          <w:p w14:paraId="0A293644" w14:textId="77777777" w:rsidR="00A85CD4" w:rsidRPr="00C52743" w:rsidRDefault="00A85CD4" w:rsidP="00261941">
            <w:pPr>
              <w:spacing w:after="0"/>
              <w:jc w:val="left"/>
              <w:rPr>
                <w:rFonts w:cs="Arial"/>
                <w:lang w:eastAsia="pt-BR"/>
              </w:rPr>
            </w:pPr>
            <w:r w:rsidRPr="00C52743">
              <w:rPr>
                <w:rFonts w:cs="Arial"/>
                <w:lang w:eastAsia="pt-BR"/>
              </w:rPr>
              <w:t xml:space="preserve">FORMA CILINDRICA </w:t>
            </w:r>
            <w:proofErr w:type="gramStart"/>
            <w:r w:rsidRPr="00C52743">
              <w:rPr>
                <w:rFonts w:cs="Arial"/>
                <w:lang w:eastAsia="pt-BR"/>
              </w:rPr>
              <w:t>( 15</w:t>
            </w:r>
            <w:proofErr w:type="gramEnd"/>
            <w:r w:rsidRPr="00C52743">
              <w:rPr>
                <w:rFonts w:cs="Arial"/>
                <w:lang w:eastAsia="pt-BR"/>
              </w:rPr>
              <w:t xml:space="preserve"> X 30 ) P/ MOLDAGEM DE CORPOS DE PROVA DE CONCRETO - MR SOLATEST NAC</w:t>
            </w:r>
          </w:p>
        </w:tc>
        <w:tc>
          <w:tcPr>
            <w:tcW w:w="1559" w:type="dxa"/>
          </w:tcPr>
          <w:p w14:paraId="6A13888C" w14:textId="77777777" w:rsidR="00A85CD4" w:rsidRPr="00C52743" w:rsidRDefault="00A85CD4" w:rsidP="00261941">
            <w:pPr>
              <w:spacing w:after="0"/>
              <w:jc w:val="right"/>
              <w:rPr>
                <w:rFonts w:cs="Arial"/>
                <w:lang w:eastAsia="pt-BR"/>
              </w:rPr>
            </w:pPr>
          </w:p>
        </w:tc>
        <w:tc>
          <w:tcPr>
            <w:tcW w:w="2268" w:type="dxa"/>
          </w:tcPr>
          <w:p w14:paraId="0A6A4565" w14:textId="77777777" w:rsidR="00A85CD4" w:rsidRPr="00C52743" w:rsidRDefault="00A85CD4" w:rsidP="00261941">
            <w:pPr>
              <w:spacing w:after="0"/>
              <w:jc w:val="center"/>
              <w:rPr>
                <w:rFonts w:cs="Arial"/>
                <w:lang w:eastAsia="pt-BR"/>
              </w:rPr>
            </w:pPr>
            <w:r w:rsidRPr="00C52743">
              <w:rPr>
                <w:rFonts w:cs="Arial"/>
                <w:lang w:eastAsia="pt-BR"/>
              </w:rPr>
              <w:t>SOLATEST NAC</w:t>
            </w:r>
          </w:p>
        </w:tc>
      </w:tr>
      <w:tr w:rsidR="00A85CD4" w:rsidRPr="00C52743" w14:paraId="73ED5783" w14:textId="77777777" w:rsidTr="00261941">
        <w:tc>
          <w:tcPr>
            <w:tcW w:w="1668" w:type="dxa"/>
          </w:tcPr>
          <w:p w14:paraId="328357BC" w14:textId="77777777" w:rsidR="00A85CD4" w:rsidRPr="00C52743" w:rsidRDefault="00A85CD4" w:rsidP="00261941">
            <w:pPr>
              <w:spacing w:after="0"/>
              <w:jc w:val="left"/>
              <w:rPr>
                <w:rFonts w:cs="Arial"/>
                <w:lang w:eastAsia="pt-BR"/>
              </w:rPr>
            </w:pPr>
            <w:r w:rsidRPr="00C52743">
              <w:rPr>
                <w:rFonts w:cs="Arial"/>
                <w:lang w:eastAsia="pt-BR"/>
              </w:rPr>
              <w:t>38</w:t>
            </w:r>
          </w:p>
        </w:tc>
        <w:tc>
          <w:tcPr>
            <w:tcW w:w="2552" w:type="dxa"/>
          </w:tcPr>
          <w:p w14:paraId="73C99A9D" w14:textId="77777777" w:rsidR="00A85CD4" w:rsidRPr="00C52743" w:rsidRDefault="00A85CD4" w:rsidP="00261941">
            <w:pPr>
              <w:spacing w:after="0"/>
              <w:jc w:val="left"/>
              <w:rPr>
                <w:rFonts w:cs="Arial"/>
                <w:lang w:eastAsia="pt-BR"/>
              </w:rPr>
            </w:pPr>
            <w:r w:rsidRPr="00C52743">
              <w:rPr>
                <w:rFonts w:cs="Arial"/>
                <w:lang w:eastAsia="pt-BR"/>
              </w:rPr>
              <w:t xml:space="preserve">FORMA CILINDRICA </w:t>
            </w:r>
            <w:proofErr w:type="gramStart"/>
            <w:r w:rsidRPr="00C52743">
              <w:rPr>
                <w:rFonts w:cs="Arial"/>
                <w:lang w:eastAsia="pt-BR"/>
              </w:rPr>
              <w:t>( 15</w:t>
            </w:r>
            <w:proofErr w:type="gramEnd"/>
            <w:r w:rsidRPr="00C52743">
              <w:rPr>
                <w:rFonts w:cs="Arial"/>
                <w:lang w:eastAsia="pt-BR"/>
              </w:rPr>
              <w:t xml:space="preserve"> X 30 ) P/ MOLDAGEM DE CORPOS DE PROVA DE CONCRETO - MR SOLATEST NAC</w:t>
            </w:r>
          </w:p>
        </w:tc>
        <w:tc>
          <w:tcPr>
            <w:tcW w:w="1559" w:type="dxa"/>
          </w:tcPr>
          <w:p w14:paraId="183D78A4" w14:textId="77777777" w:rsidR="00A85CD4" w:rsidRPr="00C52743" w:rsidRDefault="00A85CD4" w:rsidP="00261941">
            <w:pPr>
              <w:spacing w:after="0"/>
              <w:jc w:val="right"/>
              <w:rPr>
                <w:rFonts w:cs="Arial"/>
                <w:lang w:eastAsia="pt-BR"/>
              </w:rPr>
            </w:pPr>
          </w:p>
        </w:tc>
        <w:tc>
          <w:tcPr>
            <w:tcW w:w="2268" w:type="dxa"/>
          </w:tcPr>
          <w:p w14:paraId="0949EBF2" w14:textId="77777777" w:rsidR="00A85CD4" w:rsidRPr="00C52743" w:rsidRDefault="00A85CD4" w:rsidP="00261941">
            <w:pPr>
              <w:spacing w:after="0"/>
              <w:jc w:val="center"/>
              <w:rPr>
                <w:rFonts w:cs="Arial"/>
                <w:lang w:eastAsia="pt-BR"/>
              </w:rPr>
            </w:pPr>
            <w:r w:rsidRPr="00C52743">
              <w:rPr>
                <w:rFonts w:cs="Arial"/>
                <w:lang w:eastAsia="pt-BR"/>
              </w:rPr>
              <w:t>SOLATEST NAC</w:t>
            </w:r>
          </w:p>
        </w:tc>
      </w:tr>
      <w:tr w:rsidR="00A85CD4" w:rsidRPr="00C52743" w14:paraId="4711E525" w14:textId="77777777" w:rsidTr="00261941">
        <w:tc>
          <w:tcPr>
            <w:tcW w:w="1668" w:type="dxa"/>
          </w:tcPr>
          <w:p w14:paraId="73432A0F" w14:textId="77777777" w:rsidR="00A85CD4" w:rsidRPr="00C52743" w:rsidRDefault="00A85CD4" w:rsidP="00261941">
            <w:pPr>
              <w:spacing w:after="0"/>
              <w:jc w:val="left"/>
              <w:rPr>
                <w:rFonts w:cs="Arial"/>
                <w:lang w:eastAsia="pt-BR"/>
              </w:rPr>
            </w:pPr>
            <w:r w:rsidRPr="00C52743">
              <w:rPr>
                <w:rFonts w:cs="Arial"/>
                <w:lang w:eastAsia="pt-BR"/>
              </w:rPr>
              <w:t>39</w:t>
            </w:r>
          </w:p>
        </w:tc>
        <w:tc>
          <w:tcPr>
            <w:tcW w:w="2552" w:type="dxa"/>
          </w:tcPr>
          <w:p w14:paraId="72B169D2" w14:textId="77777777" w:rsidR="00A85CD4" w:rsidRPr="00C52743" w:rsidRDefault="00A85CD4" w:rsidP="00261941">
            <w:pPr>
              <w:spacing w:after="0"/>
              <w:jc w:val="left"/>
              <w:rPr>
                <w:rFonts w:cs="Arial"/>
                <w:lang w:eastAsia="pt-BR"/>
              </w:rPr>
            </w:pPr>
            <w:r w:rsidRPr="00C52743">
              <w:rPr>
                <w:rFonts w:cs="Arial"/>
                <w:lang w:eastAsia="pt-BR"/>
              </w:rPr>
              <w:t xml:space="preserve">FORMA CILINDRICA </w:t>
            </w:r>
            <w:proofErr w:type="gramStart"/>
            <w:r w:rsidRPr="00C52743">
              <w:rPr>
                <w:rFonts w:cs="Arial"/>
                <w:lang w:eastAsia="pt-BR"/>
              </w:rPr>
              <w:t>( 15</w:t>
            </w:r>
            <w:proofErr w:type="gramEnd"/>
            <w:r w:rsidRPr="00C52743">
              <w:rPr>
                <w:rFonts w:cs="Arial"/>
                <w:lang w:eastAsia="pt-BR"/>
              </w:rPr>
              <w:t xml:space="preserve"> X 30 ) P/ MOLDAGEM DE CORPOS DE PROVA DE CONCRETO - MR SOLATEST NAC</w:t>
            </w:r>
          </w:p>
        </w:tc>
        <w:tc>
          <w:tcPr>
            <w:tcW w:w="1559" w:type="dxa"/>
          </w:tcPr>
          <w:p w14:paraId="1B359E8B" w14:textId="77777777" w:rsidR="00A85CD4" w:rsidRPr="00C52743" w:rsidRDefault="00A85CD4" w:rsidP="00261941">
            <w:pPr>
              <w:spacing w:after="0"/>
              <w:jc w:val="right"/>
              <w:rPr>
                <w:rFonts w:cs="Arial"/>
                <w:lang w:eastAsia="pt-BR"/>
              </w:rPr>
            </w:pPr>
          </w:p>
        </w:tc>
        <w:tc>
          <w:tcPr>
            <w:tcW w:w="2268" w:type="dxa"/>
          </w:tcPr>
          <w:p w14:paraId="730FFAB5" w14:textId="77777777" w:rsidR="00A85CD4" w:rsidRPr="00C52743" w:rsidRDefault="00A85CD4" w:rsidP="00261941">
            <w:pPr>
              <w:spacing w:after="0"/>
              <w:jc w:val="center"/>
              <w:rPr>
                <w:rFonts w:cs="Arial"/>
                <w:lang w:eastAsia="pt-BR"/>
              </w:rPr>
            </w:pPr>
            <w:r w:rsidRPr="00C52743">
              <w:rPr>
                <w:rFonts w:cs="Arial"/>
                <w:lang w:eastAsia="pt-BR"/>
              </w:rPr>
              <w:t>SOLATEST NAC</w:t>
            </w:r>
          </w:p>
        </w:tc>
      </w:tr>
      <w:tr w:rsidR="00A85CD4" w:rsidRPr="00C52743" w14:paraId="23E02FD2" w14:textId="77777777" w:rsidTr="00261941">
        <w:tc>
          <w:tcPr>
            <w:tcW w:w="1668" w:type="dxa"/>
          </w:tcPr>
          <w:p w14:paraId="14908BCB" w14:textId="77777777" w:rsidR="00A85CD4" w:rsidRPr="00C52743" w:rsidRDefault="00A85CD4" w:rsidP="00261941">
            <w:pPr>
              <w:spacing w:after="0"/>
              <w:jc w:val="left"/>
              <w:rPr>
                <w:rFonts w:cs="Arial"/>
                <w:lang w:eastAsia="pt-BR"/>
              </w:rPr>
            </w:pPr>
            <w:r w:rsidRPr="00C52743">
              <w:rPr>
                <w:rFonts w:cs="Arial"/>
                <w:lang w:eastAsia="pt-BR"/>
              </w:rPr>
              <w:t>40</w:t>
            </w:r>
          </w:p>
        </w:tc>
        <w:tc>
          <w:tcPr>
            <w:tcW w:w="2552" w:type="dxa"/>
          </w:tcPr>
          <w:p w14:paraId="084FABF0" w14:textId="77777777" w:rsidR="00A85CD4" w:rsidRPr="00C52743" w:rsidRDefault="00A85CD4" w:rsidP="00261941">
            <w:pPr>
              <w:spacing w:after="0"/>
              <w:jc w:val="left"/>
              <w:rPr>
                <w:rFonts w:cs="Arial"/>
                <w:lang w:eastAsia="pt-BR"/>
              </w:rPr>
            </w:pPr>
            <w:r w:rsidRPr="00C52743">
              <w:rPr>
                <w:rFonts w:cs="Arial"/>
                <w:lang w:eastAsia="pt-BR"/>
              </w:rPr>
              <w:t xml:space="preserve">FORMA CILINDRICA </w:t>
            </w:r>
            <w:proofErr w:type="gramStart"/>
            <w:r w:rsidRPr="00C52743">
              <w:rPr>
                <w:rFonts w:cs="Arial"/>
                <w:lang w:eastAsia="pt-BR"/>
              </w:rPr>
              <w:t>( 15</w:t>
            </w:r>
            <w:proofErr w:type="gramEnd"/>
            <w:r w:rsidRPr="00C52743">
              <w:rPr>
                <w:rFonts w:cs="Arial"/>
                <w:lang w:eastAsia="pt-BR"/>
              </w:rPr>
              <w:t xml:space="preserve"> X 30 ) P/ MOLDAGEM DE CORPOS DE PROVA DE CONCRETO - MR SOLATEST NAC</w:t>
            </w:r>
          </w:p>
        </w:tc>
        <w:tc>
          <w:tcPr>
            <w:tcW w:w="1559" w:type="dxa"/>
          </w:tcPr>
          <w:p w14:paraId="7383CAB6" w14:textId="77777777" w:rsidR="00A85CD4" w:rsidRPr="00C52743" w:rsidRDefault="00A85CD4" w:rsidP="00261941">
            <w:pPr>
              <w:spacing w:after="0"/>
              <w:jc w:val="right"/>
              <w:rPr>
                <w:rFonts w:cs="Arial"/>
                <w:lang w:eastAsia="pt-BR"/>
              </w:rPr>
            </w:pPr>
          </w:p>
        </w:tc>
        <w:tc>
          <w:tcPr>
            <w:tcW w:w="2268" w:type="dxa"/>
          </w:tcPr>
          <w:p w14:paraId="22048E9F" w14:textId="77777777" w:rsidR="00A85CD4" w:rsidRPr="00C52743" w:rsidRDefault="00A85CD4" w:rsidP="00261941">
            <w:pPr>
              <w:spacing w:after="0"/>
              <w:jc w:val="center"/>
              <w:rPr>
                <w:rFonts w:cs="Arial"/>
                <w:lang w:eastAsia="pt-BR"/>
              </w:rPr>
            </w:pPr>
            <w:r w:rsidRPr="00C52743">
              <w:rPr>
                <w:rFonts w:cs="Arial"/>
                <w:lang w:eastAsia="pt-BR"/>
              </w:rPr>
              <w:t>SOLATEST NAC</w:t>
            </w:r>
          </w:p>
        </w:tc>
      </w:tr>
      <w:tr w:rsidR="00A85CD4" w:rsidRPr="00C52743" w14:paraId="28D6A347" w14:textId="77777777" w:rsidTr="00261941">
        <w:tc>
          <w:tcPr>
            <w:tcW w:w="1668" w:type="dxa"/>
          </w:tcPr>
          <w:p w14:paraId="6A975EC2" w14:textId="77777777" w:rsidR="00A85CD4" w:rsidRPr="00C52743" w:rsidRDefault="00A85CD4" w:rsidP="00261941">
            <w:pPr>
              <w:spacing w:after="0"/>
              <w:jc w:val="left"/>
              <w:rPr>
                <w:rFonts w:cs="Arial"/>
                <w:lang w:eastAsia="pt-BR"/>
              </w:rPr>
            </w:pPr>
            <w:r w:rsidRPr="00C52743">
              <w:rPr>
                <w:rFonts w:cs="Arial"/>
                <w:lang w:eastAsia="pt-BR"/>
              </w:rPr>
              <w:t>41</w:t>
            </w:r>
          </w:p>
        </w:tc>
        <w:tc>
          <w:tcPr>
            <w:tcW w:w="2552" w:type="dxa"/>
          </w:tcPr>
          <w:p w14:paraId="4C1B1FA7" w14:textId="77777777" w:rsidR="00A85CD4" w:rsidRPr="00C52743" w:rsidRDefault="00A85CD4" w:rsidP="00261941">
            <w:pPr>
              <w:spacing w:after="0"/>
              <w:jc w:val="left"/>
              <w:rPr>
                <w:rFonts w:cs="Arial"/>
                <w:lang w:eastAsia="pt-BR"/>
              </w:rPr>
            </w:pPr>
            <w:r w:rsidRPr="00C52743">
              <w:rPr>
                <w:rFonts w:cs="Arial"/>
                <w:lang w:eastAsia="pt-BR"/>
              </w:rPr>
              <w:t xml:space="preserve">FORMA CILINDRICA </w:t>
            </w:r>
            <w:proofErr w:type="gramStart"/>
            <w:r w:rsidRPr="00C52743">
              <w:rPr>
                <w:rFonts w:cs="Arial"/>
                <w:lang w:eastAsia="pt-BR"/>
              </w:rPr>
              <w:t>( 15</w:t>
            </w:r>
            <w:proofErr w:type="gramEnd"/>
            <w:r w:rsidRPr="00C52743">
              <w:rPr>
                <w:rFonts w:cs="Arial"/>
                <w:lang w:eastAsia="pt-BR"/>
              </w:rPr>
              <w:t xml:space="preserve"> X 30 ) P/ MOLDAGEM DE CORPOS DE PROVA DE CONCRETO - MR SOLATEST NAC</w:t>
            </w:r>
          </w:p>
        </w:tc>
        <w:tc>
          <w:tcPr>
            <w:tcW w:w="1559" w:type="dxa"/>
          </w:tcPr>
          <w:p w14:paraId="479A2814" w14:textId="77777777" w:rsidR="00A85CD4" w:rsidRPr="00C52743" w:rsidRDefault="00A85CD4" w:rsidP="00261941">
            <w:pPr>
              <w:spacing w:after="0"/>
              <w:jc w:val="right"/>
              <w:rPr>
                <w:rFonts w:cs="Arial"/>
                <w:lang w:eastAsia="pt-BR"/>
              </w:rPr>
            </w:pPr>
          </w:p>
        </w:tc>
        <w:tc>
          <w:tcPr>
            <w:tcW w:w="2268" w:type="dxa"/>
          </w:tcPr>
          <w:p w14:paraId="00005C04" w14:textId="77777777" w:rsidR="00A85CD4" w:rsidRPr="00C52743" w:rsidRDefault="00A85CD4" w:rsidP="00261941">
            <w:pPr>
              <w:spacing w:after="0"/>
              <w:jc w:val="center"/>
              <w:rPr>
                <w:rFonts w:cs="Arial"/>
                <w:lang w:eastAsia="pt-BR"/>
              </w:rPr>
            </w:pPr>
            <w:r w:rsidRPr="00C52743">
              <w:rPr>
                <w:rFonts w:cs="Arial"/>
                <w:lang w:eastAsia="pt-BR"/>
              </w:rPr>
              <w:t>SOLATEST NAC</w:t>
            </w:r>
          </w:p>
        </w:tc>
      </w:tr>
      <w:tr w:rsidR="00A85CD4" w:rsidRPr="00C52743" w14:paraId="1F200EB1" w14:textId="77777777" w:rsidTr="00261941">
        <w:tc>
          <w:tcPr>
            <w:tcW w:w="1668" w:type="dxa"/>
          </w:tcPr>
          <w:p w14:paraId="4D429982" w14:textId="77777777" w:rsidR="00A85CD4" w:rsidRPr="00C52743" w:rsidRDefault="00A85CD4" w:rsidP="00261941">
            <w:pPr>
              <w:spacing w:after="0"/>
              <w:jc w:val="left"/>
              <w:rPr>
                <w:rFonts w:cs="Arial"/>
                <w:lang w:eastAsia="pt-BR"/>
              </w:rPr>
            </w:pPr>
            <w:r w:rsidRPr="00C52743">
              <w:rPr>
                <w:rFonts w:cs="Arial"/>
                <w:lang w:eastAsia="pt-BR"/>
              </w:rPr>
              <w:t>42</w:t>
            </w:r>
          </w:p>
        </w:tc>
        <w:tc>
          <w:tcPr>
            <w:tcW w:w="2552" w:type="dxa"/>
          </w:tcPr>
          <w:p w14:paraId="0F07F921" w14:textId="77777777" w:rsidR="00A85CD4" w:rsidRPr="00C52743" w:rsidRDefault="00A85CD4" w:rsidP="00261941">
            <w:pPr>
              <w:spacing w:after="0"/>
              <w:jc w:val="left"/>
              <w:rPr>
                <w:rFonts w:cs="Arial"/>
                <w:lang w:eastAsia="pt-BR"/>
              </w:rPr>
            </w:pPr>
            <w:r w:rsidRPr="00C52743">
              <w:rPr>
                <w:rFonts w:cs="Arial"/>
                <w:lang w:eastAsia="pt-BR"/>
              </w:rPr>
              <w:t xml:space="preserve">FORMA CILINDRICA </w:t>
            </w:r>
            <w:proofErr w:type="gramStart"/>
            <w:r w:rsidRPr="00C52743">
              <w:rPr>
                <w:rFonts w:cs="Arial"/>
                <w:lang w:eastAsia="pt-BR"/>
              </w:rPr>
              <w:t>( 15</w:t>
            </w:r>
            <w:proofErr w:type="gramEnd"/>
            <w:r w:rsidRPr="00C52743">
              <w:rPr>
                <w:rFonts w:cs="Arial"/>
                <w:lang w:eastAsia="pt-BR"/>
              </w:rPr>
              <w:t xml:space="preserve"> X 30 ) P/ MOLDAGEM DE CORPOS DE PROVA DE CONCRETO - MR </w:t>
            </w:r>
            <w:r w:rsidRPr="00C52743">
              <w:rPr>
                <w:rFonts w:cs="Arial"/>
                <w:lang w:eastAsia="pt-BR"/>
              </w:rPr>
              <w:lastRenderedPageBreak/>
              <w:t>SOLATEST NAC</w:t>
            </w:r>
          </w:p>
        </w:tc>
        <w:tc>
          <w:tcPr>
            <w:tcW w:w="1559" w:type="dxa"/>
          </w:tcPr>
          <w:p w14:paraId="3FED25DA" w14:textId="77777777" w:rsidR="00A85CD4" w:rsidRPr="00C52743" w:rsidRDefault="00A85CD4" w:rsidP="00261941">
            <w:pPr>
              <w:spacing w:after="0"/>
              <w:jc w:val="right"/>
              <w:rPr>
                <w:rFonts w:cs="Arial"/>
                <w:lang w:eastAsia="pt-BR"/>
              </w:rPr>
            </w:pPr>
          </w:p>
        </w:tc>
        <w:tc>
          <w:tcPr>
            <w:tcW w:w="2268" w:type="dxa"/>
          </w:tcPr>
          <w:p w14:paraId="07D20540" w14:textId="77777777" w:rsidR="00A85CD4" w:rsidRPr="00C52743" w:rsidRDefault="00A85CD4" w:rsidP="00261941">
            <w:pPr>
              <w:spacing w:after="0"/>
              <w:jc w:val="center"/>
              <w:rPr>
                <w:rFonts w:cs="Arial"/>
                <w:lang w:eastAsia="pt-BR"/>
              </w:rPr>
            </w:pPr>
            <w:r w:rsidRPr="00C52743">
              <w:rPr>
                <w:rFonts w:cs="Arial"/>
                <w:lang w:eastAsia="pt-BR"/>
              </w:rPr>
              <w:t>SOLATEST NAC</w:t>
            </w:r>
          </w:p>
        </w:tc>
      </w:tr>
      <w:tr w:rsidR="00A85CD4" w:rsidRPr="00C52743" w14:paraId="1F5CBE7B" w14:textId="77777777" w:rsidTr="00261941">
        <w:tc>
          <w:tcPr>
            <w:tcW w:w="1668" w:type="dxa"/>
          </w:tcPr>
          <w:p w14:paraId="2BE056BF" w14:textId="77777777" w:rsidR="00A85CD4" w:rsidRPr="00C52743" w:rsidRDefault="00A85CD4" w:rsidP="00261941">
            <w:pPr>
              <w:spacing w:after="0"/>
              <w:jc w:val="left"/>
              <w:rPr>
                <w:rFonts w:cs="Arial"/>
                <w:lang w:eastAsia="pt-BR"/>
              </w:rPr>
            </w:pPr>
            <w:r w:rsidRPr="00C52743">
              <w:rPr>
                <w:rFonts w:cs="Arial"/>
                <w:lang w:eastAsia="pt-BR"/>
              </w:rPr>
              <w:t>43</w:t>
            </w:r>
          </w:p>
        </w:tc>
        <w:tc>
          <w:tcPr>
            <w:tcW w:w="2552" w:type="dxa"/>
          </w:tcPr>
          <w:p w14:paraId="586CAAF0" w14:textId="77777777" w:rsidR="00A85CD4" w:rsidRPr="00C52743" w:rsidRDefault="00A85CD4" w:rsidP="00261941">
            <w:pPr>
              <w:spacing w:after="0"/>
              <w:jc w:val="left"/>
              <w:rPr>
                <w:rFonts w:cs="Arial"/>
                <w:lang w:eastAsia="pt-BR"/>
              </w:rPr>
            </w:pPr>
            <w:r w:rsidRPr="00C52743">
              <w:rPr>
                <w:rFonts w:cs="Arial"/>
                <w:lang w:eastAsia="pt-BR"/>
              </w:rPr>
              <w:t>ARMARIO DE AÇO CONFIANCA C/ 02 PORTAS PRATELEIRA REGULAVEL - MED 1.95 X 1.20 X 50 - REF 402</w:t>
            </w:r>
          </w:p>
        </w:tc>
        <w:tc>
          <w:tcPr>
            <w:tcW w:w="1559" w:type="dxa"/>
          </w:tcPr>
          <w:p w14:paraId="5BE692F3" w14:textId="77777777" w:rsidR="00A85CD4" w:rsidRPr="00C52743" w:rsidRDefault="00A85CD4" w:rsidP="00261941">
            <w:pPr>
              <w:spacing w:after="0"/>
              <w:jc w:val="right"/>
              <w:rPr>
                <w:rFonts w:cs="Arial"/>
                <w:lang w:eastAsia="pt-BR"/>
              </w:rPr>
            </w:pPr>
          </w:p>
        </w:tc>
        <w:tc>
          <w:tcPr>
            <w:tcW w:w="2268" w:type="dxa"/>
          </w:tcPr>
          <w:p w14:paraId="37A06558" w14:textId="77777777" w:rsidR="00A85CD4" w:rsidRPr="00C52743" w:rsidRDefault="00A85CD4" w:rsidP="00261941">
            <w:pPr>
              <w:spacing w:after="0"/>
              <w:jc w:val="center"/>
              <w:rPr>
                <w:rFonts w:cs="Arial"/>
                <w:lang w:eastAsia="pt-BR"/>
              </w:rPr>
            </w:pPr>
            <w:r w:rsidRPr="00C52743">
              <w:rPr>
                <w:rFonts w:cs="Arial"/>
                <w:lang w:eastAsia="pt-BR"/>
              </w:rPr>
              <w:t>-</w:t>
            </w:r>
          </w:p>
        </w:tc>
      </w:tr>
      <w:tr w:rsidR="00A85CD4" w:rsidRPr="00C52743" w14:paraId="62AC98ED" w14:textId="77777777" w:rsidTr="00261941">
        <w:tc>
          <w:tcPr>
            <w:tcW w:w="1668" w:type="dxa"/>
          </w:tcPr>
          <w:p w14:paraId="44044289" w14:textId="77777777" w:rsidR="00A85CD4" w:rsidRPr="00C52743" w:rsidRDefault="00A85CD4" w:rsidP="00261941">
            <w:pPr>
              <w:spacing w:after="0"/>
              <w:jc w:val="left"/>
              <w:rPr>
                <w:rFonts w:cs="Arial"/>
                <w:lang w:eastAsia="pt-BR"/>
              </w:rPr>
            </w:pPr>
            <w:r w:rsidRPr="00C52743">
              <w:rPr>
                <w:rFonts w:cs="Arial"/>
                <w:lang w:eastAsia="pt-BR"/>
              </w:rPr>
              <w:t>44</w:t>
            </w:r>
          </w:p>
        </w:tc>
        <w:tc>
          <w:tcPr>
            <w:tcW w:w="2552" w:type="dxa"/>
          </w:tcPr>
          <w:p w14:paraId="7279510A" w14:textId="77777777" w:rsidR="00A85CD4" w:rsidRPr="00C52743" w:rsidRDefault="00A85CD4" w:rsidP="00261941">
            <w:pPr>
              <w:spacing w:after="0"/>
              <w:jc w:val="left"/>
              <w:rPr>
                <w:rFonts w:cs="Arial"/>
                <w:lang w:eastAsia="pt-BR"/>
              </w:rPr>
            </w:pPr>
            <w:r w:rsidRPr="00C52743">
              <w:rPr>
                <w:rFonts w:cs="Arial"/>
                <w:lang w:eastAsia="pt-BR"/>
              </w:rPr>
              <w:t>CUBA METALICA P/ MISTURA DE ARGAMASSA - C3024 FABBERNARDES - NACIONAL</w:t>
            </w:r>
          </w:p>
        </w:tc>
        <w:tc>
          <w:tcPr>
            <w:tcW w:w="1559" w:type="dxa"/>
          </w:tcPr>
          <w:p w14:paraId="3326F394" w14:textId="77777777" w:rsidR="00A85CD4" w:rsidRPr="00C52743" w:rsidRDefault="00A85CD4" w:rsidP="00261941">
            <w:pPr>
              <w:spacing w:after="0"/>
              <w:jc w:val="right"/>
              <w:rPr>
                <w:rFonts w:cs="Arial"/>
                <w:lang w:eastAsia="pt-BR"/>
              </w:rPr>
            </w:pPr>
          </w:p>
        </w:tc>
        <w:tc>
          <w:tcPr>
            <w:tcW w:w="2268" w:type="dxa"/>
          </w:tcPr>
          <w:p w14:paraId="785B53D9" w14:textId="77777777" w:rsidR="00A85CD4" w:rsidRPr="00C52743" w:rsidRDefault="00A85CD4" w:rsidP="00261941">
            <w:pPr>
              <w:spacing w:after="0"/>
              <w:jc w:val="center"/>
              <w:rPr>
                <w:rFonts w:cs="Arial"/>
                <w:lang w:eastAsia="pt-BR"/>
              </w:rPr>
            </w:pPr>
            <w:r w:rsidRPr="00C52743">
              <w:rPr>
                <w:rFonts w:cs="Arial"/>
                <w:lang w:eastAsia="pt-BR"/>
              </w:rPr>
              <w:t>FABBERNARDES - NACIONAL</w:t>
            </w:r>
          </w:p>
        </w:tc>
      </w:tr>
      <w:tr w:rsidR="00A85CD4" w:rsidRPr="00C52743" w14:paraId="1ED21011" w14:textId="77777777" w:rsidTr="00261941">
        <w:tc>
          <w:tcPr>
            <w:tcW w:w="1668" w:type="dxa"/>
          </w:tcPr>
          <w:p w14:paraId="1273A7EC" w14:textId="77777777" w:rsidR="00A85CD4" w:rsidRPr="00C52743" w:rsidRDefault="00A85CD4" w:rsidP="00261941">
            <w:pPr>
              <w:spacing w:after="0"/>
              <w:jc w:val="left"/>
              <w:rPr>
                <w:rFonts w:cs="Arial"/>
                <w:lang w:eastAsia="pt-BR"/>
              </w:rPr>
            </w:pPr>
            <w:r w:rsidRPr="00C52743">
              <w:rPr>
                <w:rFonts w:cs="Arial"/>
                <w:lang w:eastAsia="pt-BR"/>
              </w:rPr>
              <w:t>45</w:t>
            </w:r>
          </w:p>
        </w:tc>
        <w:tc>
          <w:tcPr>
            <w:tcW w:w="2552" w:type="dxa"/>
          </w:tcPr>
          <w:p w14:paraId="79FDCAD1" w14:textId="77777777" w:rsidR="00A85CD4" w:rsidRPr="00C52743" w:rsidRDefault="00A85CD4" w:rsidP="00261941">
            <w:pPr>
              <w:spacing w:after="0"/>
              <w:jc w:val="left"/>
              <w:rPr>
                <w:rFonts w:cs="Arial"/>
                <w:lang w:eastAsia="pt-BR"/>
              </w:rPr>
            </w:pPr>
            <w:r w:rsidRPr="00C52743">
              <w:rPr>
                <w:rFonts w:cs="Arial"/>
                <w:lang w:eastAsia="pt-BR"/>
              </w:rPr>
              <w:t>CUBA METALICA P/ MISTURA DE ARGAMASSA - C3024 FABBERNARDES - NACIONAL</w:t>
            </w:r>
          </w:p>
        </w:tc>
        <w:tc>
          <w:tcPr>
            <w:tcW w:w="1559" w:type="dxa"/>
          </w:tcPr>
          <w:p w14:paraId="185ABC13" w14:textId="77777777" w:rsidR="00A85CD4" w:rsidRPr="00C52743" w:rsidRDefault="00A85CD4" w:rsidP="00261941">
            <w:pPr>
              <w:spacing w:after="0"/>
              <w:jc w:val="right"/>
              <w:rPr>
                <w:rFonts w:cs="Arial"/>
                <w:lang w:eastAsia="pt-BR"/>
              </w:rPr>
            </w:pPr>
          </w:p>
        </w:tc>
        <w:tc>
          <w:tcPr>
            <w:tcW w:w="2268" w:type="dxa"/>
          </w:tcPr>
          <w:p w14:paraId="6BEDDA06" w14:textId="77777777" w:rsidR="00A85CD4" w:rsidRPr="00C52743" w:rsidRDefault="00A85CD4" w:rsidP="00261941">
            <w:pPr>
              <w:spacing w:after="0"/>
              <w:jc w:val="center"/>
              <w:rPr>
                <w:rFonts w:cs="Arial"/>
                <w:lang w:eastAsia="pt-BR"/>
              </w:rPr>
            </w:pPr>
            <w:r w:rsidRPr="00C52743">
              <w:rPr>
                <w:rFonts w:cs="Arial"/>
                <w:lang w:eastAsia="pt-BR"/>
              </w:rPr>
              <w:t>FABBERNARDES - NACIONAL</w:t>
            </w:r>
          </w:p>
        </w:tc>
      </w:tr>
      <w:tr w:rsidR="00A85CD4" w:rsidRPr="00C52743" w14:paraId="1C9930C5" w14:textId="77777777" w:rsidTr="00261941">
        <w:tc>
          <w:tcPr>
            <w:tcW w:w="1668" w:type="dxa"/>
          </w:tcPr>
          <w:p w14:paraId="7BBF27A0" w14:textId="77777777" w:rsidR="00A85CD4" w:rsidRPr="00C52743" w:rsidRDefault="00A85CD4" w:rsidP="00261941">
            <w:pPr>
              <w:spacing w:after="0"/>
              <w:jc w:val="left"/>
              <w:rPr>
                <w:rFonts w:cs="Arial"/>
                <w:lang w:eastAsia="pt-BR"/>
              </w:rPr>
            </w:pPr>
            <w:r w:rsidRPr="00C52743">
              <w:rPr>
                <w:rFonts w:cs="Arial"/>
                <w:lang w:eastAsia="pt-BR"/>
              </w:rPr>
              <w:t>46</w:t>
            </w:r>
          </w:p>
        </w:tc>
        <w:tc>
          <w:tcPr>
            <w:tcW w:w="2552" w:type="dxa"/>
          </w:tcPr>
          <w:p w14:paraId="6F6021F4" w14:textId="77777777" w:rsidR="00A85CD4" w:rsidRPr="00C52743" w:rsidRDefault="00A85CD4" w:rsidP="00261941">
            <w:pPr>
              <w:spacing w:after="0"/>
              <w:jc w:val="left"/>
              <w:rPr>
                <w:rFonts w:cs="Arial"/>
                <w:lang w:eastAsia="pt-BR"/>
              </w:rPr>
            </w:pPr>
            <w:r w:rsidRPr="00C52743">
              <w:rPr>
                <w:rFonts w:cs="Arial"/>
                <w:lang w:eastAsia="pt-BR"/>
              </w:rPr>
              <w:t>BETONEIRA DE CAPACIDADE DE 100 LITROS - FAB PAVITEST NACIONAL</w:t>
            </w:r>
          </w:p>
        </w:tc>
        <w:tc>
          <w:tcPr>
            <w:tcW w:w="1559" w:type="dxa"/>
          </w:tcPr>
          <w:p w14:paraId="56037F28" w14:textId="77777777" w:rsidR="00A85CD4" w:rsidRPr="00C52743" w:rsidRDefault="00A85CD4" w:rsidP="00261941">
            <w:pPr>
              <w:spacing w:after="0"/>
              <w:jc w:val="right"/>
              <w:rPr>
                <w:rFonts w:cs="Arial"/>
                <w:lang w:eastAsia="pt-BR"/>
              </w:rPr>
            </w:pPr>
          </w:p>
        </w:tc>
        <w:tc>
          <w:tcPr>
            <w:tcW w:w="2268" w:type="dxa"/>
          </w:tcPr>
          <w:p w14:paraId="5F320290" w14:textId="77777777" w:rsidR="00A85CD4" w:rsidRPr="00C52743" w:rsidRDefault="00A85CD4" w:rsidP="00261941">
            <w:pPr>
              <w:spacing w:after="0"/>
              <w:jc w:val="center"/>
              <w:rPr>
                <w:rFonts w:cs="Arial"/>
                <w:lang w:eastAsia="pt-BR"/>
              </w:rPr>
            </w:pPr>
            <w:r w:rsidRPr="00C52743">
              <w:rPr>
                <w:rFonts w:cs="Arial"/>
                <w:lang w:eastAsia="pt-BR"/>
              </w:rPr>
              <w:t>PAVITEST NACIONAL</w:t>
            </w:r>
          </w:p>
        </w:tc>
      </w:tr>
      <w:tr w:rsidR="00A85CD4" w:rsidRPr="00C52743" w14:paraId="0814D381" w14:textId="77777777" w:rsidTr="00261941">
        <w:tc>
          <w:tcPr>
            <w:tcW w:w="1668" w:type="dxa"/>
          </w:tcPr>
          <w:p w14:paraId="3BF0C2F8" w14:textId="77777777" w:rsidR="00A85CD4" w:rsidRPr="00C52743" w:rsidRDefault="00A85CD4" w:rsidP="00261941">
            <w:pPr>
              <w:spacing w:after="0"/>
              <w:jc w:val="left"/>
              <w:rPr>
                <w:rFonts w:cs="Arial"/>
                <w:lang w:eastAsia="pt-BR"/>
              </w:rPr>
            </w:pPr>
            <w:r w:rsidRPr="00C52743">
              <w:rPr>
                <w:rFonts w:cs="Arial"/>
                <w:lang w:eastAsia="pt-BR"/>
              </w:rPr>
              <w:t>47</w:t>
            </w:r>
          </w:p>
        </w:tc>
        <w:tc>
          <w:tcPr>
            <w:tcW w:w="2552" w:type="dxa"/>
          </w:tcPr>
          <w:p w14:paraId="1E746FEC" w14:textId="77777777" w:rsidR="00A85CD4" w:rsidRPr="00C52743" w:rsidRDefault="00A85CD4" w:rsidP="00261941">
            <w:pPr>
              <w:spacing w:after="0"/>
              <w:jc w:val="left"/>
              <w:rPr>
                <w:rFonts w:cs="Arial"/>
                <w:lang w:eastAsia="pt-BR"/>
              </w:rPr>
            </w:pPr>
            <w:r w:rsidRPr="00C52743">
              <w:rPr>
                <w:rFonts w:cs="Arial"/>
                <w:lang w:eastAsia="pt-BR"/>
              </w:rPr>
              <w:t>FORMA CILINDRICAS P/ CORPO DE PROVA 5 X 10 ARGAMASSA - REF L-300.3 FAB PAVITEST NAC</w:t>
            </w:r>
          </w:p>
        </w:tc>
        <w:tc>
          <w:tcPr>
            <w:tcW w:w="1559" w:type="dxa"/>
          </w:tcPr>
          <w:p w14:paraId="73F683AD" w14:textId="77777777" w:rsidR="00A85CD4" w:rsidRPr="00C52743" w:rsidRDefault="00A85CD4" w:rsidP="00261941">
            <w:pPr>
              <w:spacing w:after="0"/>
              <w:jc w:val="right"/>
              <w:rPr>
                <w:rFonts w:cs="Arial"/>
                <w:lang w:eastAsia="pt-BR"/>
              </w:rPr>
            </w:pPr>
          </w:p>
        </w:tc>
        <w:tc>
          <w:tcPr>
            <w:tcW w:w="2268" w:type="dxa"/>
          </w:tcPr>
          <w:p w14:paraId="532686F9" w14:textId="77777777" w:rsidR="00A85CD4" w:rsidRPr="00C52743" w:rsidRDefault="00A85CD4" w:rsidP="00261941">
            <w:pPr>
              <w:spacing w:after="0"/>
              <w:jc w:val="center"/>
              <w:rPr>
                <w:rFonts w:cs="Arial"/>
                <w:lang w:eastAsia="pt-BR"/>
              </w:rPr>
            </w:pPr>
            <w:r w:rsidRPr="00C52743">
              <w:rPr>
                <w:rFonts w:cs="Arial"/>
                <w:lang w:eastAsia="pt-BR"/>
              </w:rPr>
              <w:t>PAVITEST NACIONAL</w:t>
            </w:r>
          </w:p>
        </w:tc>
      </w:tr>
      <w:tr w:rsidR="00A85CD4" w:rsidRPr="00C52743" w14:paraId="5D97495A" w14:textId="77777777" w:rsidTr="00261941">
        <w:tc>
          <w:tcPr>
            <w:tcW w:w="1668" w:type="dxa"/>
          </w:tcPr>
          <w:p w14:paraId="2202B58F" w14:textId="77777777" w:rsidR="00A85CD4" w:rsidRPr="00C52743" w:rsidRDefault="00A85CD4" w:rsidP="00261941">
            <w:pPr>
              <w:spacing w:after="0"/>
              <w:jc w:val="left"/>
              <w:rPr>
                <w:rFonts w:cs="Arial"/>
                <w:lang w:eastAsia="pt-BR"/>
              </w:rPr>
            </w:pPr>
            <w:r w:rsidRPr="00C52743">
              <w:rPr>
                <w:rFonts w:cs="Arial"/>
                <w:lang w:eastAsia="pt-BR"/>
              </w:rPr>
              <w:t>48</w:t>
            </w:r>
          </w:p>
        </w:tc>
        <w:tc>
          <w:tcPr>
            <w:tcW w:w="2552" w:type="dxa"/>
          </w:tcPr>
          <w:p w14:paraId="5CFC038B" w14:textId="77777777" w:rsidR="00A85CD4" w:rsidRPr="00C52743" w:rsidRDefault="00A85CD4" w:rsidP="00261941">
            <w:pPr>
              <w:spacing w:after="0"/>
              <w:jc w:val="left"/>
              <w:rPr>
                <w:rFonts w:cs="Arial"/>
                <w:lang w:eastAsia="pt-BR"/>
              </w:rPr>
            </w:pPr>
            <w:r w:rsidRPr="00C52743">
              <w:rPr>
                <w:rFonts w:cs="Arial"/>
                <w:lang w:eastAsia="pt-BR"/>
              </w:rPr>
              <w:t>FORMA CILINDRICAS P/ CORPO DE PROVA 5 X 10 ARGAMASSA - REF L-300.3 FAB PAVITEST NAC</w:t>
            </w:r>
          </w:p>
        </w:tc>
        <w:tc>
          <w:tcPr>
            <w:tcW w:w="1559" w:type="dxa"/>
          </w:tcPr>
          <w:p w14:paraId="4B20C81B" w14:textId="77777777" w:rsidR="00A85CD4" w:rsidRPr="00C52743" w:rsidRDefault="00A85CD4" w:rsidP="00261941">
            <w:pPr>
              <w:spacing w:after="0"/>
              <w:jc w:val="right"/>
              <w:rPr>
                <w:rFonts w:cs="Arial"/>
                <w:lang w:eastAsia="pt-BR"/>
              </w:rPr>
            </w:pPr>
          </w:p>
        </w:tc>
        <w:tc>
          <w:tcPr>
            <w:tcW w:w="2268" w:type="dxa"/>
          </w:tcPr>
          <w:p w14:paraId="43A9A121" w14:textId="77777777" w:rsidR="00A85CD4" w:rsidRPr="00C52743" w:rsidRDefault="00A85CD4" w:rsidP="00261941">
            <w:pPr>
              <w:spacing w:after="0"/>
              <w:jc w:val="center"/>
              <w:rPr>
                <w:rFonts w:cs="Arial"/>
                <w:lang w:eastAsia="pt-BR"/>
              </w:rPr>
            </w:pPr>
            <w:r w:rsidRPr="00C52743">
              <w:rPr>
                <w:rFonts w:cs="Arial"/>
                <w:lang w:eastAsia="pt-BR"/>
              </w:rPr>
              <w:t>PAVITEST NACIONAL</w:t>
            </w:r>
          </w:p>
        </w:tc>
      </w:tr>
      <w:tr w:rsidR="00A85CD4" w:rsidRPr="00C52743" w14:paraId="6AC9F114" w14:textId="77777777" w:rsidTr="00261941">
        <w:tc>
          <w:tcPr>
            <w:tcW w:w="1668" w:type="dxa"/>
          </w:tcPr>
          <w:p w14:paraId="0FE5DDC9" w14:textId="77777777" w:rsidR="00A85CD4" w:rsidRPr="00C52743" w:rsidRDefault="00A85CD4" w:rsidP="00261941">
            <w:pPr>
              <w:spacing w:after="0"/>
              <w:jc w:val="left"/>
              <w:rPr>
                <w:rFonts w:cs="Arial"/>
                <w:lang w:eastAsia="pt-BR"/>
              </w:rPr>
            </w:pPr>
            <w:r w:rsidRPr="00C52743">
              <w:rPr>
                <w:rFonts w:cs="Arial"/>
                <w:lang w:eastAsia="pt-BR"/>
              </w:rPr>
              <w:t>49</w:t>
            </w:r>
          </w:p>
        </w:tc>
        <w:tc>
          <w:tcPr>
            <w:tcW w:w="2552" w:type="dxa"/>
          </w:tcPr>
          <w:p w14:paraId="007A2491" w14:textId="77777777" w:rsidR="00A85CD4" w:rsidRPr="00C52743" w:rsidRDefault="00A85CD4" w:rsidP="00261941">
            <w:pPr>
              <w:spacing w:after="0"/>
              <w:jc w:val="left"/>
              <w:rPr>
                <w:rFonts w:cs="Arial"/>
                <w:lang w:eastAsia="pt-BR"/>
              </w:rPr>
            </w:pPr>
            <w:r w:rsidRPr="00C52743">
              <w:rPr>
                <w:rFonts w:cs="Arial"/>
                <w:lang w:eastAsia="pt-BR"/>
              </w:rPr>
              <w:t>FORMA CILINDRICAS P/ CORPO DE PROVA 5 X 10 ARGAMASSA - REF L-300.3 FAB PAVITEST NAC</w:t>
            </w:r>
          </w:p>
        </w:tc>
        <w:tc>
          <w:tcPr>
            <w:tcW w:w="1559" w:type="dxa"/>
          </w:tcPr>
          <w:p w14:paraId="68D97928" w14:textId="77777777" w:rsidR="00A85CD4" w:rsidRPr="00C52743" w:rsidRDefault="00A85CD4" w:rsidP="00261941">
            <w:pPr>
              <w:spacing w:after="0"/>
              <w:jc w:val="right"/>
              <w:rPr>
                <w:rFonts w:cs="Arial"/>
                <w:lang w:eastAsia="pt-BR"/>
              </w:rPr>
            </w:pPr>
          </w:p>
        </w:tc>
        <w:tc>
          <w:tcPr>
            <w:tcW w:w="2268" w:type="dxa"/>
          </w:tcPr>
          <w:p w14:paraId="7A09F35B" w14:textId="77777777" w:rsidR="00A85CD4" w:rsidRPr="00C52743" w:rsidRDefault="00A85CD4" w:rsidP="00261941">
            <w:pPr>
              <w:spacing w:after="0"/>
              <w:jc w:val="center"/>
              <w:rPr>
                <w:rFonts w:cs="Arial"/>
                <w:lang w:eastAsia="pt-BR"/>
              </w:rPr>
            </w:pPr>
            <w:r w:rsidRPr="00C52743">
              <w:rPr>
                <w:rFonts w:cs="Arial"/>
                <w:lang w:eastAsia="pt-BR"/>
              </w:rPr>
              <w:t>PAVITEST NACIONAL</w:t>
            </w:r>
          </w:p>
        </w:tc>
      </w:tr>
      <w:tr w:rsidR="00A85CD4" w:rsidRPr="00C52743" w14:paraId="0BC4D08A" w14:textId="77777777" w:rsidTr="00261941">
        <w:tc>
          <w:tcPr>
            <w:tcW w:w="1668" w:type="dxa"/>
          </w:tcPr>
          <w:p w14:paraId="60327264" w14:textId="77777777" w:rsidR="00A85CD4" w:rsidRPr="00C52743" w:rsidRDefault="00A85CD4" w:rsidP="00261941">
            <w:pPr>
              <w:spacing w:after="0"/>
              <w:jc w:val="left"/>
              <w:rPr>
                <w:rFonts w:cs="Arial"/>
                <w:lang w:eastAsia="pt-BR"/>
              </w:rPr>
            </w:pPr>
            <w:r w:rsidRPr="00C52743">
              <w:rPr>
                <w:rFonts w:cs="Arial"/>
                <w:lang w:eastAsia="pt-BR"/>
              </w:rPr>
              <w:t>50</w:t>
            </w:r>
          </w:p>
        </w:tc>
        <w:tc>
          <w:tcPr>
            <w:tcW w:w="2552" w:type="dxa"/>
          </w:tcPr>
          <w:p w14:paraId="0A5B5659" w14:textId="77777777" w:rsidR="00A85CD4" w:rsidRPr="00C52743" w:rsidRDefault="00A85CD4" w:rsidP="00261941">
            <w:pPr>
              <w:spacing w:after="0"/>
              <w:jc w:val="left"/>
              <w:rPr>
                <w:rFonts w:cs="Arial"/>
                <w:lang w:eastAsia="pt-BR"/>
              </w:rPr>
            </w:pPr>
            <w:r w:rsidRPr="00C52743">
              <w:rPr>
                <w:rFonts w:cs="Arial"/>
                <w:lang w:eastAsia="pt-BR"/>
              </w:rPr>
              <w:t xml:space="preserve">FORMA CILINDRICAS P/ CORPO DE PROVA 5 X 10 ARGAMASSA - REF L-300.3 FAB </w:t>
            </w:r>
            <w:r w:rsidRPr="00C52743">
              <w:rPr>
                <w:rFonts w:cs="Arial"/>
                <w:lang w:eastAsia="pt-BR"/>
              </w:rPr>
              <w:lastRenderedPageBreak/>
              <w:t>PAVITEST NAC</w:t>
            </w:r>
          </w:p>
        </w:tc>
        <w:tc>
          <w:tcPr>
            <w:tcW w:w="1559" w:type="dxa"/>
          </w:tcPr>
          <w:p w14:paraId="6D0C5D03" w14:textId="77777777" w:rsidR="00A85CD4" w:rsidRPr="00C52743" w:rsidRDefault="00A85CD4" w:rsidP="00261941">
            <w:pPr>
              <w:spacing w:after="0"/>
              <w:jc w:val="right"/>
              <w:rPr>
                <w:rFonts w:cs="Arial"/>
                <w:lang w:eastAsia="pt-BR"/>
              </w:rPr>
            </w:pPr>
          </w:p>
        </w:tc>
        <w:tc>
          <w:tcPr>
            <w:tcW w:w="2268" w:type="dxa"/>
          </w:tcPr>
          <w:p w14:paraId="0E591D46" w14:textId="77777777" w:rsidR="00A85CD4" w:rsidRPr="00C52743" w:rsidRDefault="00A85CD4" w:rsidP="00261941">
            <w:pPr>
              <w:spacing w:after="0"/>
              <w:jc w:val="center"/>
              <w:rPr>
                <w:rFonts w:cs="Arial"/>
                <w:lang w:eastAsia="pt-BR"/>
              </w:rPr>
            </w:pPr>
            <w:r w:rsidRPr="00C52743">
              <w:rPr>
                <w:rFonts w:cs="Arial"/>
                <w:lang w:eastAsia="pt-BR"/>
              </w:rPr>
              <w:t>PAVITEST NACIONAL</w:t>
            </w:r>
          </w:p>
        </w:tc>
      </w:tr>
      <w:tr w:rsidR="00A85CD4" w:rsidRPr="00C52743" w14:paraId="67555E87" w14:textId="77777777" w:rsidTr="00261941">
        <w:tc>
          <w:tcPr>
            <w:tcW w:w="1668" w:type="dxa"/>
          </w:tcPr>
          <w:p w14:paraId="1880E3E6" w14:textId="77777777" w:rsidR="00A85CD4" w:rsidRPr="00C52743" w:rsidRDefault="00A85CD4" w:rsidP="00261941">
            <w:pPr>
              <w:spacing w:after="0"/>
              <w:jc w:val="left"/>
              <w:rPr>
                <w:rFonts w:cs="Arial"/>
                <w:lang w:eastAsia="pt-BR"/>
              </w:rPr>
            </w:pPr>
            <w:r w:rsidRPr="00C52743">
              <w:rPr>
                <w:rFonts w:cs="Arial"/>
                <w:lang w:eastAsia="pt-BR"/>
              </w:rPr>
              <w:t>51</w:t>
            </w:r>
          </w:p>
        </w:tc>
        <w:tc>
          <w:tcPr>
            <w:tcW w:w="2552" w:type="dxa"/>
          </w:tcPr>
          <w:p w14:paraId="23B3B703" w14:textId="77777777" w:rsidR="00A85CD4" w:rsidRPr="00C52743" w:rsidRDefault="00A85CD4" w:rsidP="00261941">
            <w:pPr>
              <w:spacing w:after="0"/>
              <w:jc w:val="left"/>
              <w:rPr>
                <w:rFonts w:cs="Arial"/>
                <w:lang w:eastAsia="pt-BR"/>
              </w:rPr>
            </w:pPr>
            <w:r w:rsidRPr="00C52743">
              <w:rPr>
                <w:rFonts w:cs="Arial"/>
                <w:lang w:eastAsia="pt-BR"/>
              </w:rPr>
              <w:t>FORMA CILINDRICA P/ CORPO DE PROVA 5 X 10 ARGAMASSA - REF L-300.3 FAB PAVITEST NAC</w:t>
            </w:r>
          </w:p>
        </w:tc>
        <w:tc>
          <w:tcPr>
            <w:tcW w:w="1559" w:type="dxa"/>
          </w:tcPr>
          <w:p w14:paraId="4080BA5E" w14:textId="77777777" w:rsidR="00A85CD4" w:rsidRPr="00C52743" w:rsidRDefault="00A85CD4" w:rsidP="00261941">
            <w:pPr>
              <w:spacing w:after="0"/>
              <w:jc w:val="right"/>
              <w:rPr>
                <w:rFonts w:cs="Arial"/>
                <w:lang w:eastAsia="pt-BR"/>
              </w:rPr>
            </w:pPr>
          </w:p>
        </w:tc>
        <w:tc>
          <w:tcPr>
            <w:tcW w:w="2268" w:type="dxa"/>
          </w:tcPr>
          <w:p w14:paraId="257A7E8B" w14:textId="77777777" w:rsidR="00A85CD4" w:rsidRPr="00C52743" w:rsidRDefault="00A85CD4" w:rsidP="00261941">
            <w:pPr>
              <w:spacing w:after="0"/>
              <w:jc w:val="center"/>
              <w:rPr>
                <w:rFonts w:cs="Arial"/>
                <w:lang w:eastAsia="pt-BR"/>
              </w:rPr>
            </w:pPr>
            <w:r w:rsidRPr="00C52743">
              <w:rPr>
                <w:rFonts w:cs="Arial"/>
                <w:lang w:eastAsia="pt-BR"/>
              </w:rPr>
              <w:t>PAVITEST NACIONAL</w:t>
            </w:r>
          </w:p>
        </w:tc>
      </w:tr>
      <w:tr w:rsidR="00A85CD4" w:rsidRPr="00C52743" w14:paraId="651DC2D8" w14:textId="77777777" w:rsidTr="00261941">
        <w:tc>
          <w:tcPr>
            <w:tcW w:w="1668" w:type="dxa"/>
          </w:tcPr>
          <w:p w14:paraId="51185E8C" w14:textId="77777777" w:rsidR="00A85CD4" w:rsidRPr="00C52743" w:rsidRDefault="00A85CD4" w:rsidP="00261941">
            <w:pPr>
              <w:spacing w:after="0"/>
              <w:jc w:val="left"/>
              <w:rPr>
                <w:rFonts w:cs="Arial"/>
                <w:lang w:eastAsia="pt-BR"/>
              </w:rPr>
            </w:pPr>
            <w:r w:rsidRPr="00C52743">
              <w:rPr>
                <w:rFonts w:cs="Arial"/>
                <w:lang w:eastAsia="pt-BR"/>
              </w:rPr>
              <w:t>52</w:t>
            </w:r>
          </w:p>
        </w:tc>
        <w:tc>
          <w:tcPr>
            <w:tcW w:w="2552" w:type="dxa"/>
          </w:tcPr>
          <w:p w14:paraId="2EF00437" w14:textId="77777777" w:rsidR="00A85CD4" w:rsidRPr="00C52743" w:rsidRDefault="00A85CD4" w:rsidP="00261941">
            <w:pPr>
              <w:spacing w:after="0"/>
              <w:jc w:val="left"/>
              <w:rPr>
                <w:rFonts w:cs="Arial"/>
                <w:lang w:eastAsia="pt-BR"/>
              </w:rPr>
            </w:pPr>
            <w:r w:rsidRPr="00C52743">
              <w:rPr>
                <w:rFonts w:cs="Arial"/>
                <w:lang w:eastAsia="pt-BR"/>
              </w:rPr>
              <w:t>FORMA CILINDRICA P/ CORPO DE PROVA 5 X 10 ARGAMASSA - REF L-300.3 FAB PAVITEST NAC</w:t>
            </w:r>
          </w:p>
        </w:tc>
        <w:tc>
          <w:tcPr>
            <w:tcW w:w="1559" w:type="dxa"/>
          </w:tcPr>
          <w:p w14:paraId="48DE8646" w14:textId="77777777" w:rsidR="00A85CD4" w:rsidRPr="00C52743" w:rsidRDefault="00A85CD4" w:rsidP="00261941">
            <w:pPr>
              <w:spacing w:after="0"/>
              <w:jc w:val="left"/>
              <w:rPr>
                <w:rFonts w:cs="Arial"/>
                <w:lang w:eastAsia="pt-BR"/>
              </w:rPr>
            </w:pPr>
          </w:p>
        </w:tc>
        <w:tc>
          <w:tcPr>
            <w:tcW w:w="2268" w:type="dxa"/>
          </w:tcPr>
          <w:p w14:paraId="1BD21289" w14:textId="77777777" w:rsidR="00A85CD4" w:rsidRPr="00C52743" w:rsidRDefault="00A85CD4" w:rsidP="00261941">
            <w:pPr>
              <w:spacing w:after="0"/>
              <w:jc w:val="right"/>
              <w:rPr>
                <w:rFonts w:cs="Arial"/>
                <w:lang w:eastAsia="pt-BR"/>
              </w:rPr>
            </w:pPr>
            <w:r w:rsidRPr="00C52743">
              <w:rPr>
                <w:rFonts w:cs="Arial"/>
                <w:lang w:eastAsia="pt-BR"/>
              </w:rPr>
              <w:t>PAVITEST NACIONAL</w:t>
            </w:r>
          </w:p>
        </w:tc>
      </w:tr>
      <w:tr w:rsidR="00A85CD4" w:rsidRPr="00C52743" w14:paraId="59CF7752" w14:textId="77777777" w:rsidTr="00261941">
        <w:tc>
          <w:tcPr>
            <w:tcW w:w="1668" w:type="dxa"/>
          </w:tcPr>
          <w:p w14:paraId="41C8D7B2" w14:textId="77777777" w:rsidR="00A85CD4" w:rsidRPr="00C52743" w:rsidRDefault="00A85CD4" w:rsidP="00261941">
            <w:pPr>
              <w:spacing w:after="0"/>
              <w:jc w:val="left"/>
              <w:rPr>
                <w:rFonts w:cs="Arial"/>
                <w:lang w:eastAsia="pt-BR"/>
              </w:rPr>
            </w:pPr>
            <w:r w:rsidRPr="00C52743">
              <w:rPr>
                <w:rFonts w:cs="Arial"/>
                <w:lang w:eastAsia="pt-BR"/>
              </w:rPr>
              <w:t>53</w:t>
            </w:r>
          </w:p>
        </w:tc>
        <w:tc>
          <w:tcPr>
            <w:tcW w:w="2552" w:type="dxa"/>
          </w:tcPr>
          <w:p w14:paraId="5107B1D6" w14:textId="77777777" w:rsidR="00A85CD4" w:rsidRPr="00C52743" w:rsidRDefault="00A85CD4" w:rsidP="00261941">
            <w:pPr>
              <w:spacing w:after="0"/>
              <w:jc w:val="left"/>
              <w:rPr>
                <w:rFonts w:cs="Arial"/>
                <w:lang w:eastAsia="pt-BR"/>
              </w:rPr>
            </w:pPr>
            <w:r w:rsidRPr="00C52743">
              <w:rPr>
                <w:rFonts w:cs="Arial"/>
                <w:lang w:eastAsia="pt-BR"/>
              </w:rPr>
              <w:t>FORMA CILINDRICA P/ CORPO DE PROVA 5 X 10 ARGAMASSA - REF L-300.3 FAB PAVITEST NAC</w:t>
            </w:r>
          </w:p>
        </w:tc>
        <w:tc>
          <w:tcPr>
            <w:tcW w:w="1559" w:type="dxa"/>
          </w:tcPr>
          <w:p w14:paraId="2F3E4758" w14:textId="77777777" w:rsidR="00A85CD4" w:rsidRPr="00C52743" w:rsidRDefault="00A85CD4" w:rsidP="00261941">
            <w:pPr>
              <w:spacing w:after="0"/>
              <w:jc w:val="left"/>
              <w:rPr>
                <w:rFonts w:cs="Arial"/>
                <w:lang w:eastAsia="pt-BR"/>
              </w:rPr>
            </w:pPr>
          </w:p>
        </w:tc>
        <w:tc>
          <w:tcPr>
            <w:tcW w:w="2268" w:type="dxa"/>
          </w:tcPr>
          <w:p w14:paraId="0343C454" w14:textId="77777777" w:rsidR="00A85CD4" w:rsidRPr="00C52743" w:rsidRDefault="00A85CD4" w:rsidP="00261941">
            <w:pPr>
              <w:spacing w:after="0"/>
              <w:jc w:val="right"/>
              <w:rPr>
                <w:rFonts w:cs="Arial"/>
                <w:lang w:eastAsia="pt-BR"/>
              </w:rPr>
            </w:pPr>
            <w:r w:rsidRPr="00C52743">
              <w:rPr>
                <w:rFonts w:cs="Arial"/>
                <w:lang w:eastAsia="pt-BR"/>
              </w:rPr>
              <w:t>PAVITEST NACIONAL</w:t>
            </w:r>
          </w:p>
        </w:tc>
      </w:tr>
      <w:tr w:rsidR="00A85CD4" w:rsidRPr="00C52743" w14:paraId="4C950CBB" w14:textId="77777777" w:rsidTr="00261941">
        <w:tc>
          <w:tcPr>
            <w:tcW w:w="1668" w:type="dxa"/>
          </w:tcPr>
          <w:p w14:paraId="07217676" w14:textId="77777777" w:rsidR="00A85CD4" w:rsidRPr="00C52743" w:rsidRDefault="00A85CD4" w:rsidP="00261941">
            <w:pPr>
              <w:spacing w:after="0"/>
              <w:jc w:val="left"/>
              <w:rPr>
                <w:rFonts w:cs="Arial"/>
                <w:lang w:eastAsia="pt-BR"/>
              </w:rPr>
            </w:pPr>
            <w:r w:rsidRPr="00C52743">
              <w:rPr>
                <w:rFonts w:cs="Arial"/>
                <w:lang w:eastAsia="pt-BR"/>
              </w:rPr>
              <w:t>54</w:t>
            </w:r>
          </w:p>
        </w:tc>
        <w:tc>
          <w:tcPr>
            <w:tcW w:w="2552" w:type="dxa"/>
          </w:tcPr>
          <w:p w14:paraId="29CA460A" w14:textId="77777777" w:rsidR="00A85CD4" w:rsidRPr="00C52743" w:rsidRDefault="00A85CD4" w:rsidP="00261941">
            <w:pPr>
              <w:spacing w:after="0"/>
              <w:jc w:val="left"/>
              <w:rPr>
                <w:rFonts w:cs="Arial"/>
                <w:lang w:eastAsia="pt-BR"/>
              </w:rPr>
            </w:pPr>
            <w:r w:rsidRPr="00C52743">
              <w:rPr>
                <w:rFonts w:cs="Arial"/>
                <w:lang w:eastAsia="pt-BR"/>
              </w:rPr>
              <w:t>FORMA CILINDRICA P/ CORPO DE PROVA 5 X 10 ARGAMASSA - REF L-300.3 FAB PAVITEST NAC</w:t>
            </w:r>
          </w:p>
        </w:tc>
        <w:tc>
          <w:tcPr>
            <w:tcW w:w="1559" w:type="dxa"/>
          </w:tcPr>
          <w:p w14:paraId="4FEDB7D0" w14:textId="77777777" w:rsidR="00A85CD4" w:rsidRPr="00C52743" w:rsidRDefault="00A85CD4" w:rsidP="00261941">
            <w:pPr>
              <w:spacing w:after="0"/>
              <w:jc w:val="left"/>
              <w:rPr>
                <w:rFonts w:cs="Arial"/>
                <w:lang w:eastAsia="pt-BR"/>
              </w:rPr>
            </w:pPr>
          </w:p>
        </w:tc>
        <w:tc>
          <w:tcPr>
            <w:tcW w:w="2268" w:type="dxa"/>
          </w:tcPr>
          <w:p w14:paraId="6DB179A8" w14:textId="77777777" w:rsidR="00A85CD4" w:rsidRPr="00C52743" w:rsidRDefault="00A85CD4" w:rsidP="00261941">
            <w:pPr>
              <w:spacing w:after="0"/>
              <w:jc w:val="right"/>
              <w:rPr>
                <w:rFonts w:cs="Arial"/>
                <w:lang w:eastAsia="pt-BR"/>
              </w:rPr>
            </w:pPr>
            <w:r w:rsidRPr="00C52743">
              <w:rPr>
                <w:rFonts w:cs="Arial"/>
                <w:lang w:eastAsia="pt-BR"/>
              </w:rPr>
              <w:t>PAVITEST NACIONAL</w:t>
            </w:r>
          </w:p>
        </w:tc>
      </w:tr>
      <w:tr w:rsidR="00A85CD4" w:rsidRPr="00C52743" w14:paraId="1EB3B468" w14:textId="77777777" w:rsidTr="00261941">
        <w:tc>
          <w:tcPr>
            <w:tcW w:w="1668" w:type="dxa"/>
          </w:tcPr>
          <w:p w14:paraId="0D162E97" w14:textId="77777777" w:rsidR="00A85CD4" w:rsidRPr="00C52743" w:rsidRDefault="00A85CD4" w:rsidP="00261941">
            <w:pPr>
              <w:spacing w:after="0"/>
              <w:jc w:val="left"/>
              <w:rPr>
                <w:rFonts w:cs="Arial"/>
                <w:lang w:eastAsia="pt-BR"/>
              </w:rPr>
            </w:pPr>
            <w:r w:rsidRPr="00C52743">
              <w:rPr>
                <w:rFonts w:cs="Arial"/>
                <w:lang w:eastAsia="pt-BR"/>
              </w:rPr>
              <w:t>55</w:t>
            </w:r>
          </w:p>
        </w:tc>
        <w:tc>
          <w:tcPr>
            <w:tcW w:w="2552" w:type="dxa"/>
          </w:tcPr>
          <w:p w14:paraId="2706035D" w14:textId="77777777" w:rsidR="00A85CD4" w:rsidRPr="00C52743" w:rsidRDefault="00A85CD4" w:rsidP="00261941">
            <w:pPr>
              <w:spacing w:after="0"/>
              <w:jc w:val="left"/>
              <w:rPr>
                <w:rFonts w:cs="Arial"/>
                <w:lang w:eastAsia="pt-BR"/>
              </w:rPr>
            </w:pPr>
            <w:r w:rsidRPr="00C52743">
              <w:rPr>
                <w:rFonts w:cs="Arial"/>
                <w:lang w:eastAsia="pt-BR"/>
              </w:rPr>
              <w:t>FORMA CILINDRICA P/ CORPO DE PROVA 5 X 10 ARGAMASSA - REF L-300.3 FAB PAVITEST NAC</w:t>
            </w:r>
          </w:p>
        </w:tc>
        <w:tc>
          <w:tcPr>
            <w:tcW w:w="1559" w:type="dxa"/>
          </w:tcPr>
          <w:p w14:paraId="2CBBDC94" w14:textId="77777777" w:rsidR="00A85CD4" w:rsidRPr="00C52743" w:rsidRDefault="00A85CD4" w:rsidP="00261941">
            <w:pPr>
              <w:spacing w:after="0"/>
              <w:jc w:val="left"/>
              <w:rPr>
                <w:rFonts w:cs="Arial"/>
                <w:lang w:eastAsia="pt-BR"/>
              </w:rPr>
            </w:pPr>
          </w:p>
        </w:tc>
        <w:tc>
          <w:tcPr>
            <w:tcW w:w="2268" w:type="dxa"/>
          </w:tcPr>
          <w:p w14:paraId="3E09F2C8" w14:textId="77777777" w:rsidR="00A85CD4" w:rsidRPr="00C52743" w:rsidRDefault="00A85CD4" w:rsidP="00261941">
            <w:pPr>
              <w:spacing w:after="0"/>
              <w:jc w:val="right"/>
              <w:rPr>
                <w:rFonts w:cs="Arial"/>
                <w:lang w:eastAsia="pt-BR"/>
              </w:rPr>
            </w:pPr>
            <w:r w:rsidRPr="00C52743">
              <w:rPr>
                <w:rFonts w:cs="Arial"/>
                <w:lang w:eastAsia="pt-BR"/>
              </w:rPr>
              <w:t>PAVITEST NACIONAL</w:t>
            </w:r>
          </w:p>
        </w:tc>
      </w:tr>
      <w:tr w:rsidR="00A85CD4" w:rsidRPr="00C52743" w14:paraId="08A2EA94" w14:textId="77777777" w:rsidTr="00261941">
        <w:tc>
          <w:tcPr>
            <w:tcW w:w="1668" w:type="dxa"/>
          </w:tcPr>
          <w:p w14:paraId="6F1CB3C6" w14:textId="77777777" w:rsidR="00A85CD4" w:rsidRPr="00C52743" w:rsidRDefault="00A85CD4" w:rsidP="00261941">
            <w:pPr>
              <w:spacing w:after="0"/>
              <w:jc w:val="left"/>
              <w:rPr>
                <w:rFonts w:cs="Arial"/>
                <w:lang w:eastAsia="pt-BR"/>
              </w:rPr>
            </w:pPr>
            <w:r w:rsidRPr="00C52743">
              <w:rPr>
                <w:rFonts w:cs="Arial"/>
                <w:lang w:eastAsia="pt-BR"/>
              </w:rPr>
              <w:t>56</w:t>
            </w:r>
          </w:p>
        </w:tc>
        <w:tc>
          <w:tcPr>
            <w:tcW w:w="2552" w:type="dxa"/>
          </w:tcPr>
          <w:p w14:paraId="3B29A366" w14:textId="77777777" w:rsidR="00A85CD4" w:rsidRPr="00C52743" w:rsidRDefault="00A85CD4" w:rsidP="00261941">
            <w:pPr>
              <w:spacing w:after="0"/>
              <w:jc w:val="left"/>
              <w:rPr>
                <w:rFonts w:cs="Arial"/>
                <w:lang w:eastAsia="pt-BR"/>
              </w:rPr>
            </w:pPr>
            <w:r w:rsidRPr="00C52743">
              <w:rPr>
                <w:rFonts w:cs="Arial"/>
                <w:lang w:eastAsia="pt-BR"/>
              </w:rPr>
              <w:t>FORMA CILINDRICA P/ CORPO DE PROVA 5 X 10 ARGAMASSA - REF L-300.3 FAB PAVITEST NAC</w:t>
            </w:r>
          </w:p>
        </w:tc>
        <w:tc>
          <w:tcPr>
            <w:tcW w:w="1559" w:type="dxa"/>
          </w:tcPr>
          <w:p w14:paraId="476E4C42" w14:textId="77777777" w:rsidR="00A85CD4" w:rsidRPr="00C52743" w:rsidRDefault="00A85CD4" w:rsidP="00261941">
            <w:pPr>
              <w:spacing w:after="0"/>
              <w:jc w:val="left"/>
              <w:rPr>
                <w:rFonts w:cs="Arial"/>
                <w:lang w:eastAsia="pt-BR"/>
              </w:rPr>
            </w:pPr>
          </w:p>
        </w:tc>
        <w:tc>
          <w:tcPr>
            <w:tcW w:w="2268" w:type="dxa"/>
          </w:tcPr>
          <w:p w14:paraId="6D704F66" w14:textId="77777777" w:rsidR="00A85CD4" w:rsidRPr="00C52743" w:rsidRDefault="00A85CD4" w:rsidP="00261941">
            <w:pPr>
              <w:spacing w:after="0"/>
              <w:jc w:val="right"/>
              <w:rPr>
                <w:rFonts w:cs="Arial"/>
                <w:lang w:eastAsia="pt-BR"/>
              </w:rPr>
            </w:pPr>
            <w:r w:rsidRPr="00C52743">
              <w:rPr>
                <w:rFonts w:cs="Arial"/>
                <w:lang w:eastAsia="pt-BR"/>
              </w:rPr>
              <w:t>PAVITEST NACIONAL</w:t>
            </w:r>
          </w:p>
        </w:tc>
      </w:tr>
      <w:tr w:rsidR="00A85CD4" w:rsidRPr="00C52743" w14:paraId="6943F356" w14:textId="77777777" w:rsidTr="00261941">
        <w:tc>
          <w:tcPr>
            <w:tcW w:w="1668" w:type="dxa"/>
          </w:tcPr>
          <w:p w14:paraId="6D0DE03E" w14:textId="77777777" w:rsidR="00A85CD4" w:rsidRPr="00C52743" w:rsidRDefault="00A85CD4" w:rsidP="00261941">
            <w:pPr>
              <w:spacing w:after="0"/>
              <w:jc w:val="left"/>
              <w:rPr>
                <w:rFonts w:cs="Arial"/>
                <w:lang w:eastAsia="pt-BR"/>
              </w:rPr>
            </w:pPr>
            <w:r w:rsidRPr="00C52743">
              <w:rPr>
                <w:rFonts w:cs="Arial"/>
                <w:lang w:eastAsia="pt-BR"/>
              </w:rPr>
              <w:t>57</w:t>
            </w:r>
          </w:p>
        </w:tc>
        <w:tc>
          <w:tcPr>
            <w:tcW w:w="2552" w:type="dxa"/>
          </w:tcPr>
          <w:p w14:paraId="4860985E" w14:textId="77777777" w:rsidR="00A85CD4" w:rsidRPr="00C52743" w:rsidRDefault="00A85CD4" w:rsidP="00261941">
            <w:pPr>
              <w:spacing w:after="0"/>
              <w:jc w:val="left"/>
              <w:rPr>
                <w:rFonts w:cs="Arial"/>
                <w:lang w:eastAsia="pt-BR"/>
              </w:rPr>
            </w:pPr>
            <w:r w:rsidRPr="00C52743">
              <w:rPr>
                <w:rFonts w:cs="Arial"/>
                <w:lang w:eastAsia="pt-BR"/>
              </w:rPr>
              <w:t>FORMA CILINDRICA P/ CORPO DE PROVA 5 X 10 ARGAMASSA - REF L-300.3 FAB PAVITEST NAC</w:t>
            </w:r>
          </w:p>
        </w:tc>
        <w:tc>
          <w:tcPr>
            <w:tcW w:w="1559" w:type="dxa"/>
          </w:tcPr>
          <w:p w14:paraId="3CC23314" w14:textId="77777777" w:rsidR="00A85CD4" w:rsidRPr="00C52743" w:rsidRDefault="00A85CD4" w:rsidP="00261941">
            <w:pPr>
              <w:spacing w:after="0"/>
              <w:jc w:val="left"/>
              <w:rPr>
                <w:rFonts w:cs="Arial"/>
                <w:lang w:eastAsia="pt-BR"/>
              </w:rPr>
            </w:pPr>
          </w:p>
        </w:tc>
        <w:tc>
          <w:tcPr>
            <w:tcW w:w="2268" w:type="dxa"/>
          </w:tcPr>
          <w:p w14:paraId="012E5372" w14:textId="77777777" w:rsidR="00A85CD4" w:rsidRPr="00C52743" w:rsidRDefault="00A85CD4" w:rsidP="00261941">
            <w:pPr>
              <w:spacing w:after="0"/>
              <w:jc w:val="right"/>
              <w:rPr>
                <w:rFonts w:cs="Arial"/>
                <w:lang w:eastAsia="pt-BR"/>
              </w:rPr>
            </w:pPr>
            <w:r w:rsidRPr="00C52743">
              <w:rPr>
                <w:rFonts w:cs="Arial"/>
                <w:lang w:eastAsia="pt-BR"/>
              </w:rPr>
              <w:t>PAVITEST NACIONAL</w:t>
            </w:r>
          </w:p>
        </w:tc>
      </w:tr>
      <w:tr w:rsidR="00A85CD4" w:rsidRPr="00C52743" w14:paraId="21606FF4" w14:textId="77777777" w:rsidTr="00261941">
        <w:tc>
          <w:tcPr>
            <w:tcW w:w="1668" w:type="dxa"/>
          </w:tcPr>
          <w:p w14:paraId="6EDB098D" w14:textId="77777777" w:rsidR="00A85CD4" w:rsidRPr="00C52743" w:rsidRDefault="00A85CD4" w:rsidP="00261941">
            <w:pPr>
              <w:spacing w:after="0"/>
              <w:jc w:val="left"/>
              <w:rPr>
                <w:rFonts w:cs="Arial"/>
                <w:lang w:eastAsia="pt-BR"/>
              </w:rPr>
            </w:pPr>
            <w:r w:rsidRPr="00C52743">
              <w:rPr>
                <w:rFonts w:cs="Arial"/>
                <w:lang w:eastAsia="pt-BR"/>
              </w:rPr>
              <w:lastRenderedPageBreak/>
              <w:t>58</w:t>
            </w:r>
          </w:p>
        </w:tc>
        <w:tc>
          <w:tcPr>
            <w:tcW w:w="2552" w:type="dxa"/>
          </w:tcPr>
          <w:p w14:paraId="640A4D52" w14:textId="77777777" w:rsidR="00A85CD4" w:rsidRPr="00C52743" w:rsidRDefault="00A85CD4" w:rsidP="00261941">
            <w:pPr>
              <w:spacing w:after="0"/>
              <w:jc w:val="left"/>
              <w:rPr>
                <w:rFonts w:cs="Arial"/>
                <w:lang w:eastAsia="pt-BR"/>
              </w:rPr>
            </w:pPr>
            <w:r w:rsidRPr="00C52743">
              <w:rPr>
                <w:rFonts w:cs="Arial"/>
                <w:lang w:eastAsia="pt-BR"/>
              </w:rPr>
              <w:t>FORMA CILINDRICA P/ CORPO DE PROVA 5 X 10 ARGAMASSA - REF L-300.3 FAB PAVITEST NAC</w:t>
            </w:r>
          </w:p>
        </w:tc>
        <w:tc>
          <w:tcPr>
            <w:tcW w:w="1559" w:type="dxa"/>
          </w:tcPr>
          <w:p w14:paraId="7A454097" w14:textId="77777777" w:rsidR="00A85CD4" w:rsidRPr="00C52743" w:rsidRDefault="00A85CD4" w:rsidP="00261941">
            <w:pPr>
              <w:spacing w:after="0"/>
              <w:jc w:val="left"/>
              <w:rPr>
                <w:rFonts w:cs="Arial"/>
                <w:lang w:eastAsia="pt-BR"/>
              </w:rPr>
            </w:pPr>
          </w:p>
        </w:tc>
        <w:tc>
          <w:tcPr>
            <w:tcW w:w="2268" w:type="dxa"/>
          </w:tcPr>
          <w:p w14:paraId="4DCBE015" w14:textId="77777777" w:rsidR="00A85CD4" w:rsidRPr="00C52743" w:rsidRDefault="00A85CD4" w:rsidP="00261941">
            <w:pPr>
              <w:spacing w:after="0"/>
              <w:jc w:val="right"/>
              <w:rPr>
                <w:rFonts w:cs="Arial"/>
                <w:lang w:eastAsia="pt-BR"/>
              </w:rPr>
            </w:pPr>
            <w:r w:rsidRPr="00C52743">
              <w:rPr>
                <w:rFonts w:cs="Arial"/>
                <w:lang w:eastAsia="pt-BR"/>
              </w:rPr>
              <w:t>PAVITEST NACIONAL</w:t>
            </w:r>
          </w:p>
        </w:tc>
      </w:tr>
      <w:tr w:rsidR="00A85CD4" w:rsidRPr="00C52743" w14:paraId="1D21F698" w14:textId="77777777" w:rsidTr="00261941">
        <w:tc>
          <w:tcPr>
            <w:tcW w:w="1668" w:type="dxa"/>
          </w:tcPr>
          <w:p w14:paraId="0BB3B3D1" w14:textId="77777777" w:rsidR="00A85CD4" w:rsidRPr="00C52743" w:rsidRDefault="00A85CD4" w:rsidP="00261941">
            <w:pPr>
              <w:spacing w:after="0"/>
              <w:jc w:val="left"/>
              <w:rPr>
                <w:rFonts w:cs="Arial"/>
                <w:lang w:eastAsia="pt-BR"/>
              </w:rPr>
            </w:pPr>
            <w:r w:rsidRPr="00C52743">
              <w:rPr>
                <w:rFonts w:cs="Arial"/>
                <w:lang w:eastAsia="pt-BR"/>
              </w:rPr>
              <w:t>59</w:t>
            </w:r>
          </w:p>
        </w:tc>
        <w:tc>
          <w:tcPr>
            <w:tcW w:w="2552" w:type="dxa"/>
          </w:tcPr>
          <w:p w14:paraId="08061A0B" w14:textId="77777777" w:rsidR="00A85CD4" w:rsidRPr="00C52743" w:rsidRDefault="00A85CD4" w:rsidP="00261941">
            <w:pPr>
              <w:spacing w:after="0"/>
              <w:jc w:val="left"/>
              <w:rPr>
                <w:rFonts w:cs="Arial"/>
                <w:lang w:eastAsia="pt-BR"/>
              </w:rPr>
            </w:pPr>
            <w:r w:rsidRPr="00C52743">
              <w:rPr>
                <w:rFonts w:cs="Arial"/>
                <w:lang w:eastAsia="pt-BR"/>
              </w:rPr>
              <w:t>FORMA CILINDRICA P/ CORPO DE PROVA 5 X 10 ARGAMASSA - REF L-300.3 FAB PAVITEST NAC</w:t>
            </w:r>
          </w:p>
        </w:tc>
        <w:tc>
          <w:tcPr>
            <w:tcW w:w="1559" w:type="dxa"/>
          </w:tcPr>
          <w:p w14:paraId="6D21C58D" w14:textId="77777777" w:rsidR="00A85CD4" w:rsidRPr="00C52743" w:rsidRDefault="00A85CD4" w:rsidP="00261941">
            <w:pPr>
              <w:spacing w:after="0"/>
              <w:jc w:val="left"/>
              <w:rPr>
                <w:rFonts w:cs="Arial"/>
                <w:lang w:eastAsia="pt-BR"/>
              </w:rPr>
            </w:pPr>
          </w:p>
        </w:tc>
        <w:tc>
          <w:tcPr>
            <w:tcW w:w="2268" w:type="dxa"/>
          </w:tcPr>
          <w:p w14:paraId="43A49CD9" w14:textId="77777777" w:rsidR="00A85CD4" w:rsidRPr="00C52743" w:rsidRDefault="00A85CD4" w:rsidP="00261941">
            <w:pPr>
              <w:spacing w:after="0"/>
              <w:jc w:val="right"/>
              <w:rPr>
                <w:rFonts w:cs="Arial"/>
                <w:lang w:eastAsia="pt-BR"/>
              </w:rPr>
            </w:pPr>
            <w:r w:rsidRPr="00C52743">
              <w:rPr>
                <w:rFonts w:cs="Arial"/>
                <w:lang w:eastAsia="pt-BR"/>
              </w:rPr>
              <w:t>PAVITEST NACIONAL</w:t>
            </w:r>
          </w:p>
        </w:tc>
      </w:tr>
      <w:tr w:rsidR="00A85CD4" w:rsidRPr="00C52743" w14:paraId="77901B4F" w14:textId="77777777" w:rsidTr="00261941">
        <w:tc>
          <w:tcPr>
            <w:tcW w:w="1668" w:type="dxa"/>
          </w:tcPr>
          <w:p w14:paraId="3AFDDCD1" w14:textId="77777777" w:rsidR="00A85CD4" w:rsidRPr="00C52743" w:rsidRDefault="00A85CD4" w:rsidP="00261941">
            <w:pPr>
              <w:spacing w:after="0"/>
              <w:jc w:val="left"/>
              <w:rPr>
                <w:rFonts w:cs="Arial"/>
                <w:lang w:eastAsia="pt-BR"/>
              </w:rPr>
            </w:pPr>
            <w:r w:rsidRPr="00C52743">
              <w:rPr>
                <w:rFonts w:cs="Arial"/>
                <w:lang w:eastAsia="pt-BR"/>
              </w:rPr>
              <w:t>60</w:t>
            </w:r>
          </w:p>
        </w:tc>
        <w:tc>
          <w:tcPr>
            <w:tcW w:w="2552" w:type="dxa"/>
          </w:tcPr>
          <w:p w14:paraId="380D0F39" w14:textId="77777777" w:rsidR="00A85CD4" w:rsidRPr="00C52743" w:rsidRDefault="00A85CD4" w:rsidP="00261941">
            <w:pPr>
              <w:spacing w:after="0"/>
              <w:jc w:val="left"/>
              <w:rPr>
                <w:rFonts w:cs="Arial"/>
                <w:lang w:eastAsia="pt-BR"/>
              </w:rPr>
            </w:pPr>
            <w:r w:rsidRPr="00C52743">
              <w:rPr>
                <w:rFonts w:cs="Arial"/>
                <w:lang w:eastAsia="pt-BR"/>
              </w:rPr>
              <w:t>FORMA CILINDRICA P/ CORPO DE PROVA 5 X 10 ARGAMASSA - REF L-300.3 FAB PAVITEST NAC</w:t>
            </w:r>
          </w:p>
        </w:tc>
        <w:tc>
          <w:tcPr>
            <w:tcW w:w="1559" w:type="dxa"/>
          </w:tcPr>
          <w:p w14:paraId="680DDA9E" w14:textId="77777777" w:rsidR="00A85CD4" w:rsidRPr="00C52743" w:rsidRDefault="00A85CD4" w:rsidP="00261941">
            <w:pPr>
              <w:spacing w:after="0"/>
              <w:jc w:val="left"/>
              <w:rPr>
                <w:rFonts w:cs="Arial"/>
                <w:lang w:eastAsia="pt-BR"/>
              </w:rPr>
            </w:pPr>
          </w:p>
        </w:tc>
        <w:tc>
          <w:tcPr>
            <w:tcW w:w="2268" w:type="dxa"/>
          </w:tcPr>
          <w:p w14:paraId="7688C23A" w14:textId="77777777" w:rsidR="00A85CD4" w:rsidRPr="00C52743" w:rsidRDefault="00A85CD4" w:rsidP="00261941">
            <w:pPr>
              <w:spacing w:after="0"/>
              <w:jc w:val="right"/>
              <w:rPr>
                <w:rFonts w:cs="Arial"/>
                <w:lang w:eastAsia="pt-BR"/>
              </w:rPr>
            </w:pPr>
            <w:r w:rsidRPr="00C52743">
              <w:rPr>
                <w:rFonts w:cs="Arial"/>
                <w:lang w:eastAsia="pt-BR"/>
              </w:rPr>
              <w:t>PAVITEST NACIONAL</w:t>
            </w:r>
          </w:p>
        </w:tc>
      </w:tr>
      <w:tr w:rsidR="00A85CD4" w:rsidRPr="00C52743" w14:paraId="5EEE2A91" w14:textId="77777777" w:rsidTr="00261941">
        <w:tc>
          <w:tcPr>
            <w:tcW w:w="1668" w:type="dxa"/>
          </w:tcPr>
          <w:p w14:paraId="6E74A9CC" w14:textId="77777777" w:rsidR="00A85CD4" w:rsidRPr="00C52743" w:rsidRDefault="00A85CD4" w:rsidP="00261941">
            <w:pPr>
              <w:spacing w:after="0"/>
              <w:jc w:val="left"/>
              <w:rPr>
                <w:rFonts w:cs="Arial"/>
                <w:lang w:eastAsia="pt-BR"/>
              </w:rPr>
            </w:pPr>
            <w:r w:rsidRPr="00C52743">
              <w:rPr>
                <w:rFonts w:cs="Arial"/>
                <w:lang w:eastAsia="pt-BR"/>
              </w:rPr>
              <w:t>61</w:t>
            </w:r>
          </w:p>
        </w:tc>
        <w:tc>
          <w:tcPr>
            <w:tcW w:w="2552" w:type="dxa"/>
          </w:tcPr>
          <w:p w14:paraId="0CA2D9F1" w14:textId="77777777" w:rsidR="00A85CD4" w:rsidRPr="00C52743" w:rsidRDefault="00A85CD4" w:rsidP="00261941">
            <w:pPr>
              <w:spacing w:after="0"/>
              <w:jc w:val="left"/>
              <w:rPr>
                <w:rFonts w:cs="Arial"/>
                <w:lang w:eastAsia="pt-BR"/>
              </w:rPr>
            </w:pPr>
            <w:r w:rsidRPr="00C52743">
              <w:rPr>
                <w:rFonts w:cs="Arial"/>
                <w:lang w:eastAsia="pt-BR"/>
              </w:rPr>
              <w:t>FORMA CILINDRICA P/ CORPO DE PROVA 5 X 10 ARGAMASSA - REF L-300.3 FAB PAVITEST NAC</w:t>
            </w:r>
          </w:p>
        </w:tc>
        <w:tc>
          <w:tcPr>
            <w:tcW w:w="1559" w:type="dxa"/>
          </w:tcPr>
          <w:p w14:paraId="5E8FBC81" w14:textId="77777777" w:rsidR="00A85CD4" w:rsidRPr="00C52743" w:rsidRDefault="00A85CD4" w:rsidP="00261941">
            <w:pPr>
              <w:spacing w:after="0"/>
              <w:jc w:val="left"/>
              <w:rPr>
                <w:rFonts w:cs="Arial"/>
                <w:lang w:eastAsia="pt-BR"/>
              </w:rPr>
            </w:pPr>
          </w:p>
        </w:tc>
        <w:tc>
          <w:tcPr>
            <w:tcW w:w="2268" w:type="dxa"/>
          </w:tcPr>
          <w:p w14:paraId="4B3F856B" w14:textId="77777777" w:rsidR="00A85CD4" w:rsidRPr="00C52743" w:rsidRDefault="00A85CD4" w:rsidP="00261941">
            <w:pPr>
              <w:spacing w:after="0"/>
              <w:jc w:val="right"/>
              <w:rPr>
                <w:rFonts w:cs="Arial"/>
                <w:lang w:eastAsia="pt-BR"/>
              </w:rPr>
            </w:pPr>
            <w:r w:rsidRPr="00C52743">
              <w:rPr>
                <w:rFonts w:cs="Arial"/>
                <w:lang w:eastAsia="pt-BR"/>
              </w:rPr>
              <w:t>PAVITEST NACIONAL</w:t>
            </w:r>
          </w:p>
        </w:tc>
      </w:tr>
      <w:tr w:rsidR="00A85CD4" w:rsidRPr="00C52743" w14:paraId="771A03CC" w14:textId="77777777" w:rsidTr="00261941">
        <w:tc>
          <w:tcPr>
            <w:tcW w:w="1668" w:type="dxa"/>
          </w:tcPr>
          <w:p w14:paraId="71E3EE90" w14:textId="77777777" w:rsidR="00A85CD4" w:rsidRPr="00C52743" w:rsidRDefault="00A85CD4" w:rsidP="00261941">
            <w:pPr>
              <w:spacing w:after="0"/>
              <w:jc w:val="left"/>
              <w:rPr>
                <w:rFonts w:cs="Arial"/>
                <w:lang w:eastAsia="pt-BR"/>
              </w:rPr>
            </w:pPr>
            <w:r w:rsidRPr="00C52743">
              <w:rPr>
                <w:rFonts w:cs="Arial"/>
                <w:lang w:eastAsia="pt-BR"/>
              </w:rPr>
              <w:t>62</w:t>
            </w:r>
          </w:p>
        </w:tc>
        <w:tc>
          <w:tcPr>
            <w:tcW w:w="2552" w:type="dxa"/>
          </w:tcPr>
          <w:p w14:paraId="50440E1C" w14:textId="77777777" w:rsidR="00A85CD4" w:rsidRPr="00C52743" w:rsidRDefault="00A85CD4" w:rsidP="00261941">
            <w:pPr>
              <w:spacing w:after="0"/>
              <w:jc w:val="left"/>
              <w:rPr>
                <w:rFonts w:cs="Arial"/>
                <w:lang w:eastAsia="pt-BR"/>
              </w:rPr>
            </w:pPr>
            <w:r w:rsidRPr="00C52743">
              <w:rPr>
                <w:rFonts w:cs="Arial"/>
                <w:lang w:eastAsia="pt-BR"/>
              </w:rPr>
              <w:t>FORMA CILINDRICA P/ CORPO DE PROVA 5 X 10 ARGAMASSA - REF L-300.3 FAB PAVITEST NAC</w:t>
            </w:r>
          </w:p>
        </w:tc>
        <w:tc>
          <w:tcPr>
            <w:tcW w:w="1559" w:type="dxa"/>
          </w:tcPr>
          <w:p w14:paraId="5DDE357E" w14:textId="77777777" w:rsidR="00A85CD4" w:rsidRPr="00C52743" w:rsidRDefault="00A85CD4" w:rsidP="00261941">
            <w:pPr>
              <w:spacing w:after="0"/>
              <w:jc w:val="left"/>
              <w:rPr>
                <w:rFonts w:cs="Arial"/>
                <w:lang w:eastAsia="pt-BR"/>
              </w:rPr>
            </w:pPr>
          </w:p>
        </w:tc>
        <w:tc>
          <w:tcPr>
            <w:tcW w:w="2268" w:type="dxa"/>
          </w:tcPr>
          <w:p w14:paraId="30B6FD23" w14:textId="77777777" w:rsidR="00A85CD4" w:rsidRPr="00C52743" w:rsidRDefault="00A85CD4" w:rsidP="00261941">
            <w:pPr>
              <w:spacing w:after="0"/>
              <w:jc w:val="right"/>
              <w:rPr>
                <w:rFonts w:cs="Arial"/>
                <w:lang w:eastAsia="pt-BR"/>
              </w:rPr>
            </w:pPr>
            <w:r w:rsidRPr="00C52743">
              <w:rPr>
                <w:rFonts w:cs="Arial"/>
                <w:lang w:eastAsia="pt-BR"/>
              </w:rPr>
              <w:t>PAVITEST NACIONAL</w:t>
            </w:r>
          </w:p>
        </w:tc>
      </w:tr>
      <w:tr w:rsidR="00A85CD4" w:rsidRPr="00C52743" w14:paraId="51D513BF" w14:textId="77777777" w:rsidTr="00261941">
        <w:tc>
          <w:tcPr>
            <w:tcW w:w="1668" w:type="dxa"/>
          </w:tcPr>
          <w:p w14:paraId="3C10B261" w14:textId="77777777" w:rsidR="00A85CD4" w:rsidRPr="00C52743" w:rsidRDefault="00A85CD4" w:rsidP="00261941">
            <w:pPr>
              <w:spacing w:after="0"/>
              <w:jc w:val="left"/>
              <w:rPr>
                <w:rFonts w:cs="Arial"/>
                <w:lang w:eastAsia="pt-BR"/>
              </w:rPr>
            </w:pPr>
            <w:r w:rsidRPr="00C52743">
              <w:rPr>
                <w:rFonts w:cs="Arial"/>
                <w:lang w:eastAsia="pt-BR"/>
              </w:rPr>
              <w:t>63</w:t>
            </w:r>
          </w:p>
          <w:p w14:paraId="67980415" w14:textId="77777777" w:rsidR="00A85CD4" w:rsidRPr="00C52743" w:rsidRDefault="00A85CD4" w:rsidP="00261941">
            <w:pPr>
              <w:rPr>
                <w:rFonts w:cs="Arial"/>
                <w:lang w:eastAsia="pt-BR"/>
              </w:rPr>
            </w:pPr>
          </w:p>
        </w:tc>
        <w:tc>
          <w:tcPr>
            <w:tcW w:w="2552" w:type="dxa"/>
          </w:tcPr>
          <w:p w14:paraId="4DE19975" w14:textId="77777777" w:rsidR="00A85CD4" w:rsidRPr="00C52743" w:rsidRDefault="00A85CD4" w:rsidP="00261941">
            <w:pPr>
              <w:spacing w:after="0"/>
              <w:jc w:val="left"/>
              <w:rPr>
                <w:rFonts w:cs="Arial"/>
                <w:lang w:eastAsia="pt-BR"/>
              </w:rPr>
            </w:pPr>
            <w:r w:rsidRPr="00C52743">
              <w:rPr>
                <w:rFonts w:cs="Arial"/>
                <w:lang w:eastAsia="pt-BR"/>
              </w:rPr>
              <w:t>FORMA CILINDRICA P/ CORPO DE PROVA 5 X 10 ARGAMASSA - REF L-300.3 FAB PAVITEST NAC</w:t>
            </w:r>
          </w:p>
        </w:tc>
        <w:tc>
          <w:tcPr>
            <w:tcW w:w="1559" w:type="dxa"/>
          </w:tcPr>
          <w:p w14:paraId="62C8F2B2" w14:textId="77777777" w:rsidR="00A85CD4" w:rsidRPr="00C52743" w:rsidRDefault="00A85CD4" w:rsidP="00261941">
            <w:pPr>
              <w:spacing w:after="0"/>
              <w:jc w:val="left"/>
              <w:rPr>
                <w:rFonts w:cs="Arial"/>
                <w:lang w:eastAsia="pt-BR"/>
              </w:rPr>
            </w:pPr>
          </w:p>
        </w:tc>
        <w:tc>
          <w:tcPr>
            <w:tcW w:w="2268" w:type="dxa"/>
          </w:tcPr>
          <w:p w14:paraId="521384A8" w14:textId="77777777" w:rsidR="00A85CD4" w:rsidRPr="00C52743" w:rsidRDefault="00A85CD4" w:rsidP="00261941">
            <w:pPr>
              <w:spacing w:after="0"/>
              <w:jc w:val="right"/>
              <w:rPr>
                <w:rFonts w:cs="Arial"/>
                <w:lang w:eastAsia="pt-BR"/>
              </w:rPr>
            </w:pPr>
            <w:r w:rsidRPr="00C52743">
              <w:rPr>
                <w:rFonts w:cs="Arial"/>
                <w:lang w:eastAsia="pt-BR"/>
              </w:rPr>
              <w:t>PAVITEST NACIONAL</w:t>
            </w:r>
          </w:p>
        </w:tc>
      </w:tr>
      <w:tr w:rsidR="00A85CD4" w:rsidRPr="00C52743" w14:paraId="7D3B2848" w14:textId="77777777" w:rsidTr="00261941">
        <w:tc>
          <w:tcPr>
            <w:tcW w:w="1668" w:type="dxa"/>
          </w:tcPr>
          <w:p w14:paraId="766363BF" w14:textId="77777777" w:rsidR="00A85CD4" w:rsidRPr="00C52743" w:rsidRDefault="00A85CD4" w:rsidP="00261941">
            <w:pPr>
              <w:spacing w:after="0"/>
              <w:jc w:val="left"/>
              <w:rPr>
                <w:rFonts w:cs="Arial"/>
                <w:lang w:eastAsia="pt-BR"/>
              </w:rPr>
            </w:pPr>
            <w:r w:rsidRPr="00C52743">
              <w:rPr>
                <w:rFonts w:cs="Arial"/>
                <w:lang w:eastAsia="pt-BR"/>
              </w:rPr>
              <w:t>64</w:t>
            </w:r>
          </w:p>
        </w:tc>
        <w:tc>
          <w:tcPr>
            <w:tcW w:w="2552" w:type="dxa"/>
          </w:tcPr>
          <w:p w14:paraId="5DF67CAA" w14:textId="77777777" w:rsidR="00A85CD4" w:rsidRPr="00C52743" w:rsidRDefault="00A85CD4" w:rsidP="00261941">
            <w:pPr>
              <w:spacing w:after="0"/>
              <w:jc w:val="left"/>
              <w:rPr>
                <w:rFonts w:cs="Arial"/>
                <w:lang w:eastAsia="pt-BR"/>
              </w:rPr>
            </w:pPr>
            <w:r w:rsidRPr="00C52743">
              <w:rPr>
                <w:rFonts w:cs="Arial"/>
                <w:lang w:eastAsia="pt-BR"/>
              </w:rPr>
              <w:t>FORMA CILINDRICA P/ CORPO DE PROVA 5 X 10 ARGAMASSA - REF L-300.3 FAB PAVITEST NAC</w:t>
            </w:r>
          </w:p>
        </w:tc>
        <w:tc>
          <w:tcPr>
            <w:tcW w:w="1559" w:type="dxa"/>
          </w:tcPr>
          <w:p w14:paraId="54195D59" w14:textId="77777777" w:rsidR="00A85CD4" w:rsidRPr="00C52743" w:rsidRDefault="00A85CD4" w:rsidP="00261941">
            <w:pPr>
              <w:spacing w:after="0"/>
              <w:jc w:val="left"/>
              <w:rPr>
                <w:rFonts w:cs="Arial"/>
                <w:lang w:eastAsia="pt-BR"/>
              </w:rPr>
            </w:pPr>
          </w:p>
        </w:tc>
        <w:tc>
          <w:tcPr>
            <w:tcW w:w="2268" w:type="dxa"/>
          </w:tcPr>
          <w:p w14:paraId="6C1F0622" w14:textId="77777777" w:rsidR="00A85CD4" w:rsidRPr="00C52743" w:rsidRDefault="00A85CD4" w:rsidP="00261941">
            <w:pPr>
              <w:spacing w:after="0"/>
              <w:jc w:val="right"/>
              <w:rPr>
                <w:rFonts w:cs="Arial"/>
                <w:lang w:eastAsia="pt-BR"/>
              </w:rPr>
            </w:pPr>
            <w:r w:rsidRPr="00C52743">
              <w:rPr>
                <w:rFonts w:cs="Arial"/>
                <w:lang w:eastAsia="pt-BR"/>
              </w:rPr>
              <w:t>PAVITEST NACIONAL</w:t>
            </w:r>
          </w:p>
        </w:tc>
      </w:tr>
      <w:tr w:rsidR="00A85CD4" w:rsidRPr="00C52743" w14:paraId="201C1FD6" w14:textId="77777777" w:rsidTr="00261941">
        <w:tc>
          <w:tcPr>
            <w:tcW w:w="1668" w:type="dxa"/>
          </w:tcPr>
          <w:p w14:paraId="61853B94" w14:textId="77777777" w:rsidR="00A85CD4" w:rsidRPr="00C52743" w:rsidRDefault="00A85CD4" w:rsidP="00261941">
            <w:pPr>
              <w:spacing w:after="0"/>
              <w:jc w:val="left"/>
              <w:rPr>
                <w:rFonts w:cs="Arial"/>
                <w:lang w:eastAsia="pt-BR"/>
              </w:rPr>
            </w:pPr>
            <w:r w:rsidRPr="00C52743">
              <w:rPr>
                <w:rFonts w:cs="Arial"/>
                <w:lang w:eastAsia="pt-BR"/>
              </w:rPr>
              <w:t>65</w:t>
            </w:r>
          </w:p>
        </w:tc>
        <w:tc>
          <w:tcPr>
            <w:tcW w:w="2552" w:type="dxa"/>
          </w:tcPr>
          <w:p w14:paraId="4F4B8C7C" w14:textId="77777777" w:rsidR="00A85CD4" w:rsidRPr="00C52743" w:rsidRDefault="00A85CD4" w:rsidP="00261941">
            <w:pPr>
              <w:spacing w:after="0"/>
              <w:jc w:val="left"/>
              <w:rPr>
                <w:rFonts w:cs="Arial"/>
                <w:lang w:eastAsia="pt-BR"/>
              </w:rPr>
            </w:pPr>
            <w:r w:rsidRPr="00C52743">
              <w:rPr>
                <w:rFonts w:cs="Arial"/>
                <w:lang w:eastAsia="pt-BR"/>
              </w:rPr>
              <w:t>BANDEJA P/ AGREGADO 60 X 50 X 6CM - C-1026 - FABLACERDA NAC</w:t>
            </w:r>
          </w:p>
        </w:tc>
        <w:tc>
          <w:tcPr>
            <w:tcW w:w="1559" w:type="dxa"/>
          </w:tcPr>
          <w:p w14:paraId="20594438" w14:textId="77777777" w:rsidR="00A85CD4" w:rsidRPr="00C52743" w:rsidRDefault="00A85CD4" w:rsidP="00261941">
            <w:pPr>
              <w:spacing w:after="0"/>
              <w:jc w:val="left"/>
              <w:rPr>
                <w:rFonts w:cs="Arial"/>
                <w:lang w:eastAsia="pt-BR"/>
              </w:rPr>
            </w:pPr>
          </w:p>
        </w:tc>
        <w:tc>
          <w:tcPr>
            <w:tcW w:w="2268" w:type="dxa"/>
          </w:tcPr>
          <w:p w14:paraId="1B9AE3A6" w14:textId="77777777" w:rsidR="00A85CD4" w:rsidRPr="00C52743" w:rsidRDefault="00A85CD4" w:rsidP="00261941">
            <w:pPr>
              <w:spacing w:after="0"/>
              <w:jc w:val="right"/>
              <w:rPr>
                <w:rFonts w:cs="Arial"/>
                <w:lang w:eastAsia="pt-BR"/>
              </w:rPr>
            </w:pPr>
            <w:r w:rsidRPr="00C52743">
              <w:rPr>
                <w:rFonts w:cs="Arial"/>
                <w:lang w:eastAsia="pt-BR"/>
              </w:rPr>
              <w:t>FABLACERDA NAC</w:t>
            </w:r>
          </w:p>
        </w:tc>
      </w:tr>
      <w:tr w:rsidR="00A85CD4" w:rsidRPr="00C52743" w14:paraId="1FF914A8" w14:textId="77777777" w:rsidTr="00261941">
        <w:tc>
          <w:tcPr>
            <w:tcW w:w="1668" w:type="dxa"/>
          </w:tcPr>
          <w:p w14:paraId="71FE27FC" w14:textId="77777777" w:rsidR="00A85CD4" w:rsidRPr="00C52743" w:rsidRDefault="00A85CD4" w:rsidP="00261941">
            <w:pPr>
              <w:spacing w:after="0"/>
              <w:jc w:val="left"/>
              <w:rPr>
                <w:rFonts w:cs="Arial"/>
                <w:lang w:eastAsia="pt-BR"/>
              </w:rPr>
            </w:pPr>
            <w:r w:rsidRPr="00C52743">
              <w:rPr>
                <w:rFonts w:cs="Arial"/>
                <w:lang w:eastAsia="pt-BR"/>
              </w:rPr>
              <w:lastRenderedPageBreak/>
              <w:t>66</w:t>
            </w:r>
          </w:p>
        </w:tc>
        <w:tc>
          <w:tcPr>
            <w:tcW w:w="2552" w:type="dxa"/>
          </w:tcPr>
          <w:p w14:paraId="3E50E72F" w14:textId="77777777" w:rsidR="00A85CD4" w:rsidRPr="00C52743" w:rsidRDefault="00A85CD4" w:rsidP="00261941">
            <w:pPr>
              <w:spacing w:after="0"/>
              <w:jc w:val="left"/>
              <w:rPr>
                <w:rFonts w:cs="Arial"/>
                <w:lang w:eastAsia="pt-BR"/>
              </w:rPr>
            </w:pPr>
            <w:r w:rsidRPr="00C52743">
              <w:rPr>
                <w:rFonts w:cs="Arial"/>
                <w:lang w:eastAsia="pt-BR"/>
              </w:rPr>
              <w:t>BANDEJA P/ AGREGADO 60 X 50 X 6CM - C-1026 - FABLACERDA NAC</w:t>
            </w:r>
          </w:p>
        </w:tc>
        <w:tc>
          <w:tcPr>
            <w:tcW w:w="1559" w:type="dxa"/>
          </w:tcPr>
          <w:p w14:paraId="40C1BAA2" w14:textId="77777777" w:rsidR="00A85CD4" w:rsidRPr="00C52743" w:rsidRDefault="00A85CD4" w:rsidP="00261941">
            <w:pPr>
              <w:spacing w:after="0"/>
              <w:jc w:val="left"/>
              <w:rPr>
                <w:rFonts w:cs="Arial"/>
                <w:lang w:eastAsia="pt-BR"/>
              </w:rPr>
            </w:pPr>
          </w:p>
        </w:tc>
        <w:tc>
          <w:tcPr>
            <w:tcW w:w="2268" w:type="dxa"/>
          </w:tcPr>
          <w:p w14:paraId="6321BA68" w14:textId="77777777" w:rsidR="00A85CD4" w:rsidRPr="00C52743" w:rsidRDefault="00A85CD4" w:rsidP="00261941">
            <w:pPr>
              <w:spacing w:after="0"/>
              <w:jc w:val="right"/>
              <w:rPr>
                <w:rFonts w:cs="Arial"/>
                <w:lang w:eastAsia="pt-BR"/>
              </w:rPr>
            </w:pPr>
            <w:r w:rsidRPr="00C52743">
              <w:rPr>
                <w:rFonts w:cs="Arial"/>
                <w:lang w:eastAsia="pt-BR"/>
              </w:rPr>
              <w:t>FABLACERDA NAC</w:t>
            </w:r>
          </w:p>
        </w:tc>
      </w:tr>
      <w:tr w:rsidR="00A85CD4" w:rsidRPr="00C52743" w14:paraId="229BA6F2" w14:textId="77777777" w:rsidTr="00261941">
        <w:tc>
          <w:tcPr>
            <w:tcW w:w="1668" w:type="dxa"/>
          </w:tcPr>
          <w:p w14:paraId="319A2196" w14:textId="77777777" w:rsidR="00A85CD4" w:rsidRPr="00C52743" w:rsidRDefault="00A85CD4" w:rsidP="00261941">
            <w:pPr>
              <w:spacing w:after="0"/>
              <w:jc w:val="left"/>
              <w:rPr>
                <w:rFonts w:cs="Arial"/>
                <w:lang w:eastAsia="pt-BR"/>
              </w:rPr>
            </w:pPr>
            <w:r w:rsidRPr="00C52743">
              <w:rPr>
                <w:rFonts w:cs="Arial"/>
                <w:lang w:eastAsia="pt-BR"/>
              </w:rPr>
              <w:t>67</w:t>
            </w:r>
          </w:p>
        </w:tc>
        <w:tc>
          <w:tcPr>
            <w:tcW w:w="2552" w:type="dxa"/>
          </w:tcPr>
          <w:p w14:paraId="010745F2" w14:textId="77777777" w:rsidR="00A85CD4" w:rsidRPr="00C52743" w:rsidRDefault="00A85CD4" w:rsidP="00261941">
            <w:pPr>
              <w:spacing w:after="0"/>
              <w:jc w:val="left"/>
              <w:rPr>
                <w:rFonts w:cs="Arial"/>
                <w:lang w:eastAsia="pt-BR"/>
              </w:rPr>
            </w:pPr>
            <w:r w:rsidRPr="00C52743">
              <w:rPr>
                <w:rFonts w:cs="Arial"/>
                <w:lang w:eastAsia="pt-BR"/>
              </w:rPr>
              <w:t>BANDEJA P/ AGREGADO 60 X 50 X 6CM - C-1026 - FABLACERDA NAC</w:t>
            </w:r>
          </w:p>
        </w:tc>
        <w:tc>
          <w:tcPr>
            <w:tcW w:w="1559" w:type="dxa"/>
          </w:tcPr>
          <w:p w14:paraId="0F130F36" w14:textId="77777777" w:rsidR="00A85CD4" w:rsidRPr="00C52743" w:rsidRDefault="00A85CD4" w:rsidP="00261941">
            <w:pPr>
              <w:spacing w:after="0"/>
              <w:jc w:val="left"/>
              <w:rPr>
                <w:rFonts w:cs="Arial"/>
                <w:lang w:eastAsia="pt-BR"/>
              </w:rPr>
            </w:pPr>
          </w:p>
        </w:tc>
        <w:tc>
          <w:tcPr>
            <w:tcW w:w="2268" w:type="dxa"/>
          </w:tcPr>
          <w:p w14:paraId="693B4A3B" w14:textId="77777777" w:rsidR="00A85CD4" w:rsidRPr="00C52743" w:rsidRDefault="00A85CD4" w:rsidP="00261941">
            <w:pPr>
              <w:spacing w:after="0"/>
              <w:jc w:val="right"/>
              <w:rPr>
                <w:rFonts w:cs="Arial"/>
                <w:lang w:eastAsia="pt-BR"/>
              </w:rPr>
            </w:pPr>
            <w:r w:rsidRPr="00C52743">
              <w:rPr>
                <w:rFonts w:cs="Arial"/>
                <w:lang w:eastAsia="pt-BR"/>
              </w:rPr>
              <w:t>FABLACERDA NAC</w:t>
            </w:r>
          </w:p>
        </w:tc>
      </w:tr>
      <w:tr w:rsidR="00A85CD4" w:rsidRPr="00C52743" w14:paraId="40A9E411" w14:textId="77777777" w:rsidTr="00261941">
        <w:tc>
          <w:tcPr>
            <w:tcW w:w="1668" w:type="dxa"/>
          </w:tcPr>
          <w:p w14:paraId="4860441E" w14:textId="77777777" w:rsidR="00A85CD4" w:rsidRPr="00C52743" w:rsidRDefault="00A85CD4" w:rsidP="00261941">
            <w:pPr>
              <w:spacing w:after="0"/>
              <w:jc w:val="left"/>
              <w:rPr>
                <w:rFonts w:cs="Arial"/>
                <w:lang w:eastAsia="pt-BR"/>
              </w:rPr>
            </w:pPr>
            <w:r w:rsidRPr="00C52743">
              <w:rPr>
                <w:rFonts w:cs="Arial"/>
                <w:lang w:eastAsia="pt-BR"/>
              </w:rPr>
              <w:t>68</w:t>
            </w:r>
          </w:p>
        </w:tc>
        <w:tc>
          <w:tcPr>
            <w:tcW w:w="2552" w:type="dxa"/>
          </w:tcPr>
          <w:p w14:paraId="30220133" w14:textId="77777777" w:rsidR="00A85CD4" w:rsidRPr="00C52743" w:rsidRDefault="00A85CD4" w:rsidP="00261941">
            <w:pPr>
              <w:spacing w:after="0"/>
              <w:jc w:val="left"/>
              <w:rPr>
                <w:rFonts w:cs="Arial"/>
                <w:lang w:eastAsia="pt-BR"/>
              </w:rPr>
            </w:pPr>
            <w:r w:rsidRPr="00C52743">
              <w:rPr>
                <w:rFonts w:cs="Arial"/>
                <w:lang w:eastAsia="pt-BR"/>
              </w:rPr>
              <w:t>BANDEJA P/ AGREGADO 60 X 50 X 6CM - C-1026 - FABLACERDA NAC</w:t>
            </w:r>
          </w:p>
        </w:tc>
        <w:tc>
          <w:tcPr>
            <w:tcW w:w="1559" w:type="dxa"/>
          </w:tcPr>
          <w:p w14:paraId="2394D440" w14:textId="77777777" w:rsidR="00A85CD4" w:rsidRPr="00C52743" w:rsidRDefault="00A85CD4" w:rsidP="00261941">
            <w:pPr>
              <w:spacing w:after="0"/>
              <w:jc w:val="left"/>
              <w:rPr>
                <w:rFonts w:cs="Arial"/>
                <w:lang w:eastAsia="pt-BR"/>
              </w:rPr>
            </w:pPr>
          </w:p>
        </w:tc>
        <w:tc>
          <w:tcPr>
            <w:tcW w:w="2268" w:type="dxa"/>
          </w:tcPr>
          <w:p w14:paraId="1F9F631C" w14:textId="77777777" w:rsidR="00A85CD4" w:rsidRPr="00C52743" w:rsidRDefault="00A85CD4" w:rsidP="00261941">
            <w:pPr>
              <w:spacing w:after="0"/>
              <w:jc w:val="right"/>
              <w:rPr>
                <w:rFonts w:cs="Arial"/>
                <w:lang w:eastAsia="pt-BR"/>
              </w:rPr>
            </w:pPr>
            <w:r w:rsidRPr="00C52743">
              <w:rPr>
                <w:rFonts w:cs="Arial"/>
                <w:lang w:eastAsia="pt-BR"/>
              </w:rPr>
              <w:t>FABLACERDA NAC</w:t>
            </w:r>
          </w:p>
        </w:tc>
      </w:tr>
      <w:tr w:rsidR="00A85CD4" w:rsidRPr="00C52743" w14:paraId="1707026D" w14:textId="77777777" w:rsidTr="00261941">
        <w:tc>
          <w:tcPr>
            <w:tcW w:w="1668" w:type="dxa"/>
          </w:tcPr>
          <w:p w14:paraId="509F312C" w14:textId="77777777" w:rsidR="00A85CD4" w:rsidRPr="00C52743" w:rsidRDefault="00A85CD4" w:rsidP="00261941">
            <w:pPr>
              <w:spacing w:after="0"/>
              <w:jc w:val="left"/>
              <w:rPr>
                <w:rFonts w:cs="Arial"/>
                <w:lang w:eastAsia="pt-BR"/>
              </w:rPr>
            </w:pPr>
            <w:r w:rsidRPr="00C52743">
              <w:rPr>
                <w:rFonts w:cs="Arial"/>
                <w:lang w:eastAsia="pt-BR"/>
              </w:rPr>
              <w:t>69</w:t>
            </w:r>
          </w:p>
        </w:tc>
        <w:tc>
          <w:tcPr>
            <w:tcW w:w="2552" w:type="dxa"/>
          </w:tcPr>
          <w:p w14:paraId="062E4C64" w14:textId="77777777" w:rsidR="00A85CD4" w:rsidRPr="00C52743" w:rsidRDefault="00A85CD4" w:rsidP="00261941">
            <w:pPr>
              <w:spacing w:after="0"/>
              <w:jc w:val="left"/>
              <w:rPr>
                <w:rFonts w:cs="Arial"/>
                <w:lang w:eastAsia="pt-BR"/>
              </w:rPr>
            </w:pPr>
            <w:r w:rsidRPr="00C52743">
              <w:rPr>
                <w:rFonts w:cs="Arial"/>
                <w:lang w:eastAsia="pt-BR"/>
              </w:rPr>
              <w:t>BANDEJA P/ AGREGADO 60 X 50 X 6CM - C-1026 - FABLACERDA NAC</w:t>
            </w:r>
          </w:p>
        </w:tc>
        <w:tc>
          <w:tcPr>
            <w:tcW w:w="1559" w:type="dxa"/>
          </w:tcPr>
          <w:p w14:paraId="39353EEB" w14:textId="77777777" w:rsidR="00A85CD4" w:rsidRPr="00C52743" w:rsidRDefault="00A85CD4" w:rsidP="00261941">
            <w:pPr>
              <w:spacing w:after="0"/>
              <w:jc w:val="left"/>
              <w:rPr>
                <w:rFonts w:cs="Arial"/>
                <w:lang w:eastAsia="pt-BR"/>
              </w:rPr>
            </w:pPr>
          </w:p>
        </w:tc>
        <w:tc>
          <w:tcPr>
            <w:tcW w:w="2268" w:type="dxa"/>
          </w:tcPr>
          <w:p w14:paraId="4ABB85C0" w14:textId="77777777" w:rsidR="00A85CD4" w:rsidRPr="00C52743" w:rsidRDefault="00A85CD4" w:rsidP="00261941">
            <w:pPr>
              <w:spacing w:after="0"/>
              <w:jc w:val="right"/>
              <w:rPr>
                <w:rFonts w:cs="Arial"/>
                <w:lang w:eastAsia="pt-BR"/>
              </w:rPr>
            </w:pPr>
            <w:r w:rsidRPr="00C52743">
              <w:rPr>
                <w:rFonts w:cs="Arial"/>
                <w:lang w:eastAsia="pt-BR"/>
              </w:rPr>
              <w:t>FABLACERDA NAC</w:t>
            </w:r>
          </w:p>
        </w:tc>
      </w:tr>
      <w:tr w:rsidR="00A85CD4" w:rsidRPr="00C52743" w14:paraId="779E12D2" w14:textId="77777777" w:rsidTr="00261941">
        <w:tc>
          <w:tcPr>
            <w:tcW w:w="1668" w:type="dxa"/>
          </w:tcPr>
          <w:p w14:paraId="02F4C3C0" w14:textId="77777777" w:rsidR="00A85CD4" w:rsidRPr="00C52743" w:rsidRDefault="00A85CD4" w:rsidP="00261941">
            <w:pPr>
              <w:spacing w:after="0"/>
              <w:jc w:val="left"/>
              <w:rPr>
                <w:rFonts w:cs="Arial"/>
                <w:lang w:eastAsia="pt-BR"/>
              </w:rPr>
            </w:pPr>
            <w:r w:rsidRPr="00C52743">
              <w:rPr>
                <w:rFonts w:cs="Arial"/>
                <w:lang w:eastAsia="pt-BR"/>
              </w:rPr>
              <w:t>70</w:t>
            </w:r>
          </w:p>
        </w:tc>
        <w:tc>
          <w:tcPr>
            <w:tcW w:w="2552" w:type="dxa"/>
          </w:tcPr>
          <w:p w14:paraId="0306606A" w14:textId="77777777" w:rsidR="00A85CD4" w:rsidRPr="00C52743" w:rsidRDefault="00A85CD4" w:rsidP="00261941">
            <w:pPr>
              <w:spacing w:after="0"/>
              <w:jc w:val="left"/>
              <w:rPr>
                <w:rFonts w:cs="Arial"/>
                <w:lang w:eastAsia="pt-BR"/>
              </w:rPr>
            </w:pPr>
            <w:r w:rsidRPr="00C52743">
              <w:rPr>
                <w:rFonts w:cs="Arial"/>
                <w:lang w:eastAsia="pt-BR"/>
              </w:rPr>
              <w:t>VIBRADOR DE IMERSAO 25MM - C-3027 - FAB DINAPAC NAC</w:t>
            </w:r>
          </w:p>
        </w:tc>
        <w:tc>
          <w:tcPr>
            <w:tcW w:w="1559" w:type="dxa"/>
          </w:tcPr>
          <w:p w14:paraId="26AD76D0" w14:textId="77777777" w:rsidR="00A85CD4" w:rsidRPr="00C52743" w:rsidRDefault="00A85CD4" w:rsidP="00261941">
            <w:pPr>
              <w:spacing w:after="0"/>
              <w:jc w:val="left"/>
              <w:rPr>
                <w:rFonts w:cs="Arial"/>
                <w:lang w:eastAsia="pt-BR"/>
              </w:rPr>
            </w:pPr>
          </w:p>
        </w:tc>
        <w:tc>
          <w:tcPr>
            <w:tcW w:w="2268" w:type="dxa"/>
          </w:tcPr>
          <w:p w14:paraId="67B3CBCB" w14:textId="77777777" w:rsidR="00A85CD4" w:rsidRPr="00C52743" w:rsidRDefault="00A85CD4" w:rsidP="00261941">
            <w:pPr>
              <w:spacing w:after="0"/>
              <w:jc w:val="right"/>
              <w:rPr>
                <w:rFonts w:cs="Arial"/>
                <w:lang w:eastAsia="pt-BR"/>
              </w:rPr>
            </w:pPr>
            <w:r w:rsidRPr="00C52743">
              <w:rPr>
                <w:rFonts w:cs="Arial"/>
                <w:lang w:eastAsia="pt-BR"/>
              </w:rPr>
              <w:t>FAB DINAPAC NAC</w:t>
            </w:r>
          </w:p>
        </w:tc>
      </w:tr>
      <w:tr w:rsidR="00A85CD4" w:rsidRPr="00C52743" w14:paraId="15DE0419" w14:textId="77777777" w:rsidTr="00261941">
        <w:tc>
          <w:tcPr>
            <w:tcW w:w="1668" w:type="dxa"/>
          </w:tcPr>
          <w:p w14:paraId="0644E799" w14:textId="77777777" w:rsidR="00A85CD4" w:rsidRPr="00C52743" w:rsidRDefault="00A85CD4" w:rsidP="00261941">
            <w:pPr>
              <w:spacing w:after="0"/>
              <w:jc w:val="left"/>
              <w:rPr>
                <w:rFonts w:cs="Arial"/>
                <w:lang w:eastAsia="pt-BR"/>
              </w:rPr>
            </w:pPr>
            <w:r w:rsidRPr="00C52743">
              <w:rPr>
                <w:rFonts w:cs="Arial"/>
                <w:lang w:eastAsia="pt-BR"/>
              </w:rPr>
              <w:t>71</w:t>
            </w:r>
          </w:p>
        </w:tc>
        <w:tc>
          <w:tcPr>
            <w:tcW w:w="2552" w:type="dxa"/>
          </w:tcPr>
          <w:p w14:paraId="1C757BE0" w14:textId="77777777" w:rsidR="00A85CD4" w:rsidRPr="00C52743" w:rsidRDefault="00A85CD4" w:rsidP="00261941">
            <w:pPr>
              <w:spacing w:after="0"/>
              <w:jc w:val="left"/>
              <w:rPr>
                <w:rFonts w:cs="Arial"/>
                <w:lang w:eastAsia="pt-BR"/>
              </w:rPr>
            </w:pPr>
            <w:r w:rsidRPr="00C52743">
              <w:rPr>
                <w:rFonts w:cs="Arial"/>
                <w:lang w:eastAsia="pt-BR"/>
              </w:rPr>
              <w:t>PENEIRADOR ELETRICO MR PAVITEST PARA PENEIRA CIRCULAR 8X2 REF C-1016-A</w:t>
            </w:r>
          </w:p>
        </w:tc>
        <w:tc>
          <w:tcPr>
            <w:tcW w:w="1559" w:type="dxa"/>
          </w:tcPr>
          <w:p w14:paraId="621E090E" w14:textId="77777777" w:rsidR="00A85CD4" w:rsidRPr="00C52743" w:rsidRDefault="00A85CD4" w:rsidP="00261941">
            <w:pPr>
              <w:spacing w:after="0"/>
              <w:jc w:val="left"/>
              <w:rPr>
                <w:rFonts w:cs="Arial"/>
                <w:lang w:eastAsia="pt-BR"/>
              </w:rPr>
            </w:pPr>
          </w:p>
        </w:tc>
        <w:tc>
          <w:tcPr>
            <w:tcW w:w="2268" w:type="dxa"/>
          </w:tcPr>
          <w:p w14:paraId="354E3F45" w14:textId="77777777" w:rsidR="00A85CD4" w:rsidRPr="00C52743" w:rsidRDefault="00A85CD4" w:rsidP="00261941">
            <w:pPr>
              <w:spacing w:after="0"/>
              <w:jc w:val="right"/>
              <w:rPr>
                <w:rFonts w:cs="Arial"/>
                <w:lang w:eastAsia="pt-BR"/>
              </w:rPr>
            </w:pPr>
            <w:r w:rsidRPr="00C52743">
              <w:rPr>
                <w:rFonts w:cs="Arial"/>
                <w:lang w:eastAsia="pt-BR"/>
              </w:rPr>
              <w:t>-</w:t>
            </w:r>
          </w:p>
        </w:tc>
      </w:tr>
      <w:tr w:rsidR="00A85CD4" w:rsidRPr="00C52743" w14:paraId="77B7297A" w14:textId="77777777" w:rsidTr="00261941">
        <w:tc>
          <w:tcPr>
            <w:tcW w:w="1668" w:type="dxa"/>
          </w:tcPr>
          <w:p w14:paraId="014FF83F" w14:textId="77777777" w:rsidR="00A85CD4" w:rsidRPr="00C52743" w:rsidRDefault="00A85CD4" w:rsidP="00261941">
            <w:pPr>
              <w:spacing w:after="0"/>
              <w:jc w:val="left"/>
              <w:rPr>
                <w:rFonts w:cs="Arial"/>
                <w:lang w:eastAsia="pt-BR"/>
              </w:rPr>
            </w:pPr>
            <w:r w:rsidRPr="00C52743">
              <w:rPr>
                <w:rFonts w:cs="Arial"/>
                <w:lang w:eastAsia="pt-BR"/>
              </w:rPr>
              <w:t>72</w:t>
            </w:r>
          </w:p>
        </w:tc>
        <w:tc>
          <w:tcPr>
            <w:tcW w:w="2552" w:type="dxa"/>
          </w:tcPr>
          <w:p w14:paraId="73F32F19" w14:textId="77777777" w:rsidR="00A85CD4" w:rsidRPr="00C52743" w:rsidRDefault="00A85CD4" w:rsidP="00261941">
            <w:pPr>
              <w:spacing w:after="0"/>
              <w:jc w:val="left"/>
              <w:rPr>
                <w:rFonts w:cs="Arial"/>
                <w:lang w:eastAsia="pt-BR"/>
              </w:rPr>
            </w:pPr>
            <w:r w:rsidRPr="00C52743">
              <w:rPr>
                <w:rFonts w:cs="Arial"/>
                <w:lang w:eastAsia="pt-BR"/>
              </w:rPr>
              <w:t>BALANÇA FILIZOLA 150K SEMI AUTOMATICA SERIE 473301-1 COR VERDE</w:t>
            </w:r>
          </w:p>
        </w:tc>
        <w:tc>
          <w:tcPr>
            <w:tcW w:w="1559" w:type="dxa"/>
          </w:tcPr>
          <w:p w14:paraId="5362C459" w14:textId="77777777" w:rsidR="00A85CD4" w:rsidRPr="00C52743" w:rsidRDefault="00A85CD4" w:rsidP="00261941">
            <w:pPr>
              <w:spacing w:after="0"/>
              <w:jc w:val="left"/>
              <w:rPr>
                <w:rFonts w:cs="Arial"/>
                <w:lang w:eastAsia="pt-BR"/>
              </w:rPr>
            </w:pPr>
          </w:p>
        </w:tc>
        <w:tc>
          <w:tcPr>
            <w:tcW w:w="2268" w:type="dxa"/>
          </w:tcPr>
          <w:p w14:paraId="0F136FDD" w14:textId="77777777" w:rsidR="00A85CD4" w:rsidRPr="00C52743" w:rsidRDefault="00A85CD4" w:rsidP="00261941">
            <w:pPr>
              <w:spacing w:after="0"/>
              <w:jc w:val="right"/>
              <w:rPr>
                <w:rFonts w:cs="Arial"/>
                <w:lang w:eastAsia="pt-BR"/>
              </w:rPr>
            </w:pPr>
            <w:r w:rsidRPr="00C52743">
              <w:rPr>
                <w:rFonts w:cs="Arial"/>
                <w:lang w:eastAsia="pt-BR"/>
              </w:rPr>
              <w:t>-</w:t>
            </w:r>
          </w:p>
        </w:tc>
      </w:tr>
      <w:tr w:rsidR="00A85CD4" w:rsidRPr="00C52743" w14:paraId="04E8F8D9" w14:textId="77777777" w:rsidTr="00261941">
        <w:tc>
          <w:tcPr>
            <w:tcW w:w="1668" w:type="dxa"/>
          </w:tcPr>
          <w:p w14:paraId="48BF365D" w14:textId="77777777" w:rsidR="00A85CD4" w:rsidRPr="00C52743" w:rsidRDefault="00A85CD4" w:rsidP="00261941">
            <w:pPr>
              <w:spacing w:after="0"/>
              <w:jc w:val="left"/>
              <w:rPr>
                <w:rFonts w:cs="Arial"/>
                <w:lang w:eastAsia="pt-BR"/>
              </w:rPr>
            </w:pPr>
            <w:r w:rsidRPr="00C52743">
              <w:rPr>
                <w:rFonts w:cs="Arial"/>
                <w:lang w:eastAsia="pt-BR"/>
              </w:rPr>
              <w:t>73</w:t>
            </w:r>
          </w:p>
        </w:tc>
        <w:tc>
          <w:tcPr>
            <w:tcW w:w="2552" w:type="dxa"/>
          </w:tcPr>
          <w:p w14:paraId="6A95702A" w14:textId="77777777" w:rsidR="00A85CD4" w:rsidRPr="00C52743" w:rsidRDefault="00A85CD4" w:rsidP="00261941">
            <w:pPr>
              <w:spacing w:after="0"/>
              <w:jc w:val="left"/>
              <w:rPr>
                <w:rFonts w:cs="Arial"/>
                <w:lang w:eastAsia="pt-BR"/>
              </w:rPr>
            </w:pPr>
            <w:r w:rsidRPr="00C52743">
              <w:rPr>
                <w:rFonts w:cs="Arial"/>
                <w:lang w:eastAsia="pt-BR"/>
              </w:rPr>
              <w:t>FORMA PARA PASTA DETERMINACAO TEMPO DE PEGA - PAVITEST</w:t>
            </w:r>
          </w:p>
        </w:tc>
        <w:tc>
          <w:tcPr>
            <w:tcW w:w="1559" w:type="dxa"/>
          </w:tcPr>
          <w:p w14:paraId="01FCE80F" w14:textId="77777777" w:rsidR="00A85CD4" w:rsidRPr="00C52743" w:rsidRDefault="00A85CD4" w:rsidP="00261941">
            <w:pPr>
              <w:spacing w:after="0"/>
              <w:jc w:val="left"/>
              <w:rPr>
                <w:rFonts w:cs="Arial"/>
                <w:lang w:eastAsia="pt-BR"/>
              </w:rPr>
            </w:pPr>
          </w:p>
        </w:tc>
        <w:tc>
          <w:tcPr>
            <w:tcW w:w="2268" w:type="dxa"/>
          </w:tcPr>
          <w:p w14:paraId="5E5F3108" w14:textId="77777777" w:rsidR="00A85CD4" w:rsidRPr="00C52743" w:rsidRDefault="00A85CD4" w:rsidP="00261941">
            <w:pPr>
              <w:spacing w:after="0"/>
              <w:jc w:val="right"/>
              <w:rPr>
                <w:rFonts w:cs="Arial"/>
                <w:lang w:eastAsia="pt-BR"/>
              </w:rPr>
            </w:pPr>
            <w:r w:rsidRPr="00C52743">
              <w:rPr>
                <w:rFonts w:cs="Arial"/>
                <w:lang w:eastAsia="pt-BR"/>
              </w:rPr>
              <w:t>PAVITEST</w:t>
            </w:r>
          </w:p>
        </w:tc>
      </w:tr>
      <w:tr w:rsidR="00A85CD4" w:rsidRPr="00C52743" w14:paraId="0848887B" w14:textId="77777777" w:rsidTr="00261941">
        <w:tc>
          <w:tcPr>
            <w:tcW w:w="1668" w:type="dxa"/>
          </w:tcPr>
          <w:p w14:paraId="789F4763" w14:textId="77777777" w:rsidR="00A85CD4" w:rsidRPr="00C52743" w:rsidRDefault="00A85CD4" w:rsidP="00261941">
            <w:pPr>
              <w:spacing w:after="0"/>
              <w:jc w:val="left"/>
              <w:rPr>
                <w:rFonts w:cs="Arial"/>
                <w:lang w:eastAsia="pt-BR"/>
              </w:rPr>
            </w:pPr>
            <w:r w:rsidRPr="00C52743">
              <w:rPr>
                <w:rFonts w:cs="Arial"/>
                <w:lang w:eastAsia="pt-BR"/>
              </w:rPr>
              <w:t>74</w:t>
            </w:r>
          </w:p>
          <w:p w14:paraId="1182A7C4" w14:textId="77777777" w:rsidR="00A85CD4" w:rsidRPr="00C52743" w:rsidRDefault="00A85CD4" w:rsidP="00261941">
            <w:pPr>
              <w:rPr>
                <w:rFonts w:cs="Arial"/>
                <w:lang w:eastAsia="pt-BR"/>
              </w:rPr>
            </w:pPr>
          </w:p>
        </w:tc>
        <w:tc>
          <w:tcPr>
            <w:tcW w:w="2552" w:type="dxa"/>
          </w:tcPr>
          <w:p w14:paraId="5C6AB4FC" w14:textId="77777777" w:rsidR="00A85CD4" w:rsidRPr="00C52743" w:rsidRDefault="00A85CD4" w:rsidP="00261941">
            <w:pPr>
              <w:spacing w:after="0"/>
              <w:jc w:val="left"/>
              <w:rPr>
                <w:rFonts w:cs="Arial"/>
                <w:lang w:eastAsia="pt-BR"/>
              </w:rPr>
            </w:pPr>
            <w:r w:rsidRPr="00C52743">
              <w:rPr>
                <w:rFonts w:cs="Arial"/>
                <w:lang w:eastAsia="pt-BR"/>
              </w:rPr>
              <w:t>JOGO DE PENEIRAS 50X50X10CM C HAP-ZINCA-ALBERT-MAL-POLEG-4" 3.1/2" 3/ 2 1/2" 2" 1.3/4" 1.1/2" 1.1/4"</w:t>
            </w:r>
          </w:p>
        </w:tc>
        <w:tc>
          <w:tcPr>
            <w:tcW w:w="1559" w:type="dxa"/>
          </w:tcPr>
          <w:p w14:paraId="04AE1CE3" w14:textId="77777777" w:rsidR="00A85CD4" w:rsidRPr="00C52743" w:rsidRDefault="00A85CD4" w:rsidP="00261941">
            <w:pPr>
              <w:spacing w:after="0"/>
              <w:jc w:val="left"/>
              <w:rPr>
                <w:rFonts w:cs="Arial"/>
                <w:lang w:eastAsia="pt-BR"/>
              </w:rPr>
            </w:pPr>
          </w:p>
        </w:tc>
        <w:tc>
          <w:tcPr>
            <w:tcW w:w="2268" w:type="dxa"/>
          </w:tcPr>
          <w:p w14:paraId="2696F52D" w14:textId="77777777" w:rsidR="00A85CD4" w:rsidRPr="00C52743" w:rsidRDefault="00A85CD4" w:rsidP="00261941">
            <w:pPr>
              <w:spacing w:after="0"/>
              <w:jc w:val="right"/>
              <w:rPr>
                <w:rFonts w:cs="Arial"/>
                <w:lang w:eastAsia="pt-BR"/>
              </w:rPr>
            </w:pPr>
            <w:r w:rsidRPr="00C52743">
              <w:rPr>
                <w:rFonts w:cs="Arial"/>
                <w:lang w:eastAsia="pt-BR"/>
              </w:rPr>
              <w:t>-</w:t>
            </w:r>
          </w:p>
        </w:tc>
      </w:tr>
      <w:tr w:rsidR="00A85CD4" w:rsidRPr="00C52743" w14:paraId="169CBE4F" w14:textId="77777777" w:rsidTr="00261941">
        <w:tc>
          <w:tcPr>
            <w:tcW w:w="1668" w:type="dxa"/>
          </w:tcPr>
          <w:p w14:paraId="61A894F3" w14:textId="77777777" w:rsidR="00A85CD4" w:rsidRPr="00C52743" w:rsidRDefault="00A85CD4" w:rsidP="00261941">
            <w:pPr>
              <w:spacing w:after="0"/>
              <w:jc w:val="left"/>
              <w:rPr>
                <w:rFonts w:cs="Arial"/>
                <w:lang w:eastAsia="pt-BR"/>
              </w:rPr>
            </w:pPr>
            <w:r w:rsidRPr="00C52743">
              <w:rPr>
                <w:rFonts w:cs="Arial"/>
                <w:lang w:eastAsia="pt-BR"/>
              </w:rPr>
              <w:lastRenderedPageBreak/>
              <w:t>75</w:t>
            </w:r>
          </w:p>
        </w:tc>
        <w:tc>
          <w:tcPr>
            <w:tcW w:w="2552" w:type="dxa"/>
          </w:tcPr>
          <w:p w14:paraId="1B6705F2" w14:textId="77777777" w:rsidR="00A85CD4" w:rsidRPr="00C52743" w:rsidRDefault="00A85CD4" w:rsidP="00261941">
            <w:pPr>
              <w:spacing w:after="0"/>
              <w:jc w:val="left"/>
              <w:rPr>
                <w:rFonts w:cs="Arial"/>
                <w:lang w:eastAsia="pt-BR"/>
              </w:rPr>
            </w:pPr>
            <w:r w:rsidRPr="00C52743">
              <w:rPr>
                <w:rFonts w:cs="Arial"/>
                <w:lang w:eastAsia="pt-BR"/>
              </w:rPr>
              <w:t>FUNDO PARA PENEIRA 50X50X10</w:t>
            </w:r>
          </w:p>
        </w:tc>
        <w:tc>
          <w:tcPr>
            <w:tcW w:w="1559" w:type="dxa"/>
          </w:tcPr>
          <w:p w14:paraId="5A5BDC52" w14:textId="77777777" w:rsidR="00A85CD4" w:rsidRPr="00C52743" w:rsidRDefault="00A85CD4" w:rsidP="00261941">
            <w:pPr>
              <w:spacing w:after="0"/>
              <w:jc w:val="left"/>
              <w:rPr>
                <w:rFonts w:cs="Arial"/>
                <w:lang w:eastAsia="pt-BR"/>
              </w:rPr>
            </w:pPr>
          </w:p>
        </w:tc>
        <w:tc>
          <w:tcPr>
            <w:tcW w:w="2268" w:type="dxa"/>
          </w:tcPr>
          <w:p w14:paraId="1120139A" w14:textId="77777777" w:rsidR="00A85CD4" w:rsidRPr="00C52743" w:rsidRDefault="00A85CD4" w:rsidP="00261941">
            <w:pPr>
              <w:spacing w:after="0"/>
              <w:jc w:val="right"/>
              <w:rPr>
                <w:rFonts w:cs="Arial"/>
                <w:lang w:eastAsia="pt-BR"/>
              </w:rPr>
            </w:pPr>
            <w:r w:rsidRPr="00C52743">
              <w:rPr>
                <w:rFonts w:cs="Arial"/>
                <w:lang w:eastAsia="pt-BR"/>
              </w:rPr>
              <w:t>-</w:t>
            </w:r>
          </w:p>
        </w:tc>
      </w:tr>
      <w:tr w:rsidR="00A85CD4" w:rsidRPr="00C52743" w14:paraId="4A982727" w14:textId="77777777" w:rsidTr="00261941">
        <w:tc>
          <w:tcPr>
            <w:tcW w:w="1668" w:type="dxa"/>
          </w:tcPr>
          <w:p w14:paraId="163D9B7E" w14:textId="77777777" w:rsidR="00A85CD4" w:rsidRPr="00C52743" w:rsidRDefault="00A85CD4" w:rsidP="00261941">
            <w:pPr>
              <w:spacing w:after="0"/>
              <w:jc w:val="left"/>
              <w:rPr>
                <w:rFonts w:cs="Arial"/>
                <w:lang w:eastAsia="pt-BR"/>
              </w:rPr>
            </w:pPr>
            <w:r w:rsidRPr="00C52743">
              <w:rPr>
                <w:rFonts w:cs="Arial"/>
                <w:lang w:eastAsia="pt-BR"/>
              </w:rPr>
              <w:t>76</w:t>
            </w:r>
          </w:p>
        </w:tc>
        <w:tc>
          <w:tcPr>
            <w:tcW w:w="2552" w:type="dxa"/>
          </w:tcPr>
          <w:p w14:paraId="5482EC7E" w14:textId="77777777" w:rsidR="00A85CD4" w:rsidRPr="00C52743" w:rsidRDefault="00A85CD4" w:rsidP="00261941">
            <w:pPr>
              <w:spacing w:after="0"/>
              <w:jc w:val="left"/>
              <w:rPr>
                <w:rFonts w:cs="Arial"/>
                <w:lang w:eastAsia="pt-BR"/>
              </w:rPr>
            </w:pPr>
            <w:r w:rsidRPr="00C52743">
              <w:rPr>
                <w:rFonts w:cs="Arial"/>
                <w:lang w:eastAsia="pt-BR"/>
              </w:rPr>
              <w:t>CUBA METALICA PARA VERIFICACAO DE PASTA - ARGAMASSA COM ESPATULA MOD M8-1 MR SOLOTEST - NAC</w:t>
            </w:r>
          </w:p>
        </w:tc>
        <w:tc>
          <w:tcPr>
            <w:tcW w:w="1559" w:type="dxa"/>
          </w:tcPr>
          <w:p w14:paraId="3DB76EB2" w14:textId="77777777" w:rsidR="00A85CD4" w:rsidRPr="00C52743" w:rsidRDefault="00A85CD4" w:rsidP="00261941">
            <w:pPr>
              <w:spacing w:after="0"/>
              <w:jc w:val="left"/>
              <w:rPr>
                <w:rFonts w:cs="Arial"/>
                <w:lang w:eastAsia="pt-BR"/>
              </w:rPr>
            </w:pPr>
          </w:p>
        </w:tc>
        <w:tc>
          <w:tcPr>
            <w:tcW w:w="2268" w:type="dxa"/>
          </w:tcPr>
          <w:p w14:paraId="411E8319" w14:textId="77777777" w:rsidR="00A85CD4" w:rsidRPr="00C52743" w:rsidRDefault="00A85CD4" w:rsidP="00261941">
            <w:pPr>
              <w:spacing w:after="0"/>
              <w:jc w:val="right"/>
              <w:rPr>
                <w:rFonts w:cs="Arial"/>
                <w:lang w:eastAsia="pt-BR"/>
              </w:rPr>
            </w:pPr>
            <w:r w:rsidRPr="00C52743">
              <w:rPr>
                <w:rFonts w:cs="Arial"/>
                <w:lang w:eastAsia="pt-BR"/>
              </w:rPr>
              <w:t>PAVITEST</w:t>
            </w:r>
          </w:p>
        </w:tc>
      </w:tr>
      <w:tr w:rsidR="00A85CD4" w:rsidRPr="00C52743" w14:paraId="171D0E70" w14:textId="77777777" w:rsidTr="00261941">
        <w:tc>
          <w:tcPr>
            <w:tcW w:w="1668" w:type="dxa"/>
          </w:tcPr>
          <w:p w14:paraId="4A22F189" w14:textId="77777777" w:rsidR="00A85CD4" w:rsidRPr="00C52743" w:rsidRDefault="00A85CD4" w:rsidP="00261941">
            <w:pPr>
              <w:spacing w:after="0"/>
              <w:jc w:val="left"/>
              <w:rPr>
                <w:rFonts w:cs="Arial"/>
                <w:lang w:eastAsia="pt-BR"/>
              </w:rPr>
            </w:pPr>
            <w:r w:rsidRPr="00C52743">
              <w:rPr>
                <w:rFonts w:cs="Arial"/>
                <w:lang w:eastAsia="pt-BR"/>
              </w:rPr>
              <w:t>77</w:t>
            </w:r>
          </w:p>
        </w:tc>
        <w:tc>
          <w:tcPr>
            <w:tcW w:w="2552" w:type="dxa"/>
          </w:tcPr>
          <w:p w14:paraId="399903F7" w14:textId="77777777" w:rsidR="00A85CD4" w:rsidRPr="00C52743" w:rsidRDefault="00A85CD4" w:rsidP="00261941">
            <w:pPr>
              <w:spacing w:after="0"/>
              <w:jc w:val="left"/>
              <w:rPr>
                <w:rFonts w:cs="Arial"/>
                <w:lang w:eastAsia="pt-BR"/>
              </w:rPr>
            </w:pPr>
            <w:r w:rsidRPr="00C52743">
              <w:rPr>
                <w:rFonts w:cs="Arial"/>
                <w:lang w:eastAsia="pt-BR"/>
              </w:rPr>
              <w:t>CUBA METALICA P/VERIFICACAO DE PASTA - ARGAMASSA COM ESPATULA MOD M8-1 MR SOLOTEST - NAC</w:t>
            </w:r>
          </w:p>
        </w:tc>
        <w:tc>
          <w:tcPr>
            <w:tcW w:w="1559" w:type="dxa"/>
          </w:tcPr>
          <w:p w14:paraId="3E39E37C" w14:textId="77777777" w:rsidR="00A85CD4" w:rsidRPr="00C52743" w:rsidRDefault="00A85CD4" w:rsidP="00261941">
            <w:pPr>
              <w:spacing w:after="0"/>
              <w:jc w:val="left"/>
              <w:rPr>
                <w:rFonts w:cs="Arial"/>
                <w:lang w:eastAsia="pt-BR"/>
              </w:rPr>
            </w:pPr>
          </w:p>
        </w:tc>
        <w:tc>
          <w:tcPr>
            <w:tcW w:w="2268" w:type="dxa"/>
          </w:tcPr>
          <w:p w14:paraId="4DD8F432" w14:textId="77777777" w:rsidR="00A85CD4" w:rsidRPr="00C52743" w:rsidRDefault="00A85CD4" w:rsidP="00261941">
            <w:pPr>
              <w:spacing w:after="0"/>
              <w:jc w:val="right"/>
              <w:rPr>
                <w:rFonts w:cs="Arial"/>
                <w:lang w:eastAsia="pt-BR"/>
              </w:rPr>
            </w:pPr>
            <w:r w:rsidRPr="00C52743">
              <w:rPr>
                <w:rFonts w:cs="Arial"/>
                <w:lang w:eastAsia="pt-BR"/>
              </w:rPr>
              <w:t>SOLOTEST</w:t>
            </w:r>
          </w:p>
        </w:tc>
      </w:tr>
      <w:tr w:rsidR="00A85CD4" w:rsidRPr="00C52743" w14:paraId="283448EB" w14:textId="77777777" w:rsidTr="00261941">
        <w:tc>
          <w:tcPr>
            <w:tcW w:w="1668" w:type="dxa"/>
          </w:tcPr>
          <w:p w14:paraId="50BFA438" w14:textId="77777777" w:rsidR="00A85CD4" w:rsidRPr="00C52743" w:rsidRDefault="00A85CD4" w:rsidP="00261941">
            <w:pPr>
              <w:spacing w:after="0"/>
              <w:jc w:val="left"/>
              <w:rPr>
                <w:rFonts w:cs="Arial"/>
                <w:lang w:eastAsia="pt-BR"/>
              </w:rPr>
            </w:pPr>
            <w:r w:rsidRPr="00C52743">
              <w:rPr>
                <w:rFonts w:cs="Arial"/>
                <w:lang w:eastAsia="pt-BR"/>
              </w:rPr>
              <w:t>78</w:t>
            </w:r>
          </w:p>
        </w:tc>
        <w:tc>
          <w:tcPr>
            <w:tcW w:w="2552" w:type="dxa"/>
          </w:tcPr>
          <w:p w14:paraId="630BE7C3" w14:textId="77777777" w:rsidR="00A85CD4" w:rsidRPr="00C52743" w:rsidRDefault="00A85CD4" w:rsidP="00261941">
            <w:pPr>
              <w:spacing w:after="0"/>
              <w:jc w:val="left"/>
              <w:rPr>
                <w:rFonts w:cs="Arial"/>
                <w:lang w:eastAsia="pt-BR"/>
              </w:rPr>
            </w:pPr>
            <w:r w:rsidRPr="00C52743">
              <w:rPr>
                <w:rFonts w:cs="Arial"/>
                <w:lang w:eastAsia="pt-BR"/>
              </w:rPr>
              <w:t>CUBA METALICA P/VERIFICACAO DE PASTA - ARGAMASSA COM ESPATULA MOD M8-1 MR SOLOTEST - NAC</w:t>
            </w:r>
          </w:p>
        </w:tc>
        <w:tc>
          <w:tcPr>
            <w:tcW w:w="1559" w:type="dxa"/>
          </w:tcPr>
          <w:p w14:paraId="5AC70180" w14:textId="77777777" w:rsidR="00A85CD4" w:rsidRPr="00C52743" w:rsidRDefault="00A85CD4" w:rsidP="00261941">
            <w:pPr>
              <w:spacing w:after="0"/>
              <w:jc w:val="left"/>
              <w:rPr>
                <w:rFonts w:cs="Arial"/>
                <w:lang w:eastAsia="pt-BR"/>
              </w:rPr>
            </w:pPr>
          </w:p>
        </w:tc>
        <w:tc>
          <w:tcPr>
            <w:tcW w:w="2268" w:type="dxa"/>
          </w:tcPr>
          <w:p w14:paraId="1F91674A" w14:textId="77777777" w:rsidR="00A85CD4" w:rsidRPr="00C52743" w:rsidRDefault="00A85CD4" w:rsidP="00261941">
            <w:pPr>
              <w:spacing w:after="0"/>
              <w:jc w:val="right"/>
              <w:rPr>
                <w:rFonts w:cs="Arial"/>
                <w:lang w:eastAsia="pt-BR"/>
              </w:rPr>
            </w:pPr>
            <w:r w:rsidRPr="00C52743">
              <w:rPr>
                <w:rFonts w:cs="Arial"/>
                <w:lang w:eastAsia="pt-BR"/>
              </w:rPr>
              <w:t>SOLOTEST</w:t>
            </w:r>
          </w:p>
        </w:tc>
      </w:tr>
      <w:tr w:rsidR="00A85CD4" w:rsidRPr="00C52743" w14:paraId="3A3AD569" w14:textId="77777777" w:rsidTr="00261941">
        <w:tc>
          <w:tcPr>
            <w:tcW w:w="1668" w:type="dxa"/>
          </w:tcPr>
          <w:p w14:paraId="78DE1A56" w14:textId="77777777" w:rsidR="00A85CD4" w:rsidRPr="00C52743" w:rsidRDefault="00A85CD4" w:rsidP="00261941">
            <w:pPr>
              <w:tabs>
                <w:tab w:val="left" w:pos="1425"/>
              </w:tabs>
              <w:spacing w:after="0"/>
              <w:jc w:val="left"/>
              <w:rPr>
                <w:rFonts w:cs="Arial"/>
                <w:lang w:eastAsia="pt-BR"/>
              </w:rPr>
            </w:pPr>
            <w:r w:rsidRPr="00C52743">
              <w:rPr>
                <w:rFonts w:cs="Arial"/>
                <w:lang w:eastAsia="pt-BR"/>
              </w:rPr>
              <w:t>79</w:t>
            </w:r>
          </w:p>
        </w:tc>
        <w:tc>
          <w:tcPr>
            <w:tcW w:w="2552" w:type="dxa"/>
          </w:tcPr>
          <w:p w14:paraId="7BA55391" w14:textId="77777777" w:rsidR="00A85CD4" w:rsidRPr="00C52743" w:rsidRDefault="00A85CD4" w:rsidP="00261941">
            <w:pPr>
              <w:spacing w:after="0"/>
              <w:jc w:val="left"/>
              <w:rPr>
                <w:rFonts w:cs="Arial"/>
                <w:lang w:eastAsia="pt-BR"/>
              </w:rPr>
            </w:pPr>
            <w:r w:rsidRPr="00C52743">
              <w:rPr>
                <w:rFonts w:cs="Arial"/>
                <w:lang w:eastAsia="pt-BR"/>
              </w:rPr>
              <w:t>FORMA PARA CORPO DE PROVA DE CONCRETO</w:t>
            </w:r>
          </w:p>
        </w:tc>
        <w:tc>
          <w:tcPr>
            <w:tcW w:w="1559" w:type="dxa"/>
          </w:tcPr>
          <w:p w14:paraId="1083EB79" w14:textId="77777777" w:rsidR="00A85CD4" w:rsidRPr="00C52743" w:rsidRDefault="00A85CD4" w:rsidP="00261941">
            <w:pPr>
              <w:spacing w:after="0"/>
              <w:jc w:val="left"/>
              <w:rPr>
                <w:rFonts w:cs="Arial"/>
                <w:lang w:eastAsia="pt-BR"/>
              </w:rPr>
            </w:pPr>
          </w:p>
        </w:tc>
        <w:tc>
          <w:tcPr>
            <w:tcW w:w="2268" w:type="dxa"/>
          </w:tcPr>
          <w:p w14:paraId="2FED35EF" w14:textId="77777777" w:rsidR="00A85CD4" w:rsidRPr="00C52743" w:rsidRDefault="00A85CD4" w:rsidP="00261941">
            <w:pPr>
              <w:spacing w:after="0"/>
              <w:jc w:val="right"/>
              <w:rPr>
                <w:rFonts w:cs="Arial"/>
                <w:lang w:eastAsia="pt-BR"/>
              </w:rPr>
            </w:pPr>
            <w:r w:rsidRPr="00C52743">
              <w:rPr>
                <w:rFonts w:cs="Arial"/>
                <w:lang w:eastAsia="pt-BR"/>
              </w:rPr>
              <w:t>-</w:t>
            </w:r>
          </w:p>
        </w:tc>
      </w:tr>
      <w:tr w:rsidR="00A85CD4" w:rsidRPr="00C52743" w14:paraId="63E15A2C" w14:textId="77777777" w:rsidTr="00261941">
        <w:tc>
          <w:tcPr>
            <w:tcW w:w="1668" w:type="dxa"/>
          </w:tcPr>
          <w:p w14:paraId="7E19F0D6" w14:textId="77777777" w:rsidR="00A85CD4" w:rsidRPr="00C52743" w:rsidRDefault="00A85CD4" w:rsidP="00261941">
            <w:pPr>
              <w:spacing w:after="0"/>
              <w:jc w:val="left"/>
              <w:rPr>
                <w:rFonts w:cs="Arial"/>
                <w:lang w:eastAsia="pt-BR"/>
              </w:rPr>
            </w:pPr>
            <w:r w:rsidRPr="00C52743">
              <w:rPr>
                <w:rFonts w:cs="Arial"/>
                <w:lang w:eastAsia="pt-BR"/>
              </w:rPr>
              <w:t>80</w:t>
            </w:r>
          </w:p>
        </w:tc>
        <w:tc>
          <w:tcPr>
            <w:tcW w:w="2552" w:type="dxa"/>
          </w:tcPr>
          <w:p w14:paraId="44393DD3" w14:textId="77777777" w:rsidR="00A85CD4" w:rsidRPr="00C52743" w:rsidRDefault="00A85CD4" w:rsidP="00261941">
            <w:pPr>
              <w:spacing w:after="0"/>
              <w:jc w:val="left"/>
              <w:rPr>
                <w:rFonts w:cs="Arial"/>
                <w:lang w:eastAsia="pt-BR"/>
              </w:rPr>
            </w:pPr>
            <w:r w:rsidRPr="00C52743">
              <w:rPr>
                <w:rFonts w:cs="Arial"/>
                <w:lang w:eastAsia="pt-BR"/>
              </w:rPr>
              <w:t>FORMA PARA SLUMP-TEST</w:t>
            </w:r>
          </w:p>
        </w:tc>
        <w:tc>
          <w:tcPr>
            <w:tcW w:w="1559" w:type="dxa"/>
          </w:tcPr>
          <w:p w14:paraId="630599B2" w14:textId="77777777" w:rsidR="00A85CD4" w:rsidRPr="00C52743" w:rsidRDefault="00A85CD4" w:rsidP="00261941">
            <w:pPr>
              <w:spacing w:after="0"/>
              <w:jc w:val="left"/>
              <w:rPr>
                <w:rFonts w:cs="Arial"/>
                <w:lang w:eastAsia="pt-BR"/>
              </w:rPr>
            </w:pPr>
          </w:p>
        </w:tc>
        <w:tc>
          <w:tcPr>
            <w:tcW w:w="2268" w:type="dxa"/>
          </w:tcPr>
          <w:p w14:paraId="68E63DE5" w14:textId="77777777" w:rsidR="00A85CD4" w:rsidRPr="00C52743" w:rsidRDefault="00A85CD4" w:rsidP="00261941">
            <w:pPr>
              <w:spacing w:after="0"/>
              <w:jc w:val="right"/>
              <w:rPr>
                <w:rFonts w:cs="Arial"/>
                <w:lang w:eastAsia="pt-BR"/>
              </w:rPr>
            </w:pPr>
          </w:p>
        </w:tc>
      </w:tr>
      <w:tr w:rsidR="00A85CD4" w:rsidRPr="00C52743" w14:paraId="24DE0EBE" w14:textId="77777777" w:rsidTr="00261941">
        <w:tc>
          <w:tcPr>
            <w:tcW w:w="1668" w:type="dxa"/>
          </w:tcPr>
          <w:p w14:paraId="574D3DF9" w14:textId="77777777" w:rsidR="00A85CD4" w:rsidRPr="00C52743" w:rsidRDefault="00A85CD4" w:rsidP="00261941">
            <w:pPr>
              <w:tabs>
                <w:tab w:val="left" w:pos="1395"/>
              </w:tabs>
              <w:spacing w:after="0"/>
              <w:jc w:val="left"/>
              <w:rPr>
                <w:rFonts w:cs="Arial"/>
                <w:lang w:eastAsia="pt-BR"/>
              </w:rPr>
            </w:pPr>
            <w:r w:rsidRPr="00C52743">
              <w:rPr>
                <w:rFonts w:cs="Arial"/>
                <w:lang w:eastAsia="pt-BR"/>
              </w:rPr>
              <w:t>81</w:t>
            </w:r>
          </w:p>
        </w:tc>
        <w:tc>
          <w:tcPr>
            <w:tcW w:w="2552" w:type="dxa"/>
          </w:tcPr>
          <w:p w14:paraId="494F5A30" w14:textId="77777777" w:rsidR="00A85CD4" w:rsidRPr="00C52743" w:rsidRDefault="00A85CD4" w:rsidP="00261941">
            <w:pPr>
              <w:spacing w:after="0"/>
              <w:jc w:val="left"/>
              <w:rPr>
                <w:rFonts w:cs="Arial"/>
                <w:lang w:eastAsia="pt-BR"/>
              </w:rPr>
            </w:pPr>
            <w:r w:rsidRPr="00C52743">
              <w:rPr>
                <w:rFonts w:cs="Arial"/>
                <w:lang w:eastAsia="pt-BR"/>
              </w:rPr>
              <w:t>ARMARIO DE AÇO COM 04 PRATELEIRAS - MR 1016 - MED0,30 X 0,90 X 1,60</w:t>
            </w:r>
          </w:p>
        </w:tc>
        <w:tc>
          <w:tcPr>
            <w:tcW w:w="1559" w:type="dxa"/>
          </w:tcPr>
          <w:p w14:paraId="0443D063" w14:textId="77777777" w:rsidR="00A85CD4" w:rsidRPr="00C52743" w:rsidRDefault="00A85CD4" w:rsidP="00261941">
            <w:pPr>
              <w:spacing w:after="0"/>
              <w:jc w:val="left"/>
              <w:rPr>
                <w:rFonts w:cs="Arial"/>
                <w:lang w:eastAsia="pt-BR"/>
              </w:rPr>
            </w:pPr>
          </w:p>
        </w:tc>
        <w:tc>
          <w:tcPr>
            <w:tcW w:w="2268" w:type="dxa"/>
          </w:tcPr>
          <w:p w14:paraId="389E1D7D" w14:textId="77777777" w:rsidR="00A85CD4" w:rsidRPr="00C52743" w:rsidRDefault="00A85CD4" w:rsidP="00261941">
            <w:pPr>
              <w:spacing w:after="0"/>
              <w:jc w:val="right"/>
              <w:rPr>
                <w:rFonts w:cs="Arial"/>
                <w:lang w:eastAsia="pt-BR"/>
              </w:rPr>
            </w:pPr>
            <w:r w:rsidRPr="00C52743">
              <w:rPr>
                <w:rFonts w:cs="Arial"/>
                <w:lang w:eastAsia="pt-BR"/>
              </w:rPr>
              <w:t>MED0</w:t>
            </w:r>
          </w:p>
        </w:tc>
      </w:tr>
      <w:tr w:rsidR="00A85CD4" w:rsidRPr="00C52743" w14:paraId="3E949046" w14:textId="77777777" w:rsidTr="00261941">
        <w:tc>
          <w:tcPr>
            <w:tcW w:w="1668" w:type="dxa"/>
          </w:tcPr>
          <w:p w14:paraId="75E849B0" w14:textId="77777777" w:rsidR="00A85CD4" w:rsidRPr="00C52743" w:rsidRDefault="00A85CD4" w:rsidP="00261941">
            <w:pPr>
              <w:spacing w:after="0"/>
              <w:jc w:val="left"/>
              <w:rPr>
                <w:rFonts w:cs="Arial"/>
                <w:lang w:eastAsia="pt-BR"/>
              </w:rPr>
            </w:pPr>
            <w:r w:rsidRPr="00C52743">
              <w:rPr>
                <w:rFonts w:cs="Arial"/>
                <w:lang w:eastAsia="pt-BR"/>
              </w:rPr>
              <w:t>82</w:t>
            </w:r>
          </w:p>
        </w:tc>
        <w:tc>
          <w:tcPr>
            <w:tcW w:w="2552" w:type="dxa"/>
          </w:tcPr>
          <w:p w14:paraId="6B5FEDC1" w14:textId="77777777" w:rsidR="00A85CD4" w:rsidRPr="00C52743" w:rsidRDefault="00A85CD4" w:rsidP="00261941">
            <w:pPr>
              <w:spacing w:after="0"/>
              <w:jc w:val="left"/>
              <w:rPr>
                <w:rFonts w:cs="Arial"/>
                <w:lang w:eastAsia="pt-BR"/>
              </w:rPr>
            </w:pPr>
            <w:r w:rsidRPr="00C52743">
              <w:rPr>
                <w:rFonts w:cs="Arial"/>
                <w:lang w:eastAsia="pt-BR"/>
              </w:rPr>
              <w:t>FOGÃO A GAS BUTANO DE UMA BOCA - MR. J.</w:t>
            </w:r>
            <w:proofErr w:type="gramStart"/>
            <w:r w:rsidRPr="00C52743">
              <w:rPr>
                <w:rFonts w:cs="Arial"/>
                <w:lang w:eastAsia="pt-BR"/>
              </w:rPr>
              <w:t>C.BREY</w:t>
            </w:r>
            <w:proofErr w:type="gramEnd"/>
          </w:p>
        </w:tc>
        <w:tc>
          <w:tcPr>
            <w:tcW w:w="1559" w:type="dxa"/>
          </w:tcPr>
          <w:p w14:paraId="5A30F907" w14:textId="77777777" w:rsidR="00A85CD4" w:rsidRPr="00C52743" w:rsidRDefault="00A85CD4" w:rsidP="00261941">
            <w:pPr>
              <w:spacing w:after="0"/>
              <w:jc w:val="left"/>
              <w:rPr>
                <w:rFonts w:cs="Arial"/>
                <w:lang w:eastAsia="pt-BR"/>
              </w:rPr>
            </w:pPr>
          </w:p>
        </w:tc>
        <w:tc>
          <w:tcPr>
            <w:tcW w:w="2268" w:type="dxa"/>
          </w:tcPr>
          <w:p w14:paraId="23CE5B62" w14:textId="77777777" w:rsidR="00A85CD4" w:rsidRPr="00C52743" w:rsidRDefault="00A85CD4" w:rsidP="00261941">
            <w:pPr>
              <w:spacing w:after="0"/>
              <w:jc w:val="right"/>
              <w:rPr>
                <w:rFonts w:cs="Arial"/>
                <w:lang w:eastAsia="pt-BR"/>
              </w:rPr>
            </w:pPr>
            <w:r w:rsidRPr="00C52743">
              <w:rPr>
                <w:rFonts w:cs="Arial"/>
                <w:lang w:eastAsia="pt-BR"/>
              </w:rPr>
              <w:t>J.</w:t>
            </w:r>
            <w:proofErr w:type="gramStart"/>
            <w:r w:rsidRPr="00C52743">
              <w:rPr>
                <w:rFonts w:cs="Arial"/>
                <w:lang w:eastAsia="pt-BR"/>
              </w:rPr>
              <w:t>C.BREY</w:t>
            </w:r>
            <w:proofErr w:type="gramEnd"/>
          </w:p>
        </w:tc>
      </w:tr>
      <w:tr w:rsidR="00A85CD4" w:rsidRPr="00C52743" w14:paraId="672394D0" w14:textId="77777777" w:rsidTr="00261941">
        <w:tc>
          <w:tcPr>
            <w:tcW w:w="1668" w:type="dxa"/>
          </w:tcPr>
          <w:p w14:paraId="646FA6D1" w14:textId="77777777" w:rsidR="00A85CD4" w:rsidRPr="00C52743" w:rsidRDefault="00A85CD4" w:rsidP="00261941">
            <w:pPr>
              <w:spacing w:after="0"/>
              <w:jc w:val="left"/>
              <w:rPr>
                <w:rFonts w:cs="Arial"/>
                <w:lang w:eastAsia="pt-BR"/>
              </w:rPr>
            </w:pPr>
            <w:r w:rsidRPr="00C52743">
              <w:rPr>
                <w:rFonts w:cs="Arial"/>
                <w:lang w:eastAsia="pt-BR"/>
              </w:rPr>
              <w:t>83</w:t>
            </w:r>
          </w:p>
        </w:tc>
        <w:tc>
          <w:tcPr>
            <w:tcW w:w="2552" w:type="dxa"/>
          </w:tcPr>
          <w:p w14:paraId="2A5F9484" w14:textId="77777777" w:rsidR="00A85CD4" w:rsidRPr="00C52743" w:rsidRDefault="00A85CD4" w:rsidP="00261941">
            <w:pPr>
              <w:spacing w:after="0"/>
              <w:jc w:val="left"/>
              <w:rPr>
                <w:rFonts w:cs="Arial"/>
                <w:lang w:eastAsia="pt-BR"/>
              </w:rPr>
            </w:pPr>
            <w:r w:rsidRPr="00C52743">
              <w:rPr>
                <w:rFonts w:cs="Arial"/>
                <w:lang w:eastAsia="pt-BR"/>
              </w:rPr>
              <w:t>BALANÇA ELETRÔNICA DIGITAL-CAP.MAX.10KG-SENSIBILIDADE DE 0.1G-MOD. A 10K - MR. MARTE 220 VOLTS</w:t>
            </w:r>
          </w:p>
        </w:tc>
        <w:tc>
          <w:tcPr>
            <w:tcW w:w="1559" w:type="dxa"/>
          </w:tcPr>
          <w:p w14:paraId="2FD157B5" w14:textId="77777777" w:rsidR="00A85CD4" w:rsidRPr="00C52743" w:rsidRDefault="00A85CD4" w:rsidP="00261941">
            <w:pPr>
              <w:spacing w:after="0"/>
              <w:jc w:val="left"/>
              <w:rPr>
                <w:rFonts w:cs="Arial"/>
                <w:lang w:eastAsia="pt-BR"/>
              </w:rPr>
            </w:pPr>
          </w:p>
        </w:tc>
        <w:tc>
          <w:tcPr>
            <w:tcW w:w="2268" w:type="dxa"/>
          </w:tcPr>
          <w:p w14:paraId="0D1E86BC" w14:textId="77777777" w:rsidR="00A85CD4" w:rsidRPr="00C52743" w:rsidRDefault="00A85CD4" w:rsidP="00261941">
            <w:pPr>
              <w:spacing w:after="0"/>
              <w:jc w:val="right"/>
              <w:rPr>
                <w:rFonts w:cs="Arial"/>
                <w:lang w:eastAsia="pt-BR"/>
              </w:rPr>
            </w:pPr>
            <w:r w:rsidRPr="00C52743">
              <w:rPr>
                <w:rFonts w:cs="Arial"/>
                <w:lang w:eastAsia="pt-BR"/>
              </w:rPr>
              <w:t>MARTE</w:t>
            </w:r>
          </w:p>
        </w:tc>
      </w:tr>
      <w:tr w:rsidR="00A85CD4" w:rsidRPr="00C52743" w14:paraId="42FC2EF9" w14:textId="77777777" w:rsidTr="00261941">
        <w:tc>
          <w:tcPr>
            <w:tcW w:w="1668" w:type="dxa"/>
          </w:tcPr>
          <w:p w14:paraId="5B10EA72" w14:textId="77777777" w:rsidR="00A85CD4" w:rsidRPr="00C52743" w:rsidRDefault="00A85CD4" w:rsidP="00261941">
            <w:pPr>
              <w:spacing w:after="0"/>
              <w:jc w:val="left"/>
              <w:rPr>
                <w:rFonts w:cs="Arial"/>
                <w:lang w:eastAsia="pt-BR"/>
              </w:rPr>
            </w:pPr>
            <w:r w:rsidRPr="00C52743">
              <w:rPr>
                <w:rFonts w:cs="Arial"/>
                <w:lang w:eastAsia="pt-BR"/>
              </w:rPr>
              <w:lastRenderedPageBreak/>
              <w:t>84</w:t>
            </w:r>
          </w:p>
          <w:p w14:paraId="32FEED0F" w14:textId="77777777" w:rsidR="00A85CD4" w:rsidRPr="00C52743" w:rsidRDefault="00A85CD4" w:rsidP="00261941">
            <w:pPr>
              <w:rPr>
                <w:rFonts w:cs="Arial"/>
                <w:lang w:eastAsia="pt-BR"/>
              </w:rPr>
            </w:pPr>
          </w:p>
        </w:tc>
        <w:tc>
          <w:tcPr>
            <w:tcW w:w="2552" w:type="dxa"/>
          </w:tcPr>
          <w:p w14:paraId="78D92386" w14:textId="77777777" w:rsidR="00A85CD4" w:rsidRPr="00C52743" w:rsidRDefault="00A85CD4" w:rsidP="00261941">
            <w:pPr>
              <w:spacing w:after="0"/>
              <w:jc w:val="left"/>
              <w:rPr>
                <w:rFonts w:cs="Arial"/>
                <w:lang w:eastAsia="pt-BR"/>
              </w:rPr>
            </w:pPr>
            <w:r w:rsidRPr="00C52743">
              <w:rPr>
                <w:rFonts w:cs="Arial"/>
                <w:lang w:eastAsia="pt-BR"/>
              </w:rPr>
              <w:t>BALANÇA ELETRÔNICA DIGITAL-CAP.MAX.40KG-SENSIBILIDADE DE 1G-MOD. A 40K - MR. MARTE 220 VOLTS</w:t>
            </w:r>
          </w:p>
        </w:tc>
        <w:tc>
          <w:tcPr>
            <w:tcW w:w="1559" w:type="dxa"/>
          </w:tcPr>
          <w:p w14:paraId="3D34CC08" w14:textId="77777777" w:rsidR="00A85CD4" w:rsidRPr="00C52743" w:rsidRDefault="00A85CD4" w:rsidP="00261941">
            <w:pPr>
              <w:spacing w:after="0"/>
              <w:jc w:val="left"/>
              <w:rPr>
                <w:rFonts w:cs="Arial"/>
                <w:lang w:eastAsia="pt-BR"/>
              </w:rPr>
            </w:pPr>
          </w:p>
        </w:tc>
        <w:tc>
          <w:tcPr>
            <w:tcW w:w="2268" w:type="dxa"/>
          </w:tcPr>
          <w:p w14:paraId="2D842E97" w14:textId="77777777" w:rsidR="00A85CD4" w:rsidRPr="00C52743" w:rsidRDefault="00A85CD4" w:rsidP="00261941">
            <w:pPr>
              <w:spacing w:after="0"/>
              <w:jc w:val="right"/>
              <w:rPr>
                <w:rFonts w:cs="Arial"/>
                <w:lang w:eastAsia="pt-BR"/>
              </w:rPr>
            </w:pPr>
            <w:r w:rsidRPr="00C52743">
              <w:rPr>
                <w:rFonts w:cs="Arial"/>
                <w:lang w:eastAsia="pt-BR"/>
              </w:rPr>
              <w:t>MARTE</w:t>
            </w:r>
          </w:p>
        </w:tc>
      </w:tr>
      <w:tr w:rsidR="00A85CD4" w:rsidRPr="00C52743" w14:paraId="5E63BEF2" w14:textId="77777777" w:rsidTr="00261941">
        <w:tc>
          <w:tcPr>
            <w:tcW w:w="1668" w:type="dxa"/>
          </w:tcPr>
          <w:p w14:paraId="5FA2D14F" w14:textId="77777777" w:rsidR="00A85CD4" w:rsidRPr="00C52743" w:rsidRDefault="00A85CD4" w:rsidP="00261941">
            <w:pPr>
              <w:spacing w:after="0"/>
              <w:jc w:val="left"/>
              <w:rPr>
                <w:rFonts w:cs="Arial"/>
                <w:lang w:eastAsia="pt-BR"/>
              </w:rPr>
            </w:pPr>
            <w:r w:rsidRPr="00C52743">
              <w:rPr>
                <w:rFonts w:cs="Arial"/>
                <w:lang w:eastAsia="pt-BR"/>
              </w:rPr>
              <w:t>85</w:t>
            </w:r>
          </w:p>
        </w:tc>
        <w:tc>
          <w:tcPr>
            <w:tcW w:w="2552" w:type="dxa"/>
          </w:tcPr>
          <w:p w14:paraId="0444AF26" w14:textId="77777777" w:rsidR="00A85CD4" w:rsidRPr="00C52743" w:rsidRDefault="00A85CD4" w:rsidP="00261941">
            <w:pPr>
              <w:spacing w:after="0"/>
              <w:jc w:val="left"/>
              <w:rPr>
                <w:rFonts w:cs="Arial"/>
                <w:lang w:eastAsia="pt-BR"/>
              </w:rPr>
            </w:pPr>
            <w:r w:rsidRPr="00C52743">
              <w:rPr>
                <w:rFonts w:cs="Arial"/>
                <w:lang w:eastAsia="pt-BR"/>
              </w:rPr>
              <w:t>PAQUIMETRO UNIVERSAL ACO INOX, MONIO E ESCALA COMGRADUACAO EM MM. E EM POLEGADAS, CAP. 150MM 6"</w:t>
            </w:r>
          </w:p>
        </w:tc>
        <w:tc>
          <w:tcPr>
            <w:tcW w:w="1559" w:type="dxa"/>
          </w:tcPr>
          <w:p w14:paraId="5A000A69" w14:textId="77777777" w:rsidR="00A85CD4" w:rsidRPr="00C52743" w:rsidRDefault="00A85CD4" w:rsidP="00261941">
            <w:pPr>
              <w:spacing w:after="0"/>
              <w:jc w:val="left"/>
              <w:rPr>
                <w:rFonts w:cs="Arial"/>
                <w:lang w:eastAsia="pt-BR"/>
              </w:rPr>
            </w:pPr>
          </w:p>
        </w:tc>
        <w:tc>
          <w:tcPr>
            <w:tcW w:w="2268" w:type="dxa"/>
          </w:tcPr>
          <w:p w14:paraId="4E9C5488" w14:textId="77777777" w:rsidR="00A85CD4" w:rsidRPr="00C52743" w:rsidRDefault="00A85CD4" w:rsidP="00261941">
            <w:pPr>
              <w:spacing w:after="0"/>
              <w:jc w:val="right"/>
              <w:rPr>
                <w:rFonts w:cs="Arial"/>
                <w:lang w:eastAsia="pt-BR"/>
              </w:rPr>
            </w:pPr>
            <w:r w:rsidRPr="00C52743">
              <w:rPr>
                <w:rFonts w:cs="Arial"/>
                <w:lang w:eastAsia="pt-BR"/>
              </w:rPr>
              <w:t>-</w:t>
            </w:r>
          </w:p>
        </w:tc>
      </w:tr>
      <w:tr w:rsidR="00A85CD4" w:rsidRPr="00C52743" w14:paraId="5A5F3AB4" w14:textId="77777777" w:rsidTr="00261941">
        <w:tc>
          <w:tcPr>
            <w:tcW w:w="1668" w:type="dxa"/>
          </w:tcPr>
          <w:p w14:paraId="33A12614" w14:textId="77777777" w:rsidR="00A85CD4" w:rsidRPr="00C52743" w:rsidRDefault="00A85CD4" w:rsidP="00261941">
            <w:pPr>
              <w:spacing w:after="0"/>
              <w:jc w:val="left"/>
              <w:rPr>
                <w:rFonts w:cs="Arial"/>
                <w:lang w:eastAsia="pt-BR"/>
              </w:rPr>
            </w:pPr>
            <w:r w:rsidRPr="00C52743">
              <w:rPr>
                <w:rFonts w:cs="Arial"/>
                <w:lang w:eastAsia="pt-BR"/>
              </w:rPr>
              <w:t>86</w:t>
            </w:r>
          </w:p>
        </w:tc>
        <w:tc>
          <w:tcPr>
            <w:tcW w:w="2552" w:type="dxa"/>
          </w:tcPr>
          <w:p w14:paraId="483E90C7" w14:textId="77777777" w:rsidR="00A85CD4" w:rsidRPr="00C52743" w:rsidRDefault="00A85CD4" w:rsidP="00261941">
            <w:pPr>
              <w:spacing w:after="0"/>
              <w:jc w:val="left"/>
              <w:rPr>
                <w:rFonts w:cs="Arial"/>
                <w:lang w:eastAsia="pt-BR"/>
              </w:rPr>
            </w:pPr>
            <w:r w:rsidRPr="00C52743">
              <w:rPr>
                <w:rFonts w:cs="Arial"/>
                <w:lang w:eastAsia="pt-BR"/>
              </w:rPr>
              <w:t>PAQUIMETRO UNIVERSAL ACO INOX, MONIO E ESCALA COMGRADUACAO EM MM. E EM POLEGADAS, CAP. 150MM 6"</w:t>
            </w:r>
          </w:p>
        </w:tc>
        <w:tc>
          <w:tcPr>
            <w:tcW w:w="1559" w:type="dxa"/>
          </w:tcPr>
          <w:p w14:paraId="2344EF06" w14:textId="77777777" w:rsidR="00A85CD4" w:rsidRPr="00C52743" w:rsidRDefault="00A85CD4" w:rsidP="00261941">
            <w:pPr>
              <w:spacing w:after="0"/>
              <w:jc w:val="left"/>
              <w:rPr>
                <w:rFonts w:cs="Arial"/>
                <w:lang w:eastAsia="pt-BR"/>
              </w:rPr>
            </w:pPr>
          </w:p>
        </w:tc>
        <w:tc>
          <w:tcPr>
            <w:tcW w:w="2268" w:type="dxa"/>
          </w:tcPr>
          <w:p w14:paraId="26926CA8" w14:textId="77777777" w:rsidR="00A85CD4" w:rsidRPr="00C52743" w:rsidRDefault="00A85CD4" w:rsidP="00261941">
            <w:pPr>
              <w:spacing w:after="0"/>
              <w:jc w:val="right"/>
              <w:rPr>
                <w:rFonts w:cs="Arial"/>
                <w:lang w:eastAsia="pt-BR"/>
              </w:rPr>
            </w:pPr>
            <w:r w:rsidRPr="00C52743">
              <w:rPr>
                <w:rFonts w:cs="Arial"/>
                <w:lang w:eastAsia="pt-BR"/>
              </w:rPr>
              <w:t>-</w:t>
            </w:r>
          </w:p>
        </w:tc>
      </w:tr>
      <w:tr w:rsidR="00A85CD4" w:rsidRPr="00C52743" w14:paraId="3BB024A7" w14:textId="77777777" w:rsidTr="00261941">
        <w:tc>
          <w:tcPr>
            <w:tcW w:w="1668" w:type="dxa"/>
          </w:tcPr>
          <w:p w14:paraId="125BE4C8" w14:textId="77777777" w:rsidR="00A85CD4" w:rsidRPr="00C52743" w:rsidRDefault="00A85CD4" w:rsidP="00261941">
            <w:pPr>
              <w:spacing w:after="0"/>
              <w:jc w:val="left"/>
              <w:rPr>
                <w:rFonts w:cs="Arial"/>
                <w:lang w:eastAsia="pt-BR"/>
              </w:rPr>
            </w:pPr>
            <w:r w:rsidRPr="00C52743">
              <w:rPr>
                <w:rFonts w:cs="Arial"/>
                <w:lang w:eastAsia="pt-BR"/>
              </w:rPr>
              <w:t>87</w:t>
            </w:r>
          </w:p>
        </w:tc>
        <w:tc>
          <w:tcPr>
            <w:tcW w:w="2552" w:type="dxa"/>
          </w:tcPr>
          <w:p w14:paraId="6A649AE1" w14:textId="77777777" w:rsidR="00A85CD4" w:rsidRPr="00C52743" w:rsidRDefault="00A85CD4" w:rsidP="00261941">
            <w:pPr>
              <w:spacing w:after="0"/>
              <w:jc w:val="left"/>
              <w:rPr>
                <w:rFonts w:cs="Arial"/>
                <w:lang w:eastAsia="pt-BR"/>
              </w:rPr>
            </w:pPr>
            <w:r w:rsidRPr="00C52743">
              <w:rPr>
                <w:rFonts w:cs="Arial"/>
                <w:lang w:eastAsia="pt-BR"/>
              </w:rPr>
              <w:t>NIVEL DE BOLHA MR. TRAMONTINA</w:t>
            </w:r>
          </w:p>
        </w:tc>
        <w:tc>
          <w:tcPr>
            <w:tcW w:w="1559" w:type="dxa"/>
          </w:tcPr>
          <w:p w14:paraId="30969BDB" w14:textId="77777777" w:rsidR="00A85CD4" w:rsidRPr="00C52743" w:rsidRDefault="00A85CD4" w:rsidP="00261941">
            <w:pPr>
              <w:spacing w:after="0"/>
              <w:jc w:val="left"/>
              <w:rPr>
                <w:rFonts w:cs="Arial"/>
                <w:lang w:eastAsia="pt-BR"/>
              </w:rPr>
            </w:pPr>
          </w:p>
        </w:tc>
        <w:tc>
          <w:tcPr>
            <w:tcW w:w="2268" w:type="dxa"/>
          </w:tcPr>
          <w:p w14:paraId="1CE5EC8A" w14:textId="77777777" w:rsidR="00A85CD4" w:rsidRPr="00C52743" w:rsidRDefault="00A85CD4" w:rsidP="00261941">
            <w:pPr>
              <w:spacing w:after="0"/>
              <w:jc w:val="right"/>
              <w:rPr>
                <w:rFonts w:cs="Arial"/>
                <w:lang w:eastAsia="pt-BR"/>
              </w:rPr>
            </w:pPr>
            <w:r w:rsidRPr="00C52743">
              <w:rPr>
                <w:rFonts w:cs="Arial"/>
                <w:lang w:eastAsia="pt-BR"/>
              </w:rPr>
              <w:t>TRAMONTINA</w:t>
            </w:r>
          </w:p>
        </w:tc>
      </w:tr>
      <w:tr w:rsidR="00A85CD4" w:rsidRPr="00C52743" w14:paraId="3500E986" w14:textId="77777777" w:rsidTr="00261941">
        <w:tc>
          <w:tcPr>
            <w:tcW w:w="1668" w:type="dxa"/>
          </w:tcPr>
          <w:p w14:paraId="6F7AEF2F" w14:textId="77777777" w:rsidR="00A85CD4" w:rsidRPr="00C52743" w:rsidRDefault="00A85CD4" w:rsidP="00261941">
            <w:pPr>
              <w:spacing w:after="0"/>
              <w:jc w:val="left"/>
              <w:rPr>
                <w:rFonts w:cs="Arial"/>
                <w:lang w:eastAsia="pt-BR"/>
              </w:rPr>
            </w:pPr>
            <w:r w:rsidRPr="00C52743">
              <w:rPr>
                <w:rFonts w:cs="Arial"/>
                <w:lang w:eastAsia="pt-BR"/>
              </w:rPr>
              <w:t>88</w:t>
            </w:r>
          </w:p>
        </w:tc>
        <w:tc>
          <w:tcPr>
            <w:tcW w:w="2552" w:type="dxa"/>
          </w:tcPr>
          <w:p w14:paraId="5A36DA14" w14:textId="77777777" w:rsidR="00A85CD4" w:rsidRPr="00C52743" w:rsidRDefault="00A85CD4" w:rsidP="00261941">
            <w:pPr>
              <w:spacing w:after="0"/>
              <w:jc w:val="left"/>
              <w:rPr>
                <w:rFonts w:cs="Arial"/>
                <w:lang w:eastAsia="pt-BR"/>
              </w:rPr>
            </w:pPr>
            <w:r w:rsidRPr="00C52743">
              <w:rPr>
                <w:rFonts w:cs="Arial"/>
                <w:lang w:eastAsia="pt-BR"/>
              </w:rPr>
              <w:t>NIVEL DE BOLHA MR. TRAMONTINA</w:t>
            </w:r>
          </w:p>
        </w:tc>
        <w:tc>
          <w:tcPr>
            <w:tcW w:w="1559" w:type="dxa"/>
          </w:tcPr>
          <w:p w14:paraId="055922C9" w14:textId="77777777" w:rsidR="00A85CD4" w:rsidRPr="00C52743" w:rsidRDefault="00A85CD4" w:rsidP="00261941">
            <w:pPr>
              <w:spacing w:after="0"/>
              <w:jc w:val="left"/>
              <w:rPr>
                <w:rFonts w:cs="Arial"/>
                <w:lang w:eastAsia="pt-BR"/>
              </w:rPr>
            </w:pPr>
          </w:p>
        </w:tc>
        <w:tc>
          <w:tcPr>
            <w:tcW w:w="2268" w:type="dxa"/>
          </w:tcPr>
          <w:p w14:paraId="4798339D" w14:textId="77777777" w:rsidR="00A85CD4" w:rsidRPr="00C52743" w:rsidRDefault="00A85CD4" w:rsidP="00261941">
            <w:pPr>
              <w:spacing w:after="0"/>
              <w:jc w:val="right"/>
              <w:rPr>
                <w:rFonts w:cs="Arial"/>
                <w:lang w:eastAsia="pt-BR"/>
              </w:rPr>
            </w:pPr>
            <w:r w:rsidRPr="00C52743">
              <w:rPr>
                <w:rFonts w:cs="Arial"/>
                <w:lang w:eastAsia="pt-BR"/>
              </w:rPr>
              <w:t>-</w:t>
            </w:r>
          </w:p>
        </w:tc>
      </w:tr>
      <w:tr w:rsidR="00A85CD4" w:rsidRPr="00C52743" w14:paraId="3ACE2929" w14:textId="77777777" w:rsidTr="00261941">
        <w:tc>
          <w:tcPr>
            <w:tcW w:w="1668" w:type="dxa"/>
          </w:tcPr>
          <w:p w14:paraId="7F0B8B33" w14:textId="77777777" w:rsidR="00A85CD4" w:rsidRPr="00C52743" w:rsidRDefault="00A85CD4" w:rsidP="00261941">
            <w:pPr>
              <w:spacing w:after="0"/>
              <w:jc w:val="left"/>
              <w:rPr>
                <w:rFonts w:cs="Arial"/>
                <w:lang w:eastAsia="pt-BR"/>
              </w:rPr>
            </w:pPr>
            <w:r w:rsidRPr="00C52743">
              <w:rPr>
                <w:rFonts w:cs="Arial"/>
                <w:lang w:eastAsia="pt-BR"/>
              </w:rPr>
              <w:t>89</w:t>
            </w:r>
          </w:p>
        </w:tc>
        <w:tc>
          <w:tcPr>
            <w:tcW w:w="2552" w:type="dxa"/>
          </w:tcPr>
          <w:p w14:paraId="78E81557" w14:textId="77777777" w:rsidR="00A85CD4" w:rsidRPr="00C52743" w:rsidRDefault="00A85CD4" w:rsidP="00261941">
            <w:pPr>
              <w:spacing w:after="0"/>
              <w:jc w:val="left"/>
              <w:rPr>
                <w:rFonts w:cs="Arial"/>
                <w:lang w:eastAsia="pt-BR"/>
              </w:rPr>
            </w:pPr>
            <w:r w:rsidRPr="00C52743">
              <w:rPr>
                <w:rFonts w:cs="Arial"/>
                <w:lang w:eastAsia="pt-BR"/>
              </w:rPr>
              <w:t>FURADEIRA PROFISSIONAL MR. BOSCH REF. 3246</w:t>
            </w:r>
          </w:p>
        </w:tc>
        <w:tc>
          <w:tcPr>
            <w:tcW w:w="1559" w:type="dxa"/>
          </w:tcPr>
          <w:p w14:paraId="7A87A782" w14:textId="77777777" w:rsidR="00A85CD4" w:rsidRPr="00C52743" w:rsidRDefault="00A85CD4" w:rsidP="00261941">
            <w:pPr>
              <w:spacing w:after="0"/>
              <w:jc w:val="left"/>
              <w:rPr>
                <w:rFonts w:cs="Arial"/>
                <w:lang w:eastAsia="pt-BR"/>
              </w:rPr>
            </w:pPr>
          </w:p>
        </w:tc>
        <w:tc>
          <w:tcPr>
            <w:tcW w:w="2268" w:type="dxa"/>
          </w:tcPr>
          <w:p w14:paraId="41321EA3" w14:textId="77777777" w:rsidR="00A85CD4" w:rsidRPr="00C52743" w:rsidRDefault="00A85CD4" w:rsidP="00261941">
            <w:pPr>
              <w:spacing w:after="0"/>
              <w:jc w:val="right"/>
              <w:rPr>
                <w:rFonts w:cs="Arial"/>
                <w:lang w:eastAsia="pt-BR"/>
              </w:rPr>
            </w:pPr>
            <w:r w:rsidRPr="00C52743">
              <w:rPr>
                <w:rFonts w:cs="Arial"/>
                <w:lang w:eastAsia="pt-BR"/>
              </w:rPr>
              <w:t>BOSCH</w:t>
            </w:r>
          </w:p>
        </w:tc>
      </w:tr>
      <w:tr w:rsidR="00A85CD4" w:rsidRPr="00C52743" w14:paraId="30105BD5" w14:textId="77777777" w:rsidTr="00261941">
        <w:tc>
          <w:tcPr>
            <w:tcW w:w="1668" w:type="dxa"/>
          </w:tcPr>
          <w:p w14:paraId="120DCA7C" w14:textId="77777777" w:rsidR="00A85CD4" w:rsidRPr="00C52743" w:rsidRDefault="00A85CD4" w:rsidP="00261941">
            <w:pPr>
              <w:spacing w:after="0"/>
              <w:jc w:val="left"/>
              <w:rPr>
                <w:rFonts w:cs="Arial"/>
                <w:lang w:eastAsia="pt-BR"/>
              </w:rPr>
            </w:pPr>
            <w:r w:rsidRPr="00C52743">
              <w:rPr>
                <w:rFonts w:cs="Arial"/>
                <w:lang w:eastAsia="pt-BR"/>
              </w:rPr>
              <w:t>90</w:t>
            </w:r>
          </w:p>
        </w:tc>
        <w:tc>
          <w:tcPr>
            <w:tcW w:w="2552" w:type="dxa"/>
          </w:tcPr>
          <w:p w14:paraId="361DC08D" w14:textId="77777777" w:rsidR="00A85CD4" w:rsidRPr="00C52743" w:rsidRDefault="00A85CD4" w:rsidP="00261941">
            <w:pPr>
              <w:spacing w:after="0"/>
              <w:jc w:val="left"/>
              <w:rPr>
                <w:rFonts w:cs="Arial"/>
                <w:lang w:eastAsia="pt-BR"/>
              </w:rPr>
            </w:pPr>
            <w:r w:rsidRPr="00C52743">
              <w:rPr>
                <w:rFonts w:cs="Arial"/>
                <w:lang w:eastAsia="pt-BR"/>
              </w:rPr>
              <w:t>RELOGIO DE ALARME, CAP. 60MIN., SENSIVEL A 1 MINUTO - MR. HERWEG - DOM 3102</w:t>
            </w:r>
          </w:p>
        </w:tc>
        <w:tc>
          <w:tcPr>
            <w:tcW w:w="1559" w:type="dxa"/>
          </w:tcPr>
          <w:p w14:paraId="2E70C255" w14:textId="77777777" w:rsidR="00A85CD4" w:rsidRPr="00C52743" w:rsidRDefault="00A85CD4" w:rsidP="00261941">
            <w:pPr>
              <w:spacing w:after="0"/>
              <w:jc w:val="left"/>
              <w:rPr>
                <w:rFonts w:cs="Arial"/>
                <w:lang w:eastAsia="pt-BR"/>
              </w:rPr>
            </w:pPr>
          </w:p>
        </w:tc>
        <w:tc>
          <w:tcPr>
            <w:tcW w:w="2268" w:type="dxa"/>
          </w:tcPr>
          <w:p w14:paraId="36DBF9F1" w14:textId="77777777" w:rsidR="00A85CD4" w:rsidRPr="00C52743" w:rsidRDefault="00A85CD4" w:rsidP="00261941">
            <w:pPr>
              <w:spacing w:after="0"/>
              <w:jc w:val="right"/>
              <w:rPr>
                <w:rFonts w:cs="Arial"/>
                <w:lang w:eastAsia="pt-BR"/>
              </w:rPr>
            </w:pPr>
            <w:r w:rsidRPr="00C52743">
              <w:rPr>
                <w:rFonts w:cs="Arial"/>
                <w:lang w:eastAsia="pt-BR"/>
              </w:rPr>
              <w:t>HERWEG</w:t>
            </w:r>
          </w:p>
        </w:tc>
      </w:tr>
      <w:tr w:rsidR="00A85CD4" w:rsidRPr="00C52743" w14:paraId="7BD9FB42" w14:textId="77777777" w:rsidTr="00261941">
        <w:tc>
          <w:tcPr>
            <w:tcW w:w="1668" w:type="dxa"/>
          </w:tcPr>
          <w:p w14:paraId="7E9FC694" w14:textId="77777777" w:rsidR="00A85CD4" w:rsidRPr="00C52743" w:rsidRDefault="00A85CD4" w:rsidP="00261941">
            <w:pPr>
              <w:spacing w:after="0"/>
              <w:jc w:val="left"/>
              <w:rPr>
                <w:rFonts w:cs="Arial"/>
                <w:lang w:eastAsia="pt-BR"/>
              </w:rPr>
            </w:pPr>
            <w:r w:rsidRPr="00C52743">
              <w:rPr>
                <w:rFonts w:cs="Arial"/>
                <w:lang w:eastAsia="pt-BR"/>
              </w:rPr>
              <w:t>91</w:t>
            </w:r>
          </w:p>
        </w:tc>
        <w:tc>
          <w:tcPr>
            <w:tcW w:w="2552" w:type="dxa"/>
          </w:tcPr>
          <w:p w14:paraId="5292118D" w14:textId="77777777" w:rsidR="00A85CD4" w:rsidRPr="00C52743" w:rsidRDefault="00A85CD4" w:rsidP="00261941">
            <w:pPr>
              <w:spacing w:after="0"/>
              <w:jc w:val="left"/>
              <w:rPr>
                <w:rFonts w:cs="Arial"/>
                <w:lang w:eastAsia="pt-BR"/>
              </w:rPr>
            </w:pPr>
            <w:r w:rsidRPr="00C52743">
              <w:rPr>
                <w:rFonts w:cs="Arial"/>
                <w:lang w:eastAsia="pt-BR"/>
              </w:rPr>
              <w:t>AGULHA DE LE CHETELIER DE AÇORDO COM A MD-3435 -MR. SOLOTESTE</w:t>
            </w:r>
          </w:p>
        </w:tc>
        <w:tc>
          <w:tcPr>
            <w:tcW w:w="1559" w:type="dxa"/>
          </w:tcPr>
          <w:p w14:paraId="48B83CBE" w14:textId="77777777" w:rsidR="00A85CD4" w:rsidRPr="00C52743" w:rsidRDefault="00A85CD4" w:rsidP="00261941">
            <w:pPr>
              <w:spacing w:after="0"/>
              <w:jc w:val="left"/>
              <w:rPr>
                <w:rFonts w:cs="Arial"/>
                <w:lang w:eastAsia="pt-BR"/>
              </w:rPr>
            </w:pPr>
          </w:p>
        </w:tc>
        <w:tc>
          <w:tcPr>
            <w:tcW w:w="2268" w:type="dxa"/>
          </w:tcPr>
          <w:p w14:paraId="5EFF1BCA" w14:textId="77777777" w:rsidR="00A85CD4" w:rsidRPr="00C52743" w:rsidRDefault="00A85CD4" w:rsidP="00261941">
            <w:pPr>
              <w:spacing w:after="0"/>
              <w:jc w:val="right"/>
              <w:rPr>
                <w:rFonts w:cs="Arial"/>
                <w:lang w:eastAsia="pt-BR"/>
              </w:rPr>
            </w:pPr>
            <w:r w:rsidRPr="00C52743">
              <w:rPr>
                <w:rFonts w:cs="Arial"/>
                <w:lang w:eastAsia="pt-BR"/>
              </w:rPr>
              <w:t>SOLOTESTE</w:t>
            </w:r>
          </w:p>
        </w:tc>
      </w:tr>
      <w:tr w:rsidR="00A85CD4" w:rsidRPr="00C52743" w14:paraId="18953F63" w14:textId="77777777" w:rsidTr="00261941">
        <w:tc>
          <w:tcPr>
            <w:tcW w:w="1668" w:type="dxa"/>
          </w:tcPr>
          <w:p w14:paraId="7488FBE0" w14:textId="77777777" w:rsidR="00A85CD4" w:rsidRPr="00C52743" w:rsidRDefault="00A85CD4" w:rsidP="00261941">
            <w:pPr>
              <w:spacing w:after="0"/>
              <w:jc w:val="left"/>
              <w:rPr>
                <w:rFonts w:cs="Arial"/>
                <w:lang w:eastAsia="pt-BR"/>
              </w:rPr>
            </w:pPr>
            <w:r w:rsidRPr="00C52743">
              <w:rPr>
                <w:rFonts w:cs="Arial"/>
                <w:lang w:eastAsia="pt-BR"/>
              </w:rPr>
              <w:lastRenderedPageBreak/>
              <w:t>92</w:t>
            </w:r>
          </w:p>
        </w:tc>
        <w:tc>
          <w:tcPr>
            <w:tcW w:w="2552" w:type="dxa"/>
          </w:tcPr>
          <w:p w14:paraId="4633A59A" w14:textId="77777777" w:rsidR="00A85CD4" w:rsidRPr="00C52743" w:rsidRDefault="00A85CD4" w:rsidP="00261941">
            <w:pPr>
              <w:spacing w:after="0"/>
              <w:jc w:val="left"/>
              <w:rPr>
                <w:rFonts w:cs="Arial"/>
                <w:lang w:eastAsia="pt-BR"/>
              </w:rPr>
            </w:pPr>
            <w:r w:rsidRPr="00C52743">
              <w:rPr>
                <w:rFonts w:cs="Arial"/>
                <w:lang w:eastAsia="pt-BR"/>
              </w:rPr>
              <w:t>AGULHA DE LE CHETELIER DE AÇORDO COM A MD-3435 -MR. SOLOTESTE</w:t>
            </w:r>
          </w:p>
        </w:tc>
        <w:tc>
          <w:tcPr>
            <w:tcW w:w="1559" w:type="dxa"/>
          </w:tcPr>
          <w:p w14:paraId="4664EE12" w14:textId="77777777" w:rsidR="00A85CD4" w:rsidRPr="00C52743" w:rsidRDefault="00A85CD4" w:rsidP="00261941">
            <w:pPr>
              <w:spacing w:after="0"/>
              <w:jc w:val="left"/>
              <w:rPr>
                <w:rFonts w:cs="Arial"/>
                <w:lang w:eastAsia="pt-BR"/>
              </w:rPr>
            </w:pPr>
          </w:p>
        </w:tc>
        <w:tc>
          <w:tcPr>
            <w:tcW w:w="2268" w:type="dxa"/>
          </w:tcPr>
          <w:p w14:paraId="290DFC50" w14:textId="77777777" w:rsidR="00A85CD4" w:rsidRPr="00C52743" w:rsidRDefault="00A85CD4" w:rsidP="00261941">
            <w:pPr>
              <w:spacing w:after="0"/>
              <w:jc w:val="right"/>
              <w:rPr>
                <w:rFonts w:cs="Arial"/>
                <w:lang w:eastAsia="pt-BR"/>
              </w:rPr>
            </w:pPr>
            <w:r w:rsidRPr="00C52743">
              <w:rPr>
                <w:rFonts w:cs="Arial"/>
                <w:lang w:eastAsia="pt-BR"/>
              </w:rPr>
              <w:t>SOLOTESTE</w:t>
            </w:r>
          </w:p>
        </w:tc>
      </w:tr>
      <w:tr w:rsidR="00A85CD4" w:rsidRPr="00C52743" w14:paraId="26F44736" w14:textId="77777777" w:rsidTr="00261941">
        <w:tc>
          <w:tcPr>
            <w:tcW w:w="1668" w:type="dxa"/>
          </w:tcPr>
          <w:p w14:paraId="30AD86E4" w14:textId="77777777" w:rsidR="00A85CD4" w:rsidRPr="00C52743" w:rsidRDefault="00A85CD4" w:rsidP="00261941">
            <w:pPr>
              <w:spacing w:after="0"/>
              <w:jc w:val="left"/>
              <w:rPr>
                <w:rFonts w:cs="Arial"/>
                <w:lang w:eastAsia="pt-BR"/>
              </w:rPr>
            </w:pPr>
            <w:r w:rsidRPr="00C52743">
              <w:rPr>
                <w:rFonts w:cs="Arial"/>
                <w:lang w:eastAsia="pt-BR"/>
              </w:rPr>
              <w:t>93</w:t>
            </w:r>
          </w:p>
        </w:tc>
        <w:tc>
          <w:tcPr>
            <w:tcW w:w="2552" w:type="dxa"/>
          </w:tcPr>
          <w:p w14:paraId="0C1CAF13" w14:textId="77777777" w:rsidR="00A85CD4" w:rsidRPr="00C52743" w:rsidRDefault="00A85CD4" w:rsidP="00261941">
            <w:pPr>
              <w:spacing w:after="0"/>
              <w:jc w:val="left"/>
              <w:rPr>
                <w:rFonts w:cs="Arial"/>
                <w:lang w:eastAsia="pt-BR"/>
              </w:rPr>
            </w:pPr>
            <w:r w:rsidRPr="00C52743">
              <w:rPr>
                <w:rFonts w:cs="Arial"/>
                <w:lang w:eastAsia="pt-BR"/>
              </w:rPr>
              <w:t>AGULHA DE LE CHETELIER DE AÇORDO COM A MD-3435 -MR. SOLOTESTE</w:t>
            </w:r>
          </w:p>
        </w:tc>
        <w:tc>
          <w:tcPr>
            <w:tcW w:w="1559" w:type="dxa"/>
          </w:tcPr>
          <w:p w14:paraId="43752200" w14:textId="77777777" w:rsidR="00A85CD4" w:rsidRPr="00C52743" w:rsidRDefault="00A85CD4" w:rsidP="00261941">
            <w:pPr>
              <w:spacing w:after="0"/>
              <w:jc w:val="left"/>
              <w:rPr>
                <w:rFonts w:cs="Arial"/>
                <w:lang w:eastAsia="pt-BR"/>
              </w:rPr>
            </w:pPr>
          </w:p>
        </w:tc>
        <w:tc>
          <w:tcPr>
            <w:tcW w:w="2268" w:type="dxa"/>
          </w:tcPr>
          <w:p w14:paraId="7FA63961" w14:textId="77777777" w:rsidR="00A85CD4" w:rsidRPr="00C52743" w:rsidRDefault="00A85CD4" w:rsidP="00261941">
            <w:pPr>
              <w:spacing w:after="0"/>
              <w:jc w:val="right"/>
              <w:rPr>
                <w:rFonts w:cs="Arial"/>
                <w:lang w:eastAsia="pt-BR"/>
              </w:rPr>
            </w:pPr>
            <w:r w:rsidRPr="00C52743">
              <w:rPr>
                <w:rFonts w:cs="Arial"/>
                <w:lang w:eastAsia="pt-BR"/>
              </w:rPr>
              <w:t>SOLOTESTE</w:t>
            </w:r>
          </w:p>
        </w:tc>
      </w:tr>
      <w:tr w:rsidR="00A85CD4" w:rsidRPr="00C52743" w14:paraId="03E2338C" w14:textId="77777777" w:rsidTr="00261941">
        <w:tc>
          <w:tcPr>
            <w:tcW w:w="1668" w:type="dxa"/>
          </w:tcPr>
          <w:p w14:paraId="045C9798" w14:textId="77777777" w:rsidR="00A85CD4" w:rsidRPr="00C52743" w:rsidRDefault="00A85CD4" w:rsidP="00261941">
            <w:pPr>
              <w:spacing w:after="0"/>
              <w:jc w:val="left"/>
              <w:rPr>
                <w:rFonts w:cs="Arial"/>
                <w:lang w:eastAsia="pt-BR"/>
              </w:rPr>
            </w:pPr>
            <w:r w:rsidRPr="00C52743">
              <w:rPr>
                <w:rFonts w:cs="Arial"/>
                <w:lang w:eastAsia="pt-BR"/>
              </w:rPr>
              <w:t>94</w:t>
            </w:r>
          </w:p>
        </w:tc>
        <w:tc>
          <w:tcPr>
            <w:tcW w:w="2552" w:type="dxa"/>
          </w:tcPr>
          <w:p w14:paraId="6F3065CD" w14:textId="77777777" w:rsidR="00A85CD4" w:rsidRPr="00C52743" w:rsidRDefault="00A85CD4" w:rsidP="00261941">
            <w:pPr>
              <w:spacing w:after="0"/>
              <w:jc w:val="left"/>
              <w:rPr>
                <w:rFonts w:cs="Arial"/>
                <w:lang w:eastAsia="pt-BR"/>
              </w:rPr>
            </w:pPr>
            <w:r w:rsidRPr="00C52743">
              <w:rPr>
                <w:rFonts w:cs="Arial"/>
                <w:lang w:eastAsia="pt-BR"/>
              </w:rPr>
              <w:t>AGULHA DE LE CHETELIER DE AÇORDO COM A MD-3435 -MR. SOLOTESTE</w:t>
            </w:r>
          </w:p>
        </w:tc>
        <w:tc>
          <w:tcPr>
            <w:tcW w:w="1559" w:type="dxa"/>
          </w:tcPr>
          <w:p w14:paraId="2EBE6388" w14:textId="77777777" w:rsidR="00A85CD4" w:rsidRPr="00C52743" w:rsidRDefault="00A85CD4" w:rsidP="00261941">
            <w:pPr>
              <w:spacing w:after="0"/>
              <w:jc w:val="left"/>
              <w:rPr>
                <w:rFonts w:cs="Arial"/>
                <w:lang w:eastAsia="pt-BR"/>
              </w:rPr>
            </w:pPr>
          </w:p>
        </w:tc>
        <w:tc>
          <w:tcPr>
            <w:tcW w:w="2268" w:type="dxa"/>
          </w:tcPr>
          <w:p w14:paraId="58FD2E33" w14:textId="77777777" w:rsidR="00A85CD4" w:rsidRPr="00C52743" w:rsidRDefault="00A85CD4" w:rsidP="00261941">
            <w:pPr>
              <w:spacing w:after="0"/>
              <w:jc w:val="right"/>
              <w:rPr>
                <w:rFonts w:cs="Arial"/>
                <w:lang w:eastAsia="pt-BR"/>
              </w:rPr>
            </w:pPr>
            <w:r w:rsidRPr="00C52743">
              <w:rPr>
                <w:rFonts w:cs="Arial"/>
                <w:lang w:eastAsia="pt-BR"/>
              </w:rPr>
              <w:t>SOLOTESTE</w:t>
            </w:r>
          </w:p>
        </w:tc>
      </w:tr>
      <w:tr w:rsidR="00A85CD4" w:rsidRPr="00C52743" w14:paraId="6DBA980E" w14:textId="77777777" w:rsidTr="00261941">
        <w:tc>
          <w:tcPr>
            <w:tcW w:w="1668" w:type="dxa"/>
          </w:tcPr>
          <w:p w14:paraId="17E02D3F" w14:textId="77777777" w:rsidR="00A85CD4" w:rsidRPr="00C52743" w:rsidRDefault="00A85CD4" w:rsidP="00261941">
            <w:pPr>
              <w:spacing w:after="0"/>
              <w:jc w:val="left"/>
              <w:rPr>
                <w:rFonts w:cs="Arial"/>
                <w:lang w:eastAsia="pt-BR"/>
              </w:rPr>
            </w:pPr>
            <w:r w:rsidRPr="00C52743">
              <w:rPr>
                <w:rFonts w:cs="Arial"/>
                <w:lang w:eastAsia="pt-BR"/>
              </w:rPr>
              <w:t>95</w:t>
            </w:r>
          </w:p>
        </w:tc>
        <w:tc>
          <w:tcPr>
            <w:tcW w:w="2552" w:type="dxa"/>
          </w:tcPr>
          <w:p w14:paraId="0E3483E2" w14:textId="77777777" w:rsidR="00A85CD4" w:rsidRPr="00C52743" w:rsidRDefault="00A85CD4" w:rsidP="00261941">
            <w:pPr>
              <w:spacing w:after="0"/>
              <w:jc w:val="left"/>
              <w:rPr>
                <w:rFonts w:cs="Arial"/>
                <w:lang w:eastAsia="pt-BR"/>
              </w:rPr>
            </w:pPr>
            <w:r w:rsidRPr="00C52743">
              <w:rPr>
                <w:rFonts w:cs="Arial"/>
                <w:lang w:eastAsia="pt-BR"/>
              </w:rPr>
              <w:t>AGULHA DE LE CHETELIER DE AÇORDO COM A MD-3435 -MR. SOLOTESTE</w:t>
            </w:r>
          </w:p>
        </w:tc>
        <w:tc>
          <w:tcPr>
            <w:tcW w:w="1559" w:type="dxa"/>
          </w:tcPr>
          <w:p w14:paraId="0FB43F35" w14:textId="77777777" w:rsidR="00A85CD4" w:rsidRPr="00C52743" w:rsidRDefault="00A85CD4" w:rsidP="00261941">
            <w:pPr>
              <w:spacing w:after="0"/>
              <w:jc w:val="left"/>
              <w:rPr>
                <w:rFonts w:cs="Arial"/>
                <w:lang w:eastAsia="pt-BR"/>
              </w:rPr>
            </w:pPr>
          </w:p>
        </w:tc>
        <w:tc>
          <w:tcPr>
            <w:tcW w:w="2268" w:type="dxa"/>
          </w:tcPr>
          <w:p w14:paraId="10E9A062" w14:textId="77777777" w:rsidR="00A85CD4" w:rsidRPr="00C52743" w:rsidRDefault="00A85CD4" w:rsidP="00261941">
            <w:pPr>
              <w:spacing w:after="0"/>
              <w:jc w:val="right"/>
              <w:rPr>
                <w:rFonts w:cs="Arial"/>
                <w:lang w:eastAsia="pt-BR"/>
              </w:rPr>
            </w:pPr>
            <w:r w:rsidRPr="00C52743">
              <w:rPr>
                <w:rFonts w:cs="Arial"/>
                <w:lang w:eastAsia="pt-BR"/>
              </w:rPr>
              <w:t>SOLOTESTE</w:t>
            </w:r>
          </w:p>
        </w:tc>
      </w:tr>
      <w:tr w:rsidR="00A85CD4" w:rsidRPr="00C52743" w14:paraId="4D598C78" w14:textId="77777777" w:rsidTr="00261941">
        <w:tc>
          <w:tcPr>
            <w:tcW w:w="1668" w:type="dxa"/>
          </w:tcPr>
          <w:p w14:paraId="2A6843BA" w14:textId="77777777" w:rsidR="00A85CD4" w:rsidRPr="00C52743" w:rsidRDefault="00A85CD4" w:rsidP="00261941">
            <w:pPr>
              <w:spacing w:after="0"/>
              <w:jc w:val="left"/>
              <w:rPr>
                <w:rFonts w:cs="Arial"/>
                <w:lang w:eastAsia="pt-BR"/>
              </w:rPr>
            </w:pPr>
            <w:r w:rsidRPr="00C52743">
              <w:rPr>
                <w:rFonts w:cs="Arial"/>
                <w:lang w:eastAsia="pt-BR"/>
              </w:rPr>
              <w:t>96</w:t>
            </w:r>
          </w:p>
        </w:tc>
        <w:tc>
          <w:tcPr>
            <w:tcW w:w="2552" w:type="dxa"/>
          </w:tcPr>
          <w:p w14:paraId="7CFB0D1C" w14:textId="77777777" w:rsidR="00A85CD4" w:rsidRPr="00C52743" w:rsidRDefault="00A85CD4" w:rsidP="00261941">
            <w:pPr>
              <w:spacing w:after="0"/>
              <w:jc w:val="left"/>
              <w:rPr>
                <w:rFonts w:cs="Arial"/>
                <w:lang w:eastAsia="pt-BR"/>
              </w:rPr>
            </w:pPr>
            <w:r w:rsidRPr="00C52743">
              <w:rPr>
                <w:rFonts w:cs="Arial"/>
                <w:lang w:eastAsia="pt-BR"/>
              </w:rPr>
              <w:t>AGULHA DE LE CHETELIER DE AÇORDO COM A MD-3435 -MR. SOLOTESTE</w:t>
            </w:r>
          </w:p>
        </w:tc>
        <w:tc>
          <w:tcPr>
            <w:tcW w:w="1559" w:type="dxa"/>
          </w:tcPr>
          <w:p w14:paraId="4632E382" w14:textId="77777777" w:rsidR="00A85CD4" w:rsidRPr="00C52743" w:rsidRDefault="00A85CD4" w:rsidP="00261941">
            <w:pPr>
              <w:spacing w:after="0"/>
              <w:jc w:val="left"/>
              <w:rPr>
                <w:rFonts w:cs="Arial"/>
                <w:lang w:eastAsia="pt-BR"/>
              </w:rPr>
            </w:pPr>
          </w:p>
        </w:tc>
        <w:tc>
          <w:tcPr>
            <w:tcW w:w="2268" w:type="dxa"/>
          </w:tcPr>
          <w:p w14:paraId="294EC147" w14:textId="77777777" w:rsidR="00A85CD4" w:rsidRPr="00C52743" w:rsidRDefault="00A85CD4" w:rsidP="00261941">
            <w:pPr>
              <w:spacing w:after="0"/>
              <w:jc w:val="right"/>
              <w:rPr>
                <w:rFonts w:cs="Arial"/>
                <w:lang w:eastAsia="pt-BR"/>
              </w:rPr>
            </w:pPr>
            <w:r w:rsidRPr="00C52743">
              <w:rPr>
                <w:rFonts w:cs="Arial"/>
                <w:lang w:eastAsia="pt-BR"/>
              </w:rPr>
              <w:t>SOLOTESTE</w:t>
            </w:r>
          </w:p>
        </w:tc>
      </w:tr>
      <w:tr w:rsidR="00A85CD4" w:rsidRPr="00C52743" w14:paraId="1714A49E" w14:textId="77777777" w:rsidTr="00261941">
        <w:tc>
          <w:tcPr>
            <w:tcW w:w="1668" w:type="dxa"/>
          </w:tcPr>
          <w:p w14:paraId="7F6EC2F6" w14:textId="77777777" w:rsidR="00A85CD4" w:rsidRPr="00C52743" w:rsidRDefault="00A85CD4" w:rsidP="00261941">
            <w:pPr>
              <w:spacing w:after="0"/>
              <w:jc w:val="left"/>
              <w:rPr>
                <w:rFonts w:cs="Arial"/>
                <w:lang w:eastAsia="pt-BR"/>
              </w:rPr>
            </w:pPr>
            <w:r w:rsidRPr="00C52743">
              <w:rPr>
                <w:rFonts w:cs="Arial"/>
                <w:lang w:eastAsia="pt-BR"/>
              </w:rPr>
              <w:t>97</w:t>
            </w:r>
          </w:p>
          <w:p w14:paraId="573A62BC" w14:textId="77777777" w:rsidR="00A85CD4" w:rsidRPr="00C52743" w:rsidRDefault="00A85CD4" w:rsidP="00261941">
            <w:pPr>
              <w:rPr>
                <w:rFonts w:cs="Arial"/>
                <w:lang w:eastAsia="pt-BR"/>
              </w:rPr>
            </w:pPr>
          </w:p>
        </w:tc>
        <w:tc>
          <w:tcPr>
            <w:tcW w:w="2552" w:type="dxa"/>
          </w:tcPr>
          <w:p w14:paraId="75EA9A70" w14:textId="77777777" w:rsidR="00A85CD4" w:rsidRPr="00C52743" w:rsidRDefault="00A85CD4" w:rsidP="00261941">
            <w:pPr>
              <w:spacing w:after="0"/>
              <w:jc w:val="left"/>
              <w:rPr>
                <w:rFonts w:cs="Arial"/>
                <w:lang w:eastAsia="pt-BR"/>
              </w:rPr>
            </w:pPr>
            <w:r w:rsidRPr="00C52743">
              <w:rPr>
                <w:rFonts w:cs="Arial"/>
                <w:lang w:eastAsia="pt-BR"/>
              </w:rPr>
              <w:t>BALANÇA PARA PESAGEM HIDROSTATICA, CARGA MAX. 5000G, SENSIBILIDADE 50MG, C/JOGO PESOS - MR. MARTE</w:t>
            </w:r>
          </w:p>
        </w:tc>
        <w:tc>
          <w:tcPr>
            <w:tcW w:w="1559" w:type="dxa"/>
          </w:tcPr>
          <w:p w14:paraId="4433BA37" w14:textId="77777777" w:rsidR="00A85CD4" w:rsidRPr="00C52743" w:rsidRDefault="00A85CD4" w:rsidP="00261941">
            <w:pPr>
              <w:spacing w:after="0"/>
              <w:jc w:val="left"/>
              <w:rPr>
                <w:rFonts w:cs="Arial"/>
                <w:lang w:eastAsia="pt-BR"/>
              </w:rPr>
            </w:pPr>
          </w:p>
        </w:tc>
        <w:tc>
          <w:tcPr>
            <w:tcW w:w="2268" w:type="dxa"/>
          </w:tcPr>
          <w:p w14:paraId="0F7BAFD1" w14:textId="77777777" w:rsidR="00A85CD4" w:rsidRPr="00C52743" w:rsidRDefault="00A85CD4" w:rsidP="00261941">
            <w:pPr>
              <w:spacing w:after="0"/>
              <w:jc w:val="right"/>
              <w:rPr>
                <w:rFonts w:cs="Arial"/>
                <w:lang w:eastAsia="pt-BR"/>
              </w:rPr>
            </w:pPr>
            <w:r w:rsidRPr="00C52743">
              <w:rPr>
                <w:rFonts w:cs="Arial"/>
                <w:lang w:eastAsia="pt-BR"/>
              </w:rPr>
              <w:t>MATE</w:t>
            </w:r>
          </w:p>
        </w:tc>
      </w:tr>
      <w:tr w:rsidR="00A85CD4" w:rsidRPr="00C52743" w14:paraId="31774A43" w14:textId="77777777" w:rsidTr="00261941">
        <w:tc>
          <w:tcPr>
            <w:tcW w:w="1668" w:type="dxa"/>
          </w:tcPr>
          <w:p w14:paraId="0DFC0403" w14:textId="77777777" w:rsidR="00A85CD4" w:rsidRPr="00C52743" w:rsidRDefault="00A85CD4" w:rsidP="00261941">
            <w:pPr>
              <w:spacing w:after="0"/>
              <w:jc w:val="left"/>
              <w:rPr>
                <w:rFonts w:cs="Arial"/>
                <w:lang w:eastAsia="pt-BR"/>
              </w:rPr>
            </w:pPr>
            <w:r w:rsidRPr="00C52743">
              <w:rPr>
                <w:rFonts w:cs="Arial"/>
                <w:lang w:eastAsia="pt-BR"/>
              </w:rPr>
              <w:t>98</w:t>
            </w:r>
          </w:p>
        </w:tc>
        <w:tc>
          <w:tcPr>
            <w:tcW w:w="2552" w:type="dxa"/>
          </w:tcPr>
          <w:p w14:paraId="1832ACED" w14:textId="77777777" w:rsidR="00A85CD4" w:rsidRPr="00C52743" w:rsidRDefault="00A85CD4" w:rsidP="00261941">
            <w:pPr>
              <w:spacing w:after="0"/>
              <w:jc w:val="left"/>
              <w:rPr>
                <w:rFonts w:cs="Arial"/>
                <w:lang w:eastAsia="pt-BR"/>
              </w:rPr>
            </w:pPr>
            <w:r w:rsidRPr="00C52743">
              <w:rPr>
                <w:rFonts w:cs="Arial"/>
                <w:lang w:eastAsia="pt-BR"/>
              </w:rPr>
              <w:t>CAIXA METALICA P/MASSA UNITARIA DE AGREGADOS, CAP.15L, DIM. 31,6 X 31,6 X 15CM - MR. SOLOTEST</w:t>
            </w:r>
          </w:p>
        </w:tc>
        <w:tc>
          <w:tcPr>
            <w:tcW w:w="1559" w:type="dxa"/>
          </w:tcPr>
          <w:p w14:paraId="6B20BEA9" w14:textId="77777777" w:rsidR="00A85CD4" w:rsidRPr="00C52743" w:rsidRDefault="00A85CD4" w:rsidP="00261941">
            <w:pPr>
              <w:spacing w:after="0"/>
              <w:jc w:val="left"/>
              <w:rPr>
                <w:rFonts w:cs="Arial"/>
                <w:lang w:eastAsia="pt-BR"/>
              </w:rPr>
            </w:pPr>
          </w:p>
        </w:tc>
        <w:tc>
          <w:tcPr>
            <w:tcW w:w="2268" w:type="dxa"/>
          </w:tcPr>
          <w:p w14:paraId="623F4CEF" w14:textId="77777777" w:rsidR="00A85CD4" w:rsidRPr="00C52743" w:rsidRDefault="00A85CD4" w:rsidP="00261941">
            <w:pPr>
              <w:spacing w:after="0"/>
              <w:jc w:val="right"/>
              <w:rPr>
                <w:rFonts w:cs="Arial"/>
                <w:lang w:eastAsia="pt-BR"/>
              </w:rPr>
            </w:pPr>
            <w:r w:rsidRPr="00C52743">
              <w:rPr>
                <w:rFonts w:cs="Arial"/>
                <w:lang w:eastAsia="pt-BR"/>
              </w:rPr>
              <w:t>SOLOTESTE</w:t>
            </w:r>
          </w:p>
        </w:tc>
      </w:tr>
      <w:tr w:rsidR="00A85CD4" w:rsidRPr="00C52743" w14:paraId="0565C3E7" w14:textId="77777777" w:rsidTr="00261941">
        <w:tc>
          <w:tcPr>
            <w:tcW w:w="1668" w:type="dxa"/>
          </w:tcPr>
          <w:p w14:paraId="4868B339" w14:textId="77777777" w:rsidR="00A85CD4" w:rsidRPr="00C52743" w:rsidRDefault="00A85CD4" w:rsidP="00261941">
            <w:pPr>
              <w:spacing w:after="0"/>
              <w:jc w:val="left"/>
              <w:rPr>
                <w:rFonts w:cs="Arial"/>
                <w:lang w:eastAsia="pt-BR"/>
              </w:rPr>
            </w:pPr>
            <w:r w:rsidRPr="00C52743">
              <w:rPr>
                <w:rFonts w:cs="Arial"/>
                <w:lang w:eastAsia="pt-BR"/>
              </w:rPr>
              <w:t>99</w:t>
            </w:r>
          </w:p>
        </w:tc>
        <w:tc>
          <w:tcPr>
            <w:tcW w:w="2552" w:type="dxa"/>
          </w:tcPr>
          <w:p w14:paraId="73B06519" w14:textId="77777777" w:rsidR="00A85CD4" w:rsidRPr="00C52743" w:rsidRDefault="00A85CD4" w:rsidP="00261941">
            <w:pPr>
              <w:spacing w:after="0"/>
              <w:jc w:val="left"/>
              <w:rPr>
                <w:rFonts w:cs="Arial"/>
                <w:lang w:eastAsia="pt-BR"/>
              </w:rPr>
            </w:pPr>
            <w:r w:rsidRPr="00C52743">
              <w:rPr>
                <w:rFonts w:cs="Arial"/>
                <w:lang w:eastAsia="pt-BR"/>
              </w:rPr>
              <w:t>CAIXA METALICA P/MASSA UNITARIA DE AGREGADOS, CAP.20L, CONFORME NBR 7251 - MR. SOLOTEST</w:t>
            </w:r>
          </w:p>
        </w:tc>
        <w:tc>
          <w:tcPr>
            <w:tcW w:w="1559" w:type="dxa"/>
          </w:tcPr>
          <w:p w14:paraId="512376A7" w14:textId="77777777" w:rsidR="00A85CD4" w:rsidRPr="00C52743" w:rsidRDefault="00A85CD4" w:rsidP="00261941">
            <w:pPr>
              <w:spacing w:after="0"/>
              <w:jc w:val="left"/>
              <w:rPr>
                <w:rFonts w:cs="Arial"/>
                <w:lang w:eastAsia="pt-BR"/>
              </w:rPr>
            </w:pPr>
          </w:p>
        </w:tc>
        <w:tc>
          <w:tcPr>
            <w:tcW w:w="2268" w:type="dxa"/>
          </w:tcPr>
          <w:p w14:paraId="588BC733" w14:textId="77777777" w:rsidR="00A85CD4" w:rsidRPr="00C52743" w:rsidRDefault="00A85CD4" w:rsidP="00261941">
            <w:pPr>
              <w:spacing w:after="0"/>
              <w:jc w:val="right"/>
              <w:rPr>
                <w:rFonts w:cs="Arial"/>
                <w:lang w:eastAsia="pt-BR"/>
              </w:rPr>
            </w:pPr>
            <w:r w:rsidRPr="00C52743">
              <w:rPr>
                <w:rFonts w:cs="Arial"/>
                <w:lang w:eastAsia="pt-BR"/>
              </w:rPr>
              <w:t>SOLOTESTE</w:t>
            </w:r>
          </w:p>
        </w:tc>
      </w:tr>
      <w:tr w:rsidR="00A85CD4" w:rsidRPr="00C52743" w14:paraId="333354DC" w14:textId="77777777" w:rsidTr="00261941">
        <w:tc>
          <w:tcPr>
            <w:tcW w:w="1668" w:type="dxa"/>
          </w:tcPr>
          <w:p w14:paraId="2C191643" w14:textId="77777777" w:rsidR="00A85CD4" w:rsidRPr="00C52743" w:rsidRDefault="00A85CD4" w:rsidP="00261941">
            <w:pPr>
              <w:spacing w:after="0"/>
              <w:jc w:val="left"/>
              <w:rPr>
                <w:rFonts w:cs="Arial"/>
                <w:lang w:eastAsia="pt-BR"/>
              </w:rPr>
            </w:pPr>
            <w:r w:rsidRPr="00C52743">
              <w:rPr>
                <w:rFonts w:cs="Arial"/>
                <w:lang w:eastAsia="pt-BR"/>
              </w:rPr>
              <w:lastRenderedPageBreak/>
              <w:t>100</w:t>
            </w:r>
          </w:p>
        </w:tc>
        <w:tc>
          <w:tcPr>
            <w:tcW w:w="2552" w:type="dxa"/>
          </w:tcPr>
          <w:p w14:paraId="5977DBA9" w14:textId="77777777" w:rsidR="00A85CD4" w:rsidRPr="00C52743" w:rsidRDefault="00A85CD4" w:rsidP="00261941">
            <w:pPr>
              <w:spacing w:after="0"/>
              <w:jc w:val="left"/>
              <w:rPr>
                <w:rFonts w:cs="Arial"/>
                <w:lang w:eastAsia="pt-BR"/>
              </w:rPr>
            </w:pPr>
            <w:r w:rsidRPr="00C52743">
              <w:rPr>
                <w:rFonts w:cs="Arial"/>
                <w:lang w:eastAsia="pt-BR"/>
              </w:rPr>
              <w:t>CRONÔMETRO CAPACIDADE 60 MINUTOS, SENSIVEL 100" -MR. TECHNUS</w:t>
            </w:r>
          </w:p>
        </w:tc>
        <w:tc>
          <w:tcPr>
            <w:tcW w:w="1559" w:type="dxa"/>
          </w:tcPr>
          <w:p w14:paraId="6632BBA2" w14:textId="77777777" w:rsidR="00A85CD4" w:rsidRPr="00C52743" w:rsidRDefault="00A85CD4" w:rsidP="00261941">
            <w:pPr>
              <w:spacing w:after="0"/>
              <w:jc w:val="left"/>
              <w:rPr>
                <w:rFonts w:cs="Arial"/>
                <w:lang w:eastAsia="pt-BR"/>
              </w:rPr>
            </w:pPr>
          </w:p>
        </w:tc>
        <w:tc>
          <w:tcPr>
            <w:tcW w:w="2268" w:type="dxa"/>
          </w:tcPr>
          <w:p w14:paraId="43551C81" w14:textId="77777777" w:rsidR="00A85CD4" w:rsidRPr="00C52743" w:rsidRDefault="00A85CD4" w:rsidP="00261941">
            <w:pPr>
              <w:spacing w:after="0"/>
              <w:jc w:val="right"/>
              <w:rPr>
                <w:rFonts w:cs="Arial"/>
                <w:lang w:eastAsia="pt-BR"/>
              </w:rPr>
            </w:pPr>
            <w:r w:rsidRPr="00C52743">
              <w:rPr>
                <w:rFonts w:cs="Arial"/>
                <w:lang w:eastAsia="pt-BR"/>
              </w:rPr>
              <w:t>TECHNUS</w:t>
            </w:r>
          </w:p>
        </w:tc>
      </w:tr>
      <w:tr w:rsidR="00A85CD4" w:rsidRPr="00C52743" w14:paraId="45B2BAF1" w14:textId="77777777" w:rsidTr="00261941">
        <w:tc>
          <w:tcPr>
            <w:tcW w:w="1668" w:type="dxa"/>
          </w:tcPr>
          <w:p w14:paraId="534B4726" w14:textId="77777777" w:rsidR="00A85CD4" w:rsidRPr="00C52743" w:rsidRDefault="00A85CD4" w:rsidP="00261941">
            <w:pPr>
              <w:spacing w:after="0"/>
              <w:jc w:val="left"/>
              <w:rPr>
                <w:rFonts w:cs="Arial"/>
                <w:lang w:eastAsia="pt-BR"/>
              </w:rPr>
            </w:pPr>
            <w:r w:rsidRPr="00C52743">
              <w:rPr>
                <w:rFonts w:cs="Arial"/>
                <w:lang w:eastAsia="pt-BR"/>
              </w:rPr>
              <w:t>101</w:t>
            </w:r>
          </w:p>
        </w:tc>
        <w:tc>
          <w:tcPr>
            <w:tcW w:w="2552" w:type="dxa"/>
          </w:tcPr>
          <w:p w14:paraId="09F564BC" w14:textId="77777777" w:rsidR="00A85CD4" w:rsidRPr="00C52743" w:rsidRDefault="00A85CD4" w:rsidP="00261941">
            <w:pPr>
              <w:spacing w:after="0"/>
              <w:jc w:val="left"/>
              <w:rPr>
                <w:rFonts w:cs="Arial"/>
                <w:lang w:eastAsia="pt-BR"/>
              </w:rPr>
            </w:pPr>
            <w:r w:rsidRPr="00C52743">
              <w:rPr>
                <w:rFonts w:cs="Arial"/>
                <w:lang w:eastAsia="pt-BR"/>
              </w:rPr>
              <w:t>MEDIDOR DE AR INCORPORADO AO CONCRETO C/</w:t>
            </w:r>
            <w:proofErr w:type="gramStart"/>
            <w:r w:rsidRPr="00C52743">
              <w:rPr>
                <w:rFonts w:cs="Arial"/>
                <w:lang w:eastAsia="pt-BR"/>
              </w:rPr>
              <w:t>MANOMETRO,NOMETRO</w:t>
            </w:r>
            <w:proofErr w:type="gramEnd"/>
            <w:r w:rsidRPr="00C52743">
              <w:rPr>
                <w:rFonts w:cs="Arial"/>
                <w:lang w:eastAsia="pt-BR"/>
              </w:rPr>
              <w:t>, CAP. 7 L, C/HASTE SOCADORA - MR. SOLOTEST</w:t>
            </w:r>
          </w:p>
        </w:tc>
        <w:tc>
          <w:tcPr>
            <w:tcW w:w="1559" w:type="dxa"/>
          </w:tcPr>
          <w:p w14:paraId="2626314D" w14:textId="77777777" w:rsidR="00A85CD4" w:rsidRPr="00C52743" w:rsidRDefault="00A85CD4" w:rsidP="00261941">
            <w:pPr>
              <w:spacing w:after="0"/>
              <w:jc w:val="left"/>
              <w:rPr>
                <w:rFonts w:cs="Arial"/>
                <w:lang w:eastAsia="pt-BR"/>
              </w:rPr>
            </w:pPr>
          </w:p>
        </w:tc>
        <w:tc>
          <w:tcPr>
            <w:tcW w:w="2268" w:type="dxa"/>
          </w:tcPr>
          <w:p w14:paraId="223E28DF" w14:textId="77777777" w:rsidR="00A85CD4" w:rsidRPr="00C52743" w:rsidRDefault="00A85CD4" w:rsidP="00261941">
            <w:pPr>
              <w:spacing w:after="0"/>
              <w:jc w:val="right"/>
              <w:rPr>
                <w:rFonts w:cs="Arial"/>
                <w:lang w:eastAsia="pt-BR"/>
              </w:rPr>
            </w:pPr>
            <w:r w:rsidRPr="00C52743">
              <w:rPr>
                <w:rFonts w:cs="Arial"/>
                <w:lang w:eastAsia="pt-BR"/>
              </w:rPr>
              <w:t>SOLOTEST</w:t>
            </w:r>
          </w:p>
        </w:tc>
      </w:tr>
      <w:tr w:rsidR="00A85CD4" w:rsidRPr="00C52743" w14:paraId="0D940FF8" w14:textId="77777777" w:rsidTr="00261941">
        <w:tc>
          <w:tcPr>
            <w:tcW w:w="1668" w:type="dxa"/>
          </w:tcPr>
          <w:p w14:paraId="74BA97C6" w14:textId="77777777" w:rsidR="00A85CD4" w:rsidRPr="00C52743" w:rsidRDefault="00A85CD4" w:rsidP="00261941">
            <w:pPr>
              <w:spacing w:after="0"/>
              <w:jc w:val="left"/>
              <w:rPr>
                <w:rFonts w:cs="Arial"/>
                <w:lang w:eastAsia="pt-BR"/>
              </w:rPr>
            </w:pPr>
            <w:r w:rsidRPr="00C52743">
              <w:rPr>
                <w:rFonts w:cs="Arial"/>
                <w:lang w:eastAsia="pt-BR"/>
              </w:rPr>
              <w:t>102</w:t>
            </w:r>
          </w:p>
        </w:tc>
        <w:tc>
          <w:tcPr>
            <w:tcW w:w="2552" w:type="dxa"/>
          </w:tcPr>
          <w:p w14:paraId="355D7A2C" w14:textId="77777777" w:rsidR="00A85CD4" w:rsidRPr="00C52743" w:rsidRDefault="00A85CD4" w:rsidP="00261941">
            <w:pPr>
              <w:spacing w:after="0"/>
              <w:jc w:val="left"/>
              <w:rPr>
                <w:rFonts w:cs="Arial"/>
                <w:lang w:eastAsia="pt-BR"/>
              </w:rPr>
            </w:pPr>
            <w:r w:rsidRPr="00C52743">
              <w:rPr>
                <w:rFonts w:cs="Arial"/>
                <w:lang w:eastAsia="pt-BR"/>
              </w:rPr>
              <w:t xml:space="preserve">PERMEABILIMETRO DE BLAINE, CONFORME NBR 7224 - </w:t>
            </w:r>
            <w:proofErr w:type="gramStart"/>
            <w:r w:rsidRPr="00C52743">
              <w:rPr>
                <w:rFonts w:cs="Arial"/>
                <w:lang w:eastAsia="pt-BR"/>
              </w:rPr>
              <w:t>MR.SOLOTEST</w:t>
            </w:r>
            <w:proofErr w:type="gramEnd"/>
          </w:p>
        </w:tc>
        <w:tc>
          <w:tcPr>
            <w:tcW w:w="1559" w:type="dxa"/>
          </w:tcPr>
          <w:p w14:paraId="5E24AB8C" w14:textId="77777777" w:rsidR="00A85CD4" w:rsidRPr="00C52743" w:rsidRDefault="00A85CD4" w:rsidP="00261941">
            <w:pPr>
              <w:spacing w:after="0"/>
              <w:jc w:val="left"/>
              <w:rPr>
                <w:rFonts w:cs="Arial"/>
                <w:lang w:eastAsia="pt-BR"/>
              </w:rPr>
            </w:pPr>
          </w:p>
        </w:tc>
        <w:tc>
          <w:tcPr>
            <w:tcW w:w="2268" w:type="dxa"/>
          </w:tcPr>
          <w:p w14:paraId="3FD5F13A" w14:textId="77777777" w:rsidR="00A85CD4" w:rsidRPr="00C52743" w:rsidRDefault="00A85CD4" w:rsidP="00261941">
            <w:pPr>
              <w:spacing w:after="0"/>
              <w:jc w:val="right"/>
              <w:rPr>
                <w:rFonts w:cs="Arial"/>
                <w:lang w:eastAsia="pt-BR"/>
              </w:rPr>
            </w:pPr>
            <w:r w:rsidRPr="00C52743">
              <w:rPr>
                <w:rFonts w:cs="Arial"/>
                <w:lang w:eastAsia="pt-BR"/>
              </w:rPr>
              <w:t>SOLOTEST</w:t>
            </w:r>
          </w:p>
        </w:tc>
      </w:tr>
      <w:tr w:rsidR="00A85CD4" w:rsidRPr="00C52743" w14:paraId="200B7FA2" w14:textId="77777777" w:rsidTr="00261941">
        <w:tc>
          <w:tcPr>
            <w:tcW w:w="1668" w:type="dxa"/>
          </w:tcPr>
          <w:p w14:paraId="04356507" w14:textId="77777777" w:rsidR="00A85CD4" w:rsidRPr="00C52743" w:rsidRDefault="00A85CD4" w:rsidP="00261941">
            <w:pPr>
              <w:spacing w:after="0"/>
              <w:jc w:val="left"/>
              <w:rPr>
                <w:rFonts w:cs="Arial"/>
                <w:lang w:eastAsia="pt-BR"/>
              </w:rPr>
            </w:pPr>
            <w:r w:rsidRPr="00C52743">
              <w:rPr>
                <w:rFonts w:cs="Arial"/>
                <w:lang w:eastAsia="pt-BR"/>
              </w:rPr>
              <w:t>103</w:t>
            </w:r>
          </w:p>
        </w:tc>
        <w:tc>
          <w:tcPr>
            <w:tcW w:w="2552" w:type="dxa"/>
          </w:tcPr>
          <w:p w14:paraId="0F717F69" w14:textId="77777777" w:rsidR="00A85CD4" w:rsidRPr="00C52743" w:rsidRDefault="00A85CD4" w:rsidP="00261941">
            <w:pPr>
              <w:spacing w:after="0"/>
              <w:jc w:val="left"/>
              <w:rPr>
                <w:rFonts w:cs="Arial"/>
                <w:lang w:eastAsia="pt-BR"/>
              </w:rPr>
            </w:pPr>
            <w:r w:rsidRPr="00C52743">
              <w:rPr>
                <w:rFonts w:cs="Arial"/>
                <w:lang w:eastAsia="pt-BR"/>
              </w:rPr>
              <w:t>AFERIDOR DE AGULHA DE LE CHATELIER - MR. PAVITEST-REF. 13029</w:t>
            </w:r>
          </w:p>
        </w:tc>
        <w:tc>
          <w:tcPr>
            <w:tcW w:w="1559" w:type="dxa"/>
          </w:tcPr>
          <w:p w14:paraId="103185A9" w14:textId="77777777" w:rsidR="00A85CD4" w:rsidRPr="00C52743" w:rsidRDefault="00A85CD4" w:rsidP="00261941">
            <w:pPr>
              <w:spacing w:after="0"/>
              <w:jc w:val="left"/>
              <w:rPr>
                <w:rFonts w:cs="Arial"/>
                <w:lang w:eastAsia="pt-BR"/>
              </w:rPr>
            </w:pPr>
          </w:p>
        </w:tc>
        <w:tc>
          <w:tcPr>
            <w:tcW w:w="2268" w:type="dxa"/>
          </w:tcPr>
          <w:p w14:paraId="56E165CE" w14:textId="77777777" w:rsidR="00A85CD4" w:rsidRPr="00C52743" w:rsidRDefault="00A85CD4" w:rsidP="00261941">
            <w:pPr>
              <w:spacing w:after="0"/>
              <w:jc w:val="right"/>
              <w:rPr>
                <w:rFonts w:cs="Arial"/>
                <w:lang w:eastAsia="pt-BR"/>
              </w:rPr>
            </w:pPr>
            <w:r w:rsidRPr="00C52743">
              <w:rPr>
                <w:rFonts w:cs="Arial"/>
                <w:lang w:eastAsia="pt-BR"/>
              </w:rPr>
              <w:t>PAVITEST</w:t>
            </w:r>
          </w:p>
        </w:tc>
      </w:tr>
      <w:tr w:rsidR="00A85CD4" w:rsidRPr="00C52743" w14:paraId="3B0677CD" w14:textId="77777777" w:rsidTr="00261941">
        <w:tc>
          <w:tcPr>
            <w:tcW w:w="1668" w:type="dxa"/>
          </w:tcPr>
          <w:p w14:paraId="742C1DA0" w14:textId="77777777" w:rsidR="00A85CD4" w:rsidRPr="00C52743" w:rsidRDefault="00A85CD4" w:rsidP="00261941">
            <w:pPr>
              <w:spacing w:after="0"/>
              <w:jc w:val="left"/>
              <w:rPr>
                <w:rFonts w:cs="Arial"/>
                <w:lang w:eastAsia="pt-BR"/>
              </w:rPr>
            </w:pPr>
            <w:r w:rsidRPr="00C52743">
              <w:rPr>
                <w:rFonts w:cs="Arial"/>
                <w:lang w:eastAsia="pt-BR"/>
              </w:rPr>
              <w:t>104</w:t>
            </w:r>
          </w:p>
          <w:p w14:paraId="5B7970AB" w14:textId="77777777" w:rsidR="00A85CD4" w:rsidRPr="00C52743" w:rsidRDefault="00A85CD4" w:rsidP="00261941">
            <w:pPr>
              <w:rPr>
                <w:rFonts w:cs="Arial"/>
                <w:lang w:eastAsia="pt-BR"/>
              </w:rPr>
            </w:pPr>
          </w:p>
        </w:tc>
        <w:tc>
          <w:tcPr>
            <w:tcW w:w="2552" w:type="dxa"/>
          </w:tcPr>
          <w:p w14:paraId="5CE43F8A" w14:textId="77777777" w:rsidR="00A85CD4" w:rsidRPr="00C52743" w:rsidRDefault="00A85CD4" w:rsidP="00261941">
            <w:pPr>
              <w:spacing w:after="0"/>
              <w:jc w:val="left"/>
              <w:rPr>
                <w:rFonts w:cs="Arial"/>
                <w:lang w:eastAsia="pt-BR"/>
              </w:rPr>
            </w:pPr>
            <w:r w:rsidRPr="00C52743">
              <w:rPr>
                <w:rFonts w:cs="Arial"/>
                <w:lang w:eastAsia="pt-BR"/>
              </w:rPr>
              <w:t>APARELHO DE APEEDY C/BALANCA ATE 20 GRAMAS - REF.1003 - MR. PAVITEST</w:t>
            </w:r>
          </w:p>
        </w:tc>
        <w:tc>
          <w:tcPr>
            <w:tcW w:w="1559" w:type="dxa"/>
          </w:tcPr>
          <w:p w14:paraId="3B666ECB" w14:textId="77777777" w:rsidR="00A85CD4" w:rsidRPr="00C52743" w:rsidRDefault="00A85CD4" w:rsidP="00261941">
            <w:pPr>
              <w:spacing w:after="0"/>
              <w:jc w:val="left"/>
              <w:rPr>
                <w:rFonts w:cs="Arial"/>
                <w:lang w:eastAsia="pt-BR"/>
              </w:rPr>
            </w:pPr>
          </w:p>
        </w:tc>
        <w:tc>
          <w:tcPr>
            <w:tcW w:w="2268" w:type="dxa"/>
          </w:tcPr>
          <w:p w14:paraId="63B53D88" w14:textId="77777777" w:rsidR="00A85CD4" w:rsidRPr="00C52743" w:rsidRDefault="00A85CD4" w:rsidP="00261941">
            <w:pPr>
              <w:spacing w:after="0"/>
              <w:jc w:val="right"/>
              <w:rPr>
                <w:rFonts w:cs="Arial"/>
                <w:lang w:eastAsia="pt-BR"/>
              </w:rPr>
            </w:pPr>
            <w:r w:rsidRPr="00C52743">
              <w:rPr>
                <w:rFonts w:cs="Arial"/>
                <w:lang w:eastAsia="pt-BR"/>
              </w:rPr>
              <w:t>PAVITEST</w:t>
            </w:r>
          </w:p>
        </w:tc>
      </w:tr>
      <w:tr w:rsidR="00A85CD4" w:rsidRPr="00C52743" w14:paraId="296BB649" w14:textId="77777777" w:rsidTr="00261941">
        <w:tc>
          <w:tcPr>
            <w:tcW w:w="1668" w:type="dxa"/>
          </w:tcPr>
          <w:p w14:paraId="022ED4CF" w14:textId="77777777" w:rsidR="00A85CD4" w:rsidRPr="00C52743" w:rsidRDefault="00A85CD4" w:rsidP="00261941">
            <w:pPr>
              <w:spacing w:after="0"/>
              <w:jc w:val="left"/>
              <w:rPr>
                <w:rFonts w:cs="Arial"/>
                <w:lang w:eastAsia="pt-BR"/>
              </w:rPr>
            </w:pPr>
            <w:r w:rsidRPr="00C52743">
              <w:rPr>
                <w:rFonts w:cs="Arial"/>
                <w:lang w:eastAsia="pt-BR"/>
              </w:rPr>
              <w:t>105</w:t>
            </w:r>
          </w:p>
        </w:tc>
        <w:tc>
          <w:tcPr>
            <w:tcW w:w="2552" w:type="dxa"/>
          </w:tcPr>
          <w:p w14:paraId="59A6BACD" w14:textId="77777777" w:rsidR="00A85CD4" w:rsidRPr="00C52743" w:rsidRDefault="00A85CD4" w:rsidP="00261941">
            <w:pPr>
              <w:spacing w:after="0"/>
              <w:jc w:val="left"/>
              <w:rPr>
                <w:rFonts w:cs="Arial"/>
                <w:lang w:eastAsia="pt-BR"/>
              </w:rPr>
            </w:pPr>
            <w:r w:rsidRPr="00C52743">
              <w:rPr>
                <w:rFonts w:cs="Arial"/>
                <w:lang w:eastAsia="pt-BR"/>
              </w:rPr>
              <w:t>CONSISTOMETRO DE VEBE, TENSÃO 220/380V - REF.13060- MR. PAVITEST</w:t>
            </w:r>
          </w:p>
        </w:tc>
        <w:tc>
          <w:tcPr>
            <w:tcW w:w="1559" w:type="dxa"/>
          </w:tcPr>
          <w:p w14:paraId="6C592DC1" w14:textId="77777777" w:rsidR="00A85CD4" w:rsidRPr="00C52743" w:rsidRDefault="00A85CD4" w:rsidP="00261941">
            <w:pPr>
              <w:spacing w:after="0"/>
              <w:jc w:val="left"/>
              <w:rPr>
                <w:rFonts w:cs="Arial"/>
                <w:lang w:eastAsia="pt-BR"/>
              </w:rPr>
            </w:pPr>
          </w:p>
        </w:tc>
        <w:tc>
          <w:tcPr>
            <w:tcW w:w="2268" w:type="dxa"/>
          </w:tcPr>
          <w:p w14:paraId="343D2971" w14:textId="77777777" w:rsidR="00A85CD4" w:rsidRPr="00C52743" w:rsidRDefault="00A85CD4" w:rsidP="00261941">
            <w:pPr>
              <w:spacing w:after="0"/>
              <w:jc w:val="right"/>
              <w:rPr>
                <w:rFonts w:cs="Arial"/>
                <w:lang w:eastAsia="pt-BR"/>
              </w:rPr>
            </w:pPr>
            <w:r w:rsidRPr="00C52743">
              <w:rPr>
                <w:rFonts w:cs="Arial"/>
                <w:lang w:eastAsia="pt-BR"/>
              </w:rPr>
              <w:t>PAVITEST</w:t>
            </w:r>
          </w:p>
        </w:tc>
      </w:tr>
      <w:tr w:rsidR="00A85CD4" w:rsidRPr="00C52743" w14:paraId="0B74A69C" w14:textId="77777777" w:rsidTr="00261941">
        <w:tc>
          <w:tcPr>
            <w:tcW w:w="1668" w:type="dxa"/>
          </w:tcPr>
          <w:p w14:paraId="243CC704" w14:textId="77777777" w:rsidR="00A85CD4" w:rsidRPr="00C52743" w:rsidRDefault="00A85CD4" w:rsidP="00261941">
            <w:pPr>
              <w:spacing w:after="0"/>
              <w:jc w:val="left"/>
              <w:rPr>
                <w:rFonts w:cs="Arial"/>
                <w:lang w:eastAsia="pt-BR"/>
              </w:rPr>
            </w:pPr>
            <w:r w:rsidRPr="00C52743">
              <w:rPr>
                <w:rFonts w:cs="Arial"/>
                <w:lang w:eastAsia="pt-BR"/>
              </w:rPr>
              <w:t>106</w:t>
            </w:r>
          </w:p>
        </w:tc>
        <w:tc>
          <w:tcPr>
            <w:tcW w:w="2552" w:type="dxa"/>
          </w:tcPr>
          <w:p w14:paraId="4AABBCA5" w14:textId="77777777" w:rsidR="00A85CD4" w:rsidRPr="00C52743" w:rsidRDefault="00A85CD4" w:rsidP="00261941">
            <w:pPr>
              <w:spacing w:after="0"/>
              <w:jc w:val="left"/>
              <w:rPr>
                <w:rFonts w:cs="Arial"/>
                <w:lang w:eastAsia="pt-BR"/>
              </w:rPr>
            </w:pPr>
            <w:r w:rsidRPr="00C52743">
              <w:rPr>
                <w:rFonts w:cs="Arial"/>
                <w:lang w:eastAsia="pt-BR"/>
              </w:rPr>
              <w:t>MEDIDOR DE ADERENCIA EM REVESTIMENTO REF. 3003 H -MR. PAVITEST</w:t>
            </w:r>
          </w:p>
        </w:tc>
        <w:tc>
          <w:tcPr>
            <w:tcW w:w="1559" w:type="dxa"/>
          </w:tcPr>
          <w:p w14:paraId="3970D7C4" w14:textId="77777777" w:rsidR="00A85CD4" w:rsidRPr="00C52743" w:rsidRDefault="00A85CD4" w:rsidP="00261941">
            <w:pPr>
              <w:spacing w:after="0"/>
              <w:jc w:val="left"/>
              <w:rPr>
                <w:rFonts w:cs="Arial"/>
                <w:lang w:eastAsia="pt-BR"/>
              </w:rPr>
            </w:pPr>
          </w:p>
        </w:tc>
        <w:tc>
          <w:tcPr>
            <w:tcW w:w="2268" w:type="dxa"/>
          </w:tcPr>
          <w:p w14:paraId="39123B2B" w14:textId="77777777" w:rsidR="00A85CD4" w:rsidRPr="00C52743" w:rsidRDefault="00A85CD4" w:rsidP="00261941">
            <w:pPr>
              <w:spacing w:after="0"/>
              <w:jc w:val="right"/>
              <w:rPr>
                <w:rFonts w:cs="Arial"/>
                <w:lang w:eastAsia="pt-BR"/>
              </w:rPr>
            </w:pPr>
            <w:r w:rsidRPr="00C52743">
              <w:rPr>
                <w:rFonts w:cs="Arial"/>
                <w:lang w:eastAsia="pt-BR"/>
              </w:rPr>
              <w:t>PAVITEST</w:t>
            </w:r>
          </w:p>
        </w:tc>
      </w:tr>
      <w:tr w:rsidR="00A85CD4" w:rsidRPr="00C52743" w14:paraId="71B3FA0A" w14:textId="77777777" w:rsidTr="00261941">
        <w:tc>
          <w:tcPr>
            <w:tcW w:w="1668" w:type="dxa"/>
          </w:tcPr>
          <w:p w14:paraId="152854D0" w14:textId="77777777" w:rsidR="00A85CD4" w:rsidRPr="00C52743" w:rsidRDefault="00A85CD4" w:rsidP="00261941">
            <w:pPr>
              <w:spacing w:after="0"/>
              <w:jc w:val="left"/>
              <w:rPr>
                <w:rFonts w:cs="Arial"/>
                <w:lang w:eastAsia="pt-BR"/>
              </w:rPr>
            </w:pPr>
            <w:r w:rsidRPr="00C52743">
              <w:rPr>
                <w:rFonts w:cs="Arial"/>
                <w:lang w:eastAsia="pt-BR"/>
              </w:rPr>
              <w:t>107</w:t>
            </w:r>
          </w:p>
        </w:tc>
        <w:tc>
          <w:tcPr>
            <w:tcW w:w="2552" w:type="dxa"/>
          </w:tcPr>
          <w:p w14:paraId="474A747F" w14:textId="77777777" w:rsidR="00A85CD4" w:rsidRPr="00C52743" w:rsidRDefault="00A85CD4" w:rsidP="00261941">
            <w:pPr>
              <w:spacing w:after="0"/>
              <w:jc w:val="left"/>
              <w:rPr>
                <w:rFonts w:cs="Arial"/>
                <w:lang w:eastAsia="pt-BR"/>
              </w:rPr>
            </w:pPr>
            <w:r w:rsidRPr="00C52743">
              <w:rPr>
                <w:rFonts w:cs="Arial"/>
                <w:lang w:eastAsia="pt-BR"/>
              </w:rPr>
              <w:t xml:space="preserve">CAPEADOR PARA CORPO DE PROVA, DIAMETRO 10 X 20 </w:t>
            </w:r>
            <w:proofErr w:type="gramStart"/>
            <w:r w:rsidRPr="00C52743">
              <w:rPr>
                <w:rFonts w:cs="Arial"/>
                <w:lang w:eastAsia="pt-BR"/>
              </w:rPr>
              <w:t>CM,CONFECCIONADO</w:t>
            </w:r>
            <w:proofErr w:type="gramEnd"/>
            <w:r w:rsidRPr="00C52743">
              <w:rPr>
                <w:rFonts w:cs="Arial"/>
                <w:lang w:eastAsia="pt-BR"/>
              </w:rPr>
              <w:t xml:space="preserve"> EM AÇO - REF. 3005 C - MR. PAVITEST</w:t>
            </w:r>
          </w:p>
        </w:tc>
        <w:tc>
          <w:tcPr>
            <w:tcW w:w="1559" w:type="dxa"/>
          </w:tcPr>
          <w:p w14:paraId="0E640A2D" w14:textId="77777777" w:rsidR="00A85CD4" w:rsidRPr="00C52743" w:rsidRDefault="00A85CD4" w:rsidP="00261941">
            <w:pPr>
              <w:spacing w:after="0"/>
              <w:jc w:val="left"/>
              <w:rPr>
                <w:rFonts w:cs="Arial"/>
                <w:lang w:eastAsia="pt-BR"/>
              </w:rPr>
            </w:pPr>
          </w:p>
        </w:tc>
        <w:tc>
          <w:tcPr>
            <w:tcW w:w="2268" w:type="dxa"/>
          </w:tcPr>
          <w:p w14:paraId="2EE71240" w14:textId="77777777" w:rsidR="00A85CD4" w:rsidRPr="00C52743" w:rsidRDefault="00A85CD4" w:rsidP="00261941">
            <w:pPr>
              <w:spacing w:after="0"/>
              <w:jc w:val="right"/>
              <w:rPr>
                <w:rFonts w:cs="Arial"/>
                <w:lang w:eastAsia="pt-BR"/>
              </w:rPr>
            </w:pPr>
            <w:r w:rsidRPr="00C52743">
              <w:rPr>
                <w:rFonts w:cs="Arial"/>
                <w:lang w:eastAsia="pt-BR"/>
              </w:rPr>
              <w:t>PAVITEST</w:t>
            </w:r>
          </w:p>
        </w:tc>
      </w:tr>
      <w:tr w:rsidR="00A85CD4" w:rsidRPr="00C52743" w14:paraId="586AA49B" w14:textId="77777777" w:rsidTr="00261941">
        <w:tc>
          <w:tcPr>
            <w:tcW w:w="1668" w:type="dxa"/>
          </w:tcPr>
          <w:p w14:paraId="208C34D7" w14:textId="77777777" w:rsidR="00A85CD4" w:rsidRPr="00C52743" w:rsidRDefault="00A85CD4" w:rsidP="00261941">
            <w:pPr>
              <w:spacing w:after="0"/>
              <w:jc w:val="left"/>
              <w:rPr>
                <w:rFonts w:cs="Arial"/>
                <w:lang w:eastAsia="pt-BR"/>
              </w:rPr>
            </w:pPr>
            <w:r w:rsidRPr="00C52743">
              <w:rPr>
                <w:rFonts w:cs="Arial"/>
                <w:lang w:eastAsia="pt-BR"/>
              </w:rPr>
              <w:lastRenderedPageBreak/>
              <w:t>108</w:t>
            </w:r>
          </w:p>
        </w:tc>
        <w:tc>
          <w:tcPr>
            <w:tcW w:w="2552" w:type="dxa"/>
          </w:tcPr>
          <w:p w14:paraId="3DD3E277" w14:textId="77777777" w:rsidR="00A85CD4" w:rsidRPr="00C52743" w:rsidRDefault="00A85CD4" w:rsidP="00261941">
            <w:pPr>
              <w:spacing w:after="0"/>
              <w:jc w:val="left"/>
              <w:rPr>
                <w:rFonts w:cs="Arial"/>
                <w:lang w:eastAsia="pt-BR"/>
              </w:rPr>
            </w:pPr>
            <w:r w:rsidRPr="00C52743">
              <w:rPr>
                <w:rFonts w:cs="Arial"/>
                <w:lang w:eastAsia="pt-BR"/>
              </w:rPr>
              <w:t>FORMA METALICA CILINDRICA P/CORPO DE PROVA, DIAMETRO 10 X 20CM - REF. 3002 A - MR. PAVITEST</w:t>
            </w:r>
          </w:p>
        </w:tc>
        <w:tc>
          <w:tcPr>
            <w:tcW w:w="1559" w:type="dxa"/>
          </w:tcPr>
          <w:p w14:paraId="04A3B837" w14:textId="77777777" w:rsidR="00A85CD4" w:rsidRPr="00C52743" w:rsidRDefault="00A85CD4" w:rsidP="00261941">
            <w:pPr>
              <w:spacing w:after="0"/>
              <w:jc w:val="left"/>
              <w:rPr>
                <w:rFonts w:cs="Arial"/>
                <w:lang w:eastAsia="pt-BR"/>
              </w:rPr>
            </w:pPr>
          </w:p>
        </w:tc>
        <w:tc>
          <w:tcPr>
            <w:tcW w:w="2268" w:type="dxa"/>
          </w:tcPr>
          <w:p w14:paraId="17DEC650" w14:textId="77777777" w:rsidR="00A85CD4" w:rsidRPr="00C52743" w:rsidRDefault="00A85CD4" w:rsidP="00261941">
            <w:pPr>
              <w:spacing w:after="0"/>
              <w:jc w:val="right"/>
              <w:rPr>
                <w:rFonts w:cs="Arial"/>
                <w:lang w:eastAsia="pt-BR"/>
              </w:rPr>
            </w:pPr>
            <w:r w:rsidRPr="00C52743">
              <w:rPr>
                <w:rFonts w:cs="Arial"/>
                <w:lang w:eastAsia="pt-BR"/>
              </w:rPr>
              <w:t>PAVITEST</w:t>
            </w:r>
          </w:p>
        </w:tc>
      </w:tr>
      <w:tr w:rsidR="00A85CD4" w:rsidRPr="00C52743" w14:paraId="38A53E2F" w14:textId="77777777" w:rsidTr="00261941">
        <w:tc>
          <w:tcPr>
            <w:tcW w:w="1668" w:type="dxa"/>
          </w:tcPr>
          <w:p w14:paraId="0E39BB55" w14:textId="77777777" w:rsidR="00A85CD4" w:rsidRPr="00C52743" w:rsidRDefault="00A85CD4" w:rsidP="00261941">
            <w:pPr>
              <w:spacing w:after="0"/>
              <w:jc w:val="left"/>
              <w:rPr>
                <w:rFonts w:cs="Arial"/>
                <w:lang w:eastAsia="pt-BR"/>
              </w:rPr>
            </w:pPr>
            <w:r w:rsidRPr="00C52743">
              <w:rPr>
                <w:rFonts w:cs="Arial"/>
                <w:lang w:eastAsia="pt-BR"/>
              </w:rPr>
              <w:t>109</w:t>
            </w:r>
          </w:p>
        </w:tc>
        <w:tc>
          <w:tcPr>
            <w:tcW w:w="2552" w:type="dxa"/>
          </w:tcPr>
          <w:p w14:paraId="57D46A5E" w14:textId="77777777" w:rsidR="00A85CD4" w:rsidRPr="00C52743" w:rsidRDefault="00A85CD4" w:rsidP="00261941">
            <w:pPr>
              <w:spacing w:after="0"/>
              <w:jc w:val="left"/>
              <w:rPr>
                <w:rFonts w:cs="Arial"/>
                <w:lang w:eastAsia="pt-BR"/>
              </w:rPr>
            </w:pPr>
            <w:r w:rsidRPr="00C52743">
              <w:rPr>
                <w:rFonts w:cs="Arial"/>
                <w:lang w:eastAsia="pt-BR"/>
              </w:rPr>
              <w:t>FORMA METALICA CILINDRICA P/CORPO DE PROVA, DIAMETRO 10 X 20CM - REF. 3002 A - MR. PAVITEST</w:t>
            </w:r>
          </w:p>
        </w:tc>
        <w:tc>
          <w:tcPr>
            <w:tcW w:w="1559" w:type="dxa"/>
          </w:tcPr>
          <w:p w14:paraId="0B0184B9" w14:textId="77777777" w:rsidR="00A85CD4" w:rsidRPr="00C52743" w:rsidRDefault="00A85CD4" w:rsidP="00261941">
            <w:pPr>
              <w:spacing w:after="0"/>
              <w:jc w:val="left"/>
              <w:rPr>
                <w:rFonts w:cs="Arial"/>
                <w:lang w:eastAsia="pt-BR"/>
              </w:rPr>
            </w:pPr>
          </w:p>
        </w:tc>
        <w:tc>
          <w:tcPr>
            <w:tcW w:w="2268" w:type="dxa"/>
          </w:tcPr>
          <w:p w14:paraId="544D6840" w14:textId="77777777" w:rsidR="00A85CD4" w:rsidRPr="00C52743" w:rsidRDefault="00A85CD4" w:rsidP="00261941">
            <w:pPr>
              <w:spacing w:after="0"/>
              <w:jc w:val="right"/>
              <w:rPr>
                <w:rFonts w:cs="Arial"/>
                <w:lang w:eastAsia="pt-BR"/>
              </w:rPr>
            </w:pPr>
            <w:r w:rsidRPr="00C52743">
              <w:rPr>
                <w:rFonts w:cs="Arial"/>
                <w:lang w:eastAsia="pt-BR"/>
              </w:rPr>
              <w:t>PAVITEST</w:t>
            </w:r>
          </w:p>
        </w:tc>
      </w:tr>
      <w:tr w:rsidR="00A85CD4" w:rsidRPr="00C52743" w14:paraId="040A78F1" w14:textId="77777777" w:rsidTr="00261941">
        <w:tc>
          <w:tcPr>
            <w:tcW w:w="1668" w:type="dxa"/>
          </w:tcPr>
          <w:p w14:paraId="364F703C" w14:textId="77777777" w:rsidR="00A85CD4" w:rsidRPr="00C52743" w:rsidRDefault="00A85CD4" w:rsidP="00261941">
            <w:pPr>
              <w:spacing w:after="0"/>
              <w:jc w:val="left"/>
              <w:rPr>
                <w:rFonts w:cs="Arial"/>
                <w:lang w:eastAsia="pt-BR"/>
              </w:rPr>
            </w:pPr>
            <w:r w:rsidRPr="00C52743">
              <w:rPr>
                <w:rFonts w:cs="Arial"/>
                <w:lang w:eastAsia="pt-BR"/>
              </w:rPr>
              <w:t>110</w:t>
            </w:r>
          </w:p>
        </w:tc>
        <w:tc>
          <w:tcPr>
            <w:tcW w:w="2552" w:type="dxa"/>
          </w:tcPr>
          <w:p w14:paraId="20917B80" w14:textId="77777777" w:rsidR="00A85CD4" w:rsidRPr="00C52743" w:rsidRDefault="00A85CD4" w:rsidP="00261941">
            <w:pPr>
              <w:spacing w:after="0"/>
              <w:jc w:val="left"/>
              <w:rPr>
                <w:rFonts w:cs="Arial"/>
                <w:lang w:eastAsia="pt-BR"/>
              </w:rPr>
            </w:pPr>
            <w:r w:rsidRPr="00C52743">
              <w:rPr>
                <w:rFonts w:cs="Arial"/>
                <w:lang w:eastAsia="pt-BR"/>
              </w:rPr>
              <w:t>PENEIRA C/ARMACAO DE LATAO, ABERTURA 2,36MM; USS/ASTM = 8; TYLER/MESH = 8 - MR. BERTEL</w:t>
            </w:r>
          </w:p>
        </w:tc>
        <w:tc>
          <w:tcPr>
            <w:tcW w:w="1559" w:type="dxa"/>
          </w:tcPr>
          <w:p w14:paraId="083B9ED7" w14:textId="77777777" w:rsidR="00A85CD4" w:rsidRPr="00C52743" w:rsidRDefault="00A85CD4" w:rsidP="00261941">
            <w:pPr>
              <w:spacing w:after="0"/>
              <w:jc w:val="left"/>
              <w:rPr>
                <w:rFonts w:cs="Arial"/>
                <w:lang w:eastAsia="pt-BR"/>
              </w:rPr>
            </w:pPr>
          </w:p>
        </w:tc>
        <w:tc>
          <w:tcPr>
            <w:tcW w:w="2268" w:type="dxa"/>
          </w:tcPr>
          <w:p w14:paraId="72496090" w14:textId="77777777" w:rsidR="00A85CD4" w:rsidRPr="00C52743" w:rsidRDefault="00A85CD4" w:rsidP="00261941">
            <w:pPr>
              <w:spacing w:after="0"/>
              <w:jc w:val="right"/>
              <w:rPr>
                <w:rFonts w:cs="Arial"/>
                <w:lang w:eastAsia="pt-BR"/>
              </w:rPr>
            </w:pPr>
            <w:r w:rsidRPr="00C52743">
              <w:rPr>
                <w:rFonts w:cs="Arial"/>
                <w:lang w:eastAsia="pt-BR"/>
              </w:rPr>
              <w:t>BERTEL</w:t>
            </w:r>
          </w:p>
        </w:tc>
      </w:tr>
      <w:tr w:rsidR="00A85CD4" w:rsidRPr="00C52743" w14:paraId="36AC7810" w14:textId="77777777" w:rsidTr="00261941">
        <w:tc>
          <w:tcPr>
            <w:tcW w:w="1668" w:type="dxa"/>
          </w:tcPr>
          <w:p w14:paraId="20CE5626" w14:textId="77777777" w:rsidR="00A85CD4" w:rsidRPr="00C52743" w:rsidRDefault="00A85CD4" w:rsidP="00261941">
            <w:pPr>
              <w:spacing w:after="0"/>
              <w:jc w:val="left"/>
              <w:rPr>
                <w:rFonts w:cs="Arial"/>
                <w:lang w:eastAsia="pt-BR"/>
              </w:rPr>
            </w:pPr>
            <w:r w:rsidRPr="00C52743">
              <w:rPr>
                <w:rFonts w:cs="Arial"/>
                <w:lang w:eastAsia="pt-BR"/>
              </w:rPr>
              <w:t>111</w:t>
            </w:r>
          </w:p>
          <w:p w14:paraId="26CBA3CF" w14:textId="77777777" w:rsidR="00A85CD4" w:rsidRPr="00C52743" w:rsidRDefault="00A85CD4" w:rsidP="00261941">
            <w:pPr>
              <w:rPr>
                <w:rFonts w:cs="Arial"/>
                <w:lang w:eastAsia="pt-BR"/>
              </w:rPr>
            </w:pPr>
          </w:p>
        </w:tc>
        <w:tc>
          <w:tcPr>
            <w:tcW w:w="2552" w:type="dxa"/>
          </w:tcPr>
          <w:p w14:paraId="6D57F1EC" w14:textId="77777777" w:rsidR="00A85CD4" w:rsidRPr="00C52743" w:rsidRDefault="00A85CD4" w:rsidP="00261941">
            <w:pPr>
              <w:spacing w:after="0"/>
              <w:jc w:val="left"/>
              <w:rPr>
                <w:rFonts w:cs="Arial"/>
                <w:lang w:eastAsia="pt-BR"/>
              </w:rPr>
            </w:pPr>
            <w:r w:rsidRPr="00C52743">
              <w:rPr>
                <w:rFonts w:cs="Arial"/>
                <w:lang w:eastAsia="pt-BR"/>
              </w:rPr>
              <w:t>PENEIRA C/ARMACAO DE LATAO, ABERTURA 6,30MM; USS/ASTM = 1/4" - MR. BERTEL</w:t>
            </w:r>
          </w:p>
        </w:tc>
        <w:tc>
          <w:tcPr>
            <w:tcW w:w="1559" w:type="dxa"/>
          </w:tcPr>
          <w:p w14:paraId="61E8CDA3" w14:textId="77777777" w:rsidR="00A85CD4" w:rsidRPr="00C52743" w:rsidRDefault="00A85CD4" w:rsidP="00261941">
            <w:pPr>
              <w:spacing w:after="0"/>
              <w:jc w:val="left"/>
              <w:rPr>
                <w:rFonts w:cs="Arial"/>
                <w:lang w:eastAsia="pt-BR"/>
              </w:rPr>
            </w:pPr>
          </w:p>
        </w:tc>
        <w:tc>
          <w:tcPr>
            <w:tcW w:w="2268" w:type="dxa"/>
          </w:tcPr>
          <w:p w14:paraId="3B25DD6D" w14:textId="77777777" w:rsidR="00A85CD4" w:rsidRPr="00C52743" w:rsidRDefault="00A85CD4" w:rsidP="00261941">
            <w:pPr>
              <w:spacing w:after="0"/>
              <w:jc w:val="right"/>
              <w:rPr>
                <w:rFonts w:cs="Arial"/>
                <w:lang w:eastAsia="pt-BR"/>
              </w:rPr>
            </w:pPr>
            <w:r w:rsidRPr="00C52743">
              <w:rPr>
                <w:rFonts w:cs="Arial"/>
                <w:lang w:eastAsia="pt-BR"/>
              </w:rPr>
              <w:t>BERTEL</w:t>
            </w:r>
          </w:p>
        </w:tc>
      </w:tr>
      <w:tr w:rsidR="00A85CD4" w:rsidRPr="00C52743" w14:paraId="059D4609" w14:textId="77777777" w:rsidTr="00261941">
        <w:tc>
          <w:tcPr>
            <w:tcW w:w="1668" w:type="dxa"/>
          </w:tcPr>
          <w:p w14:paraId="1186D302" w14:textId="77777777" w:rsidR="00A85CD4" w:rsidRPr="00C52743" w:rsidRDefault="00A85CD4" w:rsidP="00261941">
            <w:pPr>
              <w:spacing w:after="0"/>
              <w:jc w:val="left"/>
              <w:rPr>
                <w:rFonts w:cs="Arial"/>
                <w:lang w:eastAsia="pt-BR"/>
              </w:rPr>
            </w:pPr>
            <w:r w:rsidRPr="00C52743">
              <w:rPr>
                <w:rFonts w:cs="Arial"/>
                <w:lang w:eastAsia="pt-BR"/>
              </w:rPr>
              <w:t>112</w:t>
            </w:r>
          </w:p>
        </w:tc>
        <w:tc>
          <w:tcPr>
            <w:tcW w:w="2552" w:type="dxa"/>
          </w:tcPr>
          <w:p w14:paraId="7C59BB5B" w14:textId="77777777" w:rsidR="00A85CD4" w:rsidRPr="00C52743" w:rsidRDefault="00A85CD4" w:rsidP="00261941">
            <w:pPr>
              <w:spacing w:after="0"/>
              <w:jc w:val="left"/>
              <w:rPr>
                <w:rFonts w:cs="Arial"/>
                <w:lang w:eastAsia="pt-BR"/>
              </w:rPr>
            </w:pPr>
            <w:r w:rsidRPr="00C52743">
              <w:rPr>
                <w:rFonts w:cs="Arial"/>
                <w:lang w:eastAsia="pt-BR"/>
              </w:rPr>
              <w:t>PENEIRA C/ARMACAO DE LATAO, ABERTURA 75 MM; USS/ASTM = 200; TYLER/MESH = 200 - MR. BERTEL</w:t>
            </w:r>
          </w:p>
        </w:tc>
        <w:tc>
          <w:tcPr>
            <w:tcW w:w="1559" w:type="dxa"/>
          </w:tcPr>
          <w:p w14:paraId="197584C7" w14:textId="77777777" w:rsidR="00A85CD4" w:rsidRPr="00C52743" w:rsidRDefault="00A85CD4" w:rsidP="00261941">
            <w:pPr>
              <w:spacing w:after="0"/>
              <w:jc w:val="left"/>
              <w:rPr>
                <w:rFonts w:cs="Arial"/>
                <w:lang w:eastAsia="pt-BR"/>
              </w:rPr>
            </w:pPr>
          </w:p>
        </w:tc>
        <w:tc>
          <w:tcPr>
            <w:tcW w:w="2268" w:type="dxa"/>
          </w:tcPr>
          <w:p w14:paraId="4C737D5D" w14:textId="77777777" w:rsidR="00A85CD4" w:rsidRPr="00C52743" w:rsidRDefault="00A85CD4" w:rsidP="00261941">
            <w:pPr>
              <w:spacing w:after="0"/>
              <w:jc w:val="right"/>
              <w:rPr>
                <w:rFonts w:cs="Arial"/>
                <w:lang w:eastAsia="pt-BR"/>
              </w:rPr>
            </w:pPr>
            <w:r w:rsidRPr="00C52743">
              <w:rPr>
                <w:rFonts w:cs="Arial"/>
                <w:lang w:eastAsia="pt-BR"/>
              </w:rPr>
              <w:t>BERTEL</w:t>
            </w:r>
          </w:p>
        </w:tc>
      </w:tr>
      <w:tr w:rsidR="00A85CD4" w:rsidRPr="00C52743" w14:paraId="494703E6" w14:textId="77777777" w:rsidTr="00261941">
        <w:tc>
          <w:tcPr>
            <w:tcW w:w="1668" w:type="dxa"/>
          </w:tcPr>
          <w:p w14:paraId="7D94744C" w14:textId="77777777" w:rsidR="00A85CD4" w:rsidRPr="00C52743" w:rsidRDefault="00A85CD4" w:rsidP="00261941">
            <w:pPr>
              <w:spacing w:after="0"/>
              <w:jc w:val="left"/>
              <w:rPr>
                <w:rFonts w:cs="Arial"/>
                <w:lang w:eastAsia="pt-BR"/>
              </w:rPr>
            </w:pPr>
            <w:r w:rsidRPr="00C52743">
              <w:rPr>
                <w:rFonts w:cs="Arial"/>
                <w:lang w:eastAsia="pt-BR"/>
              </w:rPr>
              <w:t>113</w:t>
            </w:r>
          </w:p>
        </w:tc>
        <w:tc>
          <w:tcPr>
            <w:tcW w:w="2552" w:type="dxa"/>
          </w:tcPr>
          <w:p w14:paraId="433E8E2E" w14:textId="77777777" w:rsidR="00A85CD4" w:rsidRPr="00C52743" w:rsidRDefault="00A85CD4" w:rsidP="00261941">
            <w:pPr>
              <w:spacing w:after="0"/>
              <w:jc w:val="left"/>
              <w:rPr>
                <w:rFonts w:cs="Arial"/>
                <w:lang w:eastAsia="pt-BR"/>
              </w:rPr>
            </w:pPr>
            <w:r w:rsidRPr="00C52743">
              <w:rPr>
                <w:rFonts w:cs="Arial"/>
                <w:lang w:eastAsia="pt-BR"/>
              </w:rPr>
              <w:t>PENEIRA C/ARMACAO DE LATAO, ABERTURA 150 MM; USS/ASTM = 100; TYLER/MESH = 100 - MR. BERTEL</w:t>
            </w:r>
          </w:p>
        </w:tc>
        <w:tc>
          <w:tcPr>
            <w:tcW w:w="1559" w:type="dxa"/>
          </w:tcPr>
          <w:p w14:paraId="51E15D3E" w14:textId="77777777" w:rsidR="00A85CD4" w:rsidRPr="00C52743" w:rsidRDefault="00A85CD4" w:rsidP="00261941">
            <w:pPr>
              <w:spacing w:after="0"/>
              <w:jc w:val="left"/>
              <w:rPr>
                <w:rFonts w:cs="Arial"/>
                <w:lang w:eastAsia="pt-BR"/>
              </w:rPr>
            </w:pPr>
          </w:p>
        </w:tc>
        <w:tc>
          <w:tcPr>
            <w:tcW w:w="2268" w:type="dxa"/>
          </w:tcPr>
          <w:p w14:paraId="4DC2E7E4" w14:textId="77777777" w:rsidR="00A85CD4" w:rsidRPr="00C52743" w:rsidRDefault="00A85CD4" w:rsidP="00261941">
            <w:pPr>
              <w:spacing w:after="0"/>
              <w:jc w:val="right"/>
              <w:rPr>
                <w:rFonts w:cs="Arial"/>
                <w:lang w:eastAsia="pt-BR"/>
              </w:rPr>
            </w:pPr>
            <w:r w:rsidRPr="00C52743">
              <w:rPr>
                <w:rFonts w:cs="Arial"/>
                <w:lang w:eastAsia="pt-BR"/>
              </w:rPr>
              <w:t>BERTEL</w:t>
            </w:r>
          </w:p>
        </w:tc>
      </w:tr>
      <w:tr w:rsidR="00A85CD4" w:rsidRPr="00C52743" w14:paraId="791DFB0D" w14:textId="77777777" w:rsidTr="00261941">
        <w:tc>
          <w:tcPr>
            <w:tcW w:w="1668" w:type="dxa"/>
          </w:tcPr>
          <w:p w14:paraId="446D61E0" w14:textId="77777777" w:rsidR="00A85CD4" w:rsidRPr="00C52743" w:rsidRDefault="00A85CD4" w:rsidP="00261941">
            <w:pPr>
              <w:spacing w:after="0"/>
              <w:jc w:val="left"/>
              <w:rPr>
                <w:rFonts w:cs="Arial"/>
                <w:lang w:eastAsia="pt-BR"/>
              </w:rPr>
            </w:pPr>
            <w:r w:rsidRPr="00C52743">
              <w:rPr>
                <w:rFonts w:cs="Arial"/>
                <w:lang w:eastAsia="pt-BR"/>
              </w:rPr>
              <w:t>114</w:t>
            </w:r>
          </w:p>
        </w:tc>
        <w:tc>
          <w:tcPr>
            <w:tcW w:w="2552" w:type="dxa"/>
          </w:tcPr>
          <w:p w14:paraId="3350A79E" w14:textId="77777777" w:rsidR="00A85CD4" w:rsidRPr="00C52743" w:rsidRDefault="00A85CD4" w:rsidP="00261941">
            <w:pPr>
              <w:spacing w:after="0"/>
              <w:jc w:val="left"/>
              <w:rPr>
                <w:rFonts w:cs="Arial"/>
                <w:lang w:eastAsia="pt-BR"/>
              </w:rPr>
            </w:pPr>
            <w:r w:rsidRPr="00C52743">
              <w:rPr>
                <w:rFonts w:cs="Arial"/>
                <w:lang w:eastAsia="pt-BR"/>
              </w:rPr>
              <w:t>PENEIRA C/ARMACAO DE LATAO, ABERTURA 600 MM; USS/ASTM = 30; TYLER/MESH = 28 - MR. BERTEL</w:t>
            </w:r>
          </w:p>
        </w:tc>
        <w:tc>
          <w:tcPr>
            <w:tcW w:w="1559" w:type="dxa"/>
          </w:tcPr>
          <w:p w14:paraId="383B18B0" w14:textId="77777777" w:rsidR="00A85CD4" w:rsidRPr="00C52743" w:rsidRDefault="00A85CD4" w:rsidP="00261941">
            <w:pPr>
              <w:spacing w:after="0"/>
              <w:jc w:val="left"/>
              <w:rPr>
                <w:rFonts w:cs="Arial"/>
                <w:lang w:eastAsia="pt-BR"/>
              </w:rPr>
            </w:pPr>
          </w:p>
        </w:tc>
        <w:tc>
          <w:tcPr>
            <w:tcW w:w="2268" w:type="dxa"/>
          </w:tcPr>
          <w:p w14:paraId="4E2EEBEE" w14:textId="77777777" w:rsidR="00A85CD4" w:rsidRPr="00C52743" w:rsidRDefault="00A85CD4" w:rsidP="00261941">
            <w:pPr>
              <w:spacing w:after="0"/>
              <w:jc w:val="right"/>
              <w:rPr>
                <w:rFonts w:cs="Arial"/>
                <w:lang w:eastAsia="pt-BR"/>
              </w:rPr>
            </w:pPr>
            <w:r w:rsidRPr="00C52743">
              <w:rPr>
                <w:rFonts w:cs="Arial"/>
                <w:lang w:eastAsia="pt-BR"/>
              </w:rPr>
              <w:t>BERTEL</w:t>
            </w:r>
          </w:p>
        </w:tc>
      </w:tr>
      <w:tr w:rsidR="00A85CD4" w:rsidRPr="00C52743" w14:paraId="263718D6" w14:textId="77777777" w:rsidTr="00261941">
        <w:tc>
          <w:tcPr>
            <w:tcW w:w="1668" w:type="dxa"/>
          </w:tcPr>
          <w:p w14:paraId="0E3509A7" w14:textId="77777777" w:rsidR="00A85CD4" w:rsidRPr="00C52743" w:rsidRDefault="00A85CD4" w:rsidP="00261941">
            <w:pPr>
              <w:spacing w:after="0"/>
              <w:jc w:val="left"/>
              <w:rPr>
                <w:rFonts w:cs="Arial"/>
                <w:lang w:eastAsia="pt-BR"/>
              </w:rPr>
            </w:pPr>
            <w:r w:rsidRPr="00C52743">
              <w:rPr>
                <w:rFonts w:cs="Arial"/>
                <w:lang w:eastAsia="pt-BR"/>
              </w:rPr>
              <w:t>115</w:t>
            </w:r>
          </w:p>
        </w:tc>
        <w:tc>
          <w:tcPr>
            <w:tcW w:w="2552" w:type="dxa"/>
          </w:tcPr>
          <w:p w14:paraId="23BFFCC0" w14:textId="77777777" w:rsidR="00A85CD4" w:rsidRPr="00C52743" w:rsidRDefault="00A85CD4" w:rsidP="00261941">
            <w:pPr>
              <w:spacing w:after="0"/>
              <w:jc w:val="left"/>
              <w:rPr>
                <w:rFonts w:cs="Arial"/>
                <w:lang w:eastAsia="pt-BR"/>
              </w:rPr>
            </w:pPr>
            <w:r w:rsidRPr="00C52743">
              <w:rPr>
                <w:rFonts w:cs="Arial"/>
                <w:lang w:eastAsia="pt-BR"/>
              </w:rPr>
              <w:t xml:space="preserve">PENEIRA C/ARMACAO DE LATAO, ABERTURA 300 MM; USS/ASTM = </w:t>
            </w:r>
            <w:r w:rsidRPr="00C52743">
              <w:rPr>
                <w:rFonts w:cs="Arial"/>
                <w:lang w:eastAsia="pt-BR"/>
              </w:rPr>
              <w:lastRenderedPageBreak/>
              <w:t>50; TYLER/MESH = 48 - MR. BERTEL</w:t>
            </w:r>
          </w:p>
        </w:tc>
        <w:tc>
          <w:tcPr>
            <w:tcW w:w="1559" w:type="dxa"/>
          </w:tcPr>
          <w:p w14:paraId="17500441" w14:textId="77777777" w:rsidR="00A85CD4" w:rsidRPr="00C52743" w:rsidRDefault="00A85CD4" w:rsidP="00261941">
            <w:pPr>
              <w:spacing w:after="0"/>
              <w:jc w:val="left"/>
              <w:rPr>
                <w:rFonts w:cs="Arial"/>
                <w:lang w:eastAsia="pt-BR"/>
              </w:rPr>
            </w:pPr>
          </w:p>
        </w:tc>
        <w:tc>
          <w:tcPr>
            <w:tcW w:w="2268" w:type="dxa"/>
          </w:tcPr>
          <w:p w14:paraId="73BFF56C" w14:textId="77777777" w:rsidR="00A85CD4" w:rsidRPr="00C52743" w:rsidRDefault="00A85CD4" w:rsidP="00261941">
            <w:pPr>
              <w:spacing w:after="0"/>
              <w:jc w:val="right"/>
              <w:rPr>
                <w:rFonts w:cs="Arial"/>
                <w:lang w:eastAsia="pt-BR"/>
              </w:rPr>
            </w:pPr>
            <w:r w:rsidRPr="00C52743">
              <w:rPr>
                <w:rFonts w:cs="Arial"/>
                <w:lang w:eastAsia="pt-BR"/>
              </w:rPr>
              <w:t>BERTEL</w:t>
            </w:r>
          </w:p>
        </w:tc>
      </w:tr>
      <w:tr w:rsidR="00A85CD4" w:rsidRPr="00C52743" w14:paraId="0C51B92B" w14:textId="77777777" w:rsidTr="00261941">
        <w:tc>
          <w:tcPr>
            <w:tcW w:w="1668" w:type="dxa"/>
          </w:tcPr>
          <w:p w14:paraId="2AC09319" w14:textId="77777777" w:rsidR="00A85CD4" w:rsidRPr="00C52743" w:rsidRDefault="00A85CD4" w:rsidP="00261941">
            <w:pPr>
              <w:spacing w:after="0"/>
              <w:jc w:val="left"/>
              <w:rPr>
                <w:rFonts w:cs="Arial"/>
                <w:lang w:eastAsia="pt-BR"/>
              </w:rPr>
            </w:pPr>
            <w:r w:rsidRPr="00C52743">
              <w:rPr>
                <w:rFonts w:cs="Arial"/>
                <w:lang w:eastAsia="pt-BR"/>
              </w:rPr>
              <w:t>116</w:t>
            </w:r>
          </w:p>
        </w:tc>
        <w:tc>
          <w:tcPr>
            <w:tcW w:w="2552" w:type="dxa"/>
          </w:tcPr>
          <w:p w14:paraId="38D7F941" w14:textId="77777777" w:rsidR="00A85CD4" w:rsidRPr="00C52743" w:rsidRDefault="00A85CD4" w:rsidP="00261941">
            <w:pPr>
              <w:spacing w:after="0"/>
              <w:jc w:val="left"/>
              <w:rPr>
                <w:rFonts w:cs="Arial"/>
                <w:lang w:eastAsia="pt-BR"/>
              </w:rPr>
            </w:pPr>
            <w:r w:rsidRPr="00C52743">
              <w:rPr>
                <w:rFonts w:cs="Arial"/>
                <w:lang w:eastAsia="pt-BR"/>
              </w:rPr>
              <w:t>FUNDO P/PENEIRA C/TAMPA - MR. BERTEL</w:t>
            </w:r>
          </w:p>
        </w:tc>
        <w:tc>
          <w:tcPr>
            <w:tcW w:w="1559" w:type="dxa"/>
          </w:tcPr>
          <w:p w14:paraId="5081FDEA" w14:textId="77777777" w:rsidR="00A85CD4" w:rsidRPr="00C52743" w:rsidRDefault="00A85CD4" w:rsidP="00261941">
            <w:pPr>
              <w:spacing w:after="0"/>
              <w:jc w:val="left"/>
              <w:rPr>
                <w:rFonts w:cs="Arial"/>
                <w:lang w:eastAsia="pt-BR"/>
              </w:rPr>
            </w:pPr>
          </w:p>
        </w:tc>
        <w:tc>
          <w:tcPr>
            <w:tcW w:w="2268" w:type="dxa"/>
          </w:tcPr>
          <w:p w14:paraId="25F6E8E7" w14:textId="77777777" w:rsidR="00A85CD4" w:rsidRPr="00C52743" w:rsidRDefault="00A85CD4" w:rsidP="00261941">
            <w:pPr>
              <w:spacing w:after="0"/>
              <w:jc w:val="right"/>
              <w:rPr>
                <w:rFonts w:cs="Arial"/>
                <w:lang w:eastAsia="pt-BR"/>
              </w:rPr>
            </w:pPr>
            <w:r w:rsidRPr="00C52743">
              <w:rPr>
                <w:rFonts w:cs="Arial"/>
                <w:lang w:eastAsia="pt-BR"/>
              </w:rPr>
              <w:t>BERTEL</w:t>
            </w:r>
          </w:p>
        </w:tc>
      </w:tr>
      <w:tr w:rsidR="00A85CD4" w:rsidRPr="00C52743" w14:paraId="0291F3EB" w14:textId="77777777" w:rsidTr="00261941">
        <w:tc>
          <w:tcPr>
            <w:tcW w:w="1668" w:type="dxa"/>
          </w:tcPr>
          <w:p w14:paraId="36395288" w14:textId="77777777" w:rsidR="00A85CD4" w:rsidRPr="00C52743" w:rsidRDefault="00A85CD4" w:rsidP="00261941">
            <w:pPr>
              <w:spacing w:after="0"/>
              <w:jc w:val="left"/>
              <w:rPr>
                <w:rFonts w:cs="Arial"/>
                <w:lang w:eastAsia="pt-BR"/>
              </w:rPr>
            </w:pPr>
            <w:r w:rsidRPr="00C52743">
              <w:rPr>
                <w:rFonts w:cs="Arial"/>
                <w:lang w:eastAsia="pt-BR"/>
              </w:rPr>
              <w:t>117</w:t>
            </w:r>
          </w:p>
        </w:tc>
        <w:tc>
          <w:tcPr>
            <w:tcW w:w="2552" w:type="dxa"/>
          </w:tcPr>
          <w:p w14:paraId="501FEFD1" w14:textId="77777777" w:rsidR="00A85CD4" w:rsidRPr="00C52743" w:rsidRDefault="00A85CD4" w:rsidP="00261941">
            <w:pPr>
              <w:spacing w:after="0"/>
              <w:jc w:val="left"/>
              <w:rPr>
                <w:rFonts w:cs="Arial"/>
                <w:lang w:eastAsia="pt-BR"/>
              </w:rPr>
            </w:pPr>
            <w:r w:rsidRPr="00C52743">
              <w:rPr>
                <w:rFonts w:cs="Arial"/>
                <w:lang w:eastAsia="pt-BR"/>
              </w:rPr>
              <w:t>MAQUINA PARA ENSAIO DE COMPRESSAO, CAP. 20 TONELADAS, C/MOTOR 380V - MOD. PCE-20 - MR. EMIC</w:t>
            </w:r>
          </w:p>
        </w:tc>
        <w:tc>
          <w:tcPr>
            <w:tcW w:w="1559" w:type="dxa"/>
          </w:tcPr>
          <w:p w14:paraId="743FF88B" w14:textId="77777777" w:rsidR="00A85CD4" w:rsidRPr="00C52743" w:rsidRDefault="00A85CD4" w:rsidP="00261941">
            <w:pPr>
              <w:spacing w:after="0"/>
              <w:jc w:val="left"/>
              <w:rPr>
                <w:rFonts w:cs="Arial"/>
                <w:lang w:eastAsia="pt-BR"/>
              </w:rPr>
            </w:pPr>
          </w:p>
        </w:tc>
        <w:tc>
          <w:tcPr>
            <w:tcW w:w="2268" w:type="dxa"/>
          </w:tcPr>
          <w:p w14:paraId="552EE19C" w14:textId="77777777" w:rsidR="00A85CD4" w:rsidRPr="00C52743" w:rsidRDefault="00A85CD4" w:rsidP="00261941">
            <w:pPr>
              <w:spacing w:after="0"/>
              <w:jc w:val="right"/>
              <w:rPr>
                <w:rFonts w:cs="Arial"/>
                <w:lang w:eastAsia="pt-BR"/>
              </w:rPr>
            </w:pPr>
            <w:r w:rsidRPr="00C52743">
              <w:rPr>
                <w:rFonts w:cs="Arial"/>
                <w:lang w:eastAsia="pt-BR"/>
              </w:rPr>
              <w:t>EMIC</w:t>
            </w:r>
          </w:p>
        </w:tc>
      </w:tr>
      <w:tr w:rsidR="00A85CD4" w:rsidRPr="00C52743" w14:paraId="1990BE5C" w14:textId="77777777" w:rsidTr="00261941">
        <w:tc>
          <w:tcPr>
            <w:tcW w:w="1668" w:type="dxa"/>
          </w:tcPr>
          <w:p w14:paraId="34473478" w14:textId="77777777" w:rsidR="00A85CD4" w:rsidRPr="00C52743" w:rsidRDefault="00A85CD4" w:rsidP="00261941">
            <w:pPr>
              <w:spacing w:after="0"/>
              <w:jc w:val="left"/>
              <w:rPr>
                <w:rFonts w:cs="Arial"/>
                <w:lang w:eastAsia="pt-BR"/>
              </w:rPr>
            </w:pPr>
            <w:r w:rsidRPr="00C52743">
              <w:rPr>
                <w:rFonts w:cs="Arial"/>
                <w:lang w:eastAsia="pt-BR"/>
              </w:rPr>
              <w:t>118</w:t>
            </w:r>
          </w:p>
        </w:tc>
        <w:tc>
          <w:tcPr>
            <w:tcW w:w="2552" w:type="dxa"/>
          </w:tcPr>
          <w:p w14:paraId="2AB4BEFB" w14:textId="77777777" w:rsidR="00A85CD4" w:rsidRPr="00C52743" w:rsidRDefault="00A85CD4" w:rsidP="00261941">
            <w:pPr>
              <w:spacing w:after="0"/>
              <w:jc w:val="left"/>
              <w:rPr>
                <w:rFonts w:cs="Arial"/>
                <w:lang w:eastAsia="pt-BR"/>
              </w:rPr>
            </w:pPr>
            <w:r w:rsidRPr="00C52743">
              <w:rPr>
                <w:rFonts w:cs="Arial"/>
                <w:lang w:eastAsia="pt-BR"/>
              </w:rPr>
              <w:t>MISTURADOR DE ARGAMASSA C/CUBA DE AÇO INOX, CAP.5L- MOTOR TRIFASICO 380V - MOD. AG-5 - MR. EMIC</w:t>
            </w:r>
          </w:p>
        </w:tc>
        <w:tc>
          <w:tcPr>
            <w:tcW w:w="1559" w:type="dxa"/>
          </w:tcPr>
          <w:p w14:paraId="730F766D" w14:textId="77777777" w:rsidR="00A85CD4" w:rsidRPr="00C52743" w:rsidRDefault="00A85CD4" w:rsidP="00261941">
            <w:pPr>
              <w:spacing w:after="0"/>
              <w:jc w:val="left"/>
              <w:rPr>
                <w:rFonts w:cs="Arial"/>
                <w:lang w:eastAsia="pt-BR"/>
              </w:rPr>
            </w:pPr>
          </w:p>
        </w:tc>
        <w:tc>
          <w:tcPr>
            <w:tcW w:w="2268" w:type="dxa"/>
          </w:tcPr>
          <w:p w14:paraId="333F2C3C" w14:textId="77777777" w:rsidR="00A85CD4" w:rsidRPr="00C52743" w:rsidRDefault="00A85CD4" w:rsidP="00261941">
            <w:pPr>
              <w:spacing w:after="0"/>
              <w:jc w:val="right"/>
              <w:rPr>
                <w:rFonts w:cs="Arial"/>
                <w:lang w:eastAsia="pt-BR"/>
              </w:rPr>
            </w:pPr>
            <w:r w:rsidRPr="00C52743">
              <w:rPr>
                <w:rFonts w:cs="Arial"/>
                <w:lang w:eastAsia="pt-BR"/>
              </w:rPr>
              <w:t>EMIC</w:t>
            </w:r>
          </w:p>
        </w:tc>
      </w:tr>
      <w:tr w:rsidR="00A85CD4" w:rsidRPr="00C52743" w14:paraId="4E335D7A" w14:textId="77777777" w:rsidTr="00261941">
        <w:tc>
          <w:tcPr>
            <w:tcW w:w="1668" w:type="dxa"/>
          </w:tcPr>
          <w:p w14:paraId="60E38A9D" w14:textId="77777777" w:rsidR="00A85CD4" w:rsidRPr="00C52743" w:rsidRDefault="00A85CD4" w:rsidP="00261941">
            <w:pPr>
              <w:spacing w:after="0"/>
              <w:jc w:val="left"/>
              <w:rPr>
                <w:rFonts w:cs="Arial"/>
                <w:lang w:eastAsia="pt-BR"/>
              </w:rPr>
            </w:pPr>
            <w:r w:rsidRPr="00C52743">
              <w:rPr>
                <w:rFonts w:cs="Arial"/>
                <w:lang w:eastAsia="pt-BR"/>
              </w:rPr>
              <w:t>119</w:t>
            </w:r>
          </w:p>
        </w:tc>
        <w:tc>
          <w:tcPr>
            <w:tcW w:w="2552" w:type="dxa"/>
          </w:tcPr>
          <w:p w14:paraId="144995E9" w14:textId="77777777" w:rsidR="00A85CD4" w:rsidRPr="00C52743" w:rsidRDefault="00A85CD4" w:rsidP="00261941">
            <w:pPr>
              <w:spacing w:after="0"/>
              <w:jc w:val="left"/>
              <w:rPr>
                <w:rFonts w:cs="Arial"/>
                <w:lang w:eastAsia="pt-BR"/>
              </w:rPr>
            </w:pPr>
            <w:r w:rsidRPr="00C52743">
              <w:rPr>
                <w:rFonts w:cs="Arial"/>
                <w:lang w:eastAsia="pt-BR"/>
              </w:rPr>
              <w:t>PENEIRADOR AERODINAMICO, CONF. MB-3432 -MOD. PVE-1- MR. EMIC</w:t>
            </w:r>
          </w:p>
        </w:tc>
        <w:tc>
          <w:tcPr>
            <w:tcW w:w="1559" w:type="dxa"/>
          </w:tcPr>
          <w:p w14:paraId="6608BC32" w14:textId="77777777" w:rsidR="00A85CD4" w:rsidRPr="00C52743" w:rsidRDefault="00A85CD4" w:rsidP="00261941">
            <w:pPr>
              <w:spacing w:after="0"/>
              <w:jc w:val="left"/>
              <w:rPr>
                <w:rFonts w:cs="Arial"/>
                <w:lang w:eastAsia="pt-BR"/>
              </w:rPr>
            </w:pPr>
          </w:p>
        </w:tc>
        <w:tc>
          <w:tcPr>
            <w:tcW w:w="2268" w:type="dxa"/>
          </w:tcPr>
          <w:p w14:paraId="7828BEF9" w14:textId="77777777" w:rsidR="00A85CD4" w:rsidRPr="00C52743" w:rsidRDefault="00A85CD4" w:rsidP="00261941">
            <w:pPr>
              <w:spacing w:after="0"/>
              <w:jc w:val="right"/>
              <w:rPr>
                <w:rFonts w:cs="Arial"/>
                <w:lang w:eastAsia="pt-BR"/>
              </w:rPr>
            </w:pPr>
            <w:r w:rsidRPr="00C52743">
              <w:rPr>
                <w:rFonts w:cs="Arial"/>
                <w:lang w:eastAsia="pt-BR"/>
              </w:rPr>
              <w:t>EMIC</w:t>
            </w:r>
          </w:p>
        </w:tc>
      </w:tr>
      <w:tr w:rsidR="00A85CD4" w:rsidRPr="00C52743" w14:paraId="1000C2B0" w14:textId="77777777" w:rsidTr="00261941">
        <w:tc>
          <w:tcPr>
            <w:tcW w:w="1668" w:type="dxa"/>
          </w:tcPr>
          <w:p w14:paraId="2395F773" w14:textId="77777777" w:rsidR="00A85CD4" w:rsidRPr="00C52743" w:rsidRDefault="00A85CD4" w:rsidP="00261941">
            <w:pPr>
              <w:spacing w:after="0"/>
              <w:jc w:val="left"/>
              <w:rPr>
                <w:rFonts w:cs="Arial"/>
                <w:lang w:eastAsia="pt-BR"/>
              </w:rPr>
            </w:pPr>
            <w:r w:rsidRPr="00C52743">
              <w:rPr>
                <w:rFonts w:cs="Arial"/>
                <w:lang w:eastAsia="pt-BR"/>
              </w:rPr>
              <w:t>120</w:t>
            </w:r>
          </w:p>
        </w:tc>
        <w:tc>
          <w:tcPr>
            <w:tcW w:w="2552" w:type="dxa"/>
          </w:tcPr>
          <w:p w14:paraId="4B42C05B" w14:textId="77777777" w:rsidR="00A85CD4" w:rsidRPr="00C52743" w:rsidRDefault="00A85CD4" w:rsidP="00261941">
            <w:pPr>
              <w:spacing w:after="0"/>
              <w:jc w:val="left"/>
              <w:rPr>
                <w:rFonts w:cs="Arial"/>
                <w:lang w:eastAsia="pt-BR"/>
              </w:rPr>
            </w:pPr>
            <w:r w:rsidRPr="00C52743">
              <w:rPr>
                <w:rFonts w:cs="Arial"/>
                <w:lang w:eastAsia="pt-BR"/>
              </w:rPr>
              <w:t>MESA P/PROFESSOR, TAMPO EM LAMINADO MELAMINICO NACOR ARGILA, MED.1,20X0,73X0,74M-MR. PROJETO MA-120</w:t>
            </w:r>
          </w:p>
        </w:tc>
        <w:tc>
          <w:tcPr>
            <w:tcW w:w="1559" w:type="dxa"/>
          </w:tcPr>
          <w:p w14:paraId="5ADA4B22" w14:textId="77777777" w:rsidR="00A85CD4" w:rsidRPr="00C52743" w:rsidRDefault="00A85CD4" w:rsidP="00261941">
            <w:pPr>
              <w:spacing w:after="0"/>
              <w:jc w:val="left"/>
              <w:rPr>
                <w:rFonts w:cs="Arial"/>
                <w:lang w:eastAsia="pt-BR"/>
              </w:rPr>
            </w:pPr>
          </w:p>
        </w:tc>
        <w:tc>
          <w:tcPr>
            <w:tcW w:w="2268" w:type="dxa"/>
          </w:tcPr>
          <w:p w14:paraId="03813CA9" w14:textId="77777777" w:rsidR="00A85CD4" w:rsidRPr="00C52743" w:rsidRDefault="00A85CD4" w:rsidP="00261941">
            <w:pPr>
              <w:spacing w:after="0"/>
              <w:jc w:val="right"/>
              <w:rPr>
                <w:rFonts w:cs="Arial"/>
                <w:lang w:eastAsia="pt-BR"/>
              </w:rPr>
            </w:pPr>
            <w:r w:rsidRPr="00C52743">
              <w:rPr>
                <w:rFonts w:cs="Arial"/>
                <w:lang w:eastAsia="pt-BR"/>
              </w:rPr>
              <w:t>PROJETO MA-120</w:t>
            </w:r>
          </w:p>
        </w:tc>
      </w:tr>
      <w:tr w:rsidR="00A85CD4" w:rsidRPr="00C52743" w14:paraId="25447DAA" w14:textId="77777777" w:rsidTr="00261941">
        <w:tc>
          <w:tcPr>
            <w:tcW w:w="1668" w:type="dxa"/>
          </w:tcPr>
          <w:p w14:paraId="0839A29F" w14:textId="77777777" w:rsidR="00A85CD4" w:rsidRPr="00C52743" w:rsidRDefault="00A85CD4" w:rsidP="00261941">
            <w:pPr>
              <w:spacing w:after="0"/>
              <w:jc w:val="left"/>
              <w:rPr>
                <w:rFonts w:cs="Arial"/>
                <w:lang w:eastAsia="pt-BR"/>
              </w:rPr>
            </w:pPr>
            <w:r w:rsidRPr="00C52743">
              <w:rPr>
                <w:rFonts w:cs="Arial"/>
                <w:lang w:eastAsia="pt-BR"/>
              </w:rPr>
              <w:t>121</w:t>
            </w:r>
          </w:p>
        </w:tc>
        <w:tc>
          <w:tcPr>
            <w:tcW w:w="2552" w:type="dxa"/>
          </w:tcPr>
          <w:p w14:paraId="26206895" w14:textId="77777777" w:rsidR="00A85CD4" w:rsidRPr="00C52743" w:rsidRDefault="00A85CD4" w:rsidP="00261941">
            <w:pPr>
              <w:spacing w:after="0"/>
              <w:jc w:val="left"/>
              <w:rPr>
                <w:rFonts w:cs="Arial"/>
                <w:lang w:eastAsia="pt-BR"/>
              </w:rPr>
            </w:pPr>
            <w:r w:rsidRPr="00C52743">
              <w:rPr>
                <w:rFonts w:cs="Arial"/>
                <w:lang w:eastAsia="pt-BR"/>
              </w:rPr>
              <w:t>SONDA ROTATIVA AA CONBUSTAO C/70M DE HASTES E BROCAS DE 2,4 E 6"</w:t>
            </w:r>
          </w:p>
        </w:tc>
        <w:tc>
          <w:tcPr>
            <w:tcW w:w="1559" w:type="dxa"/>
          </w:tcPr>
          <w:p w14:paraId="4458E628" w14:textId="77777777" w:rsidR="00A85CD4" w:rsidRPr="00C52743" w:rsidRDefault="00A85CD4" w:rsidP="00261941">
            <w:pPr>
              <w:spacing w:after="0"/>
              <w:jc w:val="left"/>
              <w:rPr>
                <w:rFonts w:cs="Arial"/>
                <w:lang w:eastAsia="pt-BR"/>
              </w:rPr>
            </w:pPr>
          </w:p>
        </w:tc>
        <w:tc>
          <w:tcPr>
            <w:tcW w:w="2268" w:type="dxa"/>
          </w:tcPr>
          <w:p w14:paraId="2182780E" w14:textId="77777777" w:rsidR="00A85CD4" w:rsidRPr="00C52743" w:rsidRDefault="00A85CD4" w:rsidP="00261941">
            <w:pPr>
              <w:spacing w:after="0"/>
              <w:jc w:val="right"/>
              <w:rPr>
                <w:rFonts w:cs="Arial"/>
                <w:lang w:eastAsia="pt-BR"/>
              </w:rPr>
            </w:pPr>
            <w:r w:rsidRPr="00C52743">
              <w:rPr>
                <w:rFonts w:cs="Arial"/>
                <w:lang w:eastAsia="pt-BR"/>
              </w:rPr>
              <w:t>-</w:t>
            </w:r>
          </w:p>
        </w:tc>
      </w:tr>
      <w:tr w:rsidR="00A85CD4" w:rsidRPr="00C52743" w14:paraId="70330DCA" w14:textId="77777777" w:rsidTr="00261941">
        <w:tc>
          <w:tcPr>
            <w:tcW w:w="1668" w:type="dxa"/>
          </w:tcPr>
          <w:p w14:paraId="4F95AEA9" w14:textId="77777777" w:rsidR="00A85CD4" w:rsidRPr="00C52743" w:rsidRDefault="00A85CD4" w:rsidP="00261941">
            <w:pPr>
              <w:spacing w:after="0"/>
              <w:jc w:val="left"/>
              <w:rPr>
                <w:rFonts w:cs="Arial"/>
                <w:lang w:eastAsia="pt-BR"/>
              </w:rPr>
            </w:pPr>
            <w:r w:rsidRPr="00C52743">
              <w:rPr>
                <w:rFonts w:cs="Arial"/>
                <w:lang w:eastAsia="pt-BR"/>
              </w:rPr>
              <w:t>122</w:t>
            </w:r>
          </w:p>
          <w:p w14:paraId="3C5A634F" w14:textId="77777777" w:rsidR="00A85CD4" w:rsidRPr="00C52743" w:rsidRDefault="00A85CD4" w:rsidP="00261941">
            <w:pPr>
              <w:rPr>
                <w:rFonts w:cs="Arial"/>
                <w:lang w:eastAsia="pt-BR"/>
              </w:rPr>
            </w:pPr>
          </w:p>
        </w:tc>
        <w:tc>
          <w:tcPr>
            <w:tcW w:w="2552" w:type="dxa"/>
          </w:tcPr>
          <w:p w14:paraId="72A0A656" w14:textId="77777777" w:rsidR="00A85CD4" w:rsidRPr="00C52743" w:rsidRDefault="00A85CD4" w:rsidP="00261941">
            <w:pPr>
              <w:spacing w:after="0"/>
              <w:jc w:val="left"/>
              <w:rPr>
                <w:rFonts w:cs="Arial"/>
                <w:lang w:eastAsia="pt-BR"/>
              </w:rPr>
            </w:pPr>
            <w:r w:rsidRPr="00C52743">
              <w:rPr>
                <w:rFonts w:cs="Arial"/>
                <w:lang w:eastAsia="pt-BR"/>
              </w:rPr>
              <w:t xml:space="preserve">PENEIRA GRANULOMÉTRICA, EM LATÃO POLIDO, DIÂMETRO 200MM, TIPO MALHA FINA; MALHA 200; </w:t>
            </w:r>
            <w:r w:rsidRPr="00C52743">
              <w:rPr>
                <w:rFonts w:cs="Arial"/>
                <w:lang w:eastAsia="pt-BR"/>
              </w:rPr>
              <w:lastRenderedPageBreak/>
              <w:t>ABERTURA 75; ARM 8/1" - MR. ALPINE MOD. PVE-1</w:t>
            </w:r>
          </w:p>
        </w:tc>
        <w:tc>
          <w:tcPr>
            <w:tcW w:w="1559" w:type="dxa"/>
          </w:tcPr>
          <w:p w14:paraId="181A2CE0" w14:textId="77777777" w:rsidR="00A85CD4" w:rsidRPr="00C52743" w:rsidRDefault="00A85CD4" w:rsidP="00261941">
            <w:pPr>
              <w:spacing w:after="0"/>
              <w:jc w:val="left"/>
              <w:rPr>
                <w:rFonts w:cs="Arial"/>
                <w:lang w:eastAsia="pt-BR"/>
              </w:rPr>
            </w:pPr>
          </w:p>
        </w:tc>
        <w:tc>
          <w:tcPr>
            <w:tcW w:w="2268" w:type="dxa"/>
          </w:tcPr>
          <w:p w14:paraId="3F385C20" w14:textId="77777777" w:rsidR="00A85CD4" w:rsidRPr="00C52743" w:rsidRDefault="00A85CD4" w:rsidP="00261941">
            <w:pPr>
              <w:spacing w:after="0"/>
              <w:jc w:val="right"/>
              <w:rPr>
                <w:rFonts w:cs="Arial"/>
                <w:lang w:eastAsia="pt-BR"/>
              </w:rPr>
            </w:pPr>
            <w:r w:rsidRPr="00C52743">
              <w:rPr>
                <w:rFonts w:cs="Arial"/>
                <w:lang w:eastAsia="pt-BR"/>
              </w:rPr>
              <w:t>ALPINE</w:t>
            </w:r>
          </w:p>
        </w:tc>
      </w:tr>
      <w:tr w:rsidR="00A85CD4" w:rsidRPr="00C52743" w14:paraId="69586FD9" w14:textId="77777777" w:rsidTr="00261941">
        <w:tc>
          <w:tcPr>
            <w:tcW w:w="1668" w:type="dxa"/>
          </w:tcPr>
          <w:p w14:paraId="71A4FA3D" w14:textId="77777777" w:rsidR="00A85CD4" w:rsidRPr="00C52743" w:rsidRDefault="00A85CD4" w:rsidP="00261941">
            <w:pPr>
              <w:spacing w:after="0"/>
              <w:jc w:val="left"/>
              <w:rPr>
                <w:rFonts w:cs="Arial"/>
                <w:lang w:eastAsia="pt-BR"/>
              </w:rPr>
            </w:pPr>
            <w:r w:rsidRPr="00C52743">
              <w:rPr>
                <w:rFonts w:cs="Arial"/>
                <w:lang w:eastAsia="pt-BR"/>
              </w:rPr>
              <w:t>123</w:t>
            </w:r>
          </w:p>
        </w:tc>
        <w:tc>
          <w:tcPr>
            <w:tcW w:w="2552" w:type="dxa"/>
          </w:tcPr>
          <w:p w14:paraId="6120D9BD" w14:textId="77777777" w:rsidR="00A85CD4" w:rsidRPr="00C52743" w:rsidRDefault="00A85CD4" w:rsidP="00261941">
            <w:pPr>
              <w:spacing w:after="0"/>
              <w:jc w:val="left"/>
              <w:rPr>
                <w:rFonts w:cs="Arial"/>
                <w:lang w:eastAsia="pt-BR"/>
              </w:rPr>
            </w:pPr>
            <w:r w:rsidRPr="00C52743">
              <w:rPr>
                <w:rFonts w:cs="Arial"/>
                <w:lang w:eastAsia="pt-BR"/>
              </w:rPr>
              <w:t>DESSECADOR MATERIAL VIDRO BOROSSILICATO, TIPO VACUO, ALTURA 220MM, DIAMETRO INTERNO 250MM, TAMPA E FUNDO DE PORCELANA PERFURADA - MR. SOLOTEST</w:t>
            </w:r>
          </w:p>
        </w:tc>
        <w:tc>
          <w:tcPr>
            <w:tcW w:w="1559" w:type="dxa"/>
          </w:tcPr>
          <w:p w14:paraId="444E10EF" w14:textId="77777777" w:rsidR="00A85CD4" w:rsidRPr="00C52743" w:rsidRDefault="00A85CD4" w:rsidP="00261941">
            <w:pPr>
              <w:spacing w:after="0"/>
              <w:jc w:val="left"/>
              <w:rPr>
                <w:rFonts w:cs="Arial"/>
                <w:lang w:eastAsia="pt-BR"/>
              </w:rPr>
            </w:pPr>
          </w:p>
        </w:tc>
        <w:tc>
          <w:tcPr>
            <w:tcW w:w="2268" w:type="dxa"/>
          </w:tcPr>
          <w:p w14:paraId="01EC8289" w14:textId="77777777" w:rsidR="00A85CD4" w:rsidRPr="00C52743" w:rsidRDefault="00A85CD4" w:rsidP="00261941">
            <w:pPr>
              <w:spacing w:after="0"/>
              <w:jc w:val="right"/>
              <w:rPr>
                <w:rFonts w:cs="Arial"/>
                <w:lang w:eastAsia="pt-BR"/>
              </w:rPr>
            </w:pPr>
            <w:r w:rsidRPr="00C52743">
              <w:rPr>
                <w:rFonts w:cs="Arial"/>
                <w:lang w:eastAsia="pt-BR"/>
              </w:rPr>
              <w:t>SOLOTEST</w:t>
            </w:r>
          </w:p>
        </w:tc>
      </w:tr>
      <w:tr w:rsidR="00A85CD4" w:rsidRPr="00C52743" w14:paraId="23A75D77" w14:textId="77777777" w:rsidTr="00261941">
        <w:tc>
          <w:tcPr>
            <w:tcW w:w="1668" w:type="dxa"/>
          </w:tcPr>
          <w:p w14:paraId="00C7CCE0" w14:textId="77777777" w:rsidR="00A85CD4" w:rsidRPr="00C52743" w:rsidRDefault="00A85CD4" w:rsidP="00261941">
            <w:pPr>
              <w:spacing w:after="0"/>
              <w:jc w:val="left"/>
              <w:rPr>
                <w:rFonts w:cs="Arial"/>
                <w:lang w:eastAsia="pt-BR"/>
              </w:rPr>
            </w:pPr>
            <w:r w:rsidRPr="00C52743">
              <w:rPr>
                <w:rFonts w:cs="Arial"/>
                <w:lang w:eastAsia="pt-BR"/>
              </w:rPr>
              <w:t>124</w:t>
            </w:r>
          </w:p>
        </w:tc>
        <w:tc>
          <w:tcPr>
            <w:tcW w:w="2552" w:type="dxa"/>
          </w:tcPr>
          <w:p w14:paraId="0C0B6D38" w14:textId="77777777" w:rsidR="00A85CD4" w:rsidRPr="00C52743" w:rsidRDefault="00A85CD4" w:rsidP="00261941">
            <w:pPr>
              <w:spacing w:after="0"/>
              <w:jc w:val="left"/>
              <w:rPr>
                <w:rFonts w:cs="Arial"/>
                <w:lang w:eastAsia="pt-BR"/>
              </w:rPr>
            </w:pPr>
            <w:r w:rsidRPr="00C52743">
              <w:rPr>
                <w:rFonts w:cs="Arial"/>
                <w:lang w:eastAsia="pt-BR"/>
              </w:rPr>
              <w:t>BIGORNA DE AÇO COM DUREZA BRINELL DE 5000MPA PARA CONTROLE DE FUNCIONAMENTO DE ESCLERÔMETRO - MR SOLOTEST</w:t>
            </w:r>
          </w:p>
        </w:tc>
        <w:tc>
          <w:tcPr>
            <w:tcW w:w="1559" w:type="dxa"/>
          </w:tcPr>
          <w:p w14:paraId="2D69A788" w14:textId="77777777" w:rsidR="00A85CD4" w:rsidRPr="00C52743" w:rsidRDefault="00A85CD4" w:rsidP="00261941">
            <w:pPr>
              <w:spacing w:after="0"/>
              <w:jc w:val="left"/>
              <w:rPr>
                <w:rFonts w:cs="Arial"/>
                <w:lang w:eastAsia="pt-BR"/>
              </w:rPr>
            </w:pPr>
          </w:p>
        </w:tc>
        <w:tc>
          <w:tcPr>
            <w:tcW w:w="2268" w:type="dxa"/>
          </w:tcPr>
          <w:p w14:paraId="494CD580" w14:textId="77777777" w:rsidR="00A85CD4" w:rsidRPr="00C52743" w:rsidRDefault="00A85CD4" w:rsidP="00261941">
            <w:pPr>
              <w:spacing w:after="0"/>
              <w:jc w:val="right"/>
              <w:rPr>
                <w:rFonts w:cs="Arial"/>
                <w:lang w:eastAsia="pt-BR"/>
              </w:rPr>
            </w:pPr>
            <w:r w:rsidRPr="00C52743">
              <w:rPr>
                <w:rFonts w:cs="Arial"/>
                <w:lang w:eastAsia="pt-BR"/>
              </w:rPr>
              <w:t>SOLOTEST</w:t>
            </w:r>
          </w:p>
        </w:tc>
      </w:tr>
      <w:tr w:rsidR="00A85CD4" w:rsidRPr="00C52743" w14:paraId="30D65D90" w14:textId="77777777" w:rsidTr="00261941">
        <w:tc>
          <w:tcPr>
            <w:tcW w:w="1668" w:type="dxa"/>
          </w:tcPr>
          <w:p w14:paraId="66B964D0" w14:textId="77777777" w:rsidR="00A85CD4" w:rsidRPr="00C52743" w:rsidRDefault="00A85CD4" w:rsidP="00261941">
            <w:pPr>
              <w:spacing w:after="0"/>
              <w:jc w:val="left"/>
              <w:rPr>
                <w:rFonts w:cs="Arial"/>
                <w:lang w:eastAsia="pt-BR"/>
              </w:rPr>
            </w:pPr>
            <w:r w:rsidRPr="00C52743">
              <w:rPr>
                <w:rFonts w:cs="Arial"/>
                <w:lang w:eastAsia="pt-BR"/>
              </w:rPr>
              <w:t>125</w:t>
            </w:r>
          </w:p>
        </w:tc>
        <w:tc>
          <w:tcPr>
            <w:tcW w:w="2552" w:type="dxa"/>
          </w:tcPr>
          <w:p w14:paraId="715D5D72" w14:textId="77777777" w:rsidR="00A85CD4" w:rsidRPr="00C52743" w:rsidRDefault="00A85CD4" w:rsidP="00261941">
            <w:pPr>
              <w:spacing w:after="0"/>
              <w:jc w:val="left"/>
              <w:rPr>
                <w:rFonts w:cs="Arial"/>
                <w:lang w:eastAsia="pt-BR"/>
              </w:rPr>
            </w:pPr>
            <w:r w:rsidRPr="00C52743">
              <w:rPr>
                <w:rFonts w:cs="Arial"/>
                <w:lang w:eastAsia="pt-BR"/>
              </w:rPr>
              <w:t>MONITOR LCD COLOR 17" - MR. AOC - SÉRIE D3284DA025831</w:t>
            </w:r>
          </w:p>
        </w:tc>
        <w:tc>
          <w:tcPr>
            <w:tcW w:w="1559" w:type="dxa"/>
          </w:tcPr>
          <w:p w14:paraId="25D6CF1C" w14:textId="77777777" w:rsidR="00A85CD4" w:rsidRPr="00C52743" w:rsidRDefault="00A85CD4" w:rsidP="00261941">
            <w:pPr>
              <w:spacing w:after="0"/>
              <w:jc w:val="left"/>
              <w:rPr>
                <w:rFonts w:cs="Arial"/>
                <w:lang w:eastAsia="pt-BR"/>
              </w:rPr>
            </w:pPr>
          </w:p>
        </w:tc>
        <w:tc>
          <w:tcPr>
            <w:tcW w:w="2268" w:type="dxa"/>
          </w:tcPr>
          <w:p w14:paraId="3CD41FD7" w14:textId="77777777" w:rsidR="00A85CD4" w:rsidRPr="00C52743" w:rsidRDefault="00A85CD4" w:rsidP="00261941">
            <w:pPr>
              <w:spacing w:after="0"/>
              <w:jc w:val="right"/>
              <w:rPr>
                <w:rFonts w:cs="Arial"/>
                <w:lang w:eastAsia="pt-BR"/>
              </w:rPr>
            </w:pPr>
            <w:r w:rsidRPr="00C52743">
              <w:rPr>
                <w:rFonts w:cs="Arial"/>
                <w:lang w:eastAsia="pt-BR"/>
              </w:rPr>
              <w:t>AOC</w:t>
            </w:r>
          </w:p>
        </w:tc>
      </w:tr>
      <w:tr w:rsidR="00A85CD4" w:rsidRPr="00C52743" w14:paraId="2E965F49" w14:textId="77777777" w:rsidTr="00261941">
        <w:tc>
          <w:tcPr>
            <w:tcW w:w="1668" w:type="dxa"/>
          </w:tcPr>
          <w:p w14:paraId="2AD02AB7" w14:textId="77777777" w:rsidR="00A85CD4" w:rsidRPr="00C52743" w:rsidRDefault="00A85CD4" w:rsidP="00261941">
            <w:pPr>
              <w:spacing w:after="0"/>
              <w:jc w:val="left"/>
              <w:rPr>
                <w:rFonts w:cs="Arial"/>
                <w:lang w:eastAsia="pt-BR"/>
              </w:rPr>
            </w:pPr>
            <w:r w:rsidRPr="00C52743">
              <w:rPr>
                <w:rFonts w:cs="Arial"/>
                <w:lang w:eastAsia="pt-BR"/>
              </w:rPr>
              <w:t>126</w:t>
            </w:r>
          </w:p>
        </w:tc>
        <w:tc>
          <w:tcPr>
            <w:tcW w:w="2552" w:type="dxa"/>
          </w:tcPr>
          <w:p w14:paraId="0F037A50" w14:textId="77777777" w:rsidR="00A85CD4" w:rsidRPr="00C52743" w:rsidRDefault="00A85CD4" w:rsidP="00261941">
            <w:pPr>
              <w:spacing w:after="0"/>
              <w:jc w:val="left"/>
              <w:rPr>
                <w:rFonts w:cs="Arial"/>
                <w:lang w:eastAsia="pt-BR"/>
              </w:rPr>
            </w:pPr>
            <w:r w:rsidRPr="00C52743">
              <w:rPr>
                <w:rFonts w:cs="Arial"/>
                <w:lang w:eastAsia="pt-BR"/>
              </w:rPr>
              <w:t>MONITOR LCD COLOR 17" - MR. AOC - SÉRIE D3284DA003287</w:t>
            </w:r>
          </w:p>
        </w:tc>
        <w:tc>
          <w:tcPr>
            <w:tcW w:w="1559" w:type="dxa"/>
          </w:tcPr>
          <w:p w14:paraId="1377FBA6" w14:textId="77777777" w:rsidR="00A85CD4" w:rsidRPr="00C52743" w:rsidRDefault="00A85CD4" w:rsidP="00261941">
            <w:pPr>
              <w:spacing w:after="0"/>
              <w:jc w:val="left"/>
              <w:rPr>
                <w:rFonts w:cs="Arial"/>
                <w:lang w:eastAsia="pt-BR"/>
              </w:rPr>
            </w:pPr>
          </w:p>
        </w:tc>
        <w:tc>
          <w:tcPr>
            <w:tcW w:w="2268" w:type="dxa"/>
          </w:tcPr>
          <w:p w14:paraId="7CFDC5B3" w14:textId="77777777" w:rsidR="00A85CD4" w:rsidRPr="00C52743" w:rsidRDefault="00A85CD4" w:rsidP="00261941">
            <w:pPr>
              <w:spacing w:after="0"/>
              <w:jc w:val="right"/>
              <w:rPr>
                <w:rFonts w:cs="Arial"/>
                <w:lang w:eastAsia="pt-BR"/>
              </w:rPr>
            </w:pPr>
            <w:r w:rsidRPr="00C52743">
              <w:rPr>
                <w:rFonts w:cs="Arial"/>
                <w:lang w:eastAsia="pt-BR"/>
              </w:rPr>
              <w:t>AOC</w:t>
            </w:r>
          </w:p>
        </w:tc>
      </w:tr>
      <w:tr w:rsidR="00A85CD4" w:rsidRPr="00C52743" w14:paraId="67928B0A" w14:textId="77777777" w:rsidTr="00261941">
        <w:tc>
          <w:tcPr>
            <w:tcW w:w="1668" w:type="dxa"/>
          </w:tcPr>
          <w:p w14:paraId="59D245B7" w14:textId="77777777" w:rsidR="00A85CD4" w:rsidRPr="00C52743" w:rsidRDefault="00A85CD4" w:rsidP="00261941">
            <w:pPr>
              <w:spacing w:after="0"/>
              <w:jc w:val="left"/>
              <w:rPr>
                <w:rFonts w:cs="Arial"/>
                <w:lang w:val="en-US" w:eastAsia="pt-BR"/>
              </w:rPr>
            </w:pPr>
            <w:r w:rsidRPr="00C52743">
              <w:rPr>
                <w:rFonts w:cs="Arial"/>
                <w:lang w:val="en-US" w:eastAsia="pt-BR"/>
              </w:rPr>
              <w:t>127</w:t>
            </w:r>
          </w:p>
        </w:tc>
        <w:tc>
          <w:tcPr>
            <w:tcW w:w="2552" w:type="dxa"/>
          </w:tcPr>
          <w:p w14:paraId="72C96148" w14:textId="77777777" w:rsidR="00A85CD4" w:rsidRPr="00C52743" w:rsidRDefault="00A85CD4" w:rsidP="00261941">
            <w:pPr>
              <w:spacing w:after="0"/>
              <w:jc w:val="left"/>
              <w:rPr>
                <w:rFonts w:cs="Arial"/>
                <w:lang w:val="en-US" w:eastAsia="pt-BR"/>
              </w:rPr>
            </w:pPr>
            <w:r w:rsidRPr="00C52743">
              <w:rPr>
                <w:rFonts w:cs="Arial"/>
                <w:lang w:val="en-US" w:eastAsia="pt-BR"/>
              </w:rPr>
              <w:t>MONITOR LCD COLOR 17" - MR. PHILIPS - MOD. 17058 - SÉRIE FX000820057021</w:t>
            </w:r>
          </w:p>
        </w:tc>
        <w:tc>
          <w:tcPr>
            <w:tcW w:w="1559" w:type="dxa"/>
          </w:tcPr>
          <w:p w14:paraId="32A60543" w14:textId="77777777" w:rsidR="00A85CD4" w:rsidRPr="00C52743" w:rsidRDefault="00A85CD4" w:rsidP="00261941">
            <w:pPr>
              <w:spacing w:after="0"/>
              <w:jc w:val="left"/>
              <w:rPr>
                <w:rFonts w:cs="Arial"/>
                <w:lang w:val="en-US" w:eastAsia="pt-BR"/>
              </w:rPr>
            </w:pPr>
          </w:p>
        </w:tc>
        <w:tc>
          <w:tcPr>
            <w:tcW w:w="2268" w:type="dxa"/>
          </w:tcPr>
          <w:p w14:paraId="2624A9CB" w14:textId="77777777" w:rsidR="00A85CD4" w:rsidRPr="00C52743" w:rsidRDefault="00A85CD4" w:rsidP="00261941">
            <w:pPr>
              <w:spacing w:after="0"/>
              <w:jc w:val="right"/>
              <w:rPr>
                <w:rFonts w:cs="Arial"/>
                <w:lang w:eastAsia="pt-BR"/>
              </w:rPr>
            </w:pPr>
            <w:r w:rsidRPr="00C52743">
              <w:rPr>
                <w:rFonts w:cs="Arial"/>
                <w:lang w:val="en-US" w:eastAsia="pt-BR"/>
              </w:rPr>
              <w:t>PHILIPS</w:t>
            </w:r>
          </w:p>
        </w:tc>
      </w:tr>
      <w:tr w:rsidR="00A85CD4" w:rsidRPr="00C52743" w14:paraId="6D320242" w14:textId="77777777" w:rsidTr="00261941">
        <w:tc>
          <w:tcPr>
            <w:tcW w:w="1668" w:type="dxa"/>
          </w:tcPr>
          <w:p w14:paraId="7BECE49B" w14:textId="77777777" w:rsidR="00A85CD4" w:rsidRPr="00C52743" w:rsidRDefault="00A85CD4" w:rsidP="00261941">
            <w:pPr>
              <w:spacing w:after="0"/>
              <w:jc w:val="left"/>
              <w:rPr>
                <w:rFonts w:cs="Arial"/>
                <w:lang w:eastAsia="pt-BR"/>
              </w:rPr>
            </w:pPr>
            <w:r w:rsidRPr="00C52743">
              <w:rPr>
                <w:rFonts w:cs="Arial"/>
                <w:lang w:eastAsia="pt-BR"/>
              </w:rPr>
              <w:t>128</w:t>
            </w:r>
          </w:p>
        </w:tc>
        <w:tc>
          <w:tcPr>
            <w:tcW w:w="2552" w:type="dxa"/>
          </w:tcPr>
          <w:p w14:paraId="4A0B16AE" w14:textId="77777777" w:rsidR="00A85CD4" w:rsidRPr="00C52743" w:rsidRDefault="00A85CD4" w:rsidP="00261941">
            <w:pPr>
              <w:spacing w:after="0"/>
              <w:jc w:val="left"/>
              <w:rPr>
                <w:rFonts w:cs="Arial"/>
                <w:lang w:eastAsia="pt-BR"/>
              </w:rPr>
            </w:pPr>
            <w:r w:rsidRPr="00C52743">
              <w:rPr>
                <w:rFonts w:cs="Arial"/>
                <w:lang w:eastAsia="pt-BR"/>
              </w:rPr>
              <w:t>MONITOR LCD COLOR 17" - MR. AOC - SÉRIE D3287DA010013</w:t>
            </w:r>
          </w:p>
        </w:tc>
        <w:tc>
          <w:tcPr>
            <w:tcW w:w="1559" w:type="dxa"/>
          </w:tcPr>
          <w:p w14:paraId="2671DB2B" w14:textId="77777777" w:rsidR="00A85CD4" w:rsidRPr="00C52743" w:rsidRDefault="00A85CD4" w:rsidP="00261941">
            <w:pPr>
              <w:spacing w:after="0"/>
              <w:jc w:val="left"/>
              <w:rPr>
                <w:rFonts w:cs="Arial"/>
                <w:lang w:eastAsia="pt-BR"/>
              </w:rPr>
            </w:pPr>
          </w:p>
        </w:tc>
        <w:tc>
          <w:tcPr>
            <w:tcW w:w="2268" w:type="dxa"/>
          </w:tcPr>
          <w:p w14:paraId="78F1BECF" w14:textId="77777777" w:rsidR="00A85CD4" w:rsidRPr="00C52743" w:rsidRDefault="00A85CD4" w:rsidP="00261941">
            <w:pPr>
              <w:spacing w:after="0"/>
              <w:jc w:val="right"/>
              <w:rPr>
                <w:rFonts w:cs="Arial"/>
                <w:lang w:eastAsia="pt-BR"/>
              </w:rPr>
            </w:pPr>
            <w:r w:rsidRPr="00C52743">
              <w:rPr>
                <w:rFonts w:cs="Arial"/>
                <w:lang w:eastAsia="pt-BR"/>
              </w:rPr>
              <w:t>AOC</w:t>
            </w:r>
          </w:p>
        </w:tc>
      </w:tr>
      <w:tr w:rsidR="00A85CD4" w:rsidRPr="00C52743" w14:paraId="25436C59" w14:textId="77777777" w:rsidTr="00261941">
        <w:tc>
          <w:tcPr>
            <w:tcW w:w="1668" w:type="dxa"/>
          </w:tcPr>
          <w:p w14:paraId="328D8FF2" w14:textId="77777777" w:rsidR="00A85CD4" w:rsidRPr="00C52743" w:rsidRDefault="00A85CD4" w:rsidP="00261941">
            <w:pPr>
              <w:spacing w:after="0"/>
              <w:jc w:val="left"/>
              <w:rPr>
                <w:rFonts w:cs="Arial"/>
                <w:lang w:eastAsia="pt-BR"/>
              </w:rPr>
            </w:pPr>
            <w:r w:rsidRPr="00C52743">
              <w:rPr>
                <w:rFonts w:cs="Arial"/>
                <w:lang w:eastAsia="pt-BR"/>
              </w:rPr>
              <w:t>129</w:t>
            </w:r>
          </w:p>
        </w:tc>
        <w:tc>
          <w:tcPr>
            <w:tcW w:w="2552" w:type="dxa"/>
          </w:tcPr>
          <w:p w14:paraId="7BD7F507" w14:textId="77777777" w:rsidR="00A85CD4" w:rsidRPr="00C52743" w:rsidRDefault="00A85CD4" w:rsidP="00261941">
            <w:pPr>
              <w:spacing w:after="0"/>
              <w:jc w:val="left"/>
              <w:rPr>
                <w:rFonts w:cs="Arial"/>
                <w:lang w:eastAsia="pt-BR"/>
              </w:rPr>
            </w:pPr>
            <w:r w:rsidRPr="00C52743">
              <w:rPr>
                <w:rFonts w:cs="Arial"/>
                <w:lang w:eastAsia="pt-BR"/>
              </w:rPr>
              <w:t xml:space="preserve">MICROCOMPUTADOR COM PROCESSADOR INTEL PENTIUM D 9353.2, MEMÓRIA 1024 DDR2, HD DE 80 GB SEAGATE SATA II, GRAVADOR DE DVD LG, DRIVE 1.44 SAMSUNG, PLACA </w:t>
            </w:r>
            <w:r w:rsidRPr="00C52743">
              <w:rPr>
                <w:rFonts w:cs="Arial"/>
                <w:lang w:eastAsia="pt-BR"/>
              </w:rPr>
              <w:lastRenderedPageBreak/>
              <w:t>FAX MODEM, CAIXAS DE SOM MULTIMIDIA GOLDSHIP E TECLADO</w:t>
            </w:r>
          </w:p>
        </w:tc>
        <w:tc>
          <w:tcPr>
            <w:tcW w:w="1559" w:type="dxa"/>
          </w:tcPr>
          <w:p w14:paraId="26DFFDA3" w14:textId="77777777" w:rsidR="00A85CD4" w:rsidRPr="00C52743" w:rsidRDefault="00A85CD4" w:rsidP="00261941">
            <w:pPr>
              <w:spacing w:after="0"/>
              <w:jc w:val="left"/>
              <w:rPr>
                <w:rFonts w:cs="Arial"/>
                <w:lang w:eastAsia="pt-BR"/>
              </w:rPr>
            </w:pPr>
          </w:p>
        </w:tc>
        <w:tc>
          <w:tcPr>
            <w:tcW w:w="2268" w:type="dxa"/>
          </w:tcPr>
          <w:p w14:paraId="7A1225DC" w14:textId="77777777" w:rsidR="00A85CD4" w:rsidRPr="00C52743" w:rsidRDefault="00A85CD4" w:rsidP="00261941">
            <w:pPr>
              <w:spacing w:after="0"/>
              <w:jc w:val="right"/>
              <w:rPr>
                <w:rFonts w:cs="Arial"/>
                <w:lang w:eastAsia="pt-BR"/>
              </w:rPr>
            </w:pPr>
            <w:r w:rsidRPr="00C52743">
              <w:rPr>
                <w:rFonts w:cs="Arial"/>
                <w:lang w:eastAsia="pt-BR"/>
              </w:rPr>
              <w:t>SAMSUNG</w:t>
            </w:r>
          </w:p>
        </w:tc>
      </w:tr>
      <w:tr w:rsidR="00A85CD4" w:rsidRPr="00C52743" w14:paraId="28299338" w14:textId="77777777" w:rsidTr="00261941">
        <w:tc>
          <w:tcPr>
            <w:tcW w:w="1668" w:type="dxa"/>
          </w:tcPr>
          <w:p w14:paraId="26A05CE3" w14:textId="77777777" w:rsidR="00A85CD4" w:rsidRPr="00C52743" w:rsidRDefault="00A85CD4" w:rsidP="00261941">
            <w:pPr>
              <w:spacing w:after="0"/>
              <w:jc w:val="left"/>
              <w:rPr>
                <w:rFonts w:cs="Arial"/>
                <w:lang w:val="en-US" w:eastAsia="pt-BR"/>
              </w:rPr>
            </w:pPr>
            <w:r w:rsidRPr="00C52743">
              <w:rPr>
                <w:rFonts w:cs="Arial"/>
                <w:lang w:val="en-US" w:eastAsia="pt-BR"/>
              </w:rPr>
              <w:t>130</w:t>
            </w:r>
          </w:p>
        </w:tc>
        <w:tc>
          <w:tcPr>
            <w:tcW w:w="2552" w:type="dxa"/>
          </w:tcPr>
          <w:p w14:paraId="71184009" w14:textId="77777777" w:rsidR="00A85CD4" w:rsidRPr="00C52743" w:rsidRDefault="00A85CD4" w:rsidP="00261941">
            <w:pPr>
              <w:spacing w:after="0"/>
              <w:jc w:val="left"/>
              <w:rPr>
                <w:rFonts w:cs="Arial"/>
                <w:lang w:val="en-US" w:eastAsia="pt-BR"/>
              </w:rPr>
            </w:pPr>
            <w:r w:rsidRPr="00C52743">
              <w:rPr>
                <w:rFonts w:cs="Arial"/>
                <w:lang w:val="en-US" w:eastAsia="pt-BR"/>
              </w:rPr>
              <w:t>MONITOR LCD 17" - MR. SAMSUNG 740N</w:t>
            </w:r>
          </w:p>
        </w:tc>
        <w:tc>
          <w:tcPr>
            <w:tcW w:w="1559" w:type="dxa"/>
          </w:tcPr>
          <w:p w14:paraId="4A5D95BA" w14:textId="77777777" w:rsidR="00A85CD4" w:rsidRPr="00C52743" w:rsidRDefault="00A85CD4" w:rsidP="00261941">
            <w:pPr>
              <w:spacing w:after="0"/>
              <w:jc w:val="left"/>
              <w:rPr>
                <w:rFonts w:cs="Arial"/>
                <w:lang w:val="en-US" w:eastAsia="pt-BR"/>
              </w:rPr>
            </w:pPr>
          </w:p>
        </w:tc>
        <w:tc>
          <w:tcPr>
            <w:tcW w:w="2268" w:type="dxa"/>
          </w:tcPr>
          <w:p w14:paraId="0345CF2D" w14:textId="77777777" w:rsidR="00A85CD4" w:rsidRPr="00C52743" w:rsidRDefault="00A85CD4" w:rsidP="00261941">
            <w:pPr>
              <w:spacing w:after="0"/>
              <w:jc w:val="right"/>
              <w:rPr>
                <w:rFonts w:cs="Arial"/>
                <w:lang w:eastAsia="pt-BR"/>
              </w:rPr>
            </w:pPr>
            <w:r w:rsidRPr="00C52743">
              <w:rPr>
                <w:rFonts w:cs="Arial"/>
                <w:lang w:eastAsia="pt-BR"/>
              </w:rPr>
              <w:t>SAMSUNG</w:t>
            </w:r>
          </w:p>
        </w:tc>
      </w:tr>
      <w:tr w:rsidR="00A85CD4" w:rsidRPr="00C52743" w14:paraId="3A034395" w14:textId="77777777" w:rsidTr="00261941">
        <w:tc>
          <w:tcPr>
            <w:tcW w:w="1668" w:type="dxa"/>
          </w:tcPr>
          <w:p w14:paraId="5E0182B7" w14:textId="77777777" w:rsidR="00A85CD4" w:rsidRPr="00C52743" w:rsidRDefault="00A85CD4" w:rsidP="00261941">
            <w:pPr>
              <w:spacing w:after="0"/>
              <w:jc w:val="left"/>
              <w:rPr>
                <w:rFonts w:cs="Arial"/>
                <w:lang w:eastAsia="pt-BR"/>
              </w:rPr>
            </w:pPr>
            <w:r w:rsidRPr="00C52743">
              <w:rPr>
                <w:rFonts w:cs="Arial"/>
                <w:lang w:eastAsia="pt-BR"/>
              </w:rPr>
              <w:t>131</w:t>
            </w:r>
          </w:p>
        </w:tc>
        <w:tc>
          <w:tcPr>
            <w:tcW w:w="2552" w:type="dxa"/>
          </w:tcPr>
          <w:p w14:paraId="7B00A03C" w14:textId="77777777" w:rsidR="00A85CD4" w:rsidRPr="00C52743" w:rsidRDefault="00A85CD4" w:rsidP="00261941">
            <w:pPr>
              <w:spacing w:after="0"/>
              <w:jc w:val="left"/>
              <w:rPr>
                <w:rFonts w:cs="Arial"/>
                <w:lang w:eastAsia="pt-BR"/>
              </w:rPr>
            </w:pPr>
            <w:r w:rsidRPr="00C52743">
              <w:rPr>
                <w:rFonts w:cs="Arial"/>
                <w:lang w:eastAsia="pt-BR"/>
              </w:rPr>
              <w:t>MESA DE TRABALHO EM MDF, DIMENSÕES DE 1,40 X 0,80 X 0,70M</w:t>
            </w:r>
          </w:p>
        </w:tc>
        <w:tc>
          <w:tcPr>
            <w:tcW w:w="1559" w:type="dxa"/>
          </w:tcPr>
          <w:p w14:paraId="6210245E" w14:textId="77777777" w:rsidR="00A85CD4" w:rsidRPr="00C52743" w:rsidRDefault="00A85CD4" w:rsidP="00261941">
            <w:pPr>
              <w:spacing w:after="0"/>
              <w:jc w:val="left"/>
              <w:rPr>
                <w:rFonts w:cs="Arial"/>
                <w:lang w:eastAsia="pt-BR"/>
              </w:rPr>
            </w:pPr>
          </w:p>
        </w:tc>
        <w:tc>
          <w:tcPr>
            <w:tcW w:w="2268" w:type="dxa"/>
          </w:tcPr>
          <w:p w14:paraId="20500CAE" w14:textId="77777777" w:rsidR="00A85CD4" w:rsidRPr="00C52743" w:rsidRDefault="00A85CD4" w:rsidP="00261941">
            <w:pPr>
              <w:spacing w:after="0"/>
              <w:jc w:val="right"/>
              <w:rPr>
                <w:rFonts w:cs="Arial"/>
                <w:lang w:eastAsia="pt-BR"/>
              </w:rPr>
            </w:pPr>
          </w:p>
        </w:tc>
      </w:tr>
      <w:tr w:rsidR="00A85CD4" w:rsidRPr="00C52743" w14:paraId="4AB90DDF" w14:textId="77777777" w:rsidTr="00261941">
        <w:tc>
          <w:tcPr>
            <w:tcW w:w="1668" w:type="dxa"/>
          </w:tcPr>
          <w:p w14:paraId="2A4472D6" w14:textId="77777777" w:rsidR="00A85CD4" w:rsidRPr="00C52743" w:rsidRDefault="00A85CD4" w:rsidP="00261941">
            <w:pPr>
              <w:spacing w:after="0"/>
              <w:jc w:val="left"/>
              <w:rPr>
                <w:rFonts w:cs="Arial"/>
                <w:lang w:eastAsia="pt-BR"/>
              </w:rPr>
            </w:pPr>
            <w:r w:rsidRPr="00C52743">
              <w:rPr>
                <w:rFonts w:cs="Arial"/>
                <w:lang w:eastAsia="pt-BR"/>
              </w:rPr>
              <w:t>132</w:t>
            </w:r>
          </w:p>
        </w:tc>
        <w:tc>
          <w:tcPr>
            <w:tcW w:w="2552" w:type="dxa"/>
          </w:tcPr>
          <w:p w14:paraId="1EF64F11" w14:textId="77777777" w:rsidR="00A85CD4" w:rsidRPr="00C52743" w:rsidRDefault="00A85CD4" w:rsidP="00261941">
            <w:pPr>
              <w:spacing w:after="0"/>
              <w:jc w:val="left"/>
              <w:rPr>
                <w:rFonts w:cs="Arial"/>
                <w:lang w:eastAsia="pt-BR"/>
              </w:rPr>
            </w:pPr>
            <w:r w:rsidRPr="00C52743">
              <w:rPr>
                <w:rFonts w:cs="Arial"/>
                <w:lang w:eastAsia="pt-BR"/>
              </w:rPr>
              <w:t>MESA DE MADEIRA PARA MICRO MED 90X60X74CM</w:t>
            </w:r>
          </w:p>
        </w:tc>
        <w:tc>
          <w:tcPr>
            <w:tcW w:w="1559" w:type="dxa"/>
          </w:tcPr>
          <w:p w14:paraId="6A43F20D" w14:textId="77777777" w:rsidR="00A85CD4" w:rsidRPr="00C52743" w:rsidRDefault="00A85CD4" w:rsidP="00261941">
            <w:pPr>
              <w:spacing w:after="0"/>
              <w:jc w:val="left"/>
              <w:rPr>
                <w:rFonts w:cs="Arial"/>
                <w:lang w:eastAsia="pt-BR"/>
              </w:rPr>
            </w:pPr>
          </w:p>
        </w:tc>
        <w:tc>
          <w:tcPr>
            <w:tcW w:w="2268" w:type="dxa"/>
          </w:tcPr>
          <w:p w14:paraId="4BA9C360" w14:textId="77777777" w:rsidR="00A85CD4" w:rsidRPr="00C52743" w:rsidRDefault="00A85CD4" w:rsidP="00261941">
            <w:pPr>
              <w:spacing w:after="0"/>
              <w:jc w:val="right"/>
              <w:rPr>
                <w:rFonts w:cs="Arial"/>
                <w:lang w:eastAsia="pt-BR"/>
              </w:rPr>
            </w:pPr>
          </w:p>
        </w:tc>
      </w:tr>
      <w:tr w:rsidR="00A85CD4" w:rsidRPr="00C52743" w14:paraId="436736B8" w14:textId="77777777" w:rsidTr="00261941">
        <w:tc>
          <w:tcPr>
            <w:tcW w:w="1668" w:type="dxa"/>
          </w:tcPr>
          <w:p w14:paraId="3855EF3E" w14:textId="77777777" w:rsidR="00A85CD4" w:rsidRPr="00C52743" w:rsidRDefault="00A85CD4" w:rsidP="00261941">
            <w:pPr>
              <w:spacing w:after="0"/>
              <w:jc w:val="left"/>
              <w:rPr>
                <w:rFonts w:cs="Arial"/>
                <w:lang w:eastAsia="pt-BR"/>
              </w:rPr>
            </w:pPr>
            <w:r w:rsidRPr="00C52743">
              <w:rPr>
                <w:rFonts w:cs="Arial"/>
                <w:lang w:eastAsia="pt-BR"/>
              </w:rPr>
              <w:t>133</w:t>
            </w:r>
          </w:p>
        </w:tc>
        <w:tc>
          <w:tcPr>
            <w:tcW w:w="2552" w:type="dxa"/>
          </w:tcPr>
          <w:p w14:paraId="53C7DF16" w14:textId="77777777" w:rsidR="00A85CD4" w:rsidRPr="00C52743" w:rsidRDefault="00A85CD4" w:rsidP="00261941">
            <w:pPr>
              <w:spacing w:after="0"/>
              <w:jc w:val="left"/>
              <w:rPr>
                <w:rFonts w:cs="Arial"/>
                <w:lang w:eastAsia="pt-BR"/>
              </w:rPr>
            </w:pPr>
            <w:r w:rsidRPr="00C52743">
              <w:rPr>
                <w:rFonts w:cs="Arial"/>
                <w:lang w:eastAsia="pt-BR"/>
              </w:rPr>
              <w:t xml:space="preserve">MICROCOMPUTADOR ATHLON </w:t>
            </w:r>
            <w:proofErr w:type="gramStart"/>
            <w:r w:rsidRPr="00C52743">
              <w:rPr>
                <w:rFonts w:cs="Arial"/>
                <w:lang w:eastAsia="pt-BR"/>
              </w:rPr>
              <w:t>II ,</w:t>
            </w:r>
            <w:proofErr w:type="gramEnd"/>
            <w:r w:rsidRPr="00C52743">
              <w:rPr>
                <w:rFonts w:cs="Arial"/>
                <w:lang w:eastAsia="pt-BR"/>
              </w:rPr>
              <w:t xml:space="preserve"> PROCESSADOR ,MEMÓRIA 4 GB, DDR 2-PC2-6400 (800 MHZ) , HD 250 GB SATA, GRAV. DE DVD, 1 SLOT EXPRESS CARD/54 OU EXPRESS CARD/34,SISTEMA OPERACIONAL MICROSOFT WINDOWS VISTA BUSINESS 32/64 BITS, - MR: ITAUTEC SÉRIE:4000520400089</w:t>
            </w:r>
          </w:p>
        </w:tc>
        <w:tc>
          <w:tcPr>
            <w:tcW w:w="1559" w:type="dxa"/>
          </w:tcPr>
          <w:p w14:paraId="35C6265C" w14:textId="77777777" w:rsidR="00A85CD4" w:rsidRPr="00C52743" w:rsidRDefault="00A85CD4" w:rsidP="00261941">
            <w:pPr>
              <w:spacing w:after="0"/>
              <w:jc w:val="left"/>
              <w:rPr>
                <w:rFonts w:cs="Arial"/>
                <w:lang w:eastAsia="pt-BR"/>
              </w:rPr>
            </w:pPr>
          </w:p>
        </w:tc>
        <w:tc>
          <w:tcPr>
            <w:tcW w:w="2268" w:type="dxa"/>
          </w:tcPr>
          <w:p w14:paraId="0DBA6952" w14:textId="77777777" w:rsidR="00A85CD4" w:rsidRPr="00C52743" w:rsidRDefault="00A85CD4" w:rsidP="00261941">
            <w:pPr>
              <w:spacing w:after="0"/>
              <w:jc w:val="right"/>
              <w:rPr>
                <w:rFonts w:cs="Arial"/>
                <w:lang w:eastAsia="pt-BR"/>
              </w:rPr>
            </w:pPr>
            <w:r w:rsidRPr="00C52743">
              <w:rPr>
                <w:rFonts w:cs="Arial"/>
                <w:lang w:eastAsia="pt-BR"/>
              </w:rPr>
              <w:t>ITAUTEC</w:t>
            </w:r>
          </w:p>
        </w:tc>
      </w:tr>
      <w:tr w:rsidR="00A85CD4" w:rsidRPr="00C52743" w14:paraId="4445F76B" w14:textId="77777777" w:rsidTr="00261941">
        <w:tc>
          <w:tcPr>
            <w:tcW w:w="1668" w:type="dxa"/>
          </w:tcPr>
          <w:p w14:paraId="69AB1911" w14:textId="77777777" w:rsidR="00A85CD4" w:rsidRPr="00C52743" w:rsidRDefault="00A85CD4" w:rsidP="00261941">
            <w:pPr>
              <w:spacing w:after="0"/>
              <w:jc w:val="left"/>
              <w:rPr>
                <w:rFonts w:cs="Arial"/>
                <w:lang w:eastAsia="pt-BR"/>
              </w:rPr>
            </w:pPr>
            <w:r w:rsidRPr="00C52743">
              <w:rPr>
                <w:rFonts w:cs="Arial"/>
                <w:lang w:eastAsia="pt-BR"/>
              </w:rPr>
              <w:t>134</w:t>
            </w:r>
          </w:p>
        </w:tc>
        <w:tc>
          <w:tcPr>
            <w:tcW w:w="2552" w:type="dxa"/>
          </w:tcPr>
          <w:p w14:paraId="63ED946A" w14:textId="77777777" w:rsidR="00A85CD4" w:rsidRPr="00C52743" w:rsidRDefault="00A85CD4" w:rsidP="00261941">
            <w:pPr>
              <w:spacing w:after="0"/>
              <w:jc w:val="left"/>
              <w:rPr>
                <w:rFonts w:cs="Arial"/>
                <w:lang w:eastAsia="pt-BR"/>
              </w:rPr>
            </w:pPr>
            <w:r w:rsidRPr="00C52743">
              <w:rPr>
                <w:rFonts w:cs="Arial"/>
                <w:lang w:eastAsia="pt-BR"/>
              </w:rPr>
              <w:t>MONITOR LCD 19” MARCA ITAUTEC - SÉRIE:M786401723699</w:t>
            </w:r>
          </w:p>
        </w:tc>
        <w:tc>
          <w:tcPr>
            <w:tcW w:w="1559" w:type="dxa"/>
          </w:tcPr>
          <w:p w14:paraId="2C638E49" w14:textId="77777777" w:rsidR="00A85CD4" w:rsidRPr="00C52743" w:rsidRDefault="00A85CD4" w:rsidP="00261941">
            <w:pPr>
              <w:spacing w:after="0"/>
              <w:jc w:val="left"/>
              <w:rPr>
                <w:rFonts w:cs="Arial"/>
                <w:lang w:eastAsia="pt-BR"/>
              </w:rPr>
            </w:pPr>
          </w:p>
        </w:tc>
        <w:tc>
          <w:tcPr>
            <w:tcW w:w="2268" w:type="dxa"/>
          </w:tcPr>
          <w:p w14:paraId="02564FF4" w14:textId="77777777" w:rsidR="00A85CD4" w:rsidRPr="00C52743" w:rsidRDefault="00A85CD4" w:rsidP="00261941">
            <w:pPr>
              <w:spacing w:after="0"/>
              <w:jc w:val="right"/>
              <w:rPr>
                <w:rFonts w:cs="Arial"/>
                <w:lang w:eastAsia="pt-BR"/>
              </w:rPr>
            </w:pPr>
            <w:r w:rsidRPr="00C52743">
              <w:rPr>
                <w:rFonts w:cs="Arial"/>
                <w:lang w:eastAsia="pt-BR"/>
              </w:rPr>
              <w:t>ITAUTEC</w:t>
            </w:r>
          </w:p>
        </w:tc>
      </w:tr>
      <w:tr w:rsidR="00A85CD4" w:rsidRPr="00C52743" w14:paraId="1E1CFDCE" w14:textId="77777777" w:rsidTr="00261941">
        <w:tc>
          <w:tcPr>
            <w:tcW w:w="1668" w:type="dxa"/>
          </w:tcPr>
          <w:p w14:paraId="4B318B0E" w14:textId="77777777" w:rsidR="00A85CD4" w:rsidRPr="00C52743" w:rsidRDefault="00A85CD4" w:rsidP="00261941">
            <w:pPr>
              <w:spacing w:after="0"/>
              <w:jc w:val="left"/>
              <w:rPr>
                <w:rFonts w:cs="Arial"/>
                <w:lang w:eastAsia="pt-BR"/>
              </w:rPr>
            </w:pPr>
            <w:r w:rsidRPr="00C52743">
              <w:rPr>
                <w:rFonts w:cs="Arial"/>
                <w:lang w:eastAsia="pt-BR"/>
              </w:rPr>
              <w:t>135</w:t>
            </w:r>
          </w:p>
        </w:tc>
        <w:tc>
          <w:tcPr>
            <w:tcW w:w="2552" w:type="dxa"/>
          </w:tcPr>
          <w:p w14:paraId="46B077FE" w14:textId="77777777" w:rsidR="00A85CD4" w:rsidRPr="00C52743" w:rsidRDefault="00A85CD4" w:rsidP="00261941">
            <w:pPr>
              <w:spacing w:after="0"/>
              <w:jc w:val="left"/>
              <w:rPr>
                <w:rFonts w:cs="Arial"/>
                <w:lang w:eastAsia="pt-BR"/>
              </w:rPr>
            </w:pPr>
            <w:r w:rsidRPr="00C52743">
              <w:rPr>
                <w:rFonts w:cs="Arial"/>
                <w:lang w:eastAsia="pt-BR"/>
              </w:rPr>
              <w:t xml:space="preserve">KIT COM AGULHA DE LE CHATELIER MR. SOLOCAP, RÉGUA GRADUADA DE 30CM, PLACA DE VIDRO 5X5CM E PAQUÍMETRO 6" - </w:t>
            </w:r>
            <w:r w:rsidRPr="00C52743">
              <w:rPr>
                <w:rFonts w:cs="Arial"/>
                <w:lang w:eastAsia="pt-BR"/>
              </w:rPr>
              <w:lastRenderedPageBreak/>
              <w:t>0,05MM X 1/128" - ANALÓGICO MR. KINTOOLS</w:t>
            </w:r>
          </w:p>
        </w:tc>
        <w:tc>
          <w:tcPr>
            <w:tcW w:w="1559" w:type="dxa"/>
          </w:tcPr>
          <w:p w14:paraId="7AF8384A" w14:textId="77777777" w:rsidR="00A85CD4" w:rsidRPr="00C52743" w:rsidRDefault="00A85CD4" w:rsidP="00261941">
            <w:pPr>
              <w:spacing w:after="0"/>
              <w:jc w:val="left"/>
              <w:rPr>
                <w:rFonts w:cs="Arial"/>
                <w:lang w:eastAsia="pt-BR"/>
              </w:rPr>
            </w:pPr>
          </w:p>
        </w:tc>
        <w:tc>
          <w:tcPr>
            <w:tcW w:w="2268" w:type="dxa"/>
          </w:tcPr>
          <w:p w14:paraId="1F947A1A" w14:textId="77777777" w:rsidR="00A85CD4" w:rsidRPr="00C52743" w:rsidRDefault="00A85CD4" w:rsidP="00261941">
            <w:pPr>
              <w:spacing w:after="0"/>
              <w:jc w:val="right"/>
              <w:rPr>
                <w:rFonts w:cs="Arial"/>
                <w:lang w:eastAsia="pt-BR"/>
              </w:rPr>
            </w:pPr>
            <w:r w:rsidRPr="00C52743">
              <w:rPr>
                <w:rFonts w:cs="Arial"/>
                <w:lang w:eastAsia="pt-BR"/>
              </w:rPr>
              <w:t>KINTOOLS</w:t>
            </w:r>
          </w:p>
        </w:tc>
      </w:tr>
      <w:tr w:rsidR="00A85CD4" w:rsidRPr="00C52743" w14:paraId="6091C016" w14:textId="77777777" w:rsidTr="00261941">
        <w:tc>
          <w:tcPr>
            <w:tcW w:w="1668" w:type="dxa"/>
          </w:tcPr>
          <w:p w14:paraId="594190D1" w14:textId="77777777" w:rsidR="00A85CD4" w:rsidRPr="00C52743" w:rsidRDefault="00A85CD4" w:rsidP="00261941">
            <w:pPr>
              <w:spacing w:after="0"/>
              <w:jc w:val="left"/>
              <w:rPr>
                <w:rFonts w:cs="Arial"/>
                <w:lang w:eastAsia="pt-BR"/>
              </w:rPr>
            </w:pPr>
            <w:r w:rsidRPr="00C52743">
              <w:rPr>
                <w:rFonts w:cs="Arial"/>
                <w:lang w:eastAsia="pt-BR"/>
              </w:rPr>
              <w:t>136</w:t>
            </w:r>
          </w:p>
          <w:p w14:paraId="435D789E" w14:textId="77777777" w:rsidR="00A85CD4" w:rsidRPr="00C52743" w:rsidRDefault="00A85CD4" w:rsidP="00261941">
            <w:pPr>
              <w:rPr>
                <w:rFonts w:cs="Arial"/>
                <w:lang w:eastAsia="pt-BR"/>
              </w:rPr>
            </w:pPr>
          </w:p>
        </w:tc>
        <w:tc>
          <w:tcPr>
            <w:tcW w:w="2552" w:type="dxa"/>
          </w:tcPr>
          <w:p w14:paraId="73E9254E" w14:textId="77777777" w:rsidR="00A85CD4" w:rsidRPr="00C52743" w:rsidRDefault="00A85CD4" w:rsidP="00261941">
            <w:pPr>
              <w:spacing w:after="0"/>
              <w:jc w:val="left"/>
              <w:rPr>
                <w:rFonts w:cs="Arial"/>
                <w:lang w:eastAsia="pt-BR"/>
              </w:rPr>
            </w:pPr>
            <w:r w:rsidRPr="00C52743">
              <w:rPr>
                <w:rFonts w:cs="Arial"/>
                <w:lang w:eastAsia="pt-BR"/>
              </w:rPr>
              <w:t>KIT COM AGULHA DE LE CHATELIER MR. SOLOCAP, RÉGUA GRADUADA DE 30CM, PLACA DE VIDRO 5X5CM E PAQUÍMETRO 6" - 0,05MM X 1/128" - ANALÓGICO MR. KINTOOLS</w:t>
            </w:r>
          </w:p>
        </w:tc>
        <w:tc>
          <w:tcPr>
            <w:tcW w:w="1559" w:type="dxa"/>
          </w:tcPr>
          <w:p w14:paraId="52490E5B" w14:textId="77777777" w:rsidR="00A85CD4" w:rsidRPr="00C52743" w:rsidRDefault="00A85CD4" w:rsidP="00261941">
            <w:pPr>
              <w:spacing w:after="0"/>
              <w:jc w:val="left"/>
              <w:rPr>
                <w:rFonts w:cs="Arial"/>
                <w:lang w:eastAsia="pt-BR"/>
              </w:rPr>
            </w:pPr>
          </w:p>
        </w:tc>
        <w:tc>
          <w:tcPr>
            <w:tcW w:w="2268" w:type="dxa"/>
          </w:tcPr>
          <w:p w14:paraId="57B89DFC" w14:textId="77777777" w:rsidR="00A85CD4" w:rsidRPr="00C52743" w:rsidRDefault="00A85CD4" w:rsidP="00261941">
            <w:pPr>
              <w:spacing w:after="0"/>
              <w:jc w:val="right"/>
              <w:rPr>
                <w:rFonts w:cs="Arial"/>
                <w:lang w:eastAsia="pt-BR"/>
              </w:rPr>
            </w:pPr>
            <w:r w:rsidRPr="00C52743">
              <w:rPr>
                <w:rFonts w:cs="Arial"/>
                <w:lang w:eastAsia="pt-BR"/>
              </w:rPr>
              <w:t>KINTOOLS</w:t>
            </w:r>
          </w:p>
        </w:tc>
      </w:tr>
      <w:tr w:rsidR="00A85CD4" w:rsidRPr="00C52743" w14:paraId="32EBA531" w14:textId="77777777" w:rsidTr="00261941">
        <w:tc>
          <w:tcPr>
            <w:tcW w:w="1668" w:type="dxa"/>
          </w:tcPr>
          <w:p w14:paraId="5282E947" w14:textId="77777777" w:rsidR="00A85CD4" w:rsidRPr="00C52743" w:rsidRDefault="00A85CD4" w:rsidP="00261941">
            <w:pPr>
              <w:spacing w:after="0"/>
              <w:jc w:val="left"/>
              <w:rPr>
                <w:rFonts w:cs="Arial"/>
                <w:lang w:eastAsia="pt-BR"/>
              </w:rPr>
            </w:pPr>
            <w:r w:rsidRPr="00C52743">
              <w:rPr>
                <w:rFonts w:cs="Arial"/>
                <w:lang w:eastAsia="pt-BR"/>
              </w:rPr>
              <w:t>137</w:t>
            </w:r>
          </w:p>
          <w:p w14:paraId="033C281B" w14:textId="77777777" w:rsidR="00A85CD4" w:rsidRPr="00C52743" w:rsidRDefault="00A85CD4" w:rsidP="00261941">
            <w:pPr>
              <w:rPr>
                <w:rFonts w:cs="Arial"/>
                <w:lang w:eastAsia="pt-BR"/>
              </w:rPr>
            </w:pPr>
          </w:p>
        </w:tc>
        <w:tc>
          <w:tcPr>
            <w:tcW w:w="2552" w:type="dxa"/>
          </w:tcPr>
          <w:p w14:paraId="35DB4915" w14:textId="77777777" w:rsidR="00A85CD4" w:rsidRPr="00C52743" w:rsidRDefault="00A85CD4" w:rsidP="00261941">
            <w:pPr>
              <w:spacing w:after="0"/>
              <w:jc w:val="left"/>
              <w:rPr>
                <w:rFonts w:cs="Arial"/>
                <w:lang w:eastAsia="pt-BR"/>
              </w:rPr>
            </w:pPr>
            <w:r w:rsidRPr="00C52743">
              <w:rPr>
                <w:rFonts w:cs="Arial"/>
                <w:lang w:eastAsia="pt-BR"/>
              </w:rPr>
              <w:t>KIT COM AGULHA DE LE CHATELIER MR. SOLOCAP, RÉGUA GRADUADA DE 30CM, PLACA DE VIDRO 5X5CM E PAQUÍMETRO 6" - 0,05MM X 1/128" - ANALÓGICO MR. KINTOOLS</w:t>
            </w:r>
          </w:p>
        </w:tc>
        <w:tc>
          <w:tcPr>
            <w:tcW w:w="1559" w:type="dxa"/>
          </w:tcPr>
          <w:p w14:paraId="388F8A17" w14:textId="77777777" w:rsidR="00A85CD4" w:rsidRPr="00C52743" w:rsidRDefault="00A85CD4" w:rsidP="00261941">
            <w:pPr>
              <w:spacing w:after="0"/>
              <w:jc w:val="left"/>
              <w:rPr>
                <w:rFonts w:cs="Arial"/>
                <w:lang w:eastAsia="pt-BR"/>
              </w:rPr>
            </w:pPr>
          </w:p>
        </w:tc>
        <w:tc>
          <w:tcPr>
            <w:tcW w:w="2268" w:type="dxa"/>
          </w:tcPr>
          <w:p w14:paraId="75B16E91" w14:textId="77777777" w:rsidR="00A85CD4" w:rsidRPr="00C52743" w:rsidRDefault="00A85CD4" w:rsidP="00261941">
            <w:pPr>
              <w:spacing w:after="0"/>
              <w:jc w:val="right"/>
              <w:rPr>
                <w:rFonts w:cs="Arial"/>
                <w:lang w:eastAsia="pt-BR"/>
              </w:rPr>
            </w:pPr>
            <w:r w:rsidRPr="00C52743">
              <w:rPr>
                <w:rFonts w:cs="Arial"/>
                <w:lang w:eastAsia="pt-BR"/>
              </w:rPr>
              <w:t>KINTOOLS</w:t>
            </w:r>
          </w:p>
        </w:tc>
      </w:tr>
      <w:tr w:rsidR="00A85CD4" w:rsidRPr="00C52743" w14:paraId="59B4E324" w14:textId="77777777" w:rsidTr="00261941">
        <w:tc>
          <w:tcPr>
            <w:tcW w:w="1668" w:type="dxa"/>
          </w:tcPr>
          <w:p w14:paraId="152D0DAA" w14:textId="77777777" w:rsidR="00A85CD4" w:rsidRPr="00C52743" w:rsidRDefault="00A85CD4" w:rsidP="00261941">
            <w:pPr>
              <w:spacing w:after="0"/>
              <w:jc w:val="left"/>
              <w:rPr>
                <w:rFonts w:cs="Arial"/>
                <w:lang w:eastAsia="pt-BR"/>
              </w:rPr>
            </w:pPr>
            <w:r w:rsidRPr="00C52743">
              <w:rPr>
                <w:rFonts w:cs="Arial"/>
                <w:lang w:eastAsia="pt-BR"/>
              </w:rPr>
              <w:t>138</w:t>
            </w:r>
          </w:p>
        </w:tc>
        <w:tc>
          <w:tcPr>
            <w:tcW w:w="2552" w:type="dxa"/>
          </w:tcPr>
          <w:p w14:paraId="7C71E375" w14:textId="77777777" w:rsidR="00A85CD4" w:rsidRPr="00C52743" w:rsidRDefault="00A85CD4" w:rsidP="00261941">
            <w:pPr>
              <w:spacing w:after="0"/>
              <w:jc w:val="left"/>
              <w:rPr>
                <w:rFonts w:cs="Arial"/>
                <w:lang w:eastAsia="pt-BR"/>
              </w:rPr>
            </w:pPr>
            <w:r w:rsidRPr="00C52743">
              <w:rPr>
                <w:rFonts w:cs="Arial"/>
                <w:lang w:eastAsia="pt-BR"/>
              </w:rPr>
              <w:t>KIT COM AGULHA DE LE CHATELIER MR. SOLOCAP, RÉGUA GRADUADA DE 30CM, PLACA DE VIDRO 5X5CM E PAQUÍMETRO 6" - 0,05MM X 1/128" - ANALÓGICO MR. KINTOOLS</w:t>
            </w:r>
          </w:p>
        </w:tc>
        <w:tc>
          <w:tcPr>
            <w:tcW w:w="1559" w:type="dxa"/>
          </w:tcPr>
          <w:p w14:paraId="38300241" w14:textId="77777777" w:rsidR="00A85CD4" w:rsidRPr="00C52743" w:rsidRDefault="00A85CD4" w:rsidP="00261941">
            <w:pPr>
              <w:spacing w:after="0"/>
              <w:jc w:val="left"/>
              <w:rPr>
                <w:rFonts w:cs="Arial"/>
                <w:lang w:eastAsia="pt-BR"/>
              </w:rPr>
            </w:pPr>
          </w:p>
        </w:tc>
        <w:tc>
          <w:tcPr>
            <w:tcW w:w="2268" w:type="dxa"/>
          </w:tcPr>
          <w:p w14:paraId="24D3501B" w14:textId="77777777" w:rsidR="00A85CD4" w:rsidRPr="00C52743" w:rsidRDefault="00A85CD4" w:rsidP="00261941">
            <w:pPr>
              <w:spacing w:after="0"/>
              <w:jc w:val="right"/>
              <w:rPr>
                <w:rFonts w:cs="Arial"/>
                <w:lang w:eastAsia="pt-BR"/>
              </w:rPr>
            </w:pPr>
            <w:r w:rsidRPr="00C52743">
              <w:rPr>
                <w:rFonts w:cs="Arial"/>
                <w:lang w:eastAsia="pt-BR"/>
              </w:rPr>
              <w:t>KINTOOLS</w:t>
            </w:r>
          </w:p>
        </w:tc>
      </w:tr>
      <w:tr w:rsidR="00A85CD4" w:rsidRPr="00C52743" w14:paraId="107599AB" w14:textId="77777777" w:rsidTr="00261941">
        <w:tc>
          <w:tcPr>
            <w:tcW w:w="1668" w:type="dxa"/>
          </w:tcPr>
          <w:p w14:paraId="0B7AB2EC" w14:textId="77777777" w:rsidR="00A85CD4" w:rsidRPr="00C52743" w:rsidRDefault="00A85CD4" w:rsidP="00261941">
            <w:pPr>
              <w:spacing w:after="0"/>
              <w:jc w:val="left"/>
              <w:rPr>
                <w:rFonts w:cs="Arial"/>
                <w:lang w:eastAsia="pt-BR"/>
              </w:rPr>
            </w:pPr>
            <w:r w:rsidRPr="00C52743">
              <w:rPr>
                <w:rFonts w:cs="Arial"/>
                <w:lang w:eastAsia="pt-BR"/>
              </w:rPr>
              <w:t>139</w:t>
            </w:r>
          </w:p>
        </w:tc>
        <w:tc>
          <w:tcPr>
            <w:tcW w:w="2552" w:type="dxa"/>
          </w:tcPr>
          <w:p w14:paraId="7D2ECF36" w14:textId="77777777" w:rsidR="00A85CD4" w:rsidRPr="00C52743" w:rsidRDefault="00A85CD4" w:rsidP="00261941">
            <w:pPr>
              <w:spacing w:after="0"/>
              <w:jc w:val="left"/>
              <w:rPr>
                <w:rFonts w:cs="Arial"/>
                <w:lang w:eastAsia="pt-BR"/>
              </w:rPr>
            </w:pPr>
            <w:r w:rsidRPr="00C52743">
              <w:rPr>
                <w:rFonts w:cs="Arial"/>
                <w:lang w:eastAsia="pt-BR"/>
              </w:rPr>
              <w:t>KIT COM AGULHA DE LE CHATELIER MR. SOLOCAP, RÉGUA GRADUADA DE 30CM, PLACA DE VIDRO 5X5CM E PAQUÍMETRO 6" - 0,05MM X 1/128" - ANALÓGICO MR. KINTOOLS</w:t>
            </w:r>
          </w:p>
        </w:tc>
        <w:tc>
          <w:tcPr>
            <w:tcW w:w="1559" w:type="dxa"/>
          </w:tcPr>
          <w:p w14:paraId="07D055C3" w14:textId="77777777" w:rsidR="00A85CD4" w:rsidRPr="00C52743" w:rsidRDefault="00A85CD4" w:rsidP="00261941">
            <w:pPr>
              <w:spacing w:after="0"/>
              <w:jc w:val="left"/>
              <w:rPr>
                <w:rFonts w:cs="Arial"/>
                <w:lang w:eastAsia="pt-BR"/>
              </w:rPr>
            </w:pPr>
          </w:p>
        </w:tc>
        <w:tc>
          <w:tcPr>
            <w:tcW w:w="2268" w:type="dxa"/>
          </w:tcPr>
          <w:p w14:paraId="5E76D927" w14:textId="77777777" w:rsidR="00A85CD4" w:rsidRPr="00C52743" w:rsidRDefault="00A85CD4" w:rsidP="00261941">
            <w:pPr>
              <w:spacing w:after="0"/>
              <w:jc w:val="right"/>
              <w:rPr>
                <w:rFonts w:cs="Arial"/>
                <w:lang w:eastAsia="pt-BR"/>
              </w:rPr>
            </w:pPr>
            <w:r w:rsidRPr="00C52743">
              <w:rPr>
                <w:rFonts w:cs="Arial"/>
                <w:lang w:eastAsia="pt-BR"/>
              </w:rPr>
              <w:t>KINTOOLS</w:t>
            </w:r>
          </w:p>
        </w:tc>
      </w:tr>
      <w:tr w:rsidR="00A85CD4" w:rsidRPr="00C52743" w14:paraId="1A227D90" w14:textId="77777777" w:rsidTr="00261941">
        <w:tc>
          <w:tcPr>
            <w:tcW w:w="1668" w:type="dxa"/>
          </w:tcPr>
          <w:p w14:paraId="0A94E933" w14:textId="77777777" w:rsidR="00A85CD4" w:rsidRPr="00C52743" w:rsidRDefault="00A85CD4" w:rsidP="00261941">
            <w:pPr>
              <w:spacing w:after="0"/>
              <w:jc w:val="left"/>
              <w:rPr>
                <w:rFonts w:cs="Arial"/>
                <w:lang w:eastAsia="pt-BR"/>
              </w:rPr>
            </w:pPr>
            <w:r w:rsidRPr="00C52743">
              <w:rPr>
                <w:rFonts w:cs="Arial"/>
                <w:lang w:eastAsia="pt-BR"/>
              </w:rPr>
              <w:t>140</w:t>
            </w:r>
          </w:p>
        </w:tc>
        <w:tc>
          <w:tcPr>
            <w:tcW w:w="2552" w:type="dxa"/>
          </w:tcPr>
          <w:p w14:paraId="0DC30639" w14:textId="77777777" w:rsidR="00A85CD4" w:rsidRPr="00C52743" w:rsidRDefault="00A85CD4" w:rsidP="00261941">
            <w:pPr>
              <w:spacing w:after="0"/>
              <w:jc w:val="left"/>
              <w:rPr>
                <w:rFonts w:cs="Arial"/>
                <w:lang w:eastAsia="pt-BR"/>
              </w:rPr>
            </w:pPr>
            <w:r w:rsidRPr="00C52743">
              <w:rPr>
                <w:rFonts w:cs="Arial"/>
                <w:lang w:eastAsia="pt-BR"/>
              </w:rPr>
              <w:t xml:space="preserve">KIT COM AGULHA DE LE CHATELIER MR. </w:t>
            </w:r>
            <w:r w:rsidRPr="00C52743">
              <w:rPr>
                <w:rFonts w:cs="Arial"/>
                <w:lang w:eastAsia="pt-BR"/>
              </w:rPr>
              <w:lastRenderedPageBreak/>
              <w:t>SOLOCAP, RÉGUA GRADUADA DE 30CM, PLACA DE VIDRO 5X5CM E PAQUÍMETRO 6" - 0,05MM X 1/128" - ANALÓGICO MR. KINTOOLS</w:t>
            </w:r>
          </w:p>
        </w:tc>
        <w:tc>
          <w:tcPr>
            <w:tcW w:w="1559" w:type="dxa"/>
          </w:tcPr>
          <w:p w14:paraId="0DD27122" w14:textId="77777777" w:rsidR="00A85CD4" w:rsidRPr="00C52743" w:rsidRDefault="00A85CD4" w:rsidP="00261941">
            <w:pPr>
              <w:spacing w:after="0"/>
              <w:jc w:val="left"/>
              <w:rPr>
                <w:rFonts w:cs="Arial"/>
                <w:lang w:eastAsia="pt-BR"/>
              </w:rPr>
            </w:pPr>
          </w:p>
        </w:tc>
        <w:tc>
          <w:tcPr>
            <w:tcW w:w="2268" w:type="dxa"/>
          </w:tcPr>
          <w:p w14:paraId="5D4AD036" w14:textId="77777777" w:rsidR="00A85CD4" w:rsidRPr="00C52743" w:rsidRDefault="00A85CD4" w:rsidP="00261941">
            <w:pPr>
              <w:spacing w:after="0"/>
              <w:jc w:val="right"/>
              <w:rPr>
                <w:rFonts w:cs="Arial"/>
                <w:lang w:eastAsia="pt-BR"/>
              </w:rPr>
            </w:pPr>
            <w:r w:rsidRPr="00C52743">
              <w:rPr>
                <w:rFonts w:cs="Arial"/>
                <w:lang w:eastAsia="pt-BR"/>
              </w:rPr>
              <w:t>KINTOOLS</w:t>
            </w:r>
          </w:p>
        </w:tc>
      </w:tr>
      <w:tr w:rsidR="00A85CD4" w:rsidRPr="00C52743" w14:paraId="6420232F" w14:textId="77777777" w:rsidTr="00261941">
        <w:tc>
          <w:tcPr>
            <w:tcW w:w="1668" w:type="dxa"/>
          </w:tcPr>
          <w:p w14:paraId="3837BDE7" w14:textId="77777777" w:rsidR="00A85CD4" w:rsidRPr="00C52743" w:rsidRDefault="00A85CD4" w:rsidP="00261941">
            <w:pPr>
              <w:spacing w:after="0"/>
              <w:jc w:val="left"/>
              <w:rPr>
                <w:rFonts w:cs="Arial"/>
                <w:lang w:eastAsia="pt-BR"/>
              </w:rPr>
            </w:pPr>
            <w:r w:rsidRPr="00C52743">
              <w:rPr>
                <w:rFonts w:cs="Arial"/>
                <w:lang w:eastAsia="pt-BR"/>
              </w:rPr>
              <w:t>141</w:t>
            </w:r>
          </w:p>
        </w:tc>
        <w:tc>
          <w:tcPr>
            <w:tcW w:w="2552" w:type="dxa"/>
          </w:tcPr>
          <w:p w14:paraId="4D7D106C" w14:textId="77777777" w:rsidR="00A85CD4" w:rsidRPr="00C52743" w:rsidRDefault="00A85CD4" w:rsidP="00261941">
            <w:pPr>
              <w:spacing w:after="0"/>
              <w:jc w:val="left"/>
              <w:rPr>
                <w:rFonts w:cs="Arial"/>
                <w:lang w:eastAsia="pt-BR"/>
              </w:rPr>
            </w:pPr>
            <w:r w:rsidRPr="00C52743">
              <w:rPr>
                <w:rFonts w:cs="Arial"/>
                <w:lang w:eastAsia="pt-BR"/>
              </w:rPr>
              <w:t>CADEIRA COM BRAÇOS E RODÍZIOS, ESTOFADA NA COR AZUL</w:t>
            </w:r>
          </w:p>
        </w:tc>
        <w:tc>
          <w:tcPr>
            <w:tcW w:w="1559" w:type="dxa"/>
          </w:tcPr>
          <w:p w14:paraId="51EBE057" w14:textId="77777777" w:rsidR="00A85CD4" w:rsidRPr="00C52743" w:rsidRDefault="00A85CD4" w:rsidP="00261941">
            <w:pPr>
              <w:spacing w:after="0"/>
              <w:jc w:val="left"/>
              <w:rPr>
                <w:rFonts w:cs="Arial"/>
                <w:lang w:eastAsia="pt-BR"/>
              </w:rPr>
            </w:pPr>
          </w:p>
        </w:tc>
        <w:tc>
          <w:tcPr>
            <w:tcW w:w="2268" w:type="dxa"/>
          </w:tcPr>
          <w:p w14:paraId="610A5307" w14:textId="77777777" w:rsidR="00A85CD4" w:rsidRPr="00C52743" w:rsidRDefault="00A85CD4" w:rsidP="00261941">
            <w:pPr>
              <w:spacing w:after="0"/>
              <w:jc w:val="right"/>
              <w:rPr>
                <w:rFonts w:cs="Arial"/>
                <w:lang w:eastAsia="pt-BR"/>
              </w:rPr>
            </w:pPr>
          </w:p>
        </w:tc>
      </w:tr>
      <w:tr w:rsidR="00A85CD4" w:rsidRPr="00C52743" w14:paraId="5FB65E81" w14:textId="77777777" w:rsidTr="00261941">
        <w:tc>
          <w:tcPr>
            <w:tcW w:w="1668" w:type="dxa"/>
          </w:tcPr>
          <w:p w14:paraId="3FF2B4A4" w14:textId="77777777" w:rsidR="00A85CD4" w:rsidRPr="00C52743" w:rsidRDefault="00A85CD4" w:rsidP="00261941">
            <w:pPr>
              <w:spacing w:after="0"/>
              <w:jc w:val="left"/>
              <w:rPr>
                <w:rFonts w:cs="Arial"/>
                <w:lang w:eastAsia="pt-BR"/>
              </w:rPr>
            </w:pPr>
            <w:r w:rsidRPr="00C52743">
              <w:rPr>
                <w:rFonts w:cs="Arial"/>
                <w:lang w:eastAsia="pt-BR"/>
              </w:rPr>
              <w:t>142</w:t>
            </w:r>
          </w:p>
        </w:tc>
        <w:tc>
          <w:tcPr>
            <w:tcW w:w="2552" w:type="dxa"/>
          </w:tcPr>
          <w:p w14:paraId="5D08C700" w14:textId="77777777" w:rsidR="00A85CD4" w:rsidRPr="00C52743" w:rsidRDefault="00A85CD4" w:rsidP="00261941">
            <w:pPr>
              <w:spacing w:after="0"/>
              <w:jc w:val="left"/>
              <w:rPr>
                <w:rFonts w:cs="Arial"/>
                <w:lang w:eastAsia="pt-BR"/>
              </w:rPr>
            </w:pPr>
            <w:r w:rsidRPr="00C52743">
              <w:rPr>
                <w:rFonts w:cs="Arial"/>
                <w:lang w:eastAsia="pt-BR"/>
              </w:rPr>
              <w:t>MÁQUINA UNIVERSAL DE ENSAIOS ELETROMECÂNICA INFORMATIZADA, CAPACIDADE MÁXIMA 30000 KGF (300 KN), COM AS SEGUINTES CARACTERISTÍCAS MÍNIMAS: MÁQUINA TIPO:BIFUSO AUTO PORTANTE. MARCA:EMIC MOD:DL 30.000, SÉRIE:9303NS091</w:t>
            </w:r>
          </w:p>
        </w:tc>
        <w:tc>
          <w:tcPr>
            <w:tcW w:w="1559" w:type="dxa"/>
          </w:tcPr>
          <w:p w14:paraId="34C73985" w14:textId="77777777" w:rsidR="00A85CD4" w:rsidRPr="00C52743" w:rsidRDefault="00A85CD4" w:rsidP="00261941">
            <w:pPr>
              <w:spacing w:after="0"/>
              <w:jc w:val="left"/>
              <w:rPr>
                <w:rFonts w:cs="Arial"/>
                <w:lang w:eastAsia="pt-BR"/>
              </w:rPr>
            </w:pPr>
          </w:p>
        </w:tc>
        <w:tc>
          <w:tcPr>
            <w:tcW w:w="2268" w:type="dxa"/>
          </w:tcPr>
          <w:p w14:paraId="59F67A15" w14:textId="77777777" w:rsidR="00A85CD4" w:rsidRPr="00C52743" w:rsidRDefault="00A85CD4" w:rsidP="00261941">
            <w:pPr>
              <w:spacing w:after="0"/>
              <w:jc w:val="right"/>
              <w:rPr>
                <w:rFonts w:cs="Arial"/>
                <w:lang w:eastAsia="pt-BR"/>
              </w:rPr>
            </w:pPr>
          </w:p>
        </w:tc>
      </w:tr>
      <w:tr w:rsidR="00A85CD4" w:rsidRPr="00C52743" w14:paraId="585164B5" w14:textId="77777777" w:rsidTr="00261941">
        <w:tc>
          <w:tcPr>
            <w:tcW w:w="1668" w:type="dxa"/>
          </w:tcPr>
          <w:p w14:paraId="725463C3" w14:textId="77777777" w:rsidR="00A85CD4" w:rsidRPr="00C52743" w:rsidRDefault="00A85CD4" w:rsidP="00261941">
            <w:pPr>
              <w:spacing w:after="0"/>
              <w:jc w:val="left"/>
              <w:rPr>
                <w:rFonts w:cs="Arial"/>
                <w:lang w:eastAsia="pt-BR"/>
              </w:rPr>
            </w:pPr>
            <w:r w:rsidRPr="00C52743">
              <w:rPr>
                <w:rFonts w:cs="Arial"/>
                <w:lang w:eastAsia="pt-BR"/>
              </w:rPr>
              <w:t>143</w:t>
            </w:r>
          </w:p>
        </w:tc>
        <w:tc>
          <w:tcPr>
            <w:tcW w:w="2552" w:type="dxa"/>
          </w:tcPr>
          <w:p w14:paraId="2A841512" w14:textId="77777777" w:rsidR="00A85CD4" w:rsidRPr="00C52743" w:rsidRDefault="00A85CD4" w:rsidP="00261941">
            <w:pPr>
              <w:spacing w:after="0"/>
              <w:jc w:val="left"/>
              <w:rPr>
                <w:rFonts w:cs="Arial"/>
                <w:lang w:eastAsia="pt-BR"/>
              </w:rPr>
            </w:pPr>
            <w:r w:rsidRPr="00C52743">
              <w:rPr>
                <w:rFonts w:cs="Arial"/>
                <w:lang w:eastAsia="pt-BR"/>
              </w:rPr>
              <w:t xml:space="preserve">IMPRESSORA LASER MONOCROMÁTICA REDE VELOCIDADE DE IMPRESSÃO 25 </w:t>
            </w:r>
            <w:proofErr w:type="gramStart"/>
            <w:r w:rsidRPr="00C52743">
              <w:rPr>
                <w:rFonts w:cs="Arial"/>
                <w:lang w:eastAsia="pt-BR"/>
              </w:rPr>
              <w:t>PPM,CONECTIVIDADE</w:t>
            </w:r>
            <w:proofErr w:type="gramEnd"/>
            <w:r w:rsidRPr="00C52743">
              <w:rPr>
                <w:rFonts w:cs="Arial"/>
                <w:lang w:eastAsia="pt-BR"/>
              </w:rPr>
              <w:t xml:space="preserve"> 10/100 BASE TX ETHERNET,USB 2.0,CAPACIDADE DE PAPEL 250 FOLHAS,RESOL DE 600X600 DPI,PROCESSADOR 350 MHZ ,MARCA:SAMSUNG SÉRIE:4F99BDBZB01196D</w:t>
            </w:r>
          </w:p>
        </w:tc>
        <w:tc>
          <w:tcPr>
            <w:tcW w:w="1559" w:type="dxa"/>
          </w:tcPr>
          <w:p w14:paraId="2829164D" w14:textId="77777777" w:rsidR="00A85CD4" w:rsidRPr="00C52743" w:rsidRDefault="00A85CD4" w:rsidP="00261941">
            <w:pPr>
              <w:spacing w:after="0"/>
              <w:jc w:val="left"/>
              <w:rPr>
                <w:rFonts w:cs="Arial"/>
                <w:lang w:eastAsia="pt-BR"/>
              </w:rPr>
            </w:pPr>
          </w:p>
        </w:tc>
        <w:tc>
          <w:tcPr>
            <w:tcW w:w="2268" w:type="dxa"/>
          </w:tcPr>
          <w:p w14:paraId="4B495BBE" w14:textId="77777777" w:rsidR="00A85CD4" w:rsidRPr="00C52743" w:rsidRDefault="00A85CD4" w:rsidP="00261941">
            <w:pPr>
              <w:spacing w:after="0"/>
              <w:jc w:val="right"/>
              <w:rPr>
                <w:rFonts w:cs="Arial"/>
                <w:lang w:eastAsia="pt-BR"/>
              </w:rPr>
            </w:pPr>
            <w:r w:rsidRPr="00C52743">
              <w:rPr>
                <w:rFonts w:cs="Arial"/>
                <w:lang w:eastAsia="pt-BR"/>
              </w:rPr>
              <w:t>SAMSUNG</w:t>
            </w:r>
          </w:p>
        </w:tc>
      </w:tr>
      <w:tr w:rsidR="00A85CD4" w:rsidRPr="00C52743" w14:paraId="44FB88CA" w14:textId="77777777" w:rsidTr="00261941">
        <w:tc>
          <w:tcPr>
            <w:tcW w:w="1668" w:type="dxa"/>
          </w:tcPr>
          <w:p w14:paraId="4591680B" w14:textId="77777777" w:rsidR="00A85CD4" w:rsidRPr="00C52743" w:rsidRDefault="00A85CD4" w:rsidP="00261941">
            <w:pPr>
              <w:spacing w:after="0"/>
              <w:jc w:val="left"/>
              <w:rPr>
                <w:rFonts w:cs="Arial"/>
                <w:lang w:eastAsia="pt-BR"/>
              </w:rPr>
            </w:pPr>
            <w:r w:rsidRPr="00C52743">
              <w:rPr>
                <w:rFonts w:cs="Arial"/>
                <w:lang w:eastAsia="pt-BR"/>
              </w:rPr>
              <w:t>144</w:t>
            </w:r>
          </w:p>
        </w:tc>
        <w:tc>
          <w:tcPr>
            <w:tcW w:w="2552" w:type="dxa"/>
          </w:tcPr>
          <w:p w14:paraId="7651443C" w14:textId="77777777" w:rsidR="00A85CD4" w:rsidRPr="00C52743" w:rsidRDefault="00A85CD4" w:rsidP="00261941">
            <w:pPr>
              <w:spacing w:after="0"/>
              <w:jc w:val="left"/>
              <w:rPr>
                <w:rFonts w:cs="Arial"/>
                <w:lang w:eastAsia="pt-BR"/>
              </w:rPr>
            </w:pPr>
            <w:r w:rsidRPr="00C52743">
              <w:rPr>
                <w:rFonts w:cs="Arial"/>
                <w:lang w:eastAsia="pt-BR"/>
              </w:rPr>
              <w:t xml:space="preserve">SECADOR </w:t>
            </w:r>
            <w:r w:rsidRPr="00C52743">
              <w:rPr>
                <w:rFonts w:cs="Arial"/>
                <w:lang w:eastAsia="pt-BR"/>
              </w:rPr>
              <w:lastRenderedPageBreak/>
              <w:t>POR REFRIGERAÇÃO P/ TEMPERATURA AMBIENTE DE 38G, PRESSÃO MÁXIMA 16 BAR, TEMPERATURA MÁXIMA DO AR COMPRIMIDO 38G, VAZÃO A SER SECADA 54 M3/H, 32 PCM, COM CONTROLE ELETRÔNICO DE DIAGNÓSTICO, REF. DPR0015, MARCA: HB, SÉRIE: 49528/11.</w:t>
            </w:r>
          </w:p>
        </w:tc>
        <w:tc>
          <w:tcPr>
            <w:tcW w:w="1559" w:type="dxa"/>
          </w:tcPr>
          <w:p w14:paraId="26B3B4A0" w14:textId="77777777" w:rsidR="00A85CD4" w:rsidRPr="00C52743" w:rsidRDefault="00A85CD4" w:rsidP="00261941">
            <w:pPr>
              <w:spacing w:after="0"/>
              <w:jc w:val="left"/>
              <w:rPr>
                <w:rFonts w:cs="Arial"/>
                <w:lang w:eastAsia="pt-BR"/>
              </w:rPr>
            </w:pPr>
          </w:p>
        </w:tc>
        <w:tc>
          <w:tcPr>
            <w:tcW w:w="2268" w:type="dxa"/>
          </w:tcPr>
          <w:p w14:paraId="5725174B" w14:textId="77777777" w:rsidR="00A85CD4" w:rsidRPr="00C52743" w:rsidRDefault="00A85CD4" w:rsidP="00261941">
            <w:pPr>
              <w:spacing w:after="0"/>
              <w:jc w:val="right"/>
              <w:rPr>
                <w:rFonts w:cs="Arial"/>
                <w:lang w:eastAsia="pt-BR"/>
              </w:rPr>
            </w:pPr>
            <w:r w:rsidRPr="00C52743">
              <w:rPr>
                <w:rFonts w:cs="Arial"/>
                <w:lang w:eastAsia="pt-BR"/>
              </w:rPr>
              <w:t>HB</w:t>
            </w:r>
          </w:p>
        </w:tc>
      </w:tr>
      <w:tr w:rsidR="00A85CD4" w:rsidRPr="00C52743" w14:paraId="35A3282C" w14:textId="77777777" w:rsidTr="00261941">
        <w:tc>
          <w:tcPr>
            <w:tcW w:w="1668" w:type="dxa"/>
          </w:tcPr>
          <w:p w14:paraId="00BB807C" w14:textId="77777777" w:rsidR="00A85CD4" w:rsidRPr="00C52743" w:rsidRDefault="00A85CD4" w:rsidP="00261941">
            <w:pPr>
              <w:spacing w:after="0"/>
              <w:jc w:val="left"/>
              <w:rPr>
                <w:rFonts w:cs="Arial"/>
                <w:lang w:eastAsia="pt-BR"/>
              </w:rPr>
            </w:pPr>
            <w:r w:rsidRPr="00C52743">
              <w:rPr>
                <w:rFonts w:cs="Arial"/>
                <w:lang w:eastAsia="pt-BR"/>
              </w:rPr>
              <w:t>145</w:t>
            </w:r>
          </w:p>
        </w:tc>
        <w:tc>
          <w:tcPr>
            <w:tcW w:w="2552" w:type="dxa"/>
          </w:tcPr>
          <w:p w14:paraId="343CB305" w14:textId="77777777" w:rsidR="00A85CD4" w:rsidRPr="00C52743" w:rsidRDefault="00A85CD4" w:rsidP="00261941">
            <w:pPr>
              <w:spacing w:after="0"/>
              <w:jc w:val="left"/>
              <w:rPr>
                <w:rFonts w:cs="Arial"/>
                <w:lang w:eastAsia="pt-BR"/>
              </w:rPr>
            </w:pPr>
            <w:r w:rsidRPr="00C52743">
              <w:rPr>
                <w:rFonts w:cs="Arial"/>
                <w:lang w:eastAsia="pt-BR"/>
              </w:rPr>
              <w:t>REGULADOR DE PRESSÃO C-15 COM MANOMETRO COM ROSCA DE 3/4" 54 M3/H 32RPCM ROSCA DE 1/2", PRESSÃO MÁXIMA 16 BAR, REF. 5351424000, MARCA: REXROTH.</w:t>
            </w:r>
          </w:p>
        </w:tc>
        <w:tc>
          <w:tcPr>
            <w:tcW w:w="1559" w:type="dxa"/>
          </w:tcPr>
          <w:p w14:paraId="17AC9379" w14:textId="77777777" w:rsidR="00A85CD4" w:rsidRPr="00C52743" w:rsidRDefault="00A85CD4" w:rsidP="00261941">
            <w:pPr>
              <w:spacing w:after="0"/>
              <w:jc w:val="left"/>
              <w:rPr>
                <w:rFonts w:cs="Arial"/>
                <w:lang w:eastAsia="pt-BR"/>
              </w:rPr>
            </w:pPr>
          </w:p>
        </w:tc>
        <w:tc>
          <w:tcPr>
            <w:tcW w:w="2268" w:type="dxa"/>
          </w:tcPr>
          <w:p w14:paraId="52A240F7" w14:textId="77777777" w:rsidR="00A85CD4" w:rsidRPr="00C52743" w:rsidRDefault="00A85CD4" w:rsidP="00261941">
            <w:pPr>
              <w:spacing w:after="0"/>
              <w:jc w:val="right"/>
              <w:rPr>
                <w:rFonts w:cs="Arial"/>
                <w:lang w:eastAsia="pt-BR"/>
              </w:rPr>
            </w:pPr>
            <w:r w:rsidRPr="00C52743">
              <w:rPr>
                <w:rFonts w:cs="Arial"/>
                <w:lang w:eastAsia="pt-BR"/>
              </w:rPr>
              <w:t>REXROTH.</w:t>
            </w:r>
          </w:p>
        </w:tc>
      </w:tr>
      <w:tr w:rsidR="00A85CD4" w:rsidRPr="00C52743" w14:paraId="0227F41E" w14:textId="77777777" w:rsidTr="00261941">
        <w:tc>
          <w:tcPr>
            <w:tcW w:w="1668" w:type="dxa"/>
          </w:tcPr>
          <w:p w14:paraId="4F48F973" w14:textId="77777777" w:rsidR="00A85CD4" w:rsidRPr="00C52743" w:rsidRDefault="00A85CD4" w:rsidP="00261941">
            <w:pPr>
              <w:spacing w:after="0"/>
              <w:jc w:val="left"/>
              <w:rPr>
                <w:rFonts w:cs="Arial"/>
                <w:lang w:eastAsia="pt-BR"/>
              </w:rPr>
            </w:pPr>
            <w:r w:rsidRPr="00C52743">
              <w:rPr>
                <w:rFonts w:cs="Arial"/>
                <w:lang w:eastAsia="pt-BR"/>
              </w:rPr>
              <w:t>146</w:t>
            </w:r>
          </w:p>
        </w:tc>
        <w:tc>
          <w:tcPr>
            <w:tcW w:w="2552" w:type="dxa"/>
          </w:tcPr>
          <w:p w14:paraId="3D9685F9" w14:textId="77777777" w:rsidR="00A85CD4" w:rsidRPr="00C52743" w:rsidRDefault="00A85CD4" w:rsidP="00261941">
            <w:pPr>
              <w:spacing w:after="0"/>
              <w:jc w:val="left"/>
              <w:rPr>
                <w:rFonts w:cs="Arial"/>
                <w:lang w:eastAsia="pt-BR"/>
              </w:rPr>
            </w:pPr>
            <w:r w:rsidRPr="00C52743">
              <w:rPr>
                <w:rFonts w:cs="Arial"/>
                <w:lang w:eastAsia="pt-BR"/>
              </w:rPr>
              <w:t>RESFRIADOR DE ÓLEO DE AR COMPRIMIDO A AR, CONSTRUIDO COM TUBOS DE COBRE E ALUMÍNIO DE ALTA RESISTÊNCIA A CORROÇÃO E MOTOR ELÉTRICO INCORPORADO, REF. B1448-37, MARCA: EVACON, N° DE SÉRIE: 2010019306004.</w:t>
            </w:r>
          </w:p>
        </w:tc>
        <w:tc>
          <w:tcPr>
            <w:tcW w:w="1559" w:type="dxa"/>
          </w:tcPr>
          <w:p w14:paraId="529E6916" w14:textId="77777777" w:rsidR="00A85CD4" w:rsidRPr="00C52743" w:rsidRDefault="00A85CD4" w:rsidP="00261941">
            <w:pPr>
              <w:spacing w:after="0"/>
              <w:jc w:val="left"/>
              <w:rPr>
                <w:rFonts w:cs="Arial"/>
                <w:lang w:eastAsia="pt-BR"/>
              </w:rPr>
            </w:pPr>
          </w:p>
        </w:tc>
        <w:tc>
          <w:tcPr>
            <w:tcW w:w="2268" w:type="dxa"/>
          </w:tcPr>
          <w:p w14:paraId="223263B6" w14:textId="77777777" w:rsidR="00A85CD4" w:rsidRPr="00C52743" w:rsidRDefault="00A85CD4" w:rsidP="00261941">
            <w:pPr>
              <w:spacing w:after="0"/>
              <w:jc w:val="right"/>
              <w:rPr>
                <w:rFonts w:cs="Arial"/>
                <w:lang w:eastAsia="pt-BR"/>
              </w:rPr>
            </w:pPr>
            <w:r w:rsidRPr="00C52743">
              <w:rPr>
                <w:rFonts w:cs="Arial"/>
                <w:lang w:eastAsia="pt-BR"/>
              </w:rPr>
              <w:t>EVACON</w:t>
            </w:r>
          </w:p>
        </w:tc>
      </w:tr>
      <w:tr w:rsidR="00A85CD4" w:rsidRPr="00C52743" w14:paraId="598C96C2" w14:textId="77777777" w:rsidTr="00261941">
        <w:tc>
          <w:tcPr>
            <w:tcW w:w="1668" w:type="dxa"/>
          </w:tcPr>
          <w:p w14:paraId="51CCE2D0" w14:textId="77777777" w:rsidR="00A85CD4" w:rsidRPr="00C52743" w:rsidRDefault="00A85CD4" w:rsidP="00261941">
            <w:pPr>
              <w:spacing w:after="0"/>
              <w:jc w:val="left"/>
              <w:rPr>
                <w:rFonts w:cs="Arial"/>
                <w:lang w:eastAsia="pt-BR"/>
              </w:rPr>
            </w:pPr>
            <w:r w:rsidRPr="00C52743">
              <w:rPr>
                <w:rFonts w:cs="Arial"/>
                <w:lang w:eastAsia="pt-BR"/>
              </w:rPr>
              <w:t>147</w:t>
            </w:r>
          </w:p>
        </w:tc>
        <w:tc>
          <w:tcPr>
            <w:tcW w:w="2552" w:type="dxa"/>
          </w:tcPr>
          <w:p w14:paraId="3C261D15" w14:textId="77777777" w:rsidR="00A85CD4" w:rsidRPr="00C52743" w:rsidRDefault="00A85CD4" w:rsidP="00261941">
            <w:pPr>
              <w:spacing w:after="0"/>
              <w:jc w:val="left"/>
              <w:rPr>
                <w:rFonts w:cs="Arial"/>
                <w:lang w:eastAsia="pt-BR"/>
              </w:rPr>
            </w:pPr>
            <w:r w:rsidRPr="00C52743">
              <w:rPr>
                <w:rFonts w:cs="Arial"/>
                <w:lang w:eastAsia="pt-BR"/>
              </w:rPr>
              <w:t>MICROCOMPUTADOR COM PROCESSADOR INTEL CORE I-5 650 - 3.1 GHZ (4 NÚCLEOS), MEMÓRIA 4 GB CACHE L3, HD 500 GB, DVDRW, WINDOWS 7 PROFESSIONAL - MR. HP 8200 SÉRIE:BRG203FQ2H</w:t>
            </w:r>
          </w:p>
        </w:tc>
        <w:tc>
          <w:tcPr>
            <w:tcW w:w="1559" w:type="dxa"/>
          </w:tcPr>
          <w:p w14:paraId="1D367F1B" w14:textId="77777777" w:rsidR="00A85CD4" w:rsidRPr="00C52743" w:rsidRDefault="00A85CD4" w:rsidP="00261941">
            <w:pPr>
              <w:spacing w:after="0"/>
              <w:jc w:val="left"/>
              <w:rPr>
                <w:rFonts w:cs="Arial"/>
                <w:lang w:eastAsia="pt-BR"/>
              </w:rPr>
            </w:pPr>
          </w:p>
        </w:tc>
        <w:tc>
          <w:tcPr>
            <w:tcW w:w="2268" w:type="dxa"/>
          </w:tcPr>
          <w:p w14:paraId="4EB6E56E" w14:textId="77777777" w:rsidR="00A85CD4" w:rsidRPr="00C52743" w:rsidRDefault="00A85CD4" w:rsidP="00261941">
            <w:pPr>
              <w:spacing w:after="0"/>
              <w:jc w:val="right"/>
              <w:rPr>
                <w:rFonts w:cs="Arial"/>
                <w:lang w:eastAsia="pt-BR"/>
              </w:rPr>
            </w:pPr>
            <w:r w:rsidRPr="00C52743">
              <w:rPr>
                <w:rFonts w:cs="Arial"/>
                <w:lang w:eastAsia="pt-BR"/>
              </w:rPr>
              <w:t>HP 8200</w:t>
            </w:r>
          </w:p>
        </w:tc>
      </w:tr>
      <w:tr w:rsidR="00A85CD4" w:rsidRPr="00C52743" w14:paraId="6296C413" w14:textId="77777777" w:rsidTr="00261941">
        <w:tc>
          <w:tcPr>
            <w:tcW w:w="1668" w:type="dxa"/>
          </w:tcPr>
          <w:p w14:paraId="01807C9A" w14:textId="77777777" w:rsidR="00A85CD4" w:rsidRPr="00C52743" w:rsidRDefault="00A85CD4" w:rsidP="00261941">
            <w:pPr>
              <w:spacing w:after="0"/>
              <w:jc w:val="left"/>
              <w:rPr>
                <w:rFonts w:cs="Arial"/>
                <w:lang w:eastAsia="pt-BR"/>
              </w:rPr>
            </w:pPr>
            <w:r w:rsidRPr="00C52743">
              <w:rPr>
                <w:rFonts w:cs="Arial"/>
                <w:lang w:eastAsia="pt-BR"/>
              </w:rPr>
              <w:lastRenderedPageBreak/>
              <w:t>148</w:t>
            </w:r>
          </w:p>
        </w:tc>
        <w:tc>
          <w:tcPr>
            <w:tcW w:w="2552" w:type="dxa"/>
          </w:tcPr>
          <w:p w14:paraId="3938D78B" w14:textId="77777777" w:rsidR="00A85CD4" w:rsidRPr="00C52743" w:rsidRDefault="00A85CD4" w:rsidP="00261941">
            <w:pPr>
              <w:spacing w:after="0"/>
              <w:jc w:val="left"/>
              <w:rPr>
                <w:rFonts w:cs="Arial"/>
                <w:lang w:eastAsia="pt-BR"/>
              </w:rPr>
            </w:pPr>
            <w:r w:rsidRPr="00C52743">
              <w:rPr>
                <w:rFonts w:cs="Arial"/>
                <w:lang w:eastAsia="pt-BR"/>
              </w:rPr>
              <w:t>MICROCOMPUTADOR COM PROCESSADOR INTEL CORE I-5 650 - 3.1 GHZ (4 NÚCLEOS), MEMÓRIA 4 GB CACHE L3, HD 500 GB, DVDRW, WINDOWS 7 PROFESSIONAL - MR. HP 8200 SÉRIE:BRG203FH52</w:t>
            </w:r>
          </w:p>
        </w:tc>
        <w:tc>
          <w:tcPr>
            <w:tcW w:w="1559" w:type="dxa"/>
          </w:tcPr>
          <w:p w14:paraId="54B1C0CB" w14:textId="77777777" w:rsidR="00A85CD4" w:rsidRPr="00C52743" w:rsidRDefault="00A85CD4" w:rsidP="00261941">
            <w:pPr>
              <w:spacing w:after="0"/>
              <w:jc w:val="left"/>
              <w:rPr>
                <w:rFonts w:cs="Arial"/>
                <w:lang w:eastAsia="pt-BR"/>
              </w:rPr>
            </w:pPr>
          </w:p>
        </w:tc>
        <w:tc>
          <w:tcPr>
            <w:tcW w:w="2268" w:type="dxa"/>
          </w:tcPr>
          <w:p w14:paraId="423E141F" w14:textId="77777777" w:rsidR="00A85CD4" w:rsidRPr="00C52743" w:rsidRDefault="00A85CD4" w:rsidP="00261941">
            <w:pPr>
              <w:spacing w:after="0"/>
              <w:jc w:val="right"/>
              <w:rPr>
                <w:rFonts w:cs="Arial"/>
                <w:lang w:eastAsia="pt-BR"/>
              </w:rPr>
            </w:pPr>
            <w:r w:rsidRPr="00C52743">
              <w:rPr>
                <w:rFonts w:cs="Arial"/>
                <w:lang w:eastAsia="pt-BR"/>
              </w:rPr>
              <w:t>HP 8200</w:t>
            </w:r>
          </w:p>
        </w:tc>
      </w:tr>
      <w:tr w:rsidR="00A85CD4" w:rsidRPr="00C52743" w14:paraId="3D1311DC" w14:textId="77777777" w:rsidTr="00261941">
        <w:tc>
          <w:tcPr>
            <w:tcW w:w="1668" w:type="dxa"/>
          </w:tcPr>
          <w:p w14:paraId="4CECEC6F" w14:textId="77777777" w:rsidR="00A85CD4" w:rsidRPr="00C52743" w:rsidRDefault="00A85CD4" w:rsidP="00261941">
            <w:pPr>
              <w:spacing w:after="0"/>
              <w:jc w:val="left"/>
              <w:rPr>
                <w:rFonts w:cs="Arial"/>
                <w:lang w:eastAsia="pt-BR"/>
              </w:rPr>
            </w:pPr>
            <w:r w:rsidRPr="00C52743">
              <w:rPr>
                <w:rFonts w:cs="Arial"/>
                <w:lang w:eastAsia="pt-BR"/>
              </w:rPr>
              <w:t>149</w:t>
            </w:r>
          </w:p>
        </w:tc>
        <w:tc>
          <w:tcPr>
            <w:tcW w:w="2552" w:type="dxa"/>
          </w:tcPr>
          <w:p w14:paraId="38374EDE" w14:textId="77777777" w:rsidR="00A85CD4" w:rsidRPr="00C52743" w:rsidRDefault="00A85CD4" w:rsidP="00261941">
            <w:pPr>
              <w:spacing w:after="0"/>
              <w:jc w:val="left"/>
              <w:rPr>
                <w:rFonts w:cs="Arial"/>
                <w:lang w:eastAsia="pt-BR"/>
              </w:rPr>
            </w:pPr>
            <w:r w:rsidRPr="00C52743">
              <w:rPr>
                <w:rFonts w:cs="Arial"/>
                <w:lang w:eastAsia="pt-BR"/>
              </w:rPr>
              <w:t>APARELHO DE VICAT COM SONDA, AGULHA, FÔRMA TRONCO-CÔNICA E PLACAS DE VIDRO, PARA DETERMINAÇÃO DO TEMPO DE INÍCIO E FIM DE PEGA DO CIMENTO. CONSTRUÍDO EM FERRO FUNDIDO COM BASE EMBORRACHADA. MR.: PAVITEST (I-3004)</w:t>
            </w:r>
          </w:p>
        </w:tc>
        <w:tc>
          <w:tcPr>
            <w:tcW w:w="1559" w:type="dxa"/>
          </w:tcPr>
          <w:p w14:paraId="3CD96DBF" w14:textId="77777777" w:rsidR="00A85CD4" w:rsidRPr="00C52743" w:rsidRDefault="00A85CD4" w:rsidP="00261941">
            <w:pPr>
              <w:spacing w:after="0"/>
              <w:jc w:val="left"/>
              <w:rPr>
                <w:rFonts w:cs="Arial"/>
                <w:lang w:eastAsia="pt-BR"/>
              </w:rPr>
            </w:pPr>
          </w:p>
        </w:tc>
        <w:tc>
          <w:tcPr>
            <w:tcW w:w="2268" w:type="dxa"/>
          </w:tcPr>
          <w:p w14:paraId="7C53FCB8" w14:textId="77777777" w:rsidR="00A85CD4" w:rsidRPr="00C52743" w:rsidRDefault="00A85CD4" w:rsidP="00261941">
            <w:pPr>
              <w:spacing w:after="0"/>
              <w:jc w:val="right"/>
              <w:rPr>
                <w:rFonts w:cs="Arial"/>
                <w:lang w:eastAsia="pt-BR"/>
              </w:rPr>
            </w:pPr>
            <w:r w:rsidRPr="00C52743">
              <w:rPr>
                <w:rFonts w:cs="Arial"/>
                <w:lang w:eastAsia="pt-BR"/>
              </w:rPr>
              <w:t>PAVITEST</w:t>
            </w:r>
          </w:p>
        </w:tc>
      </w:tr>
      <w:tr w:rsidR="00A85CD4" w:rsidRPr="00C52743" w14:paraId="595A3AD2" w14:textId="77777777" w:rsidTr="00261941">
        <w:tc>
          <w:tcPr>
            <w:tcW w:w="1668" w:type="dxa"/>
          </w:tcPr>
          <w:p w14:paraId="1FA0F7DF" w14:textId="77777777" w:rsidR="00A85CD4" w:rsidRPr="00C52743" w:rsidRDefault="00A85CD4" w:rsidP="00261941">
            <w:pPr>
              <w:spacing w:after="0"/>
              <w:jc w:val="left"/>
              <w:rPr>
                <w:rFonts w:cs="Arial"/>
                <w:lang w:eastAsia="pt-BR"/>
              </w:rPr>
            </w:pPr>
            <w:r w:rsidRPr="00C52743">
              <w:rPr>
                <w:rFonts w:cs="Arial"/>
                <w:lang w:eastAsia="pt-BR"/>
              </w:rPr>
              <w:t>150</w:t>
            </w:r>
          </w:p>
        </w:tc>
        <w:tc>
          <w:tcPr>
            <w:tcW w:w="2552" w:type="dxa"/>
          </w:tcPr>
          <w:p w14:paraId="7D51DC68" w14:textId="77777777" w:rsidR="00A85CD4" w:rsidRPr="00C52743" w:rsidRDefault="00A85CD4" w:rsidP="00261941">
            <w:pPr>
              <w:spacing w:after="0"/>
              <w:jc w:val="left"/>
              <w:rPr>
                <w:rFonts w:cs="Arial"/>
                <w:lang w:eastAsia="pt-BR"/>
              </w:rPr>
            </w:pPr>
            <w:r w:rsidRPr="00C52743">
              <w:rPr>
                <w:rFonts w:cs="Arial"/>
                <w:lang w:eastAsia="pt-BR"/>
              </w:rPr>
              <w:t>APARELHO DE VICAT COM SONDA, AGULHA, FÔRMA TRONCO-CÔNICA E PLACAS DE VIDRO, PARA DETERMINAÇÃO DO TEMPO DE INÍCIO E FIM DE PEGA DO CIMENTO. CONSTRUÍDO EM FERRO FUNDIDO COM BASE EMBORRACHADA. MR.: PAVITEST (I-3004)</w:t>
            </w:r>
          </w:p>
        </w:tc>
        <w:tc>
          <w:tcPr>
            <w:tcW w:w="1559" w:type="dxa"/>
          </w:tcPr>
          <w:p w14:paraId="48817D0A" w14:textId="77777777" w:rsidR="00A85CD4" w:rsidRPr="00C52743" w:rsidRDefault="00A85CD4" w:rsidP="00261941">
            <w:pPr>
              <w:spacing w:after="0"/>
              <w:jc w:val="left"/>
              <w:rPr>
                <w:rFonts w:cs="Arial"/>
                <w:lang w:eastAsia="pt-BR"/>
              </w:rPr>
            </w:pPr>
          </w:p>
        </w:tc>
        <w:tc>
          <w:tcPr>
            <w:tcW w:w="2268" w:type="dxa"/>
          </w:tcPr>
          <w:p w14:paraId="2AA6BAD5" w14:textId="77777777" w:rsidR="00A85CD4" w:rsidRPr="00C52743" w:rsidRDefault="00A85CD4" w:rsidP="00261941">
            <w:pPr>
              <w:spacing w:after="0"/>
              <w:jc w:val="right"/>
              <w:rPr>
                <w:rFonts w:cs="Arial"/>
                <w:lang w:eastAsia="pt-BR"/>
              </w:rPr>
            </w:pPr>
            <w:r w:rsidRPr="00C52743">
              <w:rPr>
                <w:rFonts w:cs="Arial"/>
                <w:lang w:eastAsia="pt-BR"/>
              </w:rPr>
              <w:t>PAVITEST</w:t>
            </w:r>
          </w:p>
        </w:tc>
      </w:tr>
      <w:tr w:rsidR="00A85CD4" w:rsidRPr="00C52743" w14:paraId="1B439A17" w14:textId="77777777" w:rsidTr="00261941">
        <w:tc>
          <w:tcPr>
            <w:tcW w:w="1668" w:type="dxa"/>
          </w:tcPr>
          <w:p w14:paraId="758F6207" w14:textId="77777777" w:rsidR="00A85CD4" w:rsidRPr="00C52743" w:rsidRDefault="00A85CD4" w:rsidP="00261941">
            <w:pPr>
              <w:spacing w:after="0"/>
              <w:jc w:val="left"/>
              <w:rPr>
                <w:rFonts w:cs="Arial"/>
                <w:lang w:eastAsia="pt-BR"/>
              </w:rPr>
            </w:pPr>
            <w:r w:rsidRPr="00C52743">
              <w:rPr>
                <w:rFonts w:cs="Arial"/>
                <w:lang w:eastAsia="pt-BR"/>
              </w:rPr>
              <w:t>151</w:t>
            </w:r>
          </w:p>
        </w:tc>
        <w:tc>
          <w:tcPr>
            <w:tcW w:w="2552" w:type="dxa"/>
          </w:tcPr>
          <w:p w14:paraId="18B09B49" w14:textId="77777777" w:rsidR="00A85CD4" w:rsidRPr="00C52743" w:rsidRDefault="00A85CD4" w:rsidP="00261941">
            <w:pPr>
              <w:spacing w:after="0"/>
              <w:jc w:val="left"/>
              <w:rPr>
                <w:rFonts w:cs="Arial"/>
                <w:lang w:eastAsia="pt-BR"/>
              </w:rPr>
            </w:pPr>
            <w:r w:rsidRPr="00C52743">
              <w:rPr>
                <w:rFonts w:cs="Arial"/>
                <w:lang w:eastAsia="pt-BR"/>
              </w:rPr>
              <w:t xml:space="preserve">APARELHO DE VICAT COM SONDA, AGULHA, </w:t>
            </w:r>
            <w:r w:rsidRPr="00C52743">
              <w:rPr>
                <w:rFonts w:cs="Arial"/>
                <w:lang w:eastAsia="pt-BR"/>
              </w:rPr>
              <w:lastRenderedPageBreak/>
              <w:t>FÔRMA TRONCO-CÔNICA E PLACAS DE VIDRO, PARA DETERMINAÇÃO DO TEMPO DE INÍCIO E FIM DE PEGA DO CIMENTO. CONSTRUÍDO EM FERRO FUNDIDO COM BASE EMBORRACHADA. MR.: PAVITEST (I-3004)</w:t>
            </w:r>
          </w:p>
        </w:tc>
        <w:tc>
          <w:tcPr>
            <w:tcW w:w="1559" w:type="dxa"/>
          </w:tcPr>
          <w:p w14:paraId="4A41F2FF" w14:textId="77777777" w:rsidR="00A85CD4" w:rsidRPr="00C52743" w:rsidRDefault="00A85CD4" w:rsidP="00261941">
            <w:pPr>
              <w:spacing w:after="0"/>
              <w:jc w:val="left"/>
              <w:rPr>
                <w:rFonts w:cs="Arial"/>
                <w:lang w:eastAsia="pt-BR"/>
              </w:rPr>
            </w:pPr>
          </w:p>
        </w:tc>
        <w:tc>
          <w:tcPr>
            <w:tcW w:w="2268" w:type="dxa"/>
          </w:tcPr>
          <w:p w14:paraId="5F13F24F" w14:textId="77777777" w:rsidR="00A85CD4" w:rsidRPr="00C52743" w:rsidRDefault="00A85CD4" w:rsidP="00261941">
            <w:pPr>
              <w:spacing w:after="0"/>
              <w:jc w:val="right"/>
              <w:rPr>
                <w:rFonts w:cs="Arial"/>
                <w:lang w:eastAsia="pt-BR"/>
              </w:rPr>
            </w:pPr>
            <w:r w:rsidRPr="00C52743">
              <w:rPr>
                <w:rFonts w:cs="Arial"/>
                <w:lang w:eastAsia="pt-BR"/>
              </w:rPr>
              <w:t>PAVITEST</w:t>
            </w:r>
          </w:p>
        </w:tc>
      </w:tr>
      <w:tr w:rsidR="00A85CD4" w:rsidRPr="00C52743" w14:paraId="21D5CD67" w14:textId="77777777" w:rsidTr="00261941">
        <w:tc>
          <w:tcPr>
            <w:tcW w:w="1668" w:type="dxa"/>
          </w:tcPr>
          <w:p w14:paraId="0B7B3296" w14:textId="77777777" w:rsidR="00A85CD4" w:rsidRPr="00C52743" w:rsidRDefault="00A85CD4" w:rsidP="00261941">
            <w:pPr>
              <w:spacing w:after="0"/>
              <w:jc w:val="left"/>
              <w:rPr>
                <w:rFonts w:cs="Arial"/>
                <w:lang w:eastAsia="pt-BR"/>
              </w:rPr>
            </w:pPr>
            <w:r w:rsidRPr="00C52743">
              <w:rPr>
                <w:rFonts w:cs="Arial"/>
                <w:lang w:eastAsia="pt-BR"/>
              </w:rPr>
              <w:t>152</w:t>
            </w:r>
          </w:p>
        </w:tc>
        <w:tc>
          <w:tcPr>
            <w:tcW w:w="2552" w:type="dxa"/>
          </w:tcPr>
          <w:p w14:paraId="105049E2" w14:textId="77777777" w:rsidR="00A85CD4" w:rsidRPr="00C52743" w:rsidRDefault="00A85CD4" w:rsidP="00261941">
            <w:pPr>
              <w:spacing w:after="0"/>
              <w:jc w:val="left"/>
              <w:rPr>
                <w:rFonts w:cs="Arial"/>
                <w:lang w:eastAsia="pt-BR"/>
              </w:rPr>
            </w:pPr>
            <w:r w:rsidRPr="00C52743">
              <w:rPr>
                <w:rFonts w:cs="Arial"/>
                <w:lang w:eastAsia="pt-BR"/>
              </w:rPr>
              <w:t>CONDICIONADOR DE AR TIPO SPLIT SYSTEM INVERTER, UNIDADE EVAPORADORA HI-WALL (WALL MOUNTED), CAP. 9.000 BTU/H - MR. PANASONIC</w:t>
            </w:r>
          </w:p>
        </w:tc>
        <w:tc>
          <w:tcPr>
            <w:tcW w:w="1559" w:type="dxa"/>
          </w:tcPr>
          <w:p w14:paraId="732F2F13" w14:textId="77777777" w:rsidR="00A85CD4" w:rsidRPr="00C52743" w:rsidRDefault="00A85CD4" w:rsidP="00261941">
            <w:pPr>
              <w:spacing w:after="0"/>
              <w:jc w:val="left"/>
              <w:rPr>
                <w:rFonts w:cs="Arial"/>
                <w:lang w:eastAsia="pt-BR"/>
              </w:rPr>
            </w:pPr>
          </w:p>
        </w:tc>
        <w:tc>
          <w:tcPr>
            <w:tcW w:w="2268" w:type="dxa"/>
          </w:tcPr>
          <w:p w14:paraId="742DF325" w14:textId="77777777" w:rsidR="00A85CD4" w:rsidRPr="00C52743" w:rsidRDefault="00A85CD4" w:rsidP="00261941">
            <w:pPr>
              <w:spacing w:after="0"/>
              <w:jc w:val="right"/>
              <w:rPr>
                <w:rFonts w:cs="Arial"/>
                <w:lang w:eastAsia="pt-BR"/>
              </w:rPr>
            </w:pPr>
            <w:r w:rsidRPr="00C52743">
              <w:rPr>
                <w:rFonts w:cs="Arial"/>
                <w:lang w:eastAsia="pt-BR"/>
              </w:rPr>
              <w:t>PANASONIC</w:t>
            </w:r>
          </w:p>
        </w:tc>
      </w:tr>
      <w:tr w:rsidR="00A85CD4" w:rsidRPr="00C52743" w14:paraId="02D48FA0" w14:textId="77777777" w:rsidTr="00261941">
        <w:tc>
          <w:tcPr>
            <w:tcW w:w="1668" w:type="dxa"/>
          </w:tcPr>
          <w:p w14:paraId="22359EBE" w14:textId="77777777" w:rsidR="00A85CD4" w:rsidRPr="00C52743" w:rsidRDefault="00A85CD4" w:rsidP="00261941">
            <w:pPr>
              <w:spacing w:after="0"/>
              <w:jc w:val="left"/>
              <w:rPr>
                <w:rFonts w:cs="Arial"/>
                <w:lang w:eastAsia="pt-BR"/>
              </w:rPr>
            </w:pPr>
            <w:r w:rsidRPr="00C52743">
              <w:rPr>
                <w:rFonts w:cs="Arial"/>
                <w:lang w:eastAsia="pt-BR"/>
              </w:rPr>
              <w:t>153</w:t>
            </w:r>
          </w:p>
        </w:tc>
        <w:tc>
          <w:tcPr>
            <w:tcW w:w="2552" w:type="dxa"/>
          </w:tcPr>
          <w:p w14:paraId="7E17ACF2" w14:textId="77777777" w:rsidR="00A85CD4" w:rsidRPr="00C52743" w:rsidRDefault="00A85CD4" w:rsidP="00261941">
            <w:pPr>
              <w:spacing w:after="0"/>
              <w:jc w:val="left"/>
              <w:rPr>
                <w:rFonts w:cs="Arial"/>
                <w:lang w:eastAsia="pt-BR"/>
              </w:rPr>
            </w:pPr>
            <w:r w:rsidRPr="00C52743">
              <w:rPr>
                <w:rFonts w:cs="Arial"/>
                <w:lang w:eastAsia="pt-BR"/>
              </w:rPr>
              <w:t>CONDICIONADOR DE AR TIPO SPLIT SYSTEM INVERTER, UNIDADE EVAPORADORA HI-WALL (WALL MOUNTED), CAP. 9.000 BTU/H - MR. PANASONIC</w:t>
            </w:r>
          </w:p>
        </w:tc>
        <w:tc>
          <w:tcPr>
            <w:tcW w:w="1559" w:type="dxa"/>
          </w:tcPr>
          <w:p w14:paraId="6D52BC84" w14:textId="77777777" w:rsidR="00A85CD4" w:rsidRPr="00C52743" w:rsidRDefault="00A85CD4" w:rsidP="00261941">
            <w:pPr>
              <w:spacing w:after="0"/>
              <w:jc w:val="left"/>
              <w:rPr>
                <w:rFonts w:cs="Arial"/>
                <w:lang w:eastAsia="pt-BR"/>
              </w:rPr>
            </w:pPr>
          </w:p>
        </w:tc>
        <w:tc>
          <w:tcPr>
            <w:tcW w:w="2268" w:type="dxa"/>
          </w:tcPr>
          <w:p w14:paraId="1A1716DB" w14:textId="77777777" w:rsidR="00A85CD4" w:rsidRPr="00C52743" w:rsidRDefault="00A85CD4" w:rsidP="00261941">
            <w:pPr>
              <w:spacing w:after="0"/>
              <w:jc w:val="right"/>
              <w:rPr>
                <w:rFonts w:cs="Arial"/>
                <w:lang w:eastAsia="pt-BR"/>
              </w:rPr>
            </w:pPr>
            <w:r w:rsidRPr="00C52743">
              <w:rPr>
                <w:rFonts w:cs="Arial"/>
                <w:lang w:eastAsia="pt-BR"/>
              </w:rPr>
              <w:t>PANASONIC</w:t>
            </w:r>
          </w:p>
        </w:tc>
      </w:tr>
      <w:tr w:rsidR="00A85CD4" w:rsidRPr="00C52743" w14:paraId="26FEC50E" w14:textId="77777777" w:rsidTr="00261941">
        <w:tc>
          <w:tcPr>
            <w:tcW w:w="1668" w:type="dxa"/>
          </w:tcPr>
          <w:p w14:paraId="2F96AC37" w14:textId="77777777" w:rsidR="00A85CD4" w:rsidRPr="00C52743" w:rsidRDefault="00A85CD4" w:rsidP="00261941">
            <w:pPr>
              <w:spacing w:after="0"/>
              <w:jc w:val="left"/>
              <w:rPr>
                <w:rFonts w:cs="Arial"/>
                <w:lang w:eastAsia="pt-BR"/>
              </w:rPr>
            </w:pPr>
            <w:r w:rsidRPr="00C52743">
              <w:rPr>
                <w:rFonts w:cs="Arial"/>
                <w:lang w:eastAsia="pt-BR"/>
              </w:rPr>
              <w:t>154</w:t>
            </w:r>
          </w:p>
        </w:tc>
        <w:tc>
          <w:tcPr>
            <w:tcW w:w="2552" w:type="dxa"/>
          </w:tcPr>
          <w:p w14:paraId="42599193" w14:textId="77777777" w:rsidR="00A85CD4" w:rsidRPr="00C52743" w:rsidRDefault="00A85CD4" w:rsidP="00261941">
            <w:pPr>
              <w:spacing w:after="0"/>
              <w:jc w:val="left"/>
              <w:rPr>
                <w:rFonts w:cs="Arial"/>
                <w:lang w:eastAsia="pt-BR"/>
              </w:rPr>
            </w:pPr>
            <w:r w:rsidRPr="00C52743">
              <w:rPr>
                <w:rFonts w:cs="Arial"/>
                <w:lang w:eastAsia="pt-BR"/>
              </w:rPr>
              <w:t>CONDICIONADOR DE AR TIPO SPLIT SYSTEM INVERTER, UNIDADE CONDENSADORA, CAP. 9.000 BTU/H - MR. PANASONIC</w:t>
            </w:r>
          </w:p>
        </w:tc>
        <w:tc>
          <w:tcPr>
            <w:tcW w:w="1559" w:type="dxa"/>
          </w:tcPr>
          <w:p w14:paraId="01328BD9" w14:textId="77777777" w:rsidR="00A85CD4" w:rsidRPr="00C52743" w:rsidRDefault="00A85CD4" w:rsidP="00261941">
            <w:pPr>
              <w:spacing w:after="0"/>
              <w:jc w:val="left"/>
              <w:rPr>
                <w:rFonts w:cs="Arial"/>
                <w:lang w:eastAsia="pt-BR"/>
              </w:rPr>
            </w:pPr>
          </w:p>
        </w:tc>
        <w:tc>
          <w:tcPr>
            <w:tcW w:w="2268" w:type="dxa"/>
          </w:tcPr>
          <w:p w14:paraId="0B2BB656" w14:textId="77777777" w:rsidR="00A85CD4" w:rsidRPr="00C52743" w:rsidRDefault="00A85CD4" w:rsidP="00261941">
            <w:pPr>
              <w:spacing w:after="0"/>
              <w:jc w:val="right"/>
              <w:rPr>
                <w:rFonts w:cs="Arial"/>
                <w:lang w:eastAsia="pt-BR"/>
              </w:rPr>
            </w:pPr>
            <w:r w:rsidRPr="00C52743">
              <w:rPr>
                <w:rFonts w:cs="Arial"/>
                <w:lang w:eastAsia="pt-BR"/>
              </w:rPr>
              <w:t>PANASONIC</w:t>
            </w:r>
          </w:p>
        </w:tc>
      </w:tr>
      <w:tr w:rsidR="00A85CD4" w:rsidRPr="00C52743" w14:paraId="31751029" w14:textId="77777777" w:rsidTr="00261941">
        <w:tc>
          <w:tcPr>
            <w:tcW w:w="1668" w:type="dxa"/>
          </w:tcPr>
          <w:p w14:paraId="16DA77D4" w14:textId="77777777" w:rsidR="00A85CD4" w:rsidRPr="00C52743" w:rsidRDefault="00A85CD4" w:rsidP="00261941">
            <w:pPr>
              <w:spacing w:after="0"/>
              <w:jc w:val="left"/>
              <w:rPr>
                <w:rFonts w:cs="Arial"/>
                <w:lang w:eastAsia="pt-BR"/>
              </w:rPr>
            </w:pPr>
            <w:r w:rsidRPr="00C52743">
              <w:rPr>
                <w:rFonts w:cs="Arial"/>
                <w:lang w:eastAsia="pt-BR"/>
              </w:rPr>
              <w:t>155</w:t>
            </w:r>
          </w:p>
        </w:tc>
        <w:tc>
          <w:tcPr>
            <w:tcW w:w="2552" w:type="dxa"/>
          </w:tcPr>
          <w:p w14:paraId="5633B1A8" w14:textId="77777777" w:rsidR="00A85CD4" w:rsidRPr="00C52743" w:rsidRDefault="00A85CD4" w:rsidP="00261941">
            <w:pPr>
              <w:spacing w:after="0"/>
              <w:jc w:val="left"/>
              <w:rPr>
                <w:rFonts w:cs="Arial"/>
                <w:lang w:eastAsia="pt-BR"/>
              </w:rPr>
            </w:pPr>
            <w:r w:rsidRPr="00C52743">
              <w:rPr>
                <w:rFonts w:cs="Arial"/>
                <w:lang w:eastAsia="pt-BR"/>
              </w:rPr>
              <w:t>CONDICIONADOR DE AR TIPO SPLIT SYSTEM INVERTER, UNIDADE CONDENSADORA, CAP. 9.000 BTU/H - MR. PANASONIC</w:t>
            </w:r>
          </w:p>
        </w:tc>
        <w:tc>
          <w:tcPr>
            <w:tcW w:w="1559" w:type="dxa"/>
          </w:tcPr>
          <w:p w14:paraId="18334D9E" w14:textId="77777777" w:rsidR="00A85CD4" w:rsidRPr="00C52743" w:rsidRDefault="00A85CD4" w:rsidP="00261941">
            <w:pPr>
              <w:spacing w:after="0"/>
              <w:jc w:val="left"/>
              <w:rPr>
                <w:rFonts w:cs="Arial"/>
                <w:lang w:eastAsia="pt-BR"/>
              </w:rPr>
            </w:pPr>
          </w:p>
        </w:tc>
        <w:tc>
          <w:tcPr>
            <w:tcW w:w="2268" w:type="dxa"/>
          </w:tcPr>
          <w:p w14:paraId="03355E73" w14:textId="77777777" w:rsidR="00A85CD4" w:rsidRPr="00C52743" w:rsidRDefault="00A85CD4" w:rsidP="00261941">
            <w:pPr>
              <w:spacing w:after="0"/>
              <w:jc w:val="right"/>
              <w:rPr>
                <w:rFonts w:cs="Arial"/>
                <w:lang w:eastAsia="pt-BR"/>
              </w:rPr>
            </w:pPr>
            <w:r w:rsidRPr="00C52743">
              <w:rPr>
                <w:rFonts w:cs="Arial"/>
                <w:lang w:eastAsia="pt-BR"/>
              </w:rPr>
              <w:t>PANASONIC</w:t>
            </w:r>
          </w:p>
        </w:tc>
      </w:tr>
      <w:tr w:rsidR="00A85CD4" w:rsidRPr="00C52743" w14:paraId="4EE7A6BD" w14:textId="77777777" w:rsidTr="00261941">
        <w:tc>
          <w:tcPr>
            <w:tcW w:w="1668" w:type="dxa"/>
          </w:tcPr>
          <w:p w14:paraId="72F9B914" w14:textId="77777777" w:rsidR="00A85CD4" w:rsidRPr="00C52743" w:rsidRDefault="00A85CD4" w:rsidP="00261941">
            <w:pPr>
              <w:spacing w:after="0"/>
              <w:jc w:val="left"/>
              <w:rPr>
                <w:rFonts w:cs="Arial"/>
                <w:lang w:eastAsia="pt-BR"/>
              </w:rPr>
            </w:pPr>
            <w:r w:rsidRPr="00C52743">
              <w:rPr>
                <w:rFonts w:cs="Arial"/>
                <w:lang w:eastAsia="pt-BR"/>
              </w:rPr>
              <w:t>156</w:t>
            </w:r>
          </w:p>
        </w:tc>
        <w:tc>
          <w:tcPr>
            <w:tcW w:w="2552" w:type="dxa"/>
          </w:tcPr>
          <w:p w14:paraId="713E3058" w14:textId="77777777" w:rsidR="00A85CD4" w:rsidRPr="00C52743" w:rsidRDefault="00A85CD4" w:rsidP="00261941">
            <w:pPr>
              <w:spacing w:after="0"/>
              <w:jc w:val="left"/>
              <w:rPr>
                <w:rFonts w:cs="Arial"/>
                <w:lang w:eastAsia="pt-BR"/>
              </w:rPr>
            </w:pPr>
            <w:r w:rsidRPr="00C52743">
              <w:rPr>
                <w:rFonts w:cs="Arial"/>
                <w:lang w:eastAsia="pt-BR"/>
              </w:rPr>
              <w:t>CONDICIONADOR DE AR TIPO SPLIT SYSTEM INVERTER, UNIDADE EVAPORADORA HI-</w:t>
            </w:r>
            <w:r w:rsidRPr="00C52743">
              <w:rPr>
                <w:rFonts w:cs="Arial"/>
                <w:lang w:eastAsia="pt-BR"/>
              </w:rPr>
              <w:lastRenderedPageBreak/>
              <w:t>WALL (WALL MOUNTED), CAP. 12.000 BTU/H - MR. PANASONIC</w:t>
            </w:r>
          </w:p>
        </w:tc>
        <w:tc>
          <w:tcPr>
            <w:tcW w:w="1559" w:type="dxa"/>
          </w:tcPr>
          <w:p w14:paraId="79D19860" w14:textId="77777777" w:rsidR="00A85CD4" w:rsidRPr="00C52743" w:rsidRDefault="00A85CD4" w:rsidP="00261941">
            <w:pPr>
              <w:spacing w:after="0"/>
              <w:jc w:val="left"/>
              <w:rPr>
                <w:rFonts w:cs="Arial"/>
                <w:lang w:eastAsia="pt-BR"/>
              </w:rPr>
            </w:pPr>
          </w:p>
        </w:tc>
        <w:tc>
          <w:tcPr>
            <w:tcW w:w="2268" w:type="dxa"/>
          </w:tcPr>
          <w:p w14:paraId="78CF972E" w14:textId="77777777" w:rsidR="00A85CD4" w:rsidRPr="00C52743" w:rsidRDefault="00A85CD4" w:rsidP="00261941">
            <w:pPr>
              <w:spacing w:after="0"/>
              <w:jc w:val="right"/>
              <w:rPr>
                <w:rFonts w:cs="Arial"/>
                <w:lang w:eastAsia="pt-BR"/>
              </w:rPr>
            </w:pPr>
            <w:r w:rsidRPr="00C52743">
              <w:rPr>
                <w:rFonts w:cs="Arial"/>
                <w:lang w:eastAsia="pt-BR"/>
              </w:rPr>
              <w:t>PANASONIC</w:t>
            </w:r>
          </w:p>
        </w:tc>
      </w:tr>
      <w:tr w:rsidR="00A85CD4" w:rsidRPr="00C52743" w14:paraId="161EF52F" w14:textId="77777777" w:rsidTr="00261941">
        <w:tc>
          <w:tcPr>
            <w:tcW w:w="1668" w:type="dxa"/>
          </w:tcPr>
          <w:p w14:paraId="27F47136" w14:textId="77777777" w:rsidR="00A85CD4" w:rsidRPr="00C52743" w:rsidRDefault="00A85CD4" w:rsidP="00261941">
            <w:pPr>
              <w:spacing w:after="0"/>
              <w:jc w:val="left"/>
              <w:rPr>
                <w:rFonts w:cs="Arial"/>
                <w:lang w:eastAsia="pt-BR"/>
              </w:rPr>
            </w:pPr>
            <w:r w:rsidRPr="00C52743">
              <w:rPr>
                <w:rFonts w:cs="Arial"/>
                <w:lang w:eastAsia="pt-BR"/>
              </w:rPr>
              <w:t>157</w:t>
            </w:r>
          </w:p>
          <w:p w14:paraId="67A7E235" w14:textId="77777777" w:rsidR="00A85CD4" w:rsidRPr="00C52743" w:rsidRDefault="00A85CD4" w:rsidP="00261941">
            <w:pPr>
              <w:rPr>
                <w:rFonts w:cs="Arial"/>
                <w:lang w:eastAsia="pt-BR"/>
              </w:rPr>
            </w:pPr>
          </w:p>
        </w:tc>
        <w:tc>
          <w:tcPr>
            <w:tcW w:w="2552" w:type="dxa"/>
          </w:tcPr>
          <w:p w14:paraId="2E9DF0EF" w14:textId="77777777" w:rsidR="00A85CD4" w:rsidRPr="00C52743" w:rsidRDefault="00A85CD4" w:rsidP="00261941">
            <w:pPr>
              <w:spacing w:after="0"/>
              <w:jc w:val="left"/>
              <w:rPr>
                <w:rFonts w:cs="Arial"/>
                <w:lang w:eastAsia="pt-BR"/>
              </w:rPr>
            </w:pPr>
            <w:r w:rsidRPr="00C52743">
              <w:rPr>
                <w:rFonts w:cs="Arial"/>
                <w:lang w:eastAsia="pt-BR"/>
              </w:rPr>
              <w:t>CONDICIONADOR DE AR TIPO SPLIT SYSTEM INVERTER, UNIDADE CONDENSADORA, CAP. 12.000 BTU/H - MR. PANASONIC</w:t>
            </w:r>
          </w:p>
        </w:tc>
        <w:tc>
          <w:tcPr>
            <w:tcW w:w="1559" w:type="dxa"/>
          </w:tcPr>
          <w:p w14:paraId="7C30C6F4" w14:textId="77777777" w:rsidR="00A85CD4" w:rsidRPr="00C52743" w:rsidRDefault="00A85CD4" w:rsidP="00261941">
            <w:pPr>
              <w:spacing w:after="0"/>
              <w:jc w:val="left"/>
              <w:rPr>
                <w:rFonts w:cs="Arial"/>
                <w:lang w:eastAsia="pt-BR"/>
              </w:rPr>
            </w:pPr>
          </w:p>
        </w:tc>
        <w:tc>
          <w:tcPr>
            <w:tcW w:w="2268" w:type="dxa"/>
          </w:tcPr>
          <w:p w14:paraId="764D7F70" w14:textId="77777777" w:rsidR="00A85CD4" w:rsidRPr="00C52743" w:rsidRDefault="00A85CD4" w:rsidP="00261941">
            <w:pPr>
              <w:spacing w:after="0"/>
              <w:jc w:val="right"/>
              <w:rPr>
                <w:rFonts w:cs="Arial"/>
                <w:lang w:eastAsia="pt-BR"/>
              </w:rPr>
            </w:pPr>
            <w:r w:rsidRPr="00C52743">
              <w:rPr>
                <w:rFonts w:cs="Arial"/>
                <w:lang w:eastAsia="pt-BR"/>
              </w:rPr>
              <w:t>PANASONIC</w:t>
            </w:r>
          </w:p>
        </w:tc>
      </w:tr>
      <w:tr w:rsidR="00A85CD4" w:rsidRPr="00C52743" w14:paraId="5E5906D9" w14:textId="77777777" w:rsidTr="00261941">
        <w:tc>
          <w:tcPr>
            <w:tcW w:w="1668" w:type="dxa"/>
          </w:tcPr>
          <w:p w14:paraId="3CB0CB8A" w14:textId="77777777" w:rsidR="00A85CD4" w:rsidRPr="00C52743" w:rsidRDefault="00A85CD4" w:rsidP="00261941">
            <w:pPr>
              <w:spacing w:after="0"/>
              <w:jc w:val="left"/>
              <w:rPr>
                <w:rFonts w:cs="Arial"/>
                <w:lang w:eastAsia="pt-BR"/>
              </w:rPr>
            </w:pPr>
            <w:r w:rsidRPr="00C52743">
              <w:rPr>
                <w:rFonts w:cs="Arial"/>
                <w:lang w:eastAsia="pt-BR"/>
              </w:rPr>
              <w:t>158</w:t>
            </w:r>
          </w:p>
        </w:tc>
        <w:tc>
          <w:tcPr>
            <w:tcW w:w="2552" w:type="dxa"/>
          </w:tcPr>
          <w:p w14:paraId="657D4133" w14:textId="77777777" w:rsidR="00A85CD4" w:rsidRPr="00C52743" w:rsidRDefault="00A85CD4" w:rsidP="00261941">
            <w:pPr>
              <w:spacing w:after="0"/>
              <w:jc w:val="left"/>
              <w:rPr>
                <w:rFonts w:cs="Arial"/>
                <w:lang w:eastAsia="pt-BR"/>
              </w:rPr>
            </w:pPr>
            <w:r w:rsidRPr="00C52743">
              <w:rPr>
                <w:rFonts w:cs="Arial"/>
                <w:lang w:eastAsia="pt-BR"/>
              </w:rPr>
              <w:t>IMPRESSORA MULTIFUNCIONAL LASERJET 1200 X 1200 DPI, RESOLUÇÃO 600 DPI - MR. HP - MOD. M1212 NFMFP</w:t>
            </w:r>
          </w:p>
        </w:tc>
        <w:tc>
          <w:tcPr>
            <w:tcW w:w="1559" w:type="dxa"/>
          </w:tcPr>
          <w:p w14:paraId="113B3A17" w14:textId="77777777" w:rsidR="00A85CD4" w:rsidRPr="00C52743" w:rsidRDefault="00A85CD4" w:rsidP="00261941">
            <w:pPr>
              <w:spacing w:after="0"/>
              <w:jc w:val="left"/>
              <w:rPr>
                <w:rFonts w:cs="Arial"/>
                <w:lang w:eastAsia="pt-BR"/>
              </w:rPr>
            </w:pPr>
          </w:p>
        </w:tc>
        <w:tc>
          <w:tcPr>
            <w:tcW w:w="2268" w:type="dxa"/>
          </w:tcPr>
          <w:p w14:paraId="283041CC" w14:textId="77777777" w:rsidR="00A85CD4" w:rsidRPr="00C52743" w:rsidRDefault="00A85CD4" w:rsidP="00261941">
            <w:pPr>
              <w:spacing w:after="0"/>
              <w:jc w:val="right"/>
              <w:rPr>
                <w:rFonts w:cs="Arial"/>
                <w:lang w:eastAsia="pt-BR"/>
              </w:rPr>
            </w:pPr>
            <w:r w:rsidRPr="00C52743">
              <w:rPr>
                <w:rFonts w:cs="Arial"/>
                <w:lang w:eastAsia="pt-BR"/>
              </w:rPr>
              <w:t xml:space="preserve">HP </w:t>
            </w:r>
          </w:p>
        </w:tc>
      </w:tr>
      <w:tr w:rsidR="00A85CD4" w:rsidRPr="00C52743" w14:paraId="75567797" w14:textId="77777777" w:rsidTr="00261941">
        <w:tc>
          <w:tcPr>
            <w:tcW w:w="1668" w:type="dxa"/>
          </w:tcPr>
          <w:p w14:paraId="1868A793" w14:textId="77777777" w:rsidR="00A85CD4" w:rsidRPr="00C52743" w:rsidRDefault="00A85CD4" w:rsidP="00261941">
            <w:pPr>
              <w:spacing w:after="0"/>
              <w:jc w:val="left"/>
              <w:rPr>
                <w:rFonts w:cs="Arial"/>
                <w:lang w:eastAsia="pt-BR"/>
              </w:rPr>
            </w:pPr>
            <w:r w:rsidRPr="00C52743">
              <w:rPr>
                <w:rFonts w:cs="Arial"/>
                <w:lang w:eastAsia="pt-BR"/>
              </w:rPr>
              <w:t>159</w:t>
            </w:r>
          </w:p>
        </w:tc>
        <w:tc>
          <w:tcPr>
            <w:tcW w:w="2552" w:type="dxa"/>
          </w:tcPr>
          <w:p w14:paraId="01F165BB" w14:textId="77777777" w:rsidR="00A85CD4" w:rsidRPr="00C52743" w:rsidRDefault="00A85CD4" w:rsidP="00261941">
            <w:pPr>
              <w:spacing w:after="0"/>
              <w:jc w:val="left"/>
              <w:rPr>
                <w:rFonts w:cs="Arial"/>
                <w:lang w:eastAsia="pt-BR"/>
              </w:rPr>
            </w:pPr>
            <w:r w:rsidRPr="00C52743">
              <w:rPr>
                <w:rFonts w:cs="Arial"/>
                <w:lang w:eastAsia="pt-BR"/>
              </w:rPr>
              <w:t>MICROMETRO EXTERNO DIGITAL: ESCALA DE 0 A 25 MM, LEITURA DE 0,001MM, C/ ARCO DE FERRO FUNDIDO MODULAR E PONTAS DE MEDIÇÃO EM METAL DURO, MARCA: DIGIMESS</w:t>
            </w:r>
          </w:p>
        </w:tc>
        <w:tc>
          <w:tcPr>
            <w:tcW w:w="1559" w:type="dxa"/>
          </w:tcPr>
          <w:p w14:paraId="24D87AAC" w14:textId="77777777" w:rsidR="00A85CD4" w:rsidRPr="00C52743" w:rsidRDefault="00A85CD4" w:rsidP="00261941">
            <w:pPr>
              <w:spacing w:after="0"/>
              <w:jc w:val="left"/>
              <w:rPr>
                <w:rFonts w:cs="Arial"/>
                <w:lang w:eastAsia="pt-BR"/>
              </w:rPr>
            </w:pPr>
          </w:p>
        </w:tc>
        <w:tc>
          <w:tcPr>
            <w:tcW w:w="2268" w:type="dxa"/>
          </w:tcPr>
          <w:p w14:paraId="1FE6D3C2" w14:textId="77777777" w:rsidR="00A85CD4" w:rsidRPr="00C52743" w:rsidRDefault="00A85CD4" w:rsidP="00261941">
            <w:pPr>
              <w:spacing w:after="0"/>
              <w:jc w:val="right"/>
              <w:rPr>
                <w:rFonts w:cs="Arial"/>
                <w:lang w:eastAsia="pt-BR"/>
              </w:rPr>
            </w:pPr>
            <w:r w:rsidRPr="00C52743">
              <w:rPr>
                <w:rFonts w:cs="Arial"/>
                <w:lang w:eastAsia="pt-BR"/>
              </w:rPr>
              <w:t>DIGIMESS</w:t>
            </w:r>
          </w:p>
        </w:tc>
      </w:tr>
    </w:tbl>
    <w:p w14:paraId="1136CBF4" w14:textId="77777777" w:rsidR="00A85CD4" w:rsidRDefault="00A85CD4" w:rsidP="00A82AA3">
      <w:pPr>
        <w:pStyle w:val="Normal1"/>
        <w:spacing w:line="360" w:lineRule="auto"/>
        <w:jc w:val="both"/>
        <w:rPr>
          <w:rFonts w:ascii="Arial" w:eastAsia="Arial" w:hAnsi="Arial" w:cs="Arial"/>
        </w:rPr>
      </w:pPr>
    </w:p>
    <w:tbl>
      <w:tblPr>
        <w:tblStyle w:val="Tabelacomgrade4"/>
        <w:tblW w:w="0" w:type="auto"/>
        <w:tblInd w:w="108" w:type="dxa"/>
        <w:tblLook w:val="04A0" w:firstRow="1" w:lastRow="0" w:firstColumn="1" w:lastColumn="0" w:noHBand="0" w:noVBand="1"/>
      </w:tblPr>
      <w:tblGrid>
        <w:gridCol w:w="1563"/>
        <w:gridCol w:w="3204"/>
        <w:gridCol w:w="1860"/>
        <w:gridCol w:w="1762"/>
      </w:tblGrid>
      <w:tr w:rsidR="00261941" w:rsidRPr="00417819" w14:paraId="376C7929" w14:textId="77777777" w:rsidTr="00261941">
        <w:trPr>
          <w:trHeight w:val="454"/>
        </w:trPr>
        <w:tc>
          <w:tcPr>
            <w:tcW w:w="8386" w:type="dxa"/>
            <w:gridSpan w:val="4"/>
          </w:tcPr>
          <w:p w14:paraId="7E3AF8EC" w14:textId="77777777" w:rsidR="00261941" w:rsidRPr="00417819" w:rsidRDefault="00261941" w:rsidP="00261941">
            <w:pPr>
              <w:widowControl/>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color w:val="auto"/>
              </w:rPr>
            </w:pPr>
            <w:r w:rsidRPr="00417819">
              <w:rPr>
                <w:rFonts w:eastAsia="Arial" w:cs="Arial"/>
                <w:b/>
                <w:color w:val="auto"/>
              </w:rPr>
              <w:t xml:space="preserve">Laboratório de </w:t>
            </w:r>
            <w:proofErr w:type="gramStart"/>
            <w:r w:rsidRPr="00417819">
              <w:rPr>
                <w:rFonts w:eastAsia="Arial" w:cs="Arial"/>
                <w:b/>
                <w:color w:val="auto"/>
              </w:rPr>
              <w:t>Computação(</w:t>
            </w:r>
            <w:proofErr w:type="gramEnd"/>
            <w:r w:rsidRPr="00417819">
              <w:rPr>
                <w:rFonts w:eastAsia="Arial" w:cs="Arial"/>
                <w:b/>
                <w:color w:val="auto"/>
              </w:rPr>
              <w:t>CAD 1)</w:t>
            </w:r>
          </w:p>
        </w:tc>
      </w:tr>
      <w:tr w:rsidR="00261941" w:rsidRPr="00417819" w14:paraId="22F04FE9" w14:textId="77777777" w:rsidTr="00261941">
        <w:tc>
          <w:tcPr>
            <w:tcW w:w="1563" w:type="dxa"/>
          </w:tcPr>
          <w:p w14:paraId="5770E472" w14:textId="77777777" w:rsidR="00261941" w:rsidRPr="00417819"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roofErr w:type="spellStart"/>
            <w:r w:rsidRPr="00417819">
              <w:rPr>
                <w:rFonts w:eastAsia="Arial" w:cs="Arial"/>
              </w:rPr>
              <w:t>Ítem</w:t>
            </w:r>
            <w:proofErr w:type="spellEnd"/>
          </w:p>
        </w:tc>
        <w:tc>
          <w:tcPr>
            <w:tcW w:w="3457" w:type="dxa"/>
          </w:tcPr>
          <w:p w14:paraId="20F8DF5A" w14:textId="77777777" w:rsidR="00261941" w:rsidRPr="00417819"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417819">
              <w:rPr>
                <w:rFonts w:eastAsia="Arial" w:cs="Arial"/>
              </w:rPr>
              <w:t>Equipamento</w:t>
            </w:r>
          </w:p>
        </w:tc>
        <w:tc>
          <w:tcPr>
            <w:tcW w:w="1930" w:type="dxa"/>
          </w:tcPr>
          <w:p w14:paraId="069D55CB" w14:textId="77777777" w:rsidR="00261941" w:rsidRPr="00417819"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417819">
              <w:rPr>
                <w:rFonts w:eastAsia="Arial" w:cs="Arial"/>
              </w:rPr>
              <w:t>Quantidade</w:t>
            </w:r>
          </w:p>
        </w:tc>
        <w:tc>
          <w:tcPr>
            <w:tcW w:w="1436" w:type="dxa"/>
          </w:tcPr>
          <w:p w14:paraId="5CF0F4E8" w14:textId="77777777" w:rsidR="00261941" w:rsidRPr="00417819"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417819">
              <w:rPr>
                <w:rFonts w:eastAsia="Arial" w:cs="Arial"/>
              </w:rPr>
              <w:t>Marca</w:t>
            </w:r>
          </w:p>
        </w:tc>
      </w:tr>
      <w:tr w:rsidR="00261941" w:rsidRPr="00417819" w14:paraId="5C724C51" w14:textId="77777777" w:rsidTr="00261941">
        <w:tc>
          <w:tcPr>
            <w:tcW w:w="1563" w:type="dxa"/>
          </w:tcPr>
          <w:p w14:paraId="78365922" w14:textId="77777777" w:rsidR="00261941" w:rsidRPr="00417819"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left="1080" w:firstLine="0"/>
              <w:jc w:val="left"/>
              <w:rPr>
                <w:rFonts w:cs="Arial"/>
              </w:rPr>
            </w:pPr>
            <w:r w:rsidRPr="00417819">
              <w:rPr>
                <w:rFonts w:eastAsia="Arial" w:cs="Arial"/>
              </w:rPr>
              <w:t>01</w:t>
            </w:r>
            <w:r w:rsidRPr="00417819">
              <w:rPr>
                <w:rFonts w:eastAsia="Arial" w:cs="Arial"/>
                <w:color w:val="auto"/>
              </w:rPr>
              <w:t xml:space="preserve"> </w:t>
            </w:r>
          </w:p>
          <w:p w14:paraId="58067618" w14:textId="77777777" w:rsidR="00261941" w:rsidRPr="00417819"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ind w:left="1080" w:firstLine="0"/>
              <w:jc w:val="left"/>
              <w:rPr>
                <w:rFonts w:eastAsia="Arial" w:cs="Arial"/>
              </w:rPr>
            </w:pPr>
          </w:p>
        </w:tc>
        <w:tc>
          <w:tcPr>
            <w:tcW w:w="3457" w:type="dxa"/>
          </w:tcPr>
          <w:p w14:paraId="0AED6398" w14:textId="77777777" w:rsidR="00261941" w:rsidRPr="00417819"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eastAsia="Arial" w:cs="Arial"/>
              </w:rPr>
            </w:pPr>
            <w:r w:rsidRPr="00417819">
              <w:rPr>
                <w:rFonts w:eastAsia="Arial" w:cs="Arial"/>
              </w:rPr>
              <w:t>Gabinetes</w:t>
            </w:r>
          </w:p>
          <w:p w14:paraId="50126EC6" w14:textId="77777777" w:rsidR="00261941" w:rsidRPr="00417819"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930" w:type="dxa"/>
          </w:tcPr>
          <w:p w14:paraId="6E307061" w14:textId="77777777" w:rsidR="00261941" w:rsidRPr="00417819"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417819">
              <w:rPr>
                <w:rFonts w:eastAsia="Arial" w:cs="Arial"/>
              </w:rPr>
              <w:t>22</w:t>
            </w:r>
          </w:p>
        </w:tc>
        <w:tc>
          <w:tcPr>
            <w:tcW w:w="1436" w:type="dxa"/>
          </w:tcPr>
          <w:p w14:paraId="535419E5" w14:textId="77777777" w:rsidR="00261941" w:rsidRPr="00417819"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roofErr w:type="spellStart"/>
            <w:r w:rsidRPr="00417819">
              <w:rPr>
                <w:rFonts w:eastAsia="Arial" w:cs="Arial"/>
              </w:rPr>
              <w:t>Infoway</w:t>
            </w:r>
            <w:proofErr w:type="spellEnd"/>
          </w:p>
        </w:tc>
      </w:tr>
      <w:tr w:rsidR="00261941" w:rsidRPr="00417819" w14:paraId="4919F911" w14:textId="77777777" w:rsidTr="00261941">
        <w:tc>
          <w:tcPr>
            <w:tcW w:w="1563" w:type="dxa"/>
          </w:tcPr>
          <w:p w14:paraId="27E6AF5F" w14:textId="77777777" w:rsidR="00261941" w:rsidRPr="00417819"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left="1080" w:firstLine="0"/>
              <w:jc w:val="left"/>
              <w:rPr>
                <w:rFonts w:eastAsia="Arial" w:cs="Arial"/>
              </w:rPr>
            </w:pPr>
            <w:r w:rsidRPr="00417819">
              <w:rPr>
                <w:rFonts w:eastAsia="Arial" w:cs="Arial"/>
              </w:rPr>
              <w:t>02</w:t>
            </w:r>
          </w:p>
        </w:tc>
        <w:tc>
          <w:tcPr>
            <w:tcW w:w="3457" w:type="dxa"/>
          </w:tcPr>
          <w:p w14:paraId="57E29139" w14:textId="77777777" w:rsidR="00261941" w:rsidRPr="00417819"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eastAsia="Arial" w:cs="Arial"/>
              </w:rPr>
            </w:pPr>
            <w:r w:rsidRPr="00417819">
              <w:rPr>
                <w:rFonts w:eastAsia="Arial" w:cs="Arial"/>
                <w:color w:val="auto"/>
              </w:rPr>
              <w:t xml:space="preserve">Gabinetes </w:t>
            </w:r>
          </w:p>
        </w:tc>
        <w:tc>
          <w:tcPr>
            <w:tcW w:w="1930" w:type="dxa"/>
          </w:tcPr>
          <w:p w14:paraId="29EA1D03" w14:textId="77777777" w:rsidR="00261941" w:rsidRPr="00417819"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417819">
              <w:rPr>
                <w:rFonts w:eastAsia="Arial" w:cs="Arial"/>
              </w:rPr>
              <w:t>02</w:t>
            </w:r>
          </w:p>
        </w:tc>
        <w:tc>
          <w:tcPr>
            <w:tcW w:w="1436" w:type="dxa"/>
          </w:tcPr>
          <w:p w14:paraId="1567C5BF" w14:textId="77777777" w:rsidR="00261941" w:rsidRPr="00417819"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417819">
              <w:rPr>
                <w:rFonts w:eastAsia="Arial" w:cs="Arial"/>
              </w:rPr>
              <w:t>GP Gold 627796</w:t>
            </w:r>
          </w:p>
        </w:tc>
      </w:tr>
      <w:tr w:rsidR="00261941" w:rsidRPr="00417819" w14:paraId="663F4489" w14:textId="77777777" w:rsidTr="00261941">
        <w:tc>
          <w:tcPr>
            <w:tcW w:w="1563" w:type="dxa"/>
          </w:tcPr>
          <w:p w14:paraId="0474E25D" w14:textId="77777777" w:rsidR="00261941" w:rsidRPr="00417819"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right"/>
              <w:rPr>
                <w:rFonts w:eastAsia="Arial" w:cs="Arial"/>
              </w:rPr>
            </w:pPr>
            <w:r w:rsidRPr="00417819">
              <w:rPr>
                <w:rFonts w:eastAsia="Arial" w:cs="Arial"/>
              </w:rPr>
              <w:t>03</w:t>
            </w:r>
          </w:p>
        </w:tc>
        <w:tc>
          <w:tcPr>
            <w:tcW w:w="3457" w:type="dxa"/>
          </w:tcPr>
          <w:p w14:paraId="131CAD74" w14:textId="77777777" w:rsidR="00261941" w:rsidRPr="00417819"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eastAsia="Arial" w:cs="Arial"/>
                <w:u w:val="single"/>
              </w:rPr>
            </w:pPr>
            <w:r w:rsidRPr="00417819">
              <w:rPr>
                <w:rFonts w:eastAsia="Arial" w:cs="Arial"/>
              </w:rPr>
              <w:t xml:space="preserve"> Gabinete</w:t>
            </w:r>
          </w:p>
          <w:p w14:paraId="4E37004D" w14:textId="77777777" w:rsidR="00261941" w:rsidRPr="00417819"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930" w:type="dxa"/>
          </w:tcPr>
          <w:p w14:paraId="2F13568D" w14:textId="77777777" w:rsidR="00261941" w:rsidRPr="00417819"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417819">
              <w:rPr>
                <w:rFonts w:eastAsia="Arial" w:cs="Arial"/>
              </w:rPr>
              <w:t>02</w:t>
            </w:r>
          </w:p>
        </w:tc>
        <w:tc>
          <w:tcPr>
            <w:tcW w:w="1436" w:type="dxa"/>
          </w:tcPr>
          <w:p w14:paraId="13EC2B21" w14:textId="77777777" w:rsidR="00261941" w:rsidRPr="00417819"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417819">
              <w:rPr>
                <w:rFonts w:eastAsia="Arial" w:cs="Arial"/>
                <w:u w:val="single"/>
              </w:rPr>
              <w:t>Positivo</w:t>
            </w:r>
          </w:p>
        </w:tc>
      </w:tr>
      <w:tr w:rsidR="00261941" w:rsidRPr="00417819" w14:paraId="70892805" w14:textId="77777777" w:rsidTr="00261941">
        <w:tc>
          <w:tcPr>
            <w:tcW w:w="1563" w:type="dxa"/>
          </w:tcPr>
          <w:p w14:paraId="24353AC6" w14:textId="77777777" w:rsidR="00261941" w:rsidRPr="001657CC"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right"/>
              <w:rPr>
                <w:rFonts w:eastAsia="Arial" w:cs="Arial"/>
                <w:highlight w:val="yellow"/>
              </w:rPr>
            </w:pPr>
            <w:r w:rsidRPr="001657CC">
              <w:rPr>
                <w:rFonts w:eastAsia="Arial" w:cs="Arial"/>
                <w:highlight w:val="yellow"/>
              </w:rPr>
              <w:t>04</w:t>
            </w:r>
          </w:p>
        </w:tc>
        <w:tc>
          <w:tcPr>
            <w:tcW w:w="3457" w:type="dxa"/>
          </w:tcPr>
          <w:p w14:paraId="291C9333" w14:textId="77777777" w:rsidR="00261941" w:rsidRPr="001657CC" w:rsidRDefault="00261941" w:rsidP="00261941">
            <w:pPr>
              <w:spacing w:before="0" w:after="0" w:line="360" w:lineRule="auto"/>
              <w:ind w:left="720" w:firstLine="0"/>
              <w:rPr>
                <w:rFonts w:eastAsia="Arial" w:cs="Arial"/>
                <w:color w:val="auto"/>
                <w:highlight w:val="yellow"/>
              </w:rPr>
            </w:pPr>
            <w:r w:rsidRPr="001657CC">
              <w:rPr>
                <w:rFonts w:eastAsia="Arial" w:cs="Arial"/>
                <w:color w:val="auto"/>
                <w:highlight w:val="yellow"/>
              </w:rPr>
              <w:t xml:space="preserve">Monitor </w:t>
            </w:r>
          </w:p>
          <w:p w14:paraId="4847DA20" w14:textId="77777777" w:rsidR="00261941" w:rsidRPr="001657CC"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highlight w:val="yellow"/>
              </w:rPr>
            </w:pPr>
          </w:p>
        </w:tc>
        <w:tc>
          <w:tcPr>
            <w:tcW w:w="1930" w:type="dxa"/>
          </w:tcPr>
          <w:p w14:paraId="0787EC39" w14:textId="77777777" w:rsidR="00261941" w:rsidRPr="001657CC"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highlight w:val="yellow"/>
              </w:rPr>
            </w:pPr>
            <w:r w:rsidRPr="001657CC">
              <w:rPr>
                <w:rFonts w:eastAsia="Arial" w:cs="Arial"/>
                <w:highlight w:val="yellow"/>
              </w:rPr>
              <w:t>22</w:t>
            </w:r>
          </w:p>
        </w:tc>
        <w:tc>
          <w:tcPr>
            <w:tcW w:w="1436" w:type="dxa"/>
          </w:tcPr>
          <w:p w14:paraId="047DFE15" w14:textId="77777777" w:rsidR="00261941" w:rsidRPr="001657CC"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highlight w:val="yellow"/>
              </w:rPr>
            </w:pPr>
            <w:proofErr w:type="spellStart"/>
            <w:r w:rsidRPr="001657CC">
              <w:rPr>
                <w:rFonts w:eastAsia="Arial" w:cs="Arial"/>
                <w:highlight w:val="yellow"/>
              </w:rPr>
              <w:t>Infoway</w:t>
            </w:r>
            <w:proofErr w:type="spellEnd"/>
            <w:bookmarkStart w:id="50" w:name="_MON_1635266400"/>
            <w:bookmarkEnd w:id="50"/>
            <w:r w:rsidRPr="001657CC">
              <w:rPr>
                <w:rFonts w:eastAsia="Arial" w:cs="Arial"/>
                <w:highlight w:val="yellow"/>
              </w:rPr>
              <w:object w:dxaOrig="1541" w:dyaOrig="997" w14:anchorId="47CFBA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6" o:title=""/>
                </v:shape>
                <o:OLEObject Type="Embed" ProgID="Word.Document.12" ShapeID="_x0000_i1025" DrawAspect="Icon" ObjectID="_1661065659" r:id="rId27">
                  <o:FieldCodes>\s</o:FieldCodes>
                </o:OLEObject>
              </w:object>
            </w:r>
          </w:p>
        </w:tc>
      </w:tr>
      <w:tr w:rsidR="00261941" w:rsidRPr="00417819" w14:paraId="72F8B460" w14:textId="77777777" w:rsidTr="00261941">
        <w:tc>
          <w:tcPr>
            <w:tcW w:w="1563" w:type="dxa"/>
          </w:tcPr>
          <w:p w14:paraId="58D13117" w14:textId="77777777" w:rsidR="00261941" w:rsidRPr="00417819" w:rsidRDefault="00261941" w:rsidP="00261941">
            <w:pPr>
              <w:spacing w:before="0" w:after="0" w:line="360" w:lineRule="auto"/>
              <w:ind w:firstLine="0"/>
              <w:rPr>
                <w:rFonts w:eastAsia="Arial" w:cs="Arial"/>
                <w:color w:val="auto"/>
              </w:rPr>
            </w:pPr>
            <w:r w:rsidRPr="00417819">
              <w:rPr>
                <w:rFonts w:eastAsia="Arial" w:cs="Arial"/>
                <w:color w:val="auto"/>
              </w:rPr>
              <w:t>05</w:t>
            </w:r>
          </w:p>
          <w:p w14:paraId="6C552122" w14:textId="77777777" w:rsidR="00261941" w:rsidRPr="00417819"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right"/>
              <w:rPr>
                <w:rFonts w:eastAsia="Arial" w:cs="Arial"/>
              </w:rPr>
            </w:pPr>
          </w:p>
        </w:tc>
        <w:tc>
          <w:tcPr>
            <w:tcW w:w="3457" w:type="dxa"/>
          </w:tcPr>
          <w:p w14:paraId="18E51721" w14:textId="77777777" w:rsidR="00261941" w:rsidRPr="00417819"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eastAsia="Arial" w:cs="Arial"/>
              </w:rPr>
            </w:pPr>
            <w:r w:rsidRPr="00417819">
              <w:rPr>
                <w:rFonts w:eastAsia="Arial" w:cs="Arial"/>
              </w:rPr>
              <w:lastRenderedPageBreak/>
              <w:t>Monitor</w:t>
            </w:r>
          </w:p>
          <w:p w14:paraId="27B5178B" w14:textId="77777777" w:rsidR="00261941" w:rsidRPr="00417819"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930" w:type="dxa"/>
          </w:tcPr>
          <w:p w14:paraId="6954FF11" w14:textId="77777777" w:rsidR="00261941" w:rsidRPr="00417819"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417819">
              <w:rPr>
                <w:rFonts w:eastAsia="Arial" w:cs="Arial"/>
              </w:rPr>
              <w:lastRenderedPageBreak/>
              <w:t>02</w:t>
            </w:r>
          </w:p>
        </w:tc>
        <w:tc>
          <w:tcPr>
            <w:tcW w:w="1436" w:type="dxa"/>
          </w:tcPr>
          <w:p w14:paraId="7CCA2BA1" w14:textId="77777777" w:rsidR="00261941" w:rsidRPr="00417819"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417819">
              <w:rPr>
                <w:rFonts w:eastAsia="Arial" w:cs="Arial"/>
              </w:rPr>
              <w:t>AOC</w:t>
            </w:r>
          </w:p>
        </w:tc>
      </w:tr>
      <w:tr w:rsidR="00261941" w:rsidRPr="00417819" w14:paraId="12361094" w14:textId="77777777" w:rsidTr="00261941">
        <w:tc>
          <w:tcPr>
            <w:tcW w:w="1563" w:type="dxa"/>
          </w:tcPr>
          <w:p w14:paraId="4A2CAE80" w14:textId="77777777" w:rsidR="00261941" w:rsidRPr="00417819"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right"/>
              <w:rPr>
                <w:rFonts w:eastAsia="Arial" w:cs="Arial"/>
              </w:rPr>
            </w:pPr>
            <w:r w:rsidRPr="00417819">
              <w:rPr>
                <w:rFonts w:eastAsia="Arial" w:cs="Arial"/>
              </w:rPr>
              <w:t>06</w:t>
            </w:r>
          </w:p>
        </w:tc>
        <w:tc>
          <w:tcPr>
            <w:tcW w:w="3457" w:type="dxa"/>
          </w:tcPr>
          <w:p w14:paraId="2F2F466F" w14:textId="77777777" w:rsidR="00261941" w:rsidRPr="00417819"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eastAsia="Arial" w:cs="Arial"/>
              </w:rPr>
            </w:pPr>
            <w:r w:rsidRPr="00417819">
              <w:rPr>
                <w:rFonts w:eastAsia="Arial" w:cs="Arial"/>
              </w:rPr>
              <w:t>Monitor</w:t>
            </w:r>
          </w:p>
          <w:p w14:paraId="43ADD34F" w14:textId="77777777" w:rsidR="00261941" w:rsidRPr="00417819"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930" w:type="dxa"/>
          </w:tcPr>
          <w:p w14:paraId="7E90665F" w14:textId="77777777" w:rsidR="00261941" w:rsidRPr="00417819"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417819">
              <w:rPr>
                <w:rFonts w:eastAsia="Arial" w:cs="Arial"/>
              </w:rPr>
              <w:t>01</w:t>
            </w:r>
          </w:p>
        </w:tc>
        <w:tc>
          <w:tcPr>
            <w:tcW w:w="1436" w:type="dxa"/>
          </w:tcPr>
          <w:p w14:paraId="04B44134" w14:textId="77777777" w:rsidR="00261941" w:rsidRPr="00417819"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417819">
              <w:rPr>
                <w:rFonts w:eastAsia="Arial" w:cs="Arial"/>
              </w:rPr>
              <w:t>Positivo</w:t>
            </w:r>
          </w:p>
        </w:tc>
      </w:tr>
      <w:tr w:rsidR="00261941" w:rsidRPr="00417819" w14:paraId="33EAB080" w14:textId="77777777" w:rsidTr="00261941">
        <w:tc>
          <w:tcPr>
            <w:tcW w:w="1563" w:type="dxa"/>
          </w:tcPr>
          <w:p w14:paraId="3F26C972" w14:textId="77777777" w:rsidR="00261941" w:rsidRPr="00417819"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right"/>
              <w:rPr>
                <w:rFonts w:eastAsia="Arial" w:cs="Arial"/>
              </w:rPr>
            </w:pPr>
            <w:r w:rsidRPr="00417819">
              <w:rPr>
                <w:rFonts w:eastAsia="Arial" w:cs="Arial"/>
              </w:rPr>
              <w:t>07</w:t>
            </w:r>
          </w:p>
        </w:tc>
        <w:tc>
          <w:tcPr>
            <w:tcW w:w="3457" w:type="dxa"/>
          </w:tcPr>
          <w:p w14:paraId="4E0ADF6C" w14:textId="77777777" w:rsidR="00261941" w:rsidRPr="00417819"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eastAsia="Arial" w:cs="Arial"/>
              </w:rPr>
            </w:pPr>
            <w:r w:rsidRPr="00417819">
              <w:rPr>
                <w:rFonts w:eastAsia="Arial" w:cs="Arial"/>
              </w:rPr>
              <w:t>Lousa de vidro</w:t>
            </w:r>
          </w:p>
        </w:tc>
        <w:tc>
          <w:tcPr>
            <w:tcW w:w="1930" w:type="dxa"/>
          </w:tcPr>
          <w:p w14:paraId="122A173E" w14:textId="77777777" w:rsidR="00261941" w:rsidRPr="00417819"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417819">
              <w:rPr>
                <w:rFonts w:eastAsia="Arial" w:cs="Arial"/>
              </w:rPr>
              <w:t>01</w:t>
            </w:r>
          </w:p>
        </w:tc>
        <w:tc>
          <w:tcPr>
            <w:tcW w:w="1436" w:type="dxa"/>
          </w:tcPr>
          <w:p w14:paraId="73CA534D" w14:textId="77777777" w:rsidR="00261941" w:rsidRPr="00417819"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417819">
              <w:rPr>
                <w:rFonts w:eastAsia="Arial" w:cs="Arial"/>
              </w:rPr>
              <w:t>-</w:t>
            </w:r>
          </w:p>
        </w:tc>
      </w:tr>
      <w:tr w:rsidR="00261941" w:rsidRPr="00417819" w14:paraId="22FE5C3F" w14:textId="77777777" w:rsidTr="00261941">
        <w:tc>
          <w:tcPr>
            <w:tcW w:w="1563" w:type="dxa"/>
          </w:tcPr>
          <w:p w14:paraId="4D81FE55" w14:textId="77777777" w:rsidR="00261941" w:rsidRPr="00417819"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right"/>
              <w:rPr>
                <w:rFonts w:eastAsia="Arial" w:cs="Arial"/>
              </w:rPr>
            </w:pPr>
            <w:r w:rsidRPr="00417819">
              <w:rPr>
                <w:rFonts w:eastAsia="Arial" w:cs="Arial"/>
              </w:rPr>
              <w:t>08</w:t>
            </w:r>
          </w:p>
        </w:tc>
        <w:tc>
          <w:tcPr>
            <w:tcW w:w="3457" w:type="dxa"/>
          </w:tcPr>
          <w:p w14:paraId="0F06E8EF" w14:textId="77777777" w:rsidR="00261941" w:rsidRPr="00417819" w:rsidRDefault="00261941" w:rsidP="00261941">
            <w:pPr>
              <w:spacing w:before="0" w:after="0" w:line="360" w:lineRule="auto"/>
              <w:ind w:firstLine="0"/>
              <w:rPr>
                <w:rFonts w:eastAsia="Arial" w:cs="Arial"/>
              </w:rPr>
            </w:pPr>
            <w:r w:rsidRPr="00417819">
              <w:rPr>
                <w:rFonts w:eastAsia="Arial" w:cs="Arial"/>
                <w:color w:val="auto"/>
              </w:rPr>
              <w:t xml:space="preserve">Projetor </w:t>
            </w:r>
            <w:proofErr w:type="spellStart"/>
            <w:r w:rsidRPr="00417819">
              <w:rPr>
                <w:rFonts w:eastAsia="Arial" w:cs="Arial"/>
                <w:color w:val="auto"/>
              </w:rPr>
              <w:t>Multímidia</w:t>
            </w:r>
            <w:proofErr w:type="spellEnd"/>
          </w:p>
        </w:tc>
        <w:tc>
          <w:tcPr>
            <w:tcW w:w="1930" w:type="dxa"/>
          </w:tcPr>
          <w:p w14:paraId="1722DB70" w14:textId="77777777" w:rsidR="00261941" w:rsidRPr="00417819"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417819">
              <w:rPr>
                <w:rFonts w:eastAsia="Arial" w:cs="Arial"/>
              </w:rPr>
              <w:t>01</w:t>
            </w:r>
          </w:p>
        </w:tc>
        <w:tc>
          <w:tcPr>
            <w:tcW w:w="1436" w:type="dxa"/>
          </w:tcPr>
          <w:p w14:paraId="2F491D86" w14:textId="77777777" w:rsidR="00261941" w:rsidRPr="00417819"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417819">
              <w:rPr>
                <w:rFonts w:eastAsia="Arial" w:cs="Arial"/>
              </w:rPr>
              <w:t>-</w:t>
            </w:r>
          </w:p>
        </w:tc>
      </w:tr>
      <w:tr w:rsidR="00261941" w:rsidRPr="00417819" w14:paraId="6A608C02" w14:textId="77777777" w:rsidTr="00261941">
        <w:tc>
          <w:tcPr>
            <w:tcW w:w="1563" w:type="dxa"/>
          </w:tcPr>
          <w:p w14:paraId="1325AA11" w14:textId="77777777" w:rsidR="00261941" w:rsidRPr="00417819"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right"/>
              <w:rPr>
                <w:rFonts w:eastAsia="Arial" w:cs="Arial"/>
              </w:rPr>
            </w:pPr>
            <w:r w:rsidRPr="00417819">
              <w:rPr>
                <w:rFonts w:eastAsia="Arial" w:cs="Arial"/>
              </w:rPr>
              <w:t>09</w:t>
            </w:r>
          </w:p>
        </w:tc>
        <w:tc>
          <w:tcPr>
            <w:tcW w:w="3457" w:type="dxa"/>
          </w:tcPr>
          <w:p w14:paraId="26FA051A" w14:textId="77777777" w:rsidR="00261941" w:rsidRPr="00417819"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eastAsia="Arial" w:cs="Arial"/>
              </w:rPr>
            </w:pPr>
            <w:r w:rsidRPr="00417819">
              <w:rPr>
                <w:rFonts w:eastAsia="Arial" w:cs="Arial"/>
              </w:rPr>
              <w:t>Ar-condicionado.</w:t>
            </w:r>
          </w:p>
          <w:p w14:paraId="60A26F64" w14:textId="77777777" w:rsidR="00261941" w:rsidRPr="00417819"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1930" w:type="dxa"/>
          </w:tcPr>
          <w:p w14:paraId="52982AF7" w14:textId="77777777" w:rsidR="00261941" w:rsidRPr="00417819"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417819">
              <w:rPr>
                <w:rFonts w:eastAsia="Arial" w:cs="Arial"/>
              </w:rPr>
              <w:t>01</w:t>
            </w:r>
          </w:p>
        </w:tc>
        <w:tc>
          <w:tcPr>
            <w:tcW w:w="1436" w:type="dxa"/>
          </w:tcPr>
          <w:p w14:paraId="32B52531" w14:textId="77777777" w:rsidR="00261941" w:rsidRPr="00417819"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417819">
              <w:rPr>
                <w:rFonts w:eastAsia="Arial" w:cs="Arial"/>
              </w:rPr>
              <w:t>-</w:t>
            </w:r>
          </w:p>
        </w:tc>
      </w:tr>
    </w:tbl>
    <w:p w14:paraId="14E8264F" w14:textId="77777777" w:rsidR="00261941" w:rsidRDefault="00261941" w:rsidP="00A82AA3">
      <w:pPr>
        <w:pStyle w:val="Normal1"/>
        <w:spacing w:line="360" w:lineRule="auto"/>
        <w:jc w:val="both"/>
        <w:rPr>
          <w:rFonts w:ascii="Arial" w:eastAsia="Arial" w:hAnsi="Arial" w:cs="Arial"/>
        </w:rPr>
      </w:pPr>
    </w:p>
    <w:tbl>
      <w:tblPr>
        <w:tblStyle w:val="Tabelacomgrade"/>
        <w:tblW w:w="0" w:type="auto"/>
        <w:tblInd w:w="108" w:type="dxa"/>
        <w:tblLook w:val="04A0" w:firstRow="1" w:lastRow="0" w:firstColumn="1" w:lastColumn="0" w:noHBand="0" w:noVBand="1"/>
      </w:tblPr>
      <w:tblGrid>
        <w:gridCol w:w="1563"/>
        <w:gridCol w:w="3457"/>
        <w:gridCol w:w="1930"/>
        <w:gridCol w:w="1436"/>
      </w:tblGrid>
      <w:tr w:rsidR="00261941" w:rsidRPr="006E526F" w14:paraId="4245EB91" w14:textId="77777777" w:rsidTr="00261941">
        <w:trPr>
          <w:trHeight w:val="454"/>
        </w:trPr>
        <w:tc>
          <w:tcPr>
            <w:tcW w:w="8386" w:type="dxa"/>
            <w:gridSpan w:val="4"/>
          </w:tcPr>
          <w:p w14:paraId="291268A9" w14:textId="77777777" w:rsidR="00261941" w:rsidRPr="006E526F"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6E526F">
              <w:rPr>
                <w:rFonts w:eastAsia="Arial" w:cs="Arial"/>
                <w:b/>
              </w:rPr>
              <w:t xml:space="preserve">Laboratório de </w:t>
            </w:r>
            <w:proofErr w:type="gramStart"/>
            <w:r w:rsidRPr="006E526F">
              <w:rPr>
                <w:rFonts w:eastAsia="Arial" w:cs="Arial"/>
                <w:b/>
              </w:rPr>
              <w:t>Computação(</w:t>
            </w:r>
            <w:proofErr w:type="gramEnd"/>
            <w:r w:rsidRPr="006E526F">
              <w:rPr>
                <w:rFonts w:eastAsia="Arial" w:cs="Arial"/>
                <w:b/>
              </w:rPr>
              <w:t>CAD 2)</w:t>
            </w:r>
          </w:p>
        </w:tc>
      </w:tr>
      <w:tr w:rsidR="00261941" w:rsidRPr="006E526F" w14:paraId="077856A0" w14:textId="77777777" w:rsidTr="00261941">
        <w:tc>
          <w:tcPr>
            <w:tcW w:w="1563" w:type="dxa"/>
          </w:tcPr>
          <w:p w14:paraId="0F6B0128" w14:textId="77777777" w:rsidR="00261941" w:rsidRPr="006E526F"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roofErr w:type="spellStart"/>
            <w:r w:rsidRPr="006E526F">
              <w:rPr>
                <w:rFonts w:eastAsia="Arial" w:cs="Arial"/>
              </w:rPr>
              <w:t>Ítem</w:t>
            </w:r>
            <w:proofErr w:type="spellEnd"/>
          </w:p>
        </w:tc>
        <w:tc>
          <w:tcPr>
            <w:tcW w:w="3457" w:type="dxa"/>
          </w:tcPr>
          <w:p w14:paraId="17180917" w14:textId="77777777" w:rsidR="00261941" w:rsidRPr="006E526F"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6E526F">
              <w:rPr>
                <w:rFonts w:eastAsia="Arial" w:cs="Arial"/>
              </w:rPr>
              <w:t>Equipamento</w:t>
            </w:r>
          </w:p>
        </w:tc>
        <w:tc>
          <w:tcPr>
            <w:tcW w:w="1930" w:type="dxa"/>
          </w:tcPr>
          <w:p w14:paraId="10217B9E" w14:textId="77777777" w:rsidR="00261941" w:rsidRPr="006E526F"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6E526F">
              <w:rPr>
                <w:rFonts w:eastAsia="Arial" w:cs="Arial"/>
              </w:rPr>
              <w:t>Quantidade</w:t>
            </w:r>
          </w:p>
        </w:tc>
        <w:tc>
          <w:tcPr>
            <w:tcW w:w="1436" w:type="dxa"/>
          </w:tcPr>
          <w:p w14:paraId="6F902214" w14:textId="77777777" w:rsidR="00261941" w:rsidRPr="006E526F"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6E526F">
              <w:rPr>
                <w:rFonts w:eastAsia="Arial" w:cs="Arial"/>
              </w:rPr>
              <w:t>Marca</w:t>
            </w:r>
          </w:p>
        </w:tc>
      </w:tr>
      <w:tr w:rsidR="00261941" w:rsidRPr="006E526F" w14:paraId="4DEF0200" w14:textId="77777777" w:rsidTr="00261941">
        <w:tc>
          <w:tcPr>
            <w:tcW w:w="1563" w:type="dxa"/>
          </w:tcPr>
          <w:p w14:paraId="2E9FE742" w14:textId="77777777" w:rsidR="00261941" w:rsidRPr="006E526F"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6E526F">
              <w:rPr>
                <w:rFonts w:eastAsia="Arial" w:cs="Arial"/>
              </w:rPr>
              <w:t xml:space="preserve">01 </w:t>
            </w:r>
          </w:p>
          <w:p w14:paraId="47778C1E" w14:textId="77777777" w:rsidR="00261941" w:rsidRPr="006E526F"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3457" w:type="dxa"/>
          </w:tcPr>
          <w:p w14:paraId="50473D21" w14:textId="77777777" w:rsidR="00261941" w:rsidRPr="006E526F"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6E526F">
              <w:rPr>
                <w:rFonts w:eastAsia="Arial" w:cs="Arial"/>
              </w:rPr>
              <w:t>Gabinetes</w:t>
            </w:r>
          </w:p>
        </w:tc>
        <w:tc>
          <w:tcPr>
            <w:tcW w:w="1930" w:type="dxa"/>
          </w:tcPr>
          <w:p w14:paraId="5800F9D9" w14:textId="77777777" w:rsidR="00261941" w:rsidRPr="006E526F"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6E526F">
              <w:rPr>
                <w:rFonts w:eastAsia="Arial" w:cs="Arial"/>
              </w:rPr>
              <w:t>16</w:t>
            </w:r>
          </w:p>
        </w:tc>
        <w:tc>
          <w:tcPr>
            <w:tcW w:w="1436" w:type="dxa"/>
          </w:tcPr>
          <w:p w14:paraId="387DD206" w14:textId="77777777" w:rsidR="00261941" w:rsidRPr="006E526F"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6E526F">
              <w:rPr>
                <w:rFonts w:eastAsia="Arial" w:cs="Arial"/>
              </w:rPr>
              <w:t>Positivo</w:t>
            </w:r>
          </w:p>
        </w:tc>
      </w:tr>
      <w:tr w:rsidR="00261941" w:rsidRPr="006E526F" w14:paraId="60AED083" w14:textId="77777777" w:rsidTr="00261941">
        <w:tc>
          <w:tcPr>
            <w:tcW w:w="1563" w:type="dxa"/>
          </w:tcPr>
          <w:p w14:paraId="652CA153" w14:textId="77777777" w:rsidR="00261941" w:rsidRPr="006E526F"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6E526F">
              <w:rPr>
                <w:rFonts w:eastAsia="Arial" w:cs="Arial"/>
              </w:rPr>
              <w:t>02</w:t>
            </w:r>
          </w:p>
        </w:tc>
        <w:tc>
          <w:tcPr>
            <w:tcW w:w="3457" w:type="dxa"/>
          </w:tcPr>
          <w:p w14:paraId="7C35D97F" w14:textId="77777777" w:rsidR="00261941" w:rsidRPr="006E526F"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6E526F">
              <w:rPr>
                <w:rFonts w:eastAsia="Arial" w:cs="Arial"/>
              </w:rPr>
              <w:t>Gabinetes</w:t>
            </w:r>
          </w:p>
        </w:tc>
        <w:tc>
          <w:tcPr>
            <w:tcW w:w="1930" w:type="dxa"/>
          </w:tcPr>
          <w:p w14:paraId="38E5D001" w14:textId="77777777" w:rsidR="00261941" w:rsidRPr="006E526F"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6E526F">
              <w:rPr>
                <w:rFonts w:eastAsia="Arial" w:cs="Arial"/>
              </w:rPr>
              <w:t>09</w:t>
            </w:r>
          </w:p>
        </w:tc>
        <w:tc>
          <w:tcPr>
            <w:tcW w:w="1436" w:type="dxa"/>
          </w:tcPr>
          <w:p w14:paraId="63697B5F" w14:textId="77777777" w:rsidR="00261941" w:rsidRPr="006E526F"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6E526F">
              <w:rPr>
                <w:rFonts w:eastAsia="Arial" w:cs="Arial"/>
              </w:rPr>
              <w:t>GP Gold</w:t>
            </w:r>
          </w:p>
        </w:tc>
      </w:tr>
      <w:tr w:rsidR="00261941" w:rsidRPr="006E526F" w14:paraId="58CA9241" w14:textId="77777777" w:rsidTr="00261941">
        <w:tc>
          <w:tcPr>
            <w:tcW w:w="1563" w:type="dxa"/>
          </w:tcPr>
          <w:p w14:paraId="2D822C19" w14:textId="77777777" w:rsidR="00261941" w:rsidRPr="006E526F"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6E526F">
              <w:rPr>
                <w:rFonts w:eastAsia="Arial" w:cs="Arial"/>
              </w:rPr>
              <w:t>03</w:t>
            </w:r>
          </w:p>
        </w:tc>
        <w:tc>
          <w:tcPr>
            <w:tcW w:w="3457" w:type="dxa"/>
          </w:tcPr>
          <w:p w14:paraId="75E2943E" w14:textId="77777777" w:rsidR="00261941" w:rsidRPr="006E526F"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6E526F">
              <w:rPr>
                <w:rFonts w:eastAsia="Arial" w:cs="Arial"/>
              </w:rPr>
              <w:t>Monitores</w:t>
            </w:r>
          </w:p>
        </w:tc>
        <w:tc>
          <w:tcPr>
            <w:tcW w:w="1930" w:type="dxa"/>
          </w:tcPr>
          <w:p w14:paraId="105E1493" w14:textId="77777777" w:rsidR="00261941" w:rsidRPr="006E526F"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6E526F">
              <w:rPr>
                <w:rFonts w:eastAsia="Arial" w:cs="Arial"/>
              </w:rPr>
              <w:t>14</w:t>
            </w:r>
          </w:p>
        </w:tc>
        <w:tc>
          <w:tcPr>
            <w:tcW w:w="1436" w:type="dxa"/>
          </w:tcPr>
          <w:p w14:paraId="0447FD3C" w14:textId="77777777" w:rsidR="00261941" w:rsidRPr="006E526F"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6E526F">
              <w:rPr>
                <w:rFonts w:eastAsia="Arial" w:cs="Arial"/>
              </w:rPr>
              <w:t>Positivo</w:t>
            </w:r>
          </w:p>
        </w:tc>
      </w:tr>
      <w:tr w:rsidR="00261941" w:rsidRPr="006E526F" w14:paraId="16F42063" w14:textId="77777777" w:rsidTr="00261941">
        <w:tc>
          <w:tcPr>
            <w:tcW w:w="1563" w:type="dxa"/>
          </w:tcPr>
          <w:p w14:paraId="6E59AEF0" w14:textId="77777777" w:rsidR="00261941" w:rsidRPr="006E526F"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6E526F">
              <w:rPr>
                <w:rFonts w:eastAsia="Arial" w:cs="Arial"/>
              </w:rPr>
              <w:t>04</w:t>
            </w:r>
          </w:p>
          <w:p w14:paraId="0199198A" w14:textId="77777777" w:rsidR="00261941" w:rsidRPr="006E526F"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p w14:paraId="6975696B" w14:textId="77777777" w:rsidR="00261941" w:rsidRPr="006E526F"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3457" w:type="dxa"/>
          </w:tcPr>
          <w:p w14:paraId="585A271B" w14:textId="77777777" w:rsidR="00261941" w:rsidRPr="006E526F"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6E526F">
              <w:rPr>
                <w:rFonts w:eastAsia="Arial" w:cs="Arial"/>
              </w:rPr>
              <w:t>Gabinetes</w:t>
            </w:r>
          </w:p>
        </w:tc>
        <w:tc>
          <w:tcPr>
            <w:tcW w:w="1930" w:type="dxa"/>
          </w:tcPr>
          <w:p w14:paraId="159B1812" w14:textId="77777777" w:rsidR="00261941" w:rsidRPr="006E526F"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6E526F">
              <w:rPr>
                <w:rFonts w:eastAsia="Arial" w:cs="Arial"/>
              </w:rPr>
              <w:t>09</w:t>
            </w:r>
          </w:p>
        </w:tc>
        <w:tc>
          <w:tcPr>
            <w:tcW w:w="1436" w:type="dxa"/>
          </w:tcPr>
          <w:p w14:paraId="79F7152C" w14:textId="77777777" w:rsidR="00261941" w:rsidRPr="006E526F"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6E526F">
              <w:rPr>
                <w:rFonts w:eastAsia="Arial" w:cs="Arial"/>
              </w:rPr>
              <w:t>AOC</w:t>
            </w:r>
          </w:p>
        </w:tc>
      </w:tr>
      <w:tr w:rsidR="00261941" w:rsidRPr="006E526F" w14:paraId="69DBA468" w14:textId="77777777" w:rsidTr="00261941">
        <w:tc>
          <w:tcPr>
            <w:tcW w:w="1563" w:type="dxa"/>
          </w:tcPr>
          <w:p w14:paraId="2E8B42EB" w14:textId="77777777" w:rsidR="00261941" w:rsidRPr="006E526F"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6E526F">
              <w:rPr>
                <w:rFonts w:eastAsia="Arial" w:cs="Arial"/>
              </w:rPr>
              <w:t>05</w:t>
            </w:r>
          </w:p>
        </w:tc>
        <w:tc>
          <w:tcPr>
            <w:tcW w:w="3457" w:type="dxa"/>
          </w:tcPr>
          <w:p w14:paraId="2F92F9C1" w14:textId="77777777" w:rsidR="00261941" w:rsidRPr="006E526F"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6E526F">
              <w:rPr>
                <w:rFonts w:eastAsia="Arial" w:cs="Arial"/>
              </w:rPr>
              <w:t>Gabinetes</w:t>
            </w:r>
          </w:p>
        </w:tc>
        <w:tc>
          <w:tcPr>
            <w:tcW w:w="1930" w:type="dxa"/>
          </w:tcPr>
          <w:p w14:paraId="3484266C" w14:textId="77777777" w:rsidR="00261941" w:rsidRPr="006E526F"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6E526F">
              <w:rPr>
                <w:rFonts w:eastAsia="Arial" w:cs="Arial"/>
              </w:rPr>
              <w:t>02</w:t>
            </w:r>
          </w:p>
        </w:tc>
        <w:tc>
          <w:tcPr>
            <w:tcW w:w="1436" w:type="dxa"/>
          </w:tcPr>
          <w:p w14:paraId="4CC2D7BF" w14:textId="77777777" w:rsidR="00261941" w:rsidRPr="006E526F"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roofErr w:type="spellStart"/>
            <w:r w:rsidRPr="006E526F">
              <w:rPr>
                <w:rFonts w:eastAsia="Arial" w:cs="Arial"/>
              </w:rPr>
              <w:t>InfoWay</w:t>
            </w:r>
            <w:proofErr w:type="spellEnd"/>
          </w:p>
        </w:tc>
      </w:tr>
      <w:tr w:rsidR="00261941" w:rsidRPr="006E526F" w14:paraId="2E333A7E" w14:textId="77777777" w:rsidTr="00261941">
        <w:tc>
          <w:tcPr>
            <w:tcW w:w="1563" w:type="dxa"/>
          </w:tcPr>
          <w:p w14:paraId="2A3F2ACF" w14:textId="77777777" w:rsidR="00261941" w:rsidRPr="006E526F"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6E526F">
              <w:rPr>
                <w:rFonts w:eastAsia="Arial" w:cs="Arial"/>
              </w:rPr>
              <w:t>06</w:t>
            </w:r>
          </w:p>
        </w:tc>
        <w:tc>
          <w:tcPr>
            <w:tcW w:w="3457" w:type="dxa"/>
          </w:tcPr>
          <w:p w14:paraId="545A18CC" w14:textId="77777777" w:rsidR="00261941" w:rsidRPr="006E526F"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6E526F">
              <w:rPr>
                <w:rFonts w:eastAsia="Arial" w:cs="Arial"/>
              </w:rPr>
              <w:t xml:space="preserve">Projetor </w:t>
            </w:r>
            <w:proofErr w:type="spellStart"/>
            <w:r w:rsidRPr="006E526F">
              <w:rPr>
                <w:rFonts w:eastAsia="Arial" w:cs="Arial"/>
              </w:rPr>
              <w:t>Multímidia</w:t>
            </w:r>
            <w:proofErr w:type="spellEnd"/>
            <w:r w:rsidRPr="006E526F">
              <w:rPr>
                <w:rFonts w:eastAsia="Arial" w:cs="Arial"/>
              </w:rPr>
              <w:t xml:space="preserve"> </w:t>
            </w:r>
          </w:p>
        </w:tc>
        <w:tc>
          <w:tcPr>
            <w:tcW w:w="1930" w:type="dxa"/>
          </w:tcPr>
          <w:p w14:paraId="1F761C88" w14:textId="77777777" w:rsidR="00261941" w:rsidRPr="006E526F"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6E526F">
              <w:rPr>
                <w:rFonts w:eastAsia="Arial" w:cs="Arial"/>
              </w:rPr>
              <w:t>01</w:t>
            </w:r>
          </w:p>
        </w:tc>
        <w:tc>
          <w:tcPr>
            <w:tcW w:w="1436" w:type="dxa"/>
          </w:tcPr>
          <w:p w14:paraId="11315FC1" w14:textId="77777777" w:rsidR="00261941" w:rsidRPr="006E526F"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6E526F">
              <w:rPr>
                <w:rFonts w:eastAsia="Arial" w:cs="Arial"/>
              </w:rPr>
              <w:t>-</w:t>
            </w:r>
          </w:p>
        </w:tc>
      </w:tr>
      <w:tr w:rsidR="00261941" w:rsidRPr="006E526F" w14:paraId="41293DF4" w14:textId="77777777" w:rsidTr="00261941">
        <w:tc>
          <w:tcPr>
            <w:tcW w:w="1563" w:type="dxa"/>
          </w:tcPr>
          <w:p w14:paraId="7E57C345" w14:textId="77777777" w:rsidR="00261941" w:rsidRPr="006E526F"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6E526F">
              <w:rPr>
                <w:rFonts w:eastAsia="Arial" w:cs="Arial"/>
              </w:rPr>
              <w:t>07</w:t>
            </w:r>
          </w:p>
        </w:tc>
        <w:tc>
          <w:tcPr>
            <w:tcW w:w="3457" w:type="dxa"/>
          </w:tcPr>
          <w:p w14:paraId="07EB238F" w14:textId="77777777" w:rsidR="00261941" w:rsidRPr="006E526F"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6E526F">
              <w:rPr>
                <w:rFonts w:eastAsia="Arial" w:cs="Arial"/>
              </w:rPr>
              <w:t>Lousa de Vidro</w:t>
            </w:r>
          </w:p>
        </w:tc>
        <w:tc>
          <w:tcPr>
            <w:tcW w:w="1930" w:type="dxa"/>
          </w:tcPr>
          <w:p w14:paraId="62BFD13B" w14:textId="77777777" w:rsidR="00261941" w:rsidRPr="006E526F"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6E526F">
              <w:rPr>
                <w:rFonts w:eastAsia="Arial" w:cs="Arial"/>
              </w:rPr>
              <w:t>01</w:t>
            </w:r>
          </w:p>
        </w:tc>
        <w:tc>
          <w:tcPr>
            <w:tcW w:w="1436" w:type="dxa"/>
          </w:tcPr>
          <w:p w14:paraId="73CAABAF" w14:textId="77777777" w:rsidR="00261941" w:rsidRPr="006E526F"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6E526F">
              <w:rPr>
                <w:rFonts w:eastAsia="Arial" w:cs="Arial"/>
              </w:rPr>
              <w:t>-</w:t>
            </w:r>
          </w:p>
        </w:tc>
      </w:tr>
      <w:tr w:rsidR="00261941" w:rsidRPr="006E526F" w14:paraId="33B96FF8" w14:textId="77777777" w:rsidTr="00261941">
        <w:tc>
          <w:tcPr>
            <w:tcW w:w="1563" w:type="dxa"/>
          </w:tcPr>
          <w:p w14:paraId="663A8A56" w14:textId="77777777" w:rsidR="00261941" w:rsidRPr="006E526F"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6E526F">
              <w:rPr>
                <w:rFonts w:eastAsia="Arial" w:cs="Arial"/>
              </w:rPr>
              <w:t>08</w:t>
            </w:r>
          </w:p>
        </w:tc>
        <w:tc>
          <w:tcPr>
            <w:tcW w:w="3457" w:type="dxa"/>
          </w:tcPr>
          <w:p w14:paraId="6ED9F721" w14:textId="77777777" w:rsidR="00261941" w:rsidRPr="006E526F"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6E526F">
              <w:rPr>
                <w:rFonts w:eastAsia="Arial" w:cs="Arial"/>
              </w:rPr>
              <w:t>Ar-condicionado</w:t>
            </w:r>
          </w:p>
        </w:tc>
        <w:tc>
          <w:tcPr>
            <w:tcW w:w="1930" w:type="dxa"/>
          </w:tcPr>
          <w:p w14:paraId="3AEAB0CA" w14:textId="77777777" w:rsidR="00261941" w:rsidRPr="006E526F"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6E526F">
              <w:rPr>
                <w:rFonts w:eastAsia="Arial" w:cs="Arial"/>
              </w:rPr>
              <w:t>01</w:t>
            </w:r>
          </w:p>
        </w:tc>
        <w:tc>
          <w:tcPr>
            <w:tcW w:w="1436" w:type="dxa"/>
          </w:tcPr>
          <w:p w14:paraId="588CFC57" w14:textId="77777777" w:rsidR="00261941" w:rsidRPr="006E526F" w:rsidRDefault="00261941" w:rsidP="00261941">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6E526F">
              <w:rPr>
                <w:rFonts w:eastAsia="Arial" w:cs="Arial"/>
              </w:rPr>
              <w:t>-</w:t>
            </w:r>
          </w:p>
        </w:tc>
      </w:tr>
    </w:tbl>
    <w:p w14:paraId="6C09592E" w14:textId="77777777" w:rsidR="00261941" w:rsidRDefault="00261941" w:rsidP="00A82AA3">
      <w:pPr>
        <w:pStyle w:val="Normal1"/>
        <w:spacing w:line="360" w:lineRule="auto"/>
        <w:jc w:val="both"/>
        <w:rPr>
          <w:rFonts w:ascii="Arial" w:eastAsia="Arial" w:hAnsi="Arial" w:cs="Arial"/>
        </w:rPr>
      </w:pPr>
    </w:p>
    <w:tbl>
      <w:tblPr>
        <w:tblStyle w:val="Tabelacomgrade"/>
        <w:tblW w:w="0" w:type="auto"/>
        <w:tblInd w:w="108" w:type="dxa"/>
        <w:tblLook w:val="04A0" w:firstRow="1" w:lastRow="0" w:firstColumn="1" w:lastColumn="0" w:noHBand="0" w:noVBand="1"/>
      </w:tblPr>
      <w:tblGrid>
        <w:gridCol w:w="1563"/>
        <w:gridCol w:w="3457"/>
        <w:gridCol w:w="1930"/>
        <w:gridCol w:w="1436"/>
      </w:tblGrid>
      <w:tr w:rsidR="00B008B3" w:rsidRPr="00417819" w14:paraId="01E9AA40" w14:textId="77777777" w:rsidTr="009C0093">
        <w:trPr>
          <w:trHeight w:val="454"/>
        </w:trPr>
        <w:tc>
          <w:tcPr>
            <w:tcW w:w="8386" w:type="dxa"/>
            <w:gridSpan w:val="4"/>
          </w:tcPr>
          <w:p w14:paraId="3DAF1C9E" w14:textId="77777777" w:rsidR="00B008B3" w:rsidRPr="00417819" w:rsidRDefault="00B008B3" w:rsidP="009C0093">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jc w:val="center"/>
              <w:rPr>
                <w:rFonts w:eastAsia="Arial" w:cs="Arial"/>
              </w:rPr>
            </w:pPr>
            <w:r w:rsidRPr="00417819">
              <w:rPr>
                <w:rFonts w:eastAsia="Arial" w:cs="Arial"/>
                <w:b/>
              </w:rPr>
              <w:t>Laboratórios de Computação (CAD 3)</w:t>
            </w:r>
          </w:p>
        </w:tc>
      </w:tr>
      <w:tr w:rsidR="00B008B3" w:rsidRPr="00417819" w14:paraId="614F5049" w14:textId="77777777" w:rsidTr="009C0093">
        <w:tc>
          <w:tcPr>
            <w:tcW w:w="1563" w:type="dxa"/>
          </w:tcPr>
          <w:p w14:paraId="7C350C59" w14:textId="77777777" w:rsidR="00B008B3" w:rsidRPr="00417819" w:rsidRDefault="00B008B3" w:rsidP="009C0093">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roofErr w:type="spellStart"/>
            <w:r w:rsidRPr="00417819">
              <w:rPr>
                <w:rFonts w:eastAsia="Arial" w:cs="Arial"/>
              </w:rPr>
              <w:t>Ítem</w:t>
            </w:r>
            <w:proofErr w:type="spellEnd"/>
          </w:p>
        </w:tc>
        <w:tc>
          <w:tcPr>
            <w:tcW w:w="3457" w:type="dxa"/>
          </w:tcPr>
          <w:p w14:paraId="1A27ADE5" w14:textId="77777777" w:rsidR="00B008B3" w:rsidRPr="00417819" w:rsidRDefault="00B008B3" w:rsidP="009C0093">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417819">
              <w:rPr>
                <w:rFonts w:eastAsia="Arial" w:cs="Arial"/>
              </w:rPr>
              <w:t>Equipamento</w:t>
            </w:r>
          </w:p>
        </w:tc>
        <w:tc>
          <w:tcPr>
            <w:tcW w:w="1930" w:type="dxa"/>
          </w:tcPr>
          <w:p w14:paraId="7F46E276" w14:textId="77777777" w:rsidR="00B008B3" w:rsidRPr="00417819" w:rsidRDefault="00B008B3" w:rsidP="009C0093">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417819">
              <w:rPr>
                <w:rFonts w:eastAsia="Arial" w:cs="Arial"/>
              </w:rPr>
              <w:t>Quantidade</w:t>
            </w:r>
          </w:p>
        </w:tc>
        <w:tc>
          <w:tcPr>
            <w:tcW w:w="1436" w:type="dxa"/>
          </w:tcPr>
          <w:p w14:paraId="5D6AB284" w14:textId="77777777" w:rsidR="00B008B3" w:rsidRPr="00417819" w:rsidRDefault="00B008B3" w:rsidP="009C0093">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417819">
              <w:rPr>
                <w:rFonts w:eastAsia="Arial" w:cs="Arial"/>
              </w:rPr>
              <w:t>Marca</w:t>
            </w:r>
          </w:p>
        </w:tc>
      </w:tr>
      <w:tr w:rsidR="00B008B3" w:rsidRPr="00417819" w14:paraId="177D4849" w14:textId="77777777" w:rsidTr="009C0093">
        <w:tc>
          <w:tcPr>
            <w:tcW w:w="1563" w:type="dxa"/>
          </w:tcPr>
          <w:p w14:paraId="3AC7F4A9" w14:textId="77777777" w:rsidR="00B008B3" w:rsidRPr="00417819" w:rsidRDefault="00B008B3" w:rsidP="009C0093">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417819">
              <w:rPr>
                <w:rFonts w:eastAsia="Arial" w:cs="Arial"/>
              </w:rPr>
              <w:t xml:space="preserve">01 </w:t>
            </w:r>
          </w:p>
          <w:p w14:paraId="2401BFB4" w14:textId="77777777" w:rsidR="00B008B3" w:rsidRPr="00417819" w:rsidRDefault="00B008B3" w:rsidP="009C0093">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3457" w:type="dxa"/>
          </w:tcPr>
          <w:p w14:paraId="72241ABA" w14:textId="77777777" w:rsidR="00B008B3" w:rsidRPr="00417819" w:rsidRDefault="00B008B3" w:rsidP="009C0093">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417819">
              <w:rPr>
                <w:rFonts w:eastAsia="Arial" w:cs="Arial"/>
              </w:rPr>
              <w:t>Gabinetes</w:t>
            </w:r>
          </w:p>
        </w:tc>
        <w:tc>
          <w:tcPr>
            <w:tcW w:w="1930" w:type="dxa"/>
          </w:tcPr>
          <w:p w14:paraId="6E225691" w14:textId="77777777" w:rsidR="00B008B3" w:rsidRPr="00417819" w:rsidRDefault="00B008B3" w:rsidP="009C0093">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417819">
              <w:rPr>
                <w:rFonts w:eastAsia="Arial" w:cs="Arial"/>
              </w:rPr>
              <w:t>16</w:t>
            </w:r>
          </w:p>
        </w:tc>
        <w:tc>
          <w:tcPr>
            <w:tcW w:w="1436" w:type="dxa"/>
          </w:tcPr>
          <w:p w14:paraId="365FE267" w14:textId="77777777" w:rsidR="00B008B3" w:rsidRPr="00417819" w:rsidRDefault="00B008B3" w:rsidP="009C0093">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417819">
              <w:rPr>
                <w:rFonts w:eastAsia="Arial" w:cs="Arial"/>
              </w:rPr>
              <w:t>Positivo</w:t>
            </w:r>
          </w:p>
        </w:tc>
      </w:tr>
      <w:tr w:rsidR="00B008B3" w:rsidRPr="00417819" w14:paraId="1A633ACA" w14:textId="77777777" w:rsidTr="009C0093">
        <w:tc>
          <w:tcPr>
            <w:tcW w:w="1563" w:type="dxa"/>
          </w:tcPr>
          <w:p w14:paraId="3C4ADB35" w14:textId="77777777" w:rsidR="00B008B3" w:rsidRPr="00417819" w:rsidRDefault="00B008B3" w:rsidP="009C0093">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417819">
              <w:rPr>
                <w:rFonts w:eastAsia="Arial" w:cs="Arial"/>
              </w:rPr>
              <w:t>02</w:t>
            </w:r>
          </w:p>
        </w:tc>
        <w:tc>
          <w:tcPr>
            <w:tcW w:w="3457" w:type="dxa"/>
          </w:tcPr>
          <w:p w14:paraId="1EC84D0F" w14:textId="77777777" w:rsidR="00B008B3" w:rsidRPr="00417819" w:rsidRDefault="00B008B3" w:rsidP="009C0093">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417819">
              <w:rPr>
                <w:rFonts w:eastAsia="Arial" w:cs="Arial"/>
              </w:rPr>
              <w:t>Gabinetes</w:t>
            </w:r>
          </w:p>
        </w:tc>
        <w:tc>
          <w:tcPr>
            <w:tcW w:w="1930" w:type="dxa"/>
          </w:tcPr>
          <w:p w14:paraId="0540F2E6" w14:textId="77777777" w:rsidR="00B008B3" w:rsidRPr="00417819" w:rsidRDefault="00B008B3" w:rsidP="009C0093">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417819">
              <w:rPr>
                <w:rFonts w:eastAsia="Arial" w:cs="Arial"/>
              </w:rPr>
              <w:t>09</w:t>
            </w:r>
          </w:p>
        </w:tc>
        <w:tc>
          <w:tcPr>
            <w:tcW w:w="1436" w:type="dxa"/>
          </w:tcPr>
          <w:p w14:paraId="27B308BE" w14:textId="77777777" w:rsidR="00B008B3" w:rsidRPr="00417819" w:rsidRDefault="00B008B3" w:rsidP="009C0093">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roofErr w:type="spellStart"/>
            <w:r w:rsidRPr="00417819">
              <w:rPr>
                <w:rFonts w:eastAsia="Arial" w:cs="Arial"/>
              </w:rPr>
              <w:t>Gp</w:t>
            </w:r>
            <w:proofErr w:type="spellEnd"/>
            <w:r w:rsidRPr="00417819">
              <w:rPr>
                <w:rFonts w:eastAsia="Arial" w:cs="Arial"/>
              </w:rPr>
              <w:t xml:space="preserve"> Gold</w:t>
            </w:r>
          </w:p>
        </w:tc>
      </w:tr>
      <w:tr w:rsidR="00B008B3" w:rsidRPr="00417819" w14:paraId="01437CB3" w14:textId="77777777" w:rsidTr="009C0093">
        <w:tc>
          <w:tcPr>
            <w:tcW w:w="1563" w:type="dxa"/>
          </w:tcPr>
          <w:p w14:paraId="6BD32215" w14:textId="77777777" w:rsidR="00B008B3" w:rsidRPr="00417819" w:rsidRDefault="00B008B3" w:rsidP="009C0093">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417819">
              <w:rPr>
                <w:rFonts w:eastAsia="Arial" w:cs="Arial"/>
              </w:rPr>
              <w:t>03</w:t>
            </w:r>
          </w:p>
        </w:tc>
        <w:tc>
          <w:tcPr>
            <w:tcW w:w="3457" w:type="dxa"/>
          </w:tcPr>
          <w:p w14:paraId="1DCF8381" w14:textId="77777777" w:rsidR="00B008B3" w:rsidRPr="00417819" w:rsidRDefault="00B008B3" w:rsidP="009C0093">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417819">
              <w:rPr>
                <w:rFonts w:eastAsia="Arial" w:cs="Arial"/>
              </w:rPr>
              <w:t>Monitores</w:t>
            </w:r>
          </w:p>
        </w:tc>
        <w:tc>
          <w:tcPr>
            <w:tcW w:w="1930" w:type="dxa"/>
          </w:tcPr>
          <w:p w14:paraId="3CF4B9B7" w14:textId="77777777" w:rsidR="00B008B3" w:rsidRPr="00417819" w:rsidRDefault="00B008B3" w:rsidP="009C0093">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417819">
              <w:rPr>
                <w:rFonts w:eastAsia="Arial" w:cs="Arial"/>
              </w:rPr>
              <w:t>14</w:t>
            </w:r>
          </w:p>
        </w:tc>
        <w:tc>
          <w:tcPr>
            <w:tcW w:w="1436" w:type="dxa"/>
          </w:tcPr>
          <w:p w14:paraId="138570C2" w14:textId="77777777" w:rsidR="00B008B3" w:rsidRPr="00417819" w:rsidRDefault="00B008B3" w:rsidP="009C0093">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417819">
              <w:rPr>
                <w:rFonts w:eastAsia="Arial" w:cs="Arial"/>
              </w:rPr>
              <w:t>Positivo</w:t>
            </w:r>
          </w:p>
        </w:tc>
      </w:tr>
      <w:tr w:rsidR="00B008B3" w:rsidRPr="00417819" w14:paraId="67F64996" w14:textId="77777777" w:rsidTr="009C0093">
        <w:tc>
          <w:tcPr>
            <w:tcW w:w="1563" w:type="dxa"/>
          </w:tcPr>
          <w:p w14:paraId="151397AD" w14:textId="77777777" w:rsidR="00B008B3" w:rsidRPr="00417819" w:rsidRDefault="00B008B3" w:rsidP="009C0093">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417819">
              <w:rPr>
                <w:rFonts w:eastAsia="Arial" w:cs="Arial"/>
              </w:rPr>
              <w:t>04</w:t>
            </w:r>
          </w:p>
          <w:p w14:paraId="2BAE879D" w14:textId="77777777" w:rsidR="00B008B3" w:rsidRPr="00417819" w:rsidRDefault="00B008B3" w:rsidP="009C0093">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p w14:paraId="6195671D" w14:textId="77777777" w:rsidR="00B008B3" w:rsidRPr="00417819" w:rsidRDefault="00B008B3" w:rsidP="009C0093">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c>
          <w:tcPr>
            <w:tcW w:w="3457" w:type="dxa"/>
          </w:tcPr>
          <w:p w14:paraId="3BA1BA42" w14:textId="77777777" w:rsidR="00B008B3" w:rsidRPr="00417819" w:rsidRDefault="00B008B3" w:rsidP="009C0093">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417819">
              <w:rPr>
                <w:rFonts w:eastAsia="Arial" w:cs="Arial"/>
              </w:rPr>
              <w:t>Gabinetes</w:t>
            </w:r>
          </w:p>
        </w:tc>
        <w:tc>
          <w:tcPr>
            <w:tcW w:w="1930" w:type="dxa"/>
          </w:tcPr>
          <w:p w14:paraId="46735BBB" w14:textId="77777777" w:rsidR="00B008B3" w:rsidRPr="00417819" w:rsidRDefault="00B008B3" w:rsidP="009C0093">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417819">
              <w:rPr>
                <w:rFonts w:eastAsia="Arial" w:cs="Arial"/>
              </w:rPr>
              <w:t>09</w:t>
            </w:r>
          </w:p>
        </w:tc>
        <w:tc>
          <w:tcPr>
            <w:tcW w:w="1436" w:type="dxa"/>
          </w:tcPr>
          <w:p w14:paraId="5292E209" w14:textId="77777777" w:rsidR="00B008B3" w:rsidRPr="00417819" w:rsidRDefault="00B008B3" w:rsidP="009C0093">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417819">
              <w:rPr>
                <w:rFonts w:eastAsia="Arial" w:cs="Arial"/>
              </w:rPr>
              <w:t>AOC</w:t>
            </w:r>
          </w:p>
        </w:tc>
      </w:tr>
      <w:tr w:rsidR="00B008B3" w:rsidRPr="00417819" w14:paraId="3EDCA920" w14:textId="77777777" w:rsidTr="009C0093">
        <w:tc>
          <w:tcPr>
            <w:tcW w:w="1563" w:type="dxa"/>
          </w:tcPr>
          <w:p w14:paraId="6E71E2EB" w14:textId="77777777" w:rsidR="00B008B3" w:rsidRPr="00417819" w:rsidRDefault="00B008B3" w:rsidP="009C0093">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417819">
              <w:rPr>
                <w:rFonts w:eastAsia="Arial" w:cs="Arial"/>
              </w:rPr>
              <w:t>05</w:t>
            </w:r>
          </w:p>
        </w:tc>
        <w:tc>
          <w:tcPr>
            <w:tcW w:w="3457" w:type="dxa"/>
          </w:tcPr>
          <w:p w14:paraId="221B5300" w14:textId="77777777" w:rsidR="00B008B3" w:rsidRPr="00417819" w:rsidRDefault="00B008B3" w:rsidP="009C0093">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417819">
              <w:rPr>
                <w:rFonts w:eastAsia="Arial" w:cs="Arial"/>
              </w:rPr>
              <w:t>Gabinetes</w:t>
            </w:r>
          </w:p>
        </w:tc>
        <w:tc>
          <w:tcPr>
            <w:tcW w:w="1930" w:type="dxa"/>
          </w:tcPr>
          <w:p w14:paraId="0D4BE3C5" w14:textId="77777777" w:rsidR="00B008B3" w:rsidRPr="00417819" w:rsidRDefault="00B008B3" w:rsidP="009C0093">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417819">
              <w:rPr>
                <w:rFonts w:eastAsia="Arial" w:cs="Arial"/>
              </w:rPr>
              <w:t>02</w:t>
            </w:r>
          </w:p>
        </w:tc>
        <w:tc>
          <w:tcPr>
            <w:tcW w:w="1436" w:type="dxa"/>
          </w:tcPr>
          <w:p w14:paraId="336DBBF5" w14:textId="77777777" w:rsidR="00B008B3" w:rsidRPr="00417819" w:rsidRDefault="00B008B3" w:rsidP="009C0093">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roofErr w:type="spellStart"/>
            <w:r w:rsidRPr="00417819">
              <w:rPr>
                <w:rFonts w:eastAsia="Arial" w:cs="Arial"/>
              </w:rPr>
              <w:t>InfoWay</w:t>
            </w:r>
            <w:proofErr w:type="spellEnd"/>
          </w:p>
          <w:p w14:paraId="13D0731C" w14:textId="77777777" w:rsidR="00B008B3" w:rsidRPr="00417819" w:rsidRDefault="00B008B3" w:rsidP="009C0093">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p>
        </w:tc>
      </w:tr>
      <w:tr w:rsidR="00B008B3" w:rsidRPr="00417819" w14:paraId="52824A07" w14:textId="77777777" w:rsidTr="009C0093">
        <w:tc>
          <w:tcPr>
            <w:tcW w:w="1563" w:type="dxa"/>
          </w:tcPr>
          <w:p w14:paraId="3251140E" w14:textId="77777777" w:rsidR="00B008B3" w:rsidRPr="00417819" w:rsidRDefault="00B008B3" w:rsidP="009C0093">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417819">
              <w:rPr>
                <w:rFonts w:eastAsia="Arial" w:cs="Arial"/>
              </w:rPr>
              <w:t>06</w:t>
            </w:r>
          </w:p>
        </w:tc>
        <w:tc>
          <w:tcPr>
            <w:tcW w:w="3457" w:type="dxa"/>
          </w:tcPr>
          <w:p w14:paraId="6B7B3859" w14:textId="77777777" w:rsidR="00B008B3" w:rsidRPr="00417819" w:rsidRDefault="00B008B3" w:rsidP="009C0093">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417819">
              <w:rPr>
                <w:rFonts w:eastAsia="Arial" w:cs="Arial"/>
              </w:rPr>
              <w:t xml:space="preserve">Projetor </w:t>
            </w:r>
            <w:proofErr w:type="spellStart"/>
            <w:r w:rsidRPr="00417819">
              <w:rPr>
                <w:rFonts w:eastAsia="Arial" w:cs="Arial"/>
              </w:rPr>
              <w:t>Multímidia</w:t>
            </w:r>
            <w:proofErr w:type="spellEnd"/>
          </w:p>
        </w:tc>
        <w:tc>
          <w:tcPr>
            <w:tcW w:w="1930" w:type="dxa"/>
          </w:tcPr>
          <w:p w14:paraId="712D914F" w14:textId="77777777" w:rsidR="00B008B3" w:rsidRPr="00417819" w:rsidRDefault="00B008B3" w:rsidP="009C0093">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417819">
              <w:rPr>
                <w:rFonts w:eastAsia="Arial" w:cs="Arial"/>
              </w:rPr>
              <w:t>01</w:t>
            </w:r>
          </w:p>
        </w:tc>
        <w:tc>
          <w:tcPr>
            <w:tcW w:w="1436" w:type="dxa"/>
          </w:tcPr>
          <w:p w14:paraId="7C2C81F3" w14:textId="77777777" w:rsidR="00B008B3" w:rsidRPr="00417819" w:rsidRDefault="00B008B3" w:rsidP="009C0093">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417819">
              <w:rPr>
                <w:rFonts w:eastAsia="Arial" w:cs="Arial"/>
              </w:rPr>
              <w:t>-</w:t>
            </w:r>
          </w:p>
        </w:tc>
      </w:tr>
      <w:tr w:rsidR="00B008B3" w:rsidRPr="00417819" w14:paraId="61463010" w14:textId="77777777" w:rsidTr="009C0093">
        <w:tc>
          <w:tcPr>
            <w:tcW w:w="1563" w:type="dxa"/>
          </w:tcPr>
          <w:p w14:paraId="6B5EC708" w14:textId="77777777" w:rsidR="00B008B3" w:rsidRPr="00417819" w:rsidRDefault="00B008B3" w:rsidP="009C0093">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417819">
              <w:rPr>
                <w:rFonts w:eastAsia="Arial" w:cs="Arial"/>
              </w:rPr>
              <w:t>07</w:t>
            </w:r>
          </w:p>
        </w:tc>
        <w:tc>
          <w:tcPr>
            <w:tcW w:w="3457" w:type="dxa"/>
          </w:tcPr>
          <w:p w14:paraId="2E066B9A" w14:textId="77777777" w:rsidR="00B008B3" w:rsidRPr="00417819" w:rsidRDefault="00B008B3" w:rsidP="009C0093">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417819">
              <w:rPr>
                <w:rFonts w:eastAsia="Arial" w:cs="Arial"/>
              </w:rPr>
              <w:t>Lousa de Vidro</w:t>
            </w:r>
          </w:p>
        </w:tc>
        <w:tc>
          <w:tcPr>
            <w:tcW w:w="1930" w:type="dxa"/>
          </w:tcPr>
          <w:p w14:paraId="475AC9C9" w14:textId="77777777" w:rsidR="00B008B3" w:rsidRPr="00417819" w:rsidRDefault="00B008B3" w:rsidP="009C0093">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417819">
              <w:rPr>
                <w:rFonts w:eastAsia="Arial" w:cs="Arial"/>
              </w:rPr>
              <w:t>01</w:t>
            </w:r>
          </w:p>
        </w:tc>
        <w:tc>
          <w:tcPr>
            <w:tcW w:w="1436" w:type="dxa"/>
          </w:tcPr>
          <w:p w14:paraId="00FC11DE" w14:textId="77777777" w:rsidR="00B008B3" w:rsidRPr="00417819" w:rsidRDefault="00B008B3" w:rsidP="009C0093">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417819">
              <w:rPr>
                <w:rFonts w:eastAsia="Arial" w:cs="Arial"/>
              </w:rPr>
              <w:t>-</w:t>
            </w:r>
          </w:p>
        </w:tc>
      </w:tr>
      <w:tr w:rsidR="00B008B3" w:rsidRPr="00417819" w14:paraId="0D3DEAFF" w14:textId="77777777" w:rsidTr="009C0093">
        <w:tc>
          <w:tcPr>
            <w:tcW w:w="1563" w:type="dxa"/>
          </w:tcPr>
          <w:p w14:paraId="5CAEBB6A" w14:textId="77777777" w:rsidR="00B008B3" w:rsidRPr="00417819" w:rsidRDefault="00B008B3" w:rsidP="009C0093">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417819">
              <w:rPr>
                <w:rFonts w:eastAsia="Arial" w:cs="Arial"/>
              </w:rPr>
              <w:t>08</w:t>
            </w:r>
          </w:p>
        </w:tc>
        <w:tc>
          <w:tcPr>
            <w:tcW w:w="3457" w:type="dxa"/>
          </w:tcPr>
          <w:p w14:paraId="3658C280" w14:textId="77777777" w:rsidR="00B008B3" w:rsidRPr="00417819" w:rsidRDefault="00B008B3" w:rsidP="009C0093">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417819">
              <w:rPr>
                <w:rFonts w:eastAsia="Arial" w:cs="Arial"/>
              </w:rPr>
              <w:t>Ar-condicionado</w:t>
            </w:r>
          </w:p>
        </w:tc>
        <w:tc>
          <w:tcPr>
            <w:tcW w:w="1930" w:type="dxa"/>
          </w:tcPr>
          <w:p w14:paraId="062A7F0C" w14:textId="77777777" w:rsidR="00B008B3" w:rsidRPr="00417819" w:rsidRDefault="00B008B3" w:rsidP="009C0093">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417819">
              <w:rPr>
                <w:rFonts w:eastAsia="Arial" w:cs="Arial"/>
              </w:rPr>
              <w:t>01</w:t>
            </w:r>
          </w:p>
        </w:tc>
        <w:tc>
          <w:tcPr>
            <w:tcW w:w="1436" w:type="dxa"/>
          </w:tcPr>
          <w:p w14:paraId="27589AF8" w14:textId="77777777" w:rsidR="00B008B3" w:rsidRPr="00417819" w:rsidRDefault="00B008B3" w:rsidP="009C0093">
            <w:pPr>
              <w:pBdr>
                <w:top w:val="none" w:sz="0" w:space="0" w:color="auto"/>
                <w:left w:val="none" w:sz="0" w:space="0" w:color="auto"/>
                <w:bottom w:val="none" w:sz="0" w:space="0" w:color="auto"/>
                <w:right w:val="none" w:sz="0" w:space="0" w:color="auto"/>
                <w:between w:val="none" w:sz="0" w:space="0" w:color="auto"/>
              </w:pBdr>
              <w:spacing w:before="0" w:after="0" w:line="360" w:lineRule="auto"/>
              <w:ind w:firstLine="0"/>
              <w:rPr>
                <w:rFonts w:eastAsia="Arial" w:cs="Arial"/>
              </w:rPr>
            </w:pPr>
            <w:r w:rsidRPr="00417819">
              <w:rPr>
                <w:rFonts w:eastAsia="Arial" w:cs="Arial"/>
              </w:rPr>
              <w:t>-</w:t>
            </w:r>
          </w:p>
        </w:tc>
      </w:tr>
    </w:tbl>
    <w:p w14:paraId="1B6CF661" w14:textId="77777777" w:rsidR="00261941" w:rsidRDefault="00261941" w:rsidP="00A82AA3">
      <w:pPr>
        <w:pStyle w:val="Normal1"/>
        <w:spacing w:line="360" w:lineRule="auto"/>
        <w:jc w:val="both"/>
        <w:rPr>
          <w:rFonts w:ascii="Arial" w:eastAsia="Arial" w:hAnsi="Arial" w:cs="Arial"/>
        </w:rPr>
      </w:pPr>
    </w:p>
    <w:p w14:paraId="3E34B47D" w14:textId="77777777" w:rsidR="00CE700E" w:rsidRPr="000867CB" w:rsidRDefault="009602BB" w:rsidP="00CE700E">
      <w:pPr>
        <w:pStyle w:val="Ttulo1"/>
        <w:ind w:left="0"/>
        <w:rPr>
          <w:rFonts w:eastAsia="Arial"/>
        </w:rPr>
      </w:pPr>
      <w:bookmarkStart w:id="51" w:name="_Toc399056408"/>
      <w:r w:rsidRPr="000867CB">
        <w:rPr>
          <w:rFonts w:eastAsia="Arial"/>
        </w:rPr>
        <w:t>REFERÊNCIAS</w:t>
      </w:r>
      <w:bookmarkEnd w:id="51"/>
    </w:p>
    <w:p w14:paraId="06FD03AB" w14:textId="77777777" w:rsidR="006B15C3" w:rsidRDefault="006B15C3" w:rsidP="002A42C4">
      <w:pPr>
        <w:spacing w:before="0" w:after="0"/>
        <w:ind w:firstLine="11"/>
        <w:jc w:val="left"/>
      </w:pPr>
      <w:r w:rsidRPr="000C0D30">
        <w:t xml:space="preserve">BRASIL. Resolução nº </w:t>
      </w:r>
      <w:r w:rsidRPr="000C0D30">
        <w:rPr>
          <w:rFonts w:eastAsia="Arial"/>
          <w:color w:val="auto"/>
        </w:rPr>
        <w:t>50</w:t>
      </w:r>
      <w:r w:rsidRPr="000C0D30">
        <w:t xml:space="preserve">, de 14 de dezembro de 2015. </w:t>
      </w:r>
      <w:r w:rsidRPr="000C0D30">
        <w:rPr>
          <w:b/>
        </w:rPr>
        <w:t xml:space="preserve">Regulamento dos </w:t>
      </w:r>
      <w:proofErr w:type="spellStart"/>
      <w:r w:rsidRPr="000C0D30">
        <w:rPr>
          <w:b/>
        </w:rPr>
        <w:t>Napnes</w:t>
      </w:r>
      <w:proofErr w:type="spellEnd"/>
      <w:r w:rsidRPr="000C0D30">
        <w:rPr>
          <w:b/>
        </w:rPr>
        <w:t xml:space="preserve"> do IFCE</w:t>
      </w:r>
      <w:r w:rsidRPr="000C0D30">
        <w:t xml:space="preserve">. Fortaleza, </w:t>
      </w:r>
      <w:proofErr w:type="spellStart"/>
      <w:r w:rsidRPr="000C0D30">
        <w:t>Ce</w:t>
      </w:r>
      <w:proofErr w:type="spellEnd"/>
      <w:r w:rsidRPr="000C0D30">
        <w:t>, dez 2015</w:t>
      </w:r>
      <w:r w:rsidR="00F155D3">
        <w:t>a</w:t>
      </w:r>
      <w:r>
        <w:t>.</w:t>
      </w:r>
    </w:p>
    <w:p w14:paraId="33826BF2" w14:textId="77777777" w:rsidR="002A42C4" w:rsidRDefault="002A42C4" w:rsidP="002A42C4">
      <w:pPr>
        <w:spacing w:before="0" w:after="0"/>
        <w:ind w:firstLine="11"/>
        <w:jc w:val="left"/>
      </w:pPr>
    </w:p>
    <w:p w14:paraId="2D73FEED" w14:textId="77777777" w:rsidR="006B15C3" w:rsidRDefault="006B15C3" w:rsidP="002A42C4">
      <w:pPr>
        <w:spacing w:before="0" w:after="0"/>
        <w:ind w:firstLine="11"/>
        <w:jc w:val="left"/>
      </w:pPr>
      <w:r>
        <w:t>_____</w:t>
      </w:r>
      <w:r w:rsidRPr="000C0D30">
        <w:t xml:space="preserve">. Lei nº </w:t>
      </w:r>
      <w:r w:rsidRPr="000C0D30">
        <w:rPr>
          <w:rFonts w:eastAsia="Arial"/>
          <w:color w:val="auto"/>
        </w:rPr>
        <w:t>13.146</w:t>
      </w:r>
      <w:r w:rsidRPr="000C0D30">
        <w:t xml:space="preserve">, de 06 de julho de 2015. </w:t>
      </w:r>
      <w:r w:rsidRPr="000C0D30">
        <w:rPr>
          <w:rFonts w:cs="Arial"/>
          <w:color w:val="800000"/>
          <w:sz w:val="20"/>
          <w:szCs w:val="20"/>
          <w:lang w:eastAsia="pt-BR"/>
        </w:rPr>
        <w:br/>
      </w:r>
      <w:r w:rsidRPr="000C0D30">
        <w:rPr>
          <w:b/>
        </w:rPr>
        <w:t>Institui a Lei Brasileira de Inclusão da Pessoa com Deficiência (Estatuto da Pessoa com Deficiência)</w:t>
      </w:r>
      <w:r w:rsidRPr="000C0D30">
        <w:t>. Diário Oficial da União, Brasília, D</w:t>
      </w:r>
      <w:r>
        <w:t>F, 07 jul. 2015</w:t>
      </w:r>
      <w:r w:rsidR="00F155D3">
        <w:t>b</w:t>
      </w:r>
      <w:r>
        <w:t>. Seção 1, p. 2.</w:t>
      </w:r>
    </w:p>
    <w:p w14:paraId="5607A609" w14:textId="77777777" w:rsidR="002A42C4" w:rsidRPr="006B15C3" w:rsidRDefault="002A42C4" w:rsidP="002A42C4">
      <w:pPr>
        <w:spacing w:before="0" w:after="0"/>
        <w:ind w:firstLine="11"/>
        <w:jc w:val="left"/>
      </w:pPr>
    </w:p>
    <w:p w14:paraId="7E797C3C" w14:textId="77777777" w:rsidR="006B15C3" w:rsidRPr="006B15C3" w:rsidRDefault="006B15C3" w:rsidP="002A42C4">
      <w:pPr>
        <w:spacing w:before="0" w:after="0"/>
        <w:ind w:firstLine="0"/>
        <w:jc w:val="left"/>
        <w:rPr>
          <w:rFonts w:cs="Arial"/>
        </w:rPr>
      </w:pPr>
      <w:r w:rsidRPr="000C0D30">
        <w:rPr>
          <w:rFonts w:cs="Arial"/>
        </w:rPr>
        <w:t xml:space="preserve">IBGE. Instituto Brasileiro de Geografia e Estatística. </w:t>
      </w:r>
      <w:r w:rsidRPr="000C0D30">
        <w:rPr>
          <w:rFonts w:cs="Arial"/>
          <w:b/>
        </w:rPr>
        <w:t>Projeções Populacionais</w:t>
      </w:r>
      <w:r w:rsidRPr="000C0D30">
        <w:rPr>
          <w:rFonts w:cs="Arial"/>
        </w:rPr>
        <w:t>. https://www.ibge.gov.br/apps/populacao/projecao/. Acesso em: 23 de abr. 2018.</w:t>
      </w:r>
    </w:p>
    <w:p w14:paraId="15A00941" w14:textId="77777777" w:rsidR="006B15C3" w:rsidRDefault="006B15C3" w:rsidP="002A42C4">
      <w:pPr>
        <w:spacing w:before="0" w:after="0"/>
        <w:ind w:firstLine="0"/>
        <w:jc w:val="left"/>
        <w:rPr>
          <w:rFonts w:eastAsia="Arial" w:cs="Arial"/>
        </w:rPr>
      </w:pPr>
    </w:p>
    <w:p w14:paraId="378FB50A" w14:textId="77777777" w:rsidR="006B15C3" w:rsidRPr="000C0D30" w:rsidRDefault="00F155D3" w:rsidP="002A42C4">
      <w:pPr>
        <w:spacing w:before="0" w:after="0"/>
        <w:ind w:firstLine="0"/>
        <w:jc w:val="left"/>
        <w:rPr>
          <w:rFonts w:eastAsia="Arial" w:cs="Arial"/>
        </w:rPr>
      </w:pPr>
      <w:r w:rsidRPr="000027B0">
        <w:rPr>
          <w:rFonts w:eastAsia="Arial" w:cs="Arial"/>
        </w:rPr>
        <w:t>IFCE EM</w:t>
      </w:r>
      <w:r w:rsidR="002D5AEA">
        <w:rPr>
          <w:rFonts w:eastAsia="Arial" w:cs="Arial"/>
        </w:rPr>
        <w:t xml:space="preserve"> NÚMEROS</w:t>
      </w:r>
      <w:r w:rsidR="006B15C3" w:rsidRPr="000C0D30">
        <w:rPr>
          <w:rFonts w:eastAsia="Arial" w:cs="Arial"/>
        </w:rPr>
        <w:t xml:space="preserve">. Disponível em: http://ifceemnumeros.ifce.edu.br/. </w:t>
      </w:r>
      <w:r w:rsidR="006B15C3" w:rsidRPr="000C0D30">
        <w:rPr>
          <w:rFonts w:cs="Arial"/>
        </w:rPr>
        <w:t>Acesso em: 23 de abr. 2018.</w:t>
      </w:r>
    </w:p>
    <w:p w14:paraId="1F2123D7" w14:textId="77777777" w:rsidR="006B15C3" w:rsidRDefault="006B15C3" w:rsidP="002A42C4">
      <w:pPr>
        <w:spacing w:before="0" w:after="0"/>
        <w:ind w:firstLine="0"/>
        <w:jc w:val="left"/>
        <w:rPr>
          <w:rFonts w:cs="Arial"/>
        </w:rPr>
      </w:pPr>
    </w:p>
    <w:p w14:paraId="5568B576" w14:textId="77777777" w:rsidR="006B15C3" w:rsidRPr="000C0D30" w:rsidRDefault="000027B0" w:rsidP="002A42C4">
      <w:pPr>
        <w:spacing w:before="0" w:after="0"/>
        <w:ind w:firstLine="0"/>
        <w:jc w:val="left"/>
        <w:rPr>
          <w:rFonts w:eastAsia="Arial" w:cs="Arial"/>
        </w:rPr>
      </w:pPr>
      <w:r>
        <w:rPr>
          <w:rFonts w:eastAsia="Arial" w:cs="Arial"/>
        </w:rPr>
        <w:t>IFCE</w:t>
      </w:r>
      <w:r w:rsidR="006B15C3" w:rsidRPr="000C0D30">
        <w:rPr>
          <w:rFonts w:eastAsia="Arial" w:cs="Arial"/>
        </w:rPr>
        <w:t xml:space="preserve">. </w:t>
      </w:r>
      <w:r w:rsidR="006B15C3" w:rsidRPr="000C0D30">
        <w:rPr>
          <w:rFonts w:eastAsia="Arial" w:cs="Arial"/>
          <w:b/>
        </w:rPr>
        <w:t>Sistema de Bibliotecas</w:t>
      </w:r>
      <w:r w:rsidR="006B15C3" w:rsidRPr="000C0D30">
        <w:rPr>
          <w:rFonts w:eastAsia="Arial" w:cs="Arial"/>
        </w:rPr>
        <w:t xml:space="preserve">. Disponível em: http://biblioteca.ifce.edu.br/. </w:t>
      </w:r>
      <w:r w:rsidR="006B15C3" w:rsidRPr="000C0D30">
        <w:rPr>
          <w:rFonts w:cs="Arial"/>
        </w:rPr>
        <w:t>Acesso em: 23 de abr. 2018</w:t>
      </w:r>
      <w:r>
        <w:rPr>
          <w:rFonts w:cs="Arial"/>
        </w:rPr>
        <w:t>a</w:t>
      </w:r>
      <w:r w:rsidR="006B15C3" w:rsidRPr="000C0D30">
        <w:rPr>
          <w:rFonts w:cs="Arial"/>
        </w:rPr>
        <w:t>.</w:t>
      </w:r>
    </w:p>
    <w:p w14:paraId="2D065F36" w14:textId="77777777" w:rsidR="006B15C3" w:rsidRDefault="006B15C3" w:rsidP="002A42C4">
      <w:pPr>
        <w:spacing w:before="0" w:after="0"/>
        <w:ind w:firstLine="0"/>
        <w:jc w:val="left"/>
        <w:rPr>
          <w:rFonts w:cs="Arial"/>
        </w:rPr>
      </w:pPr>
    </w:p>
    <w:p w14:paraId="687F714F" w14:textId="77777777" w:rsidR="006B15C3" w:rsidRPr="000C0D30" w:rsidRDefault="006B15C3" w:rsidP="002A42C4">
      <w:pPr>
        <w:spacing w:before="0" w:after="0"/>
        <w:ind w:firstLine="0"/>
        <w:jc w:val="left"/>
        <w:rPr>
          <w:rFonts w:eastAsia="Arial" w:cs="Arial"/>
        </w:rPr>
      </w:pPr>
      <w:r>
        <w:rPr>
          <w:rFonts w:eastAsia="Arial" w:cs="Arial"/>
        </w:rPr>
        <w:t>_____</w:t>
      </w:r>
      <w:r w:rsidRPr="000C0D30">
        <w:rPr>
          <w:rFonts w:eastAsia="Arial" w:cs="Arial"/>
        </w:rPr>
        <w:t xml:space="preserve">. </w:t>
      </w:r>
      <w:r w:rsidRPr="000C0D30">
        <w:rPr>
          <w:rFonts w:eastAsia="Arial" w:cs="Arial"/>
          <w:b/>
        </w:rPr>
        <w:t>Plano de Desenvolvimento Institucional</w:t>
      </w:r>
      <w:r w:rsidRPr="000C0D30">
        <w:rPr>
          <w:rFonts w:eastAsia="Arial" w:cs="Arial"/>
        </w:rPr>
        <w:t xml:space="preserve">. Disponível em: </w:t>
      </w:r>
      <w:proofErr w:type="gramStart"/>
      <w:r w:rsidRPr="000C0D30">
        <w:rPr>
          <w:rFonts w:eastAsia="Arial" w:cs="Arial"/>
        </w:rPr>
        <w:t>http://ifce.edu.br/instituto/documentos-institucionais/plano-de-desenvolvimento-institucional .</w:t>
      </w:r>
      <w:r w:rsidRPr="000C0D30">
        <w:rPr>
          <w:rFonts w:cs="Arial"/>
        </w:rPr>
        <w:t>Acesso</w:t>
      </w:r>
      <w:proofErr w:type="gramEnd"/>
      <w:r w:rsidRPr="000C0D30">
        <w:rPr>
          <w:rFonts w:cs="Arial"/>
        </w:rPr>
        <w:t xml:space="preserve"> em: 23 de abr. 2018</w:t>
      </w:r>
      <w:r w:rsidR="000027B0">
        <w:rPr>
          <w:rFonts w:cs="Arial"/>
        </w:rPr>
        <w:t>b</w:t>
      </w:r>
      <w:r w:rsidRPr="000C0D30">
        <w:rPr>
          <w:rFonts w:cs="Arial"/>
        </w:rPr>
        <w:t>.</w:t>
      </w:r>
    </w:p>
    <w:p w14:paraId="7C2AC39B" w14:textId="77777777" w:rsidR="006B15C3" w:rsidRDefault="006B15C3" w:rsidP="002A42C4">
      <w:pPr>
        <w:spacing w:before="0" w:after="0"/>
        <w:ind w:firstLine="0"/>
        <w:jc w:val="left"/>
        <w:rPr>
          <w:rFonts w:cs="Arial"/>
        </w:rPr>
      </w:pPr>
    </w:p>
    <w:p w14:paraId="0F9EFE55" w14:textId="77777777" w:rsidR="006B15C3" w:rsidRPr="000C0D30" w:rsidRDefault="006B15C3" w:rsidP="002A42C4">
      <w:pPr>
        <w:spacing w:before="0" w:after="0"/>
        <w:ind w:firstLine="0"/>
        <w:jc w:val="left"/>
        <w:rPr>
          <w:rFonts w:cs="Arial"/>
        </w:rPr>
      </w:pPr>
      <w:r w:rsidRPr="000C0D30">
        <w:rPr>
          <w:rFonts w:cs="Arial"/>
        </w:rPr>
        <w:t xml:space="preserve">IPECE. </w:t>
      </w:r>
      <w:r w:rsidRPr="000C0D30">
        <w:rPr>
          <w:rFonts w:cs="Arial"/>
          <w:b/>
        </w:rPr>
        <w:t>Anuários Estatísticos do Ceará</w:t>
      </w:r>
      <w:r w:rsidRPr="000C0D30">
        <w:rPr>
          <w:rFonts w:cs="Arial"/>
        </w:rPr>
        <w:t>. Disponível em: http://www.ipece.ce.gov.br/index.php/anuario-estatistico-do-ceara. Acesso em: 23 de abr. 2018.</w:t>
      </w:r>
    </w:p>
    <w:p w14:paraId="618FC171" w14:textId="77777777" w:rsidR="006B15C3" w:rsidRDefault="006B15C3" w:rsidP="002A42C4">
      <w:pPr>
        <w:spacing w:before="0" w:after="0"/>
        <w:ind w:firstLine="0"/>
        <w:jc w:val="left"/>
        <w:rPr>
          <w:rFonts w:cs="Arial"/>
        </w:rPr>
      </w:pPr>
    </w:p>
    <w:p w14:paraId="62FCFF97" w14:textId="77777777" w:rsidR="002A42C4" w:rsidRDefault="002A42C4" w:rsidP="002A42C4">
      <w:pPr>
        <w:spacing w:before="0" w:after="0"/>
        <w:ind w:firstLine="0"/>
        <w:jc w:val="left"/>
        <w:rPr>
          <w:rFonts w:cs="Arial"/>
        </w:rPr>
      </w:pPr>
      <w:r>
        <w:rPr>
          <w:rFonts w:cs="Arial"/>
        </w:rPr>
        <w:t xml:space="preserve">LIBANEO, José Carlos. </w:t>
      </w:r>
      <w:r w:rsidRPr="00BD2776">
        <w:rPr>
          <w:rFonts w:cs="Arial"/>
          <w:b/>
        </w:rPr>
        <w:t>Didática</w:t>
      </w:r>
      <w:r>
        <w:rPr>
          <w:rFonts w:cs="Arial"/>
        </w:rPr>
        <w:t>. São Paulo</w:t>
      </w:r>
      <w:r w:rsidR="00BD2776">
        <w:rPr>
          <w:rFonts w:cs="Arial"/>
        </w:rPr>
        <w:t>: Cortez, 1991 - (Coleção magistério 2o. grau. Série formação do professor).</w:t>
      </w:r>
    </w:p>
    <w:p w14:paraId="1EE62125" w14:textId="77777777" w:rsidR="002A42C4" w:rsidRDefault="002A42C4" w:rsidP="002A42C4">
      <w:pPr>
        <w:spacing w:before="0" w:after="0"/>
        <w:ind w:firstLine="0"/>
        <w:jc w:val="left"/>
        <w:rPr>
          <w:rFonts w:cs="Arial"/>
        </w:rPr>
      </w:pPr>
    </w:p>
    <w:p w14:paraId="7D924162" w14:textId="77777777" w:rsidR="006B15C3" w:rsidRPr="000C0D30" w:rsidRDefault="006B15C3" w:rsidP="002A42C4">
      <w:pPr>
        <w:spacing w:before="0" w:after="0"/>
        <w:ind w:firstLine="0"/>
        <w:jc w:val="left"/>
        <w:rPr>
          <w:rFonts w:eastAsia="Arial" w:cs="Arial"/>
        </w:rPr>
      </w:pPr>
      <w:r w:rsidRPr="000C0D30">
        <w:rPr>
          <w:rFonts w:eastAsia="Arial" w:cs="Arial"/>
        </w:rPr>
        <w:t xml:space="preserve">MEC. </w:t>
      </w:r>
      <w:r w:rsidRPr="000C0D30">
        <w:rPr>
          <w:rFonts w:eastAsia="Arial" w:cs="Arial"/>
          <w:b/>
        </w:rPr>
        <w:t>Diretrizes Curriculares Nacionais dos Cursos de Engenharia, Resoluções e Pareceres</w:t>
      </w:r>
      <w:r w:rsidRPr="000C0D30">
        <w:rPr>
          <w:rFonts w:eastAsia="Arial" w:cs="Arial"/>
        </w:rPr>
        <w:t>. 2018</w:t>
      </w:r>
      <w:r w:rsidR="00F155D3">
        <w:rPr>
          <w:rFonts w:eastAsia="Arial" w:cs="Arial"/>
        </w:rPr>
        <w:t>a</w:t>
      </w:r>
      <w:r w:rsidRPr="000C0D30">
        <w:rPr>
          <w:rFonts w:eastAsia="Arial" w:cs="Arial"/>
        </w:rPr>
        <w:t>.</w:t>
      </w:r>
    </w:p>
    <w:p w14:paraId="6EE34E9A" w14:textId="77777777" w:rsidR="00F155D3" w:rsidRDefault="00F155D3" w:rsidP="002A42C4">
      <w:pPr>
        <w:spacing w:before="0" w:after="0"/>
        <w:ind w:firstLine="0"/>
        <w:jc w:val="left"/>
      </w:pPr>
    </w:p>
    <w:p w14:paraId="214B497B" w14:textId="77777777" w:rsidR="00CE700E" w:rsidRPr="000C0D30" w:rsidRDefault="006B15C3" w:rsidP="002A42C4">
      <w:pPr>
        <w:spacing w:before="0" w:after="0"/>
        <w:ind w:firstLine="0"/>
        <w:jc w:val="left"/>
        <w:rPr>
          <w:rFonts w:eastAsia="Arial" w:cs="Arial"/>
        </w:rPr>
      </w:pPr>
      <w:r>
        <w:rPr>
          <w:rFonts w:eastAsia="Arial" w:cs="Arial"/>
        </w:rPr>
        <w:t>____</w:t>
      </w:r>
      <w:r w:rsidR="007F3E16" w:rsidRPr="000C0D30">
        <w:rPr>
          <w:rFonts w:eastAsia="Arial" w:cs="Arial"/>
        </w:rPr>
        <w:t xml:space="preserve">. </w:t>
      </w:r>
      <w:r w:rsidR="007F3E16" w:rsidRPr="000C0D30">
        <w:rPr>
          <w:rFonts w:eastAsia="Arial" w:cs="Arial"/>
          <w:b/>
        </w:rPr>
        <w:t>Atos Normativos de Conselho Nacional de Educação</w:t>
      </w:r>
      <w:r w:rsidR="007F3E16" w:rsidRPr="000C0D30">
        <w:rPr>
          <w:rFonts w:eastAsia="Arial" w:cs="Arial"/>
        </w:rPr>
        <w:t>. Disponível em:</w:t>
      </w:r>
      <w:r w:rsidR="00CE700E" w:rsidRPr="000C0D30">
        <w:rPr>
          <w:rFonts w:eastAsia="Arial" w:cs="Arial"/>
        </w:rPr>
        <w:t xml:space="preserve">http://portal.mec.gov.br/conselho-nacional-de-educacao/atos-normativos--sumulas-pareceres-e-resolucoes. </w:t>
      </w:r>
      <w:r w:rsidR="00CE700E" w:rsidRPr="000C0D30">
        <w:rPr>
          <w:rFonts w:cs="Arial"/>
        </w:rPr>
        <w:t>Acesso em:23 de abr. 2018</w:t>
      </w:r>
      <w:r w:rsidR="00F155D3">
        <w:rPr>
          <w:rFonts w:cs="Arial"/>
        </w:rPr>
        <w:t>b</w:t>
      </w:r>
      <w:r w:rsidR="00CE700E" w:rsidRPr="000C0D30">
        <w:rPr>
          <w:rFonts w:cs="Arial"/>
        </w:rPr>
        <w:t>.</w:t>
      </w:r>
    </w:p>
    <w:p w14:paraId="604EBDF0" w14:textId="77777777" w:rsidR="00CE700E" w:rsidRDefault="00CE700E" w:rsidP="002A42C4">
      <w:pPr>
        <w:spacing w:before="0" w:after="0"/>
        <w:ind w:firstLine="0"/>
        <w:jc w:val="left"/>
        <w:rPr>
          <w:rFonts w:eastAsia="Arial" w:cs="Arial"/>
        </w:rPr>
      </w:pPr>
    </w:p>
    <w:p w14:paraId="47D97A40" w14:textId="77777777" w:rsidR="006B15C3" w:rsidRDefault="006B15C3" w:rsidP="002A42C4">
      <w:pPr>
        <w:spacing w:before="0" w:after="0"/>
        <w:ind w:firstLine="0"/>
        <w:jc w:val="left"/>
        <w:rPr>
          <w:rFonts w:cs="Arial"/>
        </w:rPr>
      </w:pPr>
      <w:r w:rsidRPr="000C0D30">
        <w:rPr>
          <w:rFonts w:cs="Arial"/>
        </w:rPr>
        <w:t xml:space="preserve">ROD. </w:t>
      </w:r>
      <w:r w:rsidRPr="000C0D30">
        <w:rPr>
          <w:rFonts w:cs="Arial"/>
          <w:b/>
        </w:rPr>
        <w:t>Regulamento da Organização Didática</w:t>
      </w:r>
      <w:r w:rsidRPr="000C0D30">
        <w:rPr>
          <w:rFonts w:cs="Arial"/>
        </w:rPr>
        <w:t>. Disponível em:http://ifce.edu.br/espaco-estudante/regulamento-de-ordem-didatica/regulamento-da-ordem-didatica. Acesso em:23 de abr. 2018.</w:t>
      </w:r>
    </w:p>
    <w:p w14:paraId="7D33CFD3" w14:textId="77777777" w:rsidR="00F155D3" w:rsidRDefault="00F155D3" w:rsidP="002A42C4">
      <w:pPr>
        <w:spacing w:before="0" w:after="0"/>
        <w:ind w:firstLine="0"/>
        <w:jc w:val="left"/>
        <w:rPr>
          <w:rFonts w:cs="Arial"/>
        </w:rPr>
      </w:pPr>
    </w:p>
    <w:p w14:paraId="47B8C50B" w14:textId="77777777" w:rsidR="00F155D3" w:rsidRPr="006B15C3" w:rsidRDefault="00F155D3" w:rsidP="002A42C4">
      <w:pPr>
        <w:spacing w:before="0" w:after="0"/>
        <w:ind w:firstLine="0"/>
        <w:jc w:val="left"/>
        <w:rPr>
          <w:rFonts w:eastAsia="Arial"/>
          <w:color w:val="FF0000"/>
        </w:rPr>
      </w:pPr>
      <w:r w:rsidRPr="000C0D30">
        <w:t xml:space="preserve">SASSAKI, Romeu </w:t>
      </w:r>
      <w:proofErr w:type="spellStart"/>
      <w:r w:rsidRPr="000C0D30">
        <w:t>Kazumi</w:t>
      </w:r>
      <w:proofErr w:type="spellEnd"/>
      <w:r w:rsidRPr="000C0D30">
        <w:t xml:space="preserve">. </w:t>
      </w:r>
      <w:r w:rsidRPr="000C0D30">
        <w:rPr>
          <w:b/>
        </w:rPr>
        <w:t>Terminologia sobre deficiência na era da inclusão.</w:t>
      </w:r>
      <w:r w:rsidRPr="000C0D30">
        <w:t xml:space="preserve"> Revista Nacional de Reabilitação. São Paulo, ano 5, n.24, jan./fev. </w:t>
      </w:r>
      <w:r w:rsidRPr="000C0D30">
        <w:lastRenderedPageBreak/>
        <w:t>2002.</w:t>
      </w:r>
    </w:p>
    <w:p w14:paraId="166C0659" w14:textId="77777777" w:rsidR="00F155D3" w:rsidRDefault="00F155D3" w:rsidP="002A42C4">
      <w:pPr>
        <w:spacing w:before="0" w:after="0"/>
        <w:ind w:firstLine="0"/>
        <w:jc w:val="left"/>
        <w:rPr>
          <w:rFonts w:cs="Arial"/>
        </w:rPr>
      </w:pPr>
    </w:p>
    <w:p w14:paraId="493C4585" w14:textId="77777777" w:rsidR="00B11334" w:rsidRPr="000C0D30" w:rsidRDefault="006B15C3" w:rsidP="002A42C4">
      <w:pPr>
        <w:spacing w:before="0" w:after="0"/>
        <w:ind w:firstLine="0"/>
        <w:jc w:val="left"/>
        <w:rPr>
          <w:rFonts w:eastAsia="Arial" w:cs="Arial"/>
        </w:rPr>
      </w:pPr>
      <w:r>
        <w:rPr>
          <w:rFonts w:eastAsia="Arial" w:cs="Arial"/>
        </w:rPr>
        <w:t>SENADO FEDERAL</w:t>
      </w:r>
      <w:r w:rsidR="00CE700E" w:rsidRPr="000C0D30">
        <w:rPr>
          <w:rFonts w:eastAsia="Arial" w:cs="Arial"/>
        </w:rPr>
        <w:t xml:space="preserve">. </w:t>
      </w:r>
      <w:r w:rsidRPr="006B15C3">
        <w:rPr>
          <w:rFonts w:eastAsia="Arial" w:cs="Arial"/>
          <w:b/>
        </w:rPr>
        <w:t>Investimento em Inovação Tecnológica</w:t>
      </w:r>
      <w:r>
        <w:rPr>
          <w:rFonts w:eastAsia="Arial" w:cs="Arial"/>
        </w:rPr>
        <w:t xml:space="preserve">. </w:t>
      </w:r>
      <w:r w:rsidR="00CE700E" w:rsidRPr="000C0D30">
        <w:rPr>
          <w:rFonts w:eastAsia="Arial" w:cs="Arial"/>
        </w:rPr>
        <w:t xml:space="preserve">Disponível em: </w:t>
      </w:r>
      <w:r w:rsidR="009602BB" w:rsidRPr="000C0D30">
        <w:rPr>
          <w:rFonts w:eastAsia="Arial" w:cs="Arial"/>
        </w:rPr>
        <w:t>https://www.senado.gov.br/noticias/Jornal/emdiscussao/inovacao/investimento-inovacao-tecnologica-finep-pesquisadores-brasil/producao-cientifica-no-brasil-um-salto-no-numero-de-publicacoes.aspx</w:t>
      </w:r>
      <w:r w:rsidR="00CE700E" w:rsidRPr="000C0D30">
        <w:rPr>
          <w:rFonts w:eastAsia="Arial" w:cs="Arial"/>
        </w:rPr>
        <w:t xml:space="preserve">. </w:t>
      </w:r>
      <w:r w:rsidR="00CE700E" w:rsidRPr="000C0D30">
        <w:rPr>
          <w:rFonts w:cs="Arial"/>
        </w:rPr>
        <w:t>Acesso em: 23 de abr. 2018.</w:t>
      </w:r>
    </w:p>
    <w:p w14:paraId="2843DA35" w14:textId="77777777" w:rsidR="00B11334" w:rsidRPr="000C0D30" w:rsidRDefault="00B11334" w:rsidP="002A42C4">
      <w:pPr>
        <w:spacing w:before="0" w:after="0"/>
        <w:ind w:firstLine="0"/>
        <w:jc w:val="left"/>
        <w:rPr>
          <w:rFonts w:eastAsia="Arial" w:cs="Arial"/>
        </w:rPr>
      </w:pPr>
    </w:p>
    <w:p w14:paraId="4E16E364" w14:textId="77777777" w:rsidR="00CE700E" w:rsidRPr="000C0D30" w:rsidRDefault="00CE700E" w:rsidP="002A42C4">
      <w:pPr>
        <w:spacing w:before="0" w:after="0"/>
        <w:ind w:firstLine="0"/>
        <w:jc w:val="left"/>
        <w:rPr>
          <w:rFonts w:eastAsia="Arial" w:cs="Arial"/>
        </w:rPr>
      </w:pPr>
    </w:p>
    <w:p w14:paraId="5F1E5FBF" w14:textId="77777777" w:rsidR="00041863" w:rsidRDefault="00041863" w:rsidP="002A42C4">
      <w:pPr>
        <w:spacing w:before="0" w:after="0"/>
        <w:ind w:firstLine="0"/>
        <w:jc w:val="left"/>
        <w:rPr>
          <w:rFonts w:eastAsia="Arial" w:cs="Arial"/>
        </w:rPr>
      </w:pPr>
    </w:p>
    <w:p w14:paraId="2B4C1C39" w14:textId="77777777" w:rsidR="006B15C3" w:rsidRPr="000C0D30" w:rsidRDefault="006B15C3" w:rsidP="006B15C3">
      <w:pPr>
        <w:spacing w:before="0" w:after="0"/>
        <w:ind w:firstLine="0"/>
        <w:jc w:val="left"/>
        <w:rPr>
          <w:rFonts w:cs="Arial"/>
        </w:rPr>
      </w:pPr>
    </w:p>
    <w:p w14:paraId="21E37786" w14:textId="77777777" w:rsidR="006B15C3" w:rsidRPr="000C0D30" w:rsidRDefault="006B15C3" w:rsidP="00B11334">
      <w:pPr>
        <w:spacing w:before="0" w:after="0"/>
        <w:ind w:firstLine="0"/>
        <w:jc w:val="left"/>
        <w:rPr>
          <w:rFonts w:eastAsia="Arial" w:cs="Arial"/>
        </w:rPr>
        <w:sectPr w:rsidR="006B15C3" w:rsidRPr="000C0D30" w:rsidSect="000C7741">
          <w:pgSz w:w="11909" w:h="16834"/>
          <w:pgMar w:top="1411" w:right="1701" w:bottom="1411" w:left="1701" w:header="0" w:footer="720" w:gutter="0"/>
          <w:cols w:space="720"/>
          <w:docGrid w:linePitch="326"/>
        </w:sectPr>
      </w:pPr>
    </w:p>
    <w:p w14:paraId="2E6D07BA" w14:textId="77777777" w:rsidR="00B11334" w:rsidRPr="000C0D30" w:rsidRDefault="00B11334" w:rsidP="00B11334">
      <w:pPr>
        <w:spacing w:before="0" w:after="0"/>
        <w:ind w:firstLine="0"/>
        <w:jc w:val="left"/>
        <w:rPr>
          <w:rFonts w:eastAsia="Arial" w:cs="Arial"/>
        </w:rPr>
      </w:pPr>
    </w:p>
    <w:p w14:paraId="27CE3F51" w14:textId="77777777" w:rsidR="00B11334" w:rsidRPr="000C0D30" w:rsidRDefault="00B11334" w:rsidP="00B11334">
      <w:pPr>
        <w:spacing w:before="0" w:after="0"/>
        <w:ind w:firstLine="0"/>
        <w:jc w:val="left"/>
        <w:rPr>
          <w:rFonts w:eastAsia="Arial" w:cs="Arial"/>
        </w:rPr>
      </w:pPr>
    </w:p>
    <w:p w14:paraId="2E5FCA9D" w14:textId="77777777" w:rsidR="005A26D5" w:rsidRDefault="005A26D5">
      <w:pPr>
        <w:spacing w:before="0" w:after="0"/>
        <w:ind w:firstLine="0"/>
        <w:jc w:val="left"/>
        <w:rPr>
          <w:rFonts w:eastAsia="Arial" w:cs="Arial"/>
        </w:rPr>
      </w:pPr>
    </w:p>
    <w:p w14:paraId="2BECA7C0" w14:textId="77777777" w:rsidR="00B11334" w:rsidRPr="000C0D30" w:rsidRDefault="00B11334" w:rsidP="00B11334">
      <w:pPr>
        <w:spacing w:before="0" w:after="0"/>
        <w:ind w:firstLine="0"/>
        <w:jc w:val="left"/>
        <w:rPr>
          <w:rFonts w:eastAsia="Arial" w:cs="Arial"/>
        </w:rPr>
      </w:pPr>
    </w:p>
    <w:p w14:paraId="30EC4BDD" w14:textId="77777777" w:rsidR="00F476CB" w:rsidRDefault="00F476CB" w:rsidP="00096D9D">
      <w:pPr>
        <w:pStyle w:val="Ttulo1"/>
        <w:ind w:left="0"/>
        <w:rPr>
          <w:rFonts w:eastAsia="Arial"/>
        </w:rPr>
      </w:pPr>
      <w:bookmarkStart w:id="52" w:name="_Toc510443198"/>
      <w:bookmarkStart w:id="53" w:name="_Toc399056409"/>
      <w:r w:rsidRPr="000C0D30">
        <w:rPr>
          <w:rFonts w:eastAsia="Arial"/>
        </w:rPr>
        <w:t>ANEXO I – PROGRAMAS DE UNIDADES DI</w:t>
      </w:r>
      <w:r w:rsidR="006E12EC" w:rsidRPr="000C0D30">
        <w:rPr>
          <w:rFonts w:eastAsia="Arial"/>
        </w:rPr>
        <w:t>DÁTICAS</w:t>
      </w:r>
      <w:bookmarkEnd w:id="52"/>
      <w:bookmarkEnd w:id="53"/>
    </w:p>
    <w:p w14:paraId="74273253" w14:textId="77777777" w:rsidR="00DA70AC" w:rsidRPr="00DA70AC" w:rsidRDefault="00DA70AC" w:rsidP="00DA70AC">
      <w:pPr>
        <w:pStyle w:val="Normal1"/>
        <w:rPr>
          <w:rFonts w:eastAsia="Arial"/>
        </w:rPr>
      </w:pPr>
    </w:p>
    <w:p w14:paraId="1EC2A093" w14:textId="77777777" w:rsidR="00B43CE3" w:rsidRPr="000C0D30" w:rsidRDefault="00B43CE3" w:rsidP="00717B1C">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color w:val="auto"/>
          <w:lang w:eastAsia="pt-BR"/>
        </w:rPr>
      </w:pPr>
      <w:bookmarkStart w:id="54" w:name="_gjdgxs" w:colFirst="0" w:colLast="0"/>
      <w:bookmarkEnd w:id="54"/>
    </w:p>
    <w:p w14:paraId="5A5401FD" w14:textId="77777777" w:rsidR="00E22596" w:rsidRDefault="00E22596" w:rsidP="00717B1C">
      <w:pPr>
        <w:spacing w:before="0" w:after="0"/>
        <w:ind w:firstLine="0"/>
        <w:jc w:val="left"/>
        <w:rPr>
          <w:rFonts w:ascii="Tahoma" w:eastAsia="Tahoma" w:hAnsi="Tahoma" w:cs="Tahoma"/>
        </w:rPr>
      </w:pPr>
    </w:p>
    <w:p w14:paraId="6430E18D" w14:textId="77777777" w:rsidR="00DA5655" w:rsidRDefault="00DA5655" w:rsidP="00DA5655">
      <w:pPr>
        <w:spacing w:before="0" w:after="0"/>
        <w:ind w:firstLine="0"/>
        <w:rPr>
          <w:rFonts w:ascii="Tahoma" w:eastAsia="Tahoma" w:hAnsi="Tahoma" w:cs="Tahoma"/>
        </w:rPr>
      </w:pPr>
      <w:r>
        <w:rPr>
          <w:rFonts w:ascii="Tahoma" w:eastAsia="Tahoma" w:hAnsi="Tahoma" w:cs="Tahoma"/>
        </w:rPr>
        <w:t>Orientações sobre PUDS:</w:t>
      </w:r>
    </w:p>
    <w:p w14:paraId="4249C972" w14:textId="77777777" w:rsidR="00DA5655" w:rsidRDefault="00DA5655" w:rsidP="00DA5655">
      <w:pPr>
        <w:spacing w:before="0" w:after="0"/>
        <w:ind w:firstLine="0"/>
        <w:rPr>
          <w:rFonts w:ascii="Tahoma" w:eastAsia="Tahoma" w:hAnsi="Tahoma" w:cs="Tahoma"/>
        </w:rPr>
      </w:pPr>
      <w:r>
        <w:rPr>
          <w:rFonts w:ascii="Tahoma" w:eastAsia="Tahoma" w:hAnsi="Tahoma" w:cs="Tahoma"/>
        </w:rPr>
        <w:t>- Observar que em muitas disciplinas vem descrita na metodologia atividades práticas, mas essa informação não está lançada na primeira parte do PUD (no quesito carga horária);</w:t>
      </w:r>
    </w:p>
    <w:p w14:paraId="23C1F17C" w14:textId="77777777" w:rsidR="00DA5655" w:rsidRDefault="00DA5655" w:rsidP="00DA5655">
      <w:pPr>
        <w:spacing w:before="0" w:after="0"/>
        <w:ind w:firstLine="0"/>
        <w:rPr>
          <w:rFonts w:ascii="Tahoma" w:eastAsia="Tahoma" w:hAnsi="Tahoma" w:cs="Tahoma"/>
        </w:rPr>
      </w:pPr>
      <w:r>
        <w:rPr>
          <w:rFonts w:ascii="Tahoma" w:eastAsia="Tahoma" w:hAnsi="Tahoma" w:cs="Tahoma"/>
        </w:rPr>
        <w:t>- As visitas técnicas e aulas de campo e atividades práticas, conforme o manual para a elaboração de PPC devem ter a quantidade de horas descriminadas; As disciplinas que possuem em sua metodologia, devem ter a carga horária destas atividades práticas destacadas e também deverá ser explicitada a metodologia de desenvolvimento dessas atividades e como será a sua avaliação.</w:t>
      </w:r>
    </w:p>
    <w:p w14:paraId="6259D812" w14:textId="77777777" w:rsidR="00DA5655" w:rsidRDefault="00DA5655" w:rsidP="00DA5655">
      <w:pPr>
        <w:spacing w:before="0" w:after="0"/>
        <w:ind w:firstLine="0"/>
        <w:rPr>
          <w:rFonts w:ascii="Tahoma" w:eastAsia="Tahoma" w:hAnsi="Tahoma" w:cs="Tahoma"/>
        </w:rPr>
      </w:pPr>
      <w:r>
        <w:rPr>
          <w:rFonts w:ascii="Tahoma" w:eastAsia="Tahoma" w:hAnsi="Tahoma" w:cs="Tahoma"/>
        </w:rPr>
        <w:t>- Descrever quais os insumos de laboratórios serão necessários ao desenvolvimento de aulas nos laboratórios;</w:t>
      </w:r>
    </w:p>
    <w:p w14:paraId="2BC302F5" w14:textId="77777777" w:rsidR="00DA5655" w:rsidRDefault="00DA5655" w:rsidP="00DA5655">
      <w:pPr>
        <w:spacing w:before="0" w:after="0"/>
        <w:ind w:firstLine="0"/>
        <w:rPr>
          <w:rFonts w:ascii="Tahoma" w:eastAsia="Tahoma" w:hAnsi="Tahoma" w:cs="Tahoma"/>
        </w:rPr>
      </w:pPr>
      <w:r>
        <w:rPr>
          <w:rFonts w:ascii="Tahoma" w:eastAsia="Tahoma" w:hAnsi="Tahoma" w:cs="Tahoma"/>
        </w:rPr>
        <w:t>- Colocar os itens das bibliografias de acordo com a norma padrão da ABNT.  Bibliografia complementar deve apresentar cinco títulos.</w:t>
      </w:r>
    </w:p>
    <w:p w14:paraId="7355315D" w14:textId="77777777" w:rsidR="00DA5655" w:rsidRDefault="00DA5655" w:rsidP="00DA5655">
      <w:pPr>
        <w:spacing w:before="0" w:after="0"/>
        <w:ind w:firstLine="0"/>
        <w:rPr>
          <w:rFonts w:ascii="Tahoma" w:eastAsia="Tahoma" w:hAnsi="Tahoma" w:cs="Tahoma"/>
        </w:rPr>
      </w:pPr>
    </w:p>
    <w:p w14:paraId="2653BE1D" w14:textId="77777777" w:rsidR="00DA5655" w:rsidRDefault="00DA5655" w:rsidP="00DA5655">
      <w:pPr>
        <w:spacing w:before="0" w:after="0"/>
        <w:ind w:firstLine="0"/>
        <w:rPr>
          <w:rFonts w:ascii="Tahoma" w:eastAsia="Tahoma" w:hAnsi="Tahoma" w:cs="Tahoma"/>
        </w:rPr>
      </w:pPr>
      <w:r>
        <w:rPr>
          <w:rFonts w:ascii="Tahoma" w:eastAsia="Tahoma" w:hAnsi="Tahoma" w:cs="Tahoma"/>
        </w:rPr>
        <w:t>Envio o link que traz acesso ao manual de elaboração de PPC do IFCE, que foi o que balizou a revisão deste PPC.</w:t>
      </w:r>
    </w:p>
    <w:p w14:paraId="75B125CA" w14:textId="77777777" w:rsidR="00DA5655" w:rsidRDefault="00E52CA4" w:rsidP="00DA5655">
      <w:pPr>
        <w:spacing w:before="0" w:after="0"/>
        <w:ind w:firstLine="0"/>
        <w:rPr>
          <w:rFonts w:ascii="Tahoma" w:eastAsia="Tahoma" w:hAnsi="Tahoma" w:cs="Tahoma"/>
        </w:rPr>
      </w:pPr>
      <w:hyperlink r:id="rId28" w:history="1">
        <w:r w:rsidR="00DA5655">
          <w:rPr>
            <w:rStyle w:val="Hyperlink"/>
          </w:rPr>
          <w:t>https://ifce.edu.br/iguatu/menu/diretoria-de-ensino/documentos/2017-099-resolucao-manual-de-elaboracao-de-projetos-pedagogicos-do-ifce.pdf/view</w:t>
        </w:r>
      </w:hyperlink>
    </w:p>
    <w:p w14:paraId="2803AC9F" w14:textId="77777777" w:rsidR="00DA5655" w:rsidRDefault="00DA5655" w:rsidP="00DA5655">
      <w:pPr>
        <w:spacing w:before="0" w:after="0"/>
        <w:ind w:firstLine="0"/>
        <w:rPr>
          <w:rFonts w:ascii="Tahoma" w:eastAsia="Tahoma" w:hAnsi="Tahoma" w:cs="Tahoma"/>
        </w:rPr>
      </w:pPr>
    </w:p>
    <w:p w14:paraId="63DD2BFD" w14:textId="77777777" w:rsidR="0043144B" w:rsidRDefault="0043144B" w:rsidP="00717B1C">
      <w:pPr>
        <w:spacing w:before="0" w:after="0"/>
        <w:ind w:firstLine="0"/>
        <w:jc w:val="left"/>
        <w:rPr>
          <w:rFonts w:ascii="Tahoma" w:eastAsia="Tahoma" w:hAnsi="Tahoma" w:cs="Tahoma"/>
        </w:rPr>
      </w:pPr>
    </w:p>
    <w:p w14:paraId="36ED6406" w14:textId="77777777" w:rsidR="0043144B" w:rsidRDefault="0043144B" w:rsidP="00717B1C">
      <w:pPr>
        <w:spacing w:before="0" w:after="0"/>
        <w:ind w:firstLine="0"/>
        <w:jc w:val="left"/>
        <w:rPr>
          <w:rFonts w:ascii="Tahoma" w:eastAsia="Tahoma" w:hAnsi="Tahoma" w:cs="Tahoma"/>
        </w:rPr>
      </w:pPr>
    </w:p>
    <w:p w14:paraId="4C230F39" w14:textId="77777777" w:rsidR="0043144B" w:rsidRDefault="0043144B" w:rsidP="00717B1C">
      <w:pPr>
        <w:spacing w:before="0" w:after="0"/>
        <w:ind w:firstLine="0"/>
        <w:jc w:val="left"/>
        <w:rPr>
          <w:rFonts w:ascii="Tahoma" w:eastAsia="Tahoma" w:hAnsi="Tahoma" w:cs="Tahoma"/>
        </w:rPr>
      </w:pPr>
    </w:p>
    <w:p w14:paraId="780BDDC3" w14:textId="77777777" w:rsidR="0043144B" w:rsidRDefault="0043144B" w:rsidP="00717B1C">
      <w:pPr>
        <w:spacing w:before="0" w:after="0"/>
        <w:ind w:firstLine="0"/>
        <w:jc w:val="left"/>
        <w:rPr>
          <w:rFonts w:ascii="Tahoma" w:eastAsia="Tahoma" w:hAnsi="Tahoma" w:cs="Tahoma"/>
        </w:rPr>
      </w:pPr>
    </w:p>
    <w:p w14:paraId="7A477CCB" w14:textId="77777777" w:rsidR="0043144B" w:rsidRDefault="0043144B" w:rsidP="00717B1C">
      <w:pPr>
        <w:spacing w:before="0" w:after="0"/>
        <w:ind w:firstLine="0"/>
        <w:jc w:val="left"/>
        <w:rPr>
          <w:rFonts w:ascii="Tahoma" w:eastAsia="Tahoma" w:hAnsi="Tahoma" w:cs="Tahoma"/>
        </w:rPr>
      </w:pPr>
    </w:p>
    <w:p w14:paraId="238B7ACC" w14:textId="77777777" w:rsidR="0043144B" w:rsidRDefault="0043144B" w:rsidP="00717B1C">
      <w:pPr>
        <w:spacing w:before="0" w:after="0"/>
        <w:ind w:firstLine="0"/>
        <w:jc w:val="left"/>
        <w:rPr>
          <w:rFonts w:ascii="Tahoma" w:eastAsia="Tahoma" w:hAnsi="Tahoma" w:cs="Tahoma"/>
        </w:rPr>
      </w:pPr>
    </w:p>
    <w:p w14:paraId="38F2B21C" w14:textId="77777777" w:rsidR="0043144B" w:rsidRDefault="0043144B" w:rsidP="00717B1C">
      <w:pPr>
        <w:spacing w:before="0" w:after="0"/>
        <w:ind w:firstLine="0"/>
        <w:jc w:val="left"/>
        <w:rPr>
          <w:rFonts w:ascii="Tahoma" w:eastAsia="Tahoma" w:hAnsi="Tahoma" w:cs="Tahoma"/>
        </w:rPr>
      </w:pPr>
    </w:p>
    <w:p w14:paraId="51A7B962" w14:textId="77777777" w:rsidR="0043144B" w:rsidRDefault="0043144B" w:rsidP="00717B1C">
      <w:pPr>
        <w:spacing w:before="0" w:after="0"/>
        <w:ind w:firstLine="0"/>
        <w:jc w:val="left"/>
        <w:rPr>
          <w:rFonts w:ascii="Tahoma" w:eastAsia="Tahoma" w:hAnsi="Tahoma" w:cs="Tahoma"/>
        </w:rPr>
      </w:pPr>
    </w:p>
    <w:p w14:paraId="2A7FBCF2" w14:textId="77777777" w:rsidR="0043144B" w:rsidRDefault="0043144B" w:rsidP="00717B1C">
      <w:pPr>
        <w:spacing w:before="0" w:after="0"/>
        <w:ind w:firstLine="0"/>
        <w:jc w:val="left"/>
        <w:rPr>
          <w:rFonts w:ascii="Tahoma" w:eastAsia="Tahoma" w:hAnsi="Tahoma" w:cs="Tahoma"/>
        </w:rPr>
      </w:pPr>
    </w:p>
    <w:p w14:paraId="01804950" w14:textId="77777777" w:rsidR="0043144B" w:rsidRDefault="0043144B" w:rsidP="00717B1C">
      <w:pPr>
        <w:spacing w:before="0" w:after="0"/>
        <w:ind w:firstLine="0"/>
        <w:jc w:val="left"/>
        <w:rPr>
          <w:rFonts w:ascii="Tahoma" w:eastAsia="Tahoma" w:hAnsi="Tahoma" w:cs="Tahoma"/>
        </w:rPr>
      </w:pPr>
    </w:p>
    <w:p w14:paraId="31893AC9" w14:textId="77777777" w:rsidR="0043144B" w:rsidRDefault="0043144B" w:rsidP="00717B1C">
      <w:pPr>
        <w:spacing w:before="0" w:after="0"/>
        <w:ind w:firstLine="0"/>
        <w:jc w:val="left"/>
        <w:rPr>
          <w:rFonts w:ascii="Tahoma" w:eastAsia="Tahoma" w:hAnsi="Tahoma" w:cs="Tahoma"/>
        </w:rPr>
      </w:pPr>
    </w:p>
    <w:p w14:paraId="78A0F7C0" w14:textId="77777777" w:rsidR="0043144B" w:rsidRDefault="0043144B" w:rsidP="00717B1C">
      <w:pPr>
        <w:spacing w:before="0" w:after="0"/>
        <w:ind w:firstLine="0"/>
        <w:jc w:val="left"/>
        <w:rPr>
          <w:rFonts w:ascii="Tahoma" w:eastAsia="Tahoma" w:hAnsi="Tahoma" w:cs="Tahoma"/>
        </w:rPr>
      </w:pPr>
    </w:p>
    <w:p w14:paraId="524D7813" w14:textId="77777777" w:rsidR="0043144B" w:rsidRDefault="0043144B" w:rsidP="00717B1C">
      <w:pPr>
        <w:spacing w:before="0" w:after="0"/>
        <w:ind w:firstLine="0"/>
        <w:jc w:val="left"/>
        <w:rPr>
          <w:rFonts w:ascii="Tahoma" w:eastAsia="Tahoma" w:hAnsi="Tahoma" w:cs="Tahoma"/>
        </w:rPr>
      </w:pPr>
    </w:p>
    <w:p w14:paraId="010441C1" w14:textId="77777777" w:rsidR="0043144B" w:rsidRDefault="0043144B" w:rsidP="00717B1C">
      <w:pPr>
        <w:spacing w:before="0" w:after="0"/>
        <w:ind w:firstLine="0"/>
        <w:jc w:val="left"/>
        <w:rPr>
          <w:rFonts w:ascii="Tahoma" w:eastAsia="Tahoma" w:hAnsi="Tahoma" w:cs="Tahoma"/>
        </w:rPr>
      </w:pPr>
    </w:p>
    <w:p w14:paraId="1B5B3C38" w14:textId="77777777" w:rsidR="0043144B" w:rsidRDefault="0043144B" w:rsidP="00717B1C">
      <w:pPr>
        <w:spacing w:before="0" w:after="0"/>
        <w:ind w:firstLine="0"/>
        <w:jc w:val="left"/>
        <w:rPr>
          <w:rFonts w:ascii="Tahoma" w:eastAsia="Tahoma" w:hAnsi="Tahoma" w:cs="Tahoma"/>
        </w:rPr>
      </w:pPr>
    </w:p>
    <w:p w14:paraId="1621DF2E" w14:textId="77777777" w:rsidR="0043144B" w:rsidRDefault="0043144B" w:rsidP="00717B1C">
      <w:pPr>
        <w:spacing w:before="0" w:after="0"/>
        <w:ind w:firstLine="0"/>
        <w:jc w:val="left"/>
        <w:rPr>
          <w:rFonts w:ascii="Tahoma" w:eastAsia="Tahoma" w:hAnsi="Tahoma" w:cs="Tahoma"/>
        </w:rPr>
      </w:pPr>
    </w:p>
    <w:p w14:paraId="2C7B947B" w14:textId="77777777" w:rsidR="0043144B" w:rsidRDefault="0043144B" w:rsidP="00717B1C">
      <w:pPr>
        <w:spacing w:before="0" w:after="0"/>
        <w:ind w:firstLine="0"/>
        <w:jc w:val="left"/>
        <w:rPr>
          <w:rFonts w:ascii="Tahoma" w:eastAsia="Tahoma" w:hAnsi="Tahoma" w:cs="Tahoma"/>
        </w:rPr>
      </w:pPr>
    </w:p>
    <w:p w14:paraId="1BFC0DB0" w14:textId="77777777" w:rsidR="0043144B" w:rsidRDefault="0043144B" w:rsidP="00717B1C">
      <w:pPr>
        <w:spacing w:before="0" w:after="0"/>
        <w:ind w:firstLine="0"/>
        <w:jc w:val="left"/>
        <w:rPr>
          <w:rFonts w:ascii="Tahoma" w:eastAsia="Tahoma" w:hAnsi="Tahoma" w:cs="Tahoma"/>
        </w:rPr>
      </w:pPr>
    </w:p>
    <w:p w14:paraId="2FA5D059" w14:textId="77777777" w:rsidR="0043144B" w:rsidRDefault="0043144B" w:rsidP="00717B1C">
      <w:pPr>
        <w:spacing w:before="0" w:after="0"/>
        <w:ind w:firstLine="0"/>
        <w:jc w:val="left"/>
        <w:rPr>
          <w:rFonts w:ascii="Tahoma" w:eastAsia="Tahoma" w:hAnsi="Tahoma" w:cs="Tahoma"/>
        </w:rPr>
      </w:pPr>
    </w:p>
    <w:p w14:paraId="0736B965" w14:textId="77777777" w:rsidR="0043144B" w:rsidRDefault="0043144B" w:rsidP="00717B1C">
      <w:pPr>
        <w:spacing w:before="0" w:after="0"/>
        <w:ind w:firstLine="0"/>
        <w:jc w:val="left"/>
        <w:rPr>
          <w:rFonts w:ascii="Tahoma" w:eastAsia="Tahoma" w:hAnsi="Tahoma" w:cs="Tahoma"/>
        </w:rPr>
      </w:pPr>
    </w:p>
    <w:p w14:paraId="5973055C" w14:textId="77777777" w:rsidR="0043144B" w:rsidRDefault="0043144B" w:rsidP="00717B1C">
      <w:pPr>
        <w:spacing w:before="0" w:after="0"/>
        <w:ind w:firstLine="0"/>
        <w:jc w:val="left"/>
        <w:rPr>
          <w:rFonts w:ascii="Tahoma" w:eastAsia="Tahoma" w:hAnsi="Tahoma" w:cs="Tahoma"/>
        </w:rPr>
      </w:pPr>
    </w:p>
    <w:p w14:paraId="2CA17C51" w14:textId="77777777" w:rsidR="0043144B" w:rsidRDefault="0043144B" w:rsidP="00717B1C">
      <w:pPr>
        <w:spacing w:before="0" w:after="0"/>
        <w:ind w:firstLine="0"/>
        <w:jc w:val="left"/>
        <w:rPr>
          <w:rFonts w:ascii="Tahoma" w:eastAsia="Tahoma" w:hAnsi="Tahoma" w:cs="Tahoma"/>
        </w:rPr>
      </w:pPr>
    </w:p>
    <w:p w14:paraId="4A2B0225" w14:textId="77777777" w:rsidR="0043144B" w:rsidRDefault="0043144B" w:rsidP="00717B1C">
      <w:pPr>
        <w:spacing w:before="0" w:after="0"/>
        <w:ind w:firstLine="0"/>
        <w:jc w:val="left"/>
        <w:rPr>
          <w:rFonts w:ascii="Tahoma" w:eastAsia="Tahoma" w:hAnsi="Tahoma" w:cs="Tahoma"/>
        </w:rPr>
      </w:pPr>
    </w:p>
    <w:p w14:paraId="6EFE33A9" w14:textId="77777777" w:rsidR="0043144B" w:rsidRDefault="0043144B" w:rsidP="00717B1C">
      <w:pPr>
        <w:spacing w:before="0" w:after="0"/>
        <w:ind w:firstLine="0"/>
        <w:jc w:val="left"/>
        <w:rPr>
          <w:rFonts w:ascii="Tahoma" w:eastAsia="Tahoma" w:hAnsi="Tahoma" w:cs="Tahoma"/>
        </w:rPr>
      </w:pPr>
    </w:p>
    <w:p w14:paraId="2910BBA7" w14:textId="77777777" w:rsidR="0043144B" w:rsidRDefault="0043144B" w:rsidP="00717B1C">
      <w:pPr>
        <w:spacing w:before="0" w:after="0"/>
        <w:ind w:firstLine="0"/>
        <w:jc w:val="left"/>
        <w:rPr>
          <w:rFonts w:ascii="Tahoma" w:eastAsia="Tahoma" w:hAnsi="Tahoma" w:cs="Tahoma"/>
        </w:rPr>
      </w:pPr>
    </w:p>
    <w:p w14:paraId="01FBC6D2" w14:textId="77777777" w:rsidR="0043144B" w:rsidRDefault="0043144B" w:rsidP="00717B1C">
      <w:pPr>
        <w:spacing w:before="0" w:after="0"/>
        <w:ind w:firstLine="0"/>
        <w:jc w:val="left"/>
        <w:rPr>
          <w:rFonts w:ascii="Tahoma" w:eastAsia="Tahoma" w:hAnsi="Tahoma" w:cs="Tahoma"/>
        </w:rPr>
      </w:pPr>
    </w:p>
    <w:p w14:paraId="33070EE7" w14:textId="77777777" w:rsidR="0043144B" w:rsidRDefault="0043144B" w:rsidP="00717B1C">
      <w:pPr>
        <w:spacing w:before="0" w:after="0"/>
        <w:ind w:firstLine="0"/>
        <w:jc w:val="left"/>
        <w:rPr>
          <w:rFonts w:ascii="Tahoma" w:eastAsia="Tahoma" w:hAnsi="Tahoma" w:cs="Tahoma"/>
        </w:rPr>
      </w:pPr>
    </w:p>
    <w:p w14:paraId="30D378A1" w14:textId="77777777" w:rsidR="0043144B" w:rsidRDefault="0043144B" w:rsidP="00717B1C">
      <w:pPr>
        <w:spacing w:before="0" w:after="0"/>
        <w:ind w:firstLine="0"/>
        <w:jc w:val="left"/>
        <w:rPr>
          <w:rFonts w:ascii="Tahoma" w:eastAsia="Tahoma" w:hAnsi="Tahoma" w:cs="Tahoma"/>
        </w:rPr>
      </w:pPr>
    </w:p>
    <w:p w14:paraId="3BC7989F" w14:textId="77777777" w:rsidR="0043144B" w:rsidRDefault="0043144B" w:rsidP="00717B1C">
      <w:pPr>
        <w:spacing w:before="0" w:after="0"/>
        <w:ind w:firstLine="0"/>
        <w:jc w:val="left"/>
        <w:rPr>
          <w:rFonts w:ascii="Tahoma" w:eastAsia="Tahoma" w:hAnsi="Tahoma" w:cs="Tahoma"/>
        </w:rPr>
      </w:pPr>
    </w:p>
    <w:p w14:paraId="7336E752" w14:textId="77777777" w:rsidR="0043144B" w:rsidRDefault="0043144B" w:rsidP="00717B1C">
      <w:pPr>
        <w:spacing w:before="0" w:after="0"/>
        <w:ind w:firstLine="0"/>
        <w:jc w:val="left"/>
        <w:rPr>
          <w:rFonts w:ascii="Tahoma" w:eastAsia="Tahoma" w:hAnsi="Tahoma" w:cs="Tahoma"/>
        </w:rPr>
      </w:pPr>
    </w:p>
    <w:p w14:paraId="1C5533A5" w14:textId="77777777" w:rsidR="0043144B" w:rsidRDefault="0043144B" w:rsidP="00717B1C">
      <w:pPr>
        <w:spacing w:before="0" w:after="0"/>
        <w:ind w:firstLine="0"/>
        <w:jc w:val="left"/>
        <w:rPr>
          <w:rFonts w:ascii="Tahoma" w:eastAsia="Tahoma" w:hAnsi="Tahoma" w:cs="Tahoma"/>
        </w:rPr>
      </w:pPr>
    </w:p>
    <w:p w14:paraId="0BAB085A" w14:textId="77777777" w:rsidR="0043144B" w:rsidRDefault="0043144B" w:rsidP="00717B1C">
      <w:pPr>
        <w:spacing w:before="0" w:after="0"/>
        <w:ind w:firstLine="0"/>
        <w:jc w:val="left"/>
        <w:rPr>
          <w:rFonts w:ascii="Tahoma" w:eastAsia="Tahoma" w:hAnsi="Tahoma" w:cs="Tahoma"/>
        </w:rPr>
      </w:pPr>
    </w:p>
    <w:p w14:paraId="3B6C1C25" w14:textId="77777777" w:rsidR="0043144B" w:rsidRDefault="0043144B" w:rsidP="00717B1C">
      <w:pPr>
        <w:spacing w:before="0" w:after="0"/>
        <w:ind w:firstLine="0"/>
        <w:jc w:val="left"/>
        <w:rPr>
          <w:rFonts w:ascii="Tahoma" w:eastAsia="Tahoma" w:hAnsi="Tahoma" w:cs="Tahoma"/>
        </w:rPr>
      </w:pPr>
    </w:p>
    <w:p w14:paraId="3D807ACD" w14:textId="77777777" w:rsidR="0043144B" w:rsidRDefault="0043144B" w:rsidP="00717B1C">
      <w:pPr>
        <w:spacing w:before="0" w:after="0"/>
        <w:ind w:firstLine="0"/>
        <w:jc w:val="left"/>
        <w:rPr>
          <w:rFonts w:ascii="Tahoma" w:eastAsia="Tahoma" w:hAnsi="Tahoma" w:cs="Tahoma"/>
        </w:rPr>
      </w:pPr>
    </w:p>
    <w:p w14:paraId="04F3EFA1" w14:textId="77777777" w:rsidR="0043144B" w:rsidRDefault="0043144B" w:rsidP="00717B1C">
      <w:pPr>
        <w:spacing w:before="0" w:after="0"/>
        <w:ind w:firstLine="0"/>
        <w:jc w:val="left"/>
        <w:rPr>
          <w:rFonts w:ascii="Tahoma" w:eastAsia="Tahoma" w:hAnsi="Tahoma" w:cs="Tahoma"/>
        </w:rPr>
      </w:pPr>
    </w:p>
    <w:p w14:paraId="1D3CAF35" w14:textId="77777777" w:rsidR="0043144B" w:rsidRDefault="0043144B" w:rsidP="00717B1C">
      <w:pPr>
        <w:spacing w:before="0" w:after="0"/>
        <w:ind w:firstLine="0"/>
        <w:jc w:val="left"/>
        <w:rPr>
          <w:rFonts w:ascii="Tahoma" w:eastAsia="Tahoma" w:hAnsi="Tahoma" w:cs="Tahoma"/>
        </w:rPr>
      </w:pPr>
    </w:p>
    <w:tbl>
      <w:tblPr>
        <w:tblW w:w="8469" w:type="dxa"/>
        <w:tblInd w:w="66" w:type="dxa"/>
        <w:tblLayout w:type="fixed"/>
        <w:tblCellMar>
          <w:top w:w="15" w:type="dxa"/>
          <w:left w:w="15" w:type="dxa"/>
          <w:bottom w:w="15" w:type="dxa"/>
          <w:right w:w="15" w:type="dxa"/>
        </w:tblCellMar>
        <w:tblLook w:val="04A0" w:firstRow="1" w:lastRow="0" w:firstColumn="1" w:lastColumn="0" w:noHBand="0" w:noVBand="1"/>
      </w:tblPr>
      <w:tblGrid>
        <w:gridCol w:w="3870"/>
        <w:gridCol w:w="425"/>
        <w:gridCol w:w="1984"/>
        <w:gridCol w:w="2190"/>
      </w:tblGrid>
      <w:tr w:rsidR="00D25F98" w:rsidRPr="000C0D30" w14:paraId="672CECBA" w14:textId="77777777" w:rsidTr="009C0093">
        <w:trPr>
          <w:trHeight w:val="38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C1A552D"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hd w:val="clear" w:color="auto" w:fill="D9D9D9"/>
              <w:spacing w:before="0" w:after="0"/>
              <w:ind w:firstLine="0"/>
              <w:jc w:val="left"/>
              <w:rPr>
                <w:rFonts w:ascii="Times" w:hAnsi="Times"/>
                <w:color w:val="auto"/>
              </w:rPr>
            </w:pPr>
            <w:r w:rsidRPr="000C0D30">
              <w:rPr>
                <w:rFonts w:ascii="Times New Roman" w:hAnsi="Times New Roman"/>
                <w:b/>
                <w:bCs/>
              </w:rPr>
              <w:t>DISCIPLINA</w:t>
            </w:r>
          </w:p>
          <w:p w14:paraId="59427FC7" w14:textId="77777777" w:rsidR="00D25F98" w:rsidRPr="000C0D30" w:rsidRDefault="00D25F98" w:rsidP="009C0093">
            <w:pPr>
              <w:pStyle w:val="Ttulo5"/>
              <w:shd w:val="clear" w:color="auto" w:fill="D9D9D9"/>
              <w:rPr>
                <w:rFonts w:ascii="Times" w:hAnsi="Times"/>
                <w:color w:val="auto"/>
                <w:sz w:val="20"/>
                <w:szCs w:val="20"/>
              </w:rPr>
            </w:pPr>
            <w:r w:rsidRPr="00F60CCB">
              <w:t>INTRODUÇÃO AO ESTUDO TOPOGRÁFICO</w:t>
            </w:r>
          </w:p>
        </w:tc>
      </w:tr>
      <w:tr w:rsidR="00D25F98" w:rsidRPr="000C0D30" w14:paraId="42AC6636" w14:textId="77777777" w:rsidTr="009C0093">
        <w:trPr>
          <w:trHeight w:val="190"/>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418289F1"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CURSO</w:t>
            </w:r>
            <w:r w:rsidRPr="000C0D30">
              <w:rPr>
                <w:rFonts w:ascii="Times New Roman" w:hAnsi="Times New Roman"/>
                <w:bCs/>
                <w:sz w:val="20"/>
                <w:szCs w:val="20"/>
              </w:rPr>
              <w:t>:   </w:t>
            </w:r>
            <w:r>
              <w:rPr>
                <w:rFonts w:ascii="Times New Roman" w:hAnsi="Times New Roman"/>
                <w:b/>
                <w:bCs/>
                <w:sz w:val="20"/>
                <w:szCs w:val="20"/>
              </w:rPr>
              <w:t>TECNOLOGIA EM ESTRADAS – 01321</w:t>
            </w:r>
          </w:p>
          <w:p w14:paraId="47F2AB62"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p>
          <w:p w14:paraId="43A5975B"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CÓDIGO DA DISCIPLINA:</w:t>
            </w:r>
            <w:r>
              <w:rPr>
                <w:sz w:val="22"/>
                <w:szCs w:val="22"/>
              </w:rPr>
              <w:t xml:space="preserve"> </w:t>
            </w:r>
            <w:r>
              <w:rPr>
                <w:rFonts w:ascii="Times New Roman" w:hAnsi="Times New Roman"/>
                <w:sz w:val="20"/>
                <w:szCs w:val="20"/>
              </w:rPr>
              <w:t>0000</w:t>
            </w:r>
          </w:p>
        </w:tc>
      </w:tr>
      <w:tr w:rsidR="00D25F98" w:rsidRPr="000C0D30" w14:paraId="58264AF3" w14:textId="77777777" w:rsidTr="009C0093">
        <w:trPr>
          <w:trHeight w:val="456"/>
        </w:trPr>
        <w:tc>
          <w:tcPr>
            <w:tcW w:w="3870" w:type="dxa"/>
            <w:tcBorders>
              <w:top w:val="single" w:sz="4" w:space="0" w:color="FFFFFF"/>
              <w:left w:val="single" w:sz="4" w:space="0" w:color="000000"/>
              <w:bottom w:val="single" w:sz="4" w:space="0" w:color="FFFFFF"/>
              <w:right w:val="single" w:sz="4" w:space="0" w:color="FFFFFF"/>
            </w:tcBorders>
            <w:shd w:val="clear" w:color="auto" w:fill="FFFFFF"/>
            <w:tcMar>
              <w:top w:w="0" w:type="dxa"/>
              <w:left w:w="108" w:type="dxa"/>
              <w:bottom w:w="0" w:type="dxa"/>
              <w:right w:w="108" w:type="dxa"/>
            </w:tcMar>
            <w:hideMark/>
          </w:tcPr>
          <w:p w14:paraId="6AD9EB86"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CARGA HORÁRIA: 8</w:t>
            </w:r>
            <w:r w:rsidRPr="000C0D30">
              <w:rPr>
                <w:rFonts w:ascii="Times New Roman" w:hAnsi="Times New Roman"/>
                <w:b/>
                <w:bCs/>
                <w:sz w:val="20"/>
                <w:szCs w:val="20"/>
              </w:rPr>
              <w:t>0 HORAS</w:t>
            </w:r>
          </w:p>
        </w:tc>
        <w:tc>
          <w:tcPr>
            <w:tcW w:w="2409" w:type="dxa"/>
            <w:gridSpan w:val="2"/>
            <w:tcBorders>
              <w:top w:val="single" w:sz="4" w:space="0" w:color="FFFFFF"/>
              <w:left w:val="single" w:sz="4" w:space="0" w:color="FFFFFF"/>
              <w:bottom w:val="single" w:sz="4" w:space="0" w:color="FFFFFF"/>
              <w:right w:val="single" w:sz="4" w:space="0" w:color="FFFFFF"/>
            </w:tcBorders>
            <w:shd w:val="clear" w:color="auto" w:fill="FFFFFF"/>
          </w:tcPr>
          <w:p w14:paraId="452D5F94"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0" w:hanging="45"/>
              <w:rPr>
                <w:rFonts w:ascii="Times New Roman" w:hAnsi="Times New Roman"/>
                <w:b/>
                <w:bCs/>
                <w:sz w:val="20"/>
                <w:szCs w:val="20"/>
              </w:rPr>
            </w:pPr>
            <w:r>
              <w:rPr>
                <w:rFonts w:ascii="Times New Roman" w:hAnsi="Times New Roman"/>
                <w:b/>
                <w:bCs/>
                <w:sz w:val="20"/>
                <w:szCs w:val="20"/>
              </w:rPr>
              <w:t>TEÓRICA: 6</w:t>
            </w:r>
            <w:r w:rsidRPr="000C0D30">
              <w:rPr>
                <w:rFonts w:ascii="Times New Roman" w:hAnsi="Times New Roman"/>
                <w:b/>
                <w:bCs/>
                <w:sz w:val="20"/>
                <w:szCs w:val="20"/>
              </w:rPr>
              <w:t>0 HORAS</w:t>
            </w:r>
          </w:p>
        </w:tc>
        <w:tc>
          <w:tcPr>
            <w:tcW w:w="2190" w:type="dxa"/>
            <w:tcBorders>
              <w:top w:val="single" w:sz="4" w:space="0" w:color="FFFFFF"/>
              <w:left w:val="single" w:sz="4" w:space="0" w:color="FFFFFF"/>
              <w:bottom w:val="single" w:sz="4" w:space="0" w:color="FFFFFF"/>
              <w:right w:val="single" w:sz="4" w:space="0" w:color="000000"/>
            </w:tcBorders>
            <w:shd w:val="clear" w:color="auto" w:fill="FFFFFF"/>
          </w:tcPr>
          <w:p w14:paraId="78B879D1"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13" w:firstLine="0"/>
              <w:rPr>
                <w:rFonts w:ascii="Times New Roman" w:hAnsi="Times New Roman"/>
                <w:b/>
                <w:bCs/>
                <w:sz w:val="20"/>
                <w:szCs w:val="20"/>
              </w:rPr>
            </w:pPr>
            <w:r w:rsidRPr="000C0D30">
              <w:rPr>
                <w:rFonts w:ascii="Times New Roman" w:hAnsi="Times New Roman"/>
                <w:b/>
                <w:bCs/>
                <w:sz w:val="20"/>
                <w:szCs w:val="20"/>
              </w:rPr>
              <w:t xml:space="preserve">PRÁTICA: </w:t>
            </w:r>
            <w:r>
              <w:rPr>
                <w:rFonts w:ascii="Times New Roman" w:hAnsi="Times New Roman"/>
                <w:b/>
                <w:bCs/>
                <w:sz w:val="20"/>
                <w:szCs w:val="20"/>
              </w:rPr>
              <w:t>20</w:t>
            </w:r>
          </w:p>
        </w:tc>
      </w:tr>
      <w:tr w:rsidR="00D25F98" w:rsidRPr="000C0D30" w14:paraId="7D119AF2" w14:textId="77777777" w:rsidTr="009C0093">
        <w:trPr>
          <w:trHeight w:val="113"/>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50162837"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CRÉDITOS: 0</w:t>
            </w:r>
            <w:r>
              <w:rPr>
                <w:rFonts w:ascii="Times New Roman" w:hAnsi="Times New Roman"/>
                <w:b/>
                <w:bCs/>
                <w:sz w:val="20"/>
                <w:szCs w:val="20"/>
              </w:rPr>
              <w:t>4</w:t>
            </w:r>
          </w:p>
        </w:tc>
      </w:tr>
      <w:tr w:rsidR="00D25F98" w:rsidRPr="000C0D30" w14:paraId="63762FF0" w14:textId="77777777" w:rsidTr="009C0093">
        <w:trPr>
          <w:trHeight w:val="259"/>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FFFFF"/>
            <w:tcMar>
              <w:top w:w="0" w:type="dxa"/>
              <w:left w:w="108" w:type="dxa"/>
              <w:bottom w:w="0" w:type="dxa"/>
              <w:right w:w="108" w:type="dxa"/>
            </w:tcMar>
            <w:hideMark/>
          </w:tcPr>
          <w:p w14:paraId="2772355E"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 xml:space="preserve">PRÉ-REQUISITO: </w:t>
            </w:r>
            <w:r>
              <w:rPr>
                <w:rFonts w:ascii="Times New Roman" w:hAnsi="Times New Roman"/>
                <w:b/>
                <w:bCs/>
                <w:sz w:val="20"/>
                <w:szCs w:val="20"/>
              </w:rPr>
              <w:t>-</w:t>
            </w:r>
          </w:p>
        </w:tc>
      </w:tr>
      <w:tr w:rsidR="00D25F98" w:rsidRPr="000C0D30" w14:paraId="25B5020D" w14:textId="77777777" w:rsidTr="009C0093">
        <w:trPr>
          <w:trHeight w:val="242"/>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4819ED64"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SEMESTRE: 01</w:t>
            </w:r>
          </w:p>
        </w:tc>
      </w:tr>
      <w:tr w:rsidR="00D25F98" w:rsidRPr="000C0D30" w14:paraId="5ADC5115" w14:textId="77777777" w:rsidTr="009C0093">
        <w:trPr>
          <w:trHeight w:val="250"/>
        </w:trPr>
        <w:tc>
          <w:tcPr>
            <w:tcW w:w="8469" w:type="dxa"/>
            <w:gridSpan w:val="4"/>
            <w:tcBorders>
              <w:top w:val="single" w:sz="4" w:space="0" w:color="FFFFFF"/>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C1C75B4"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NÍVEL:</w:t>
            </w:r>
            <w:r w:rsidRPr="000C0D30">
              <w:rPr>
                <w:rFonts w:ascii="Times New Roman" w:hAnsi="Times New Roman"/>
                <w:b/>
                <w:sz w:val="20"/>
                <w:szCs w:val="20"/>
              </w:rPr>
              <w:t xml:space="preserve"> GRADUAÇÃO</w:t>
            </w:r>
          </w:p>
        </w:tc>
      </w:tr>
      <w:tr w:rsidR="00D25F98" w:rsidRPr="000C0D30" w14:paraId="3E79DECA" w14:textId="77777777" w:rsidTr="009C0093">
        <w:trPr>
          <w:trHeight w:val="440"/>
        </w:trPr>
        <w:tc>
          <w:tcPr>
            <w:tcW w:w="8469" w:type="dxa"/>
            <w:gridSpan w:val="4"/>
            <w:tcBorders>
              <w:top w:val="single" w:sz="8"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511F7289"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EMENTA</w:t>
            </w:r>
          </w:p>
        </w:tc>
      </w:tr>
      <w:tr w:rsidR="00D25F98" w:rsidRPr="000C0D30" w14:paraId="0A957A5F" w14:textId="77777777" w:rsidTr="009C0093">
        <w:trPr>
          <w:trHeight w:val="2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64D03C" w14:textId="77777777" w:rsidR="00D25F98" w:rsidRPr="005D15E4"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color w:val="auto"/>
                <w:sz w:val="20"/>
                <w:szCs w:val="20"/>
                <w:lang w:eastAsia="pt-BR"/>
              </w:rPr>
            </w:pPr>
            <w:r w:rsidRPr="00F60CCB">
              <w:rPr>
                <w:rFonts w:ascii="Times New Roman" w:hAnsi="Times New Roman"/>
                <w:noProof/>
                <w:sz w:val="20"/>
                <w:szCs w:val="20"/>
              </w:rPr>
              <w:t>Histórico. Sistemas de unidades. Rosa dos ventos. Sistema de coordenadas. Ângulos horizontais. Distâncias horizontais. Orientação verdadeira e magnética. Instrumentos topográficos. Levantamentos topográficos. Erros angulares e lineares em poligonais. Fechamento angular, linear e compresação de poligonais.</w:t>
            </w:r>
          </w:p>
        </w:tc>
      </w:tr>
      <w:tr w:rsidR="00D25F98" w:rsidRPr="000C0D30" w14:paraId="2506AB86"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384498F"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OBJETIVO</w:t>
            </w:r>
          </w:p>
        </w:tc>
      </w:tr>
      <w:tr w:rsidR="00D25F98" w:rsidRPr="000C0D30" w14:paraId="67F2D205"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EEEC7B" w14:textId="77777777" w:rsidR="00D25F98" w:rsidRPr="00C71E56"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Pr>
                <w:rFonts w:ascii="Times New Roman" w:hAnsi="Times New Roman"/>
                <w:sz w:val="20"/>
                <w:szCs w:val="20"/>
                <w:lang w:eastAsia="pt-BR"/>
              </w:rPr>
              <w:t>Conhecer e aplicar os conceitos topográficos, dentre eles Rumo e Azimute. Efetuar levantamentos topográficos planimétricos, identificando-os, com a utilização de equipamentos ópticos-mecânicos digitais, dentre eles: Estação total, teodolitos mecânicos/digitais dentre outros.</w:t>
            </w:r>
          </w:p>
        </w:tc>
      </w:tr>
      <w:tr w:rsidR="00D25F98" w:rsidRPr="000C0D30" w14:paraId="06913DC8"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96FF184"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PROGRAMA</w:t>
            </w:r>
          </w:p>
        </w:tc>
      </w:tr>
      <w:tr w:rsidR="00D25F98" w:rsidRPr="000C0D30" w14:paraId="3E08C1C1"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FBD98E" w14:textId="77777777" w:rsidR="00D25F98" w:rsidRPr="00F60CCB"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60CCB">
              <w:rPr>
                <w:rFonts w:ascii="Times New Roman" w:hAnsi="Times New Roman"/>
                <w:b/>
                <w:sz w:val="20"/>
                <w:szCs w:val="20"/>
                <w:lang w:eastAsia="pt-BR"/>
              </w:rPr>
              <w:t>Unidade 1:</w:t>
            </w:r>
            <w:r>
              <w:rPr>
                <w:rFonts w:ascii="Times New Roman" w:hAnsi="Times New Roman"/>
                <w:sz w:val="20"/>
                <w:szCs w:val="20"/>
                <w:lang w:eastAsia="pt-BR"/>
              </w:rPr>
              <w:t xml:space="preserve"> sistemas de unidades: medidas verticais antigas; medidas verticais usuais e regionais; unidades de medidas verticais e suas relações.</w:t>
            </w:r>
          </w:p>
          <w:p w14:paraId="34D5E365" w14:textId="77777777" w:rsidR="00D25F98" w:rsidRPr="00F60CCB"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60CCB">
              <w:rPr>
                <w:rFonts w:ascii="Times New Roman" w:hAnsi="Times New Roman"/>
                <w:b/>
                <w:sz w:val="20"/>
                <w:szCs w:val="20"/>
                <w:lang w:eastAsia="pt-BR"/>
              </w:rPr>
              <w:t>Unidade 2</w:t>
            </w:r>
            <w:r>
              <w:rPr>
                <w:rFonts w:ascii="Times New Roman" w:hAnsi="Times New Roman"/>
                <w:sz w:val="20"/>
                <w:szCs w:val="20"/>
                <w:lang w:eastAsia="pt-BR"/>
              </w:rPr>
              <w:t>: Distâncias verticais: cota de um ponto; altitude de um ponto; plano de referência.</w:t>
            </w:r>
          </w:p>
          <w:p w14:paraId="0C81661F" w14:textId="77777777" w:rsidR="00D25F98" w:rsidRPr="00F60CCB"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60CCB">
              <w:rPr>
                <w:rFonts w:ascii="Times New Roman" w:hAnsi="Times New Roman"/>
                <w:b/>
                <w:sz w:val="20"/>
                <w:szCs w:val="20"/>
                <w:lang w:eastAsia="pt-BR"/>
              </w:rPr>
              <w:t>Unidade 3</w:t>
            </w:r>
            <w:r>
              <w:rPr>
                <w:rFonts w:ascii="Times New Roman" w:hAnsi="Times New Roman"/>
                <w:sz w:val="20"/>
                <w:szCs w:val="20"/>
                <w:lang w:eastAsia="pt-BR"/>
              </w:rPr>
              <w:t>:Instrumentos topográficos: nível, mira e baliza.</w:t>
            </w:r>
          </w:p>
          <w:p w14:paraId="5B37713A" w14:textId="77777777" w:rsidR="00D25F98" w:rsidRPr="00F60CCB"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60CCB">
              <w:rPr>
                <w:rFonts w:ascii="Times New Roman" w:hAnsi="Times New Roman"/>
                <w:b/>
                <w:sz w:val="20"/>
                <w:szCs w:val="20"/>
                <w:lang w:eastAsia="pt-BR"/>
              </w:rPr>
              <w:t>Unidade 4</w:t>
            </w:r>
            <w:r>
              <w:rPr>
                <w:rFonts w:ascii="Times New Roman" w:hAnsi="Times New Roman"/>
                <w:sz w:val="20"/>
                <w:szCs w:val="20"/>
                <w:lang w:eastAsia="pt-BR"/>
              </w:rPr>
              <w:t>: Cálculo de cadernetas: levantamentos por irradiação (cálculo das coordenadas plano-retangulares, cálculo da área, memorial descritivo, enquadramento, desenho da área).</w:t>
            </w:r>
          </w:p>
          <w:p w14:paraId="78FFA039" w14:textId="77777777" w:rsidR="00D25F98" w:rsidRPr="00F60CCB"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60CCB">
              <w:rPr>
                <w:rFonts w:ascii="Times New Roman" w:hAnsi="Times New Roman"/>
                <w:b/>
                <w:sz w:val="20"/>
                <w:szCs w:val="20"/>
                <w:lang w:eastAsia="pt-BR"/>
              </w:rPr>
              <w:t>Unidade 5</w:t>
            </w:r>
            <w:r>
              <w:rPr>
                <w:rFonts w:ascii="Times New Roman" w:hAnsi="Times New Roman"/>
                <w:sz w:val="20"/>
                <w:szCs w:val="20"/>
                <w:lang w:eastAsia="pt-BR"/>
              </w:rPr>
              <w:t>: Cálculo de cadernetas: levantamentos por caminhamento - poligonal aberta (cálculo de azimutes compensados, cálculo das coordenadas plano-retangulares, cálculo da área, memorial descritivo, enquadramento, desenho da área).</w:t>
            </w:r>
          </w:p>
          <w:p w14:paraId="01B2A8F7" w14:textId="77777777" w:rsidR="00D25F98" w:rsidRPr="00E52AE4"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60CCB">
              <w:rPr>
                <w:rFonts w:ascii="Times New Roman" w:hAnsi="Times New Roman"/>
                <w:b/>
                <w:sz w:val="20"/>
                <w:szCs w:val="20"/>
                <w:lang w:eastAsia="pt-BR"/>
              </w:rPr>
              <w:t>Unidade 6</w:t>
            </w:r>
            <w:r>
              <w:rPr>
                <w:rFonts w:ascii="Times New Roman" w:hAnsi="Times New Roman"/>
                <w:sz w:val="20"/>
                <w:szCs w:val="20"/>
                <w:lang w:eastAsia="pt-BR"/>
              </w:rPr>
              <w:t xml:space="preserve">: Cálculo de caderneta: levantamento por caminhamento - poligonal fechada (cálculo de azimutes compensados, cálculo das coordenadas plano-retangulares, cálculo da área, memorial </w:t>
            </w:r>
            <w:r>
              <w:rPr>
                <w:rFonts w:ascii="Times New Roman" w:hAnsi="Times New Roman"/>
                <w:sz w:val="20"/>
                <w:szCs w:val="20"/>
                <w:lang w:eastAsia="pt-BR"/>
              </w:rPr>
              <w:lastRenderedPageBreak/>
              <w:t>descritivo, enquadramento, desenho da área).</w:t>
            </w:r>
            <w:r w:rsidRPr="00F60CCB">
              <w:rPr>
                <w:rFonts w:ascii="Times New Roman" w:hAnsi="Times New Roman"/>
                <w:sz w:val="22"/>
                <w:szCs w:val="22"/>
              </w:rPr>
              <w:t xml:space="preserve"> </w:t>
            </w:r>
          </w:p>
        </w:tc>
      </w:tr>
      <w:tr w:rsidR="00D25F98" w:rsidRPr="000C0D30" w14:paraId="56C1F5C6"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0FDE187"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lastRenderedPageBreak/>
              <w:t>METODOLOGIA DE ENSINO</w:t>
            </w:r>
          </w:p>
        </w:tc>
      </w:tr>
      <w:tr w:rsidR="00D25F98" w:rsidRPr="000C0D30" w14:paraId="3ACE305C"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E7EF9" w14:textId="77777777" w:rsidR="00D25F98"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1F7B3E">
              <w:rPr>
                <w:rFonts w:ascii="Times New Roman" w:hAnsi="Times New Roman"/>
                <w:sz w:val="20"/>
                <w:szCs w:val="20"/>
                <w:lang w:eastAsia="pt-BR"/>
              </w:rPr>
              <w:t xml:space="preserve">A disciplina é desenvolvida no formato presencial: </w:t>
            </w:r>
          </w:p>
          <w:p w14:paraId="635A12B0" w14:textId="77777777" w:rsidR="00D25F98" w:rsidRPr="005D15E4"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 Aulas expositivas</w:t>
            </w:r>
          </w:p>
          <w:p w14:paraId="118BC9EC" w14:textId="77777777" w:rsidR="00D25F98" w:rsidRPr="00745029"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5D15E4">
              <w:rPr>
                <w:rFonts w:ascii="Times New Roman" w:hAnsi="Times New Roman"/>
                <w:sz w:val="20"/>
                <w:szCs w:val="20"/>
                <w:lang w:eastAsia="pt-BR"/>
              </w:rPr>
              <w:t>- Seminários</w:t>
            </w:r>
            <w:r>
              <w:rPr>
                <w:noProof/>
              </w:rPr>
              <w:t>.</w:t>
            </w:r>
          </w:p>
        </w:tc>
      </w:tr>
      <w:tr w:rsidR="00D25F98" w:rsidRPr="000C0D30" w14:paraId="1E52371E"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13221A28" w14:textId="77777777" w:rsidR="00D25F98" w:rsidRPr="001F7B3E"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sz w:val="20"/>
                <w:szCs w:val="20"/>
                <w:lang w:eastAsia="pt-BR"/>
              </w:rPr>
            </w:pPr>
            <w:r w:rsidRPr="004338C6">
              <w:rPr>
                <w:rFonts w:ascii="Times New Roman" w:hAnsi="Times New Roman"/>
                <w:b/>
                <w:bCs/>
                <w:sz w:val="22"/>
                <w:szCs w:val="22"/>
              </w:rPr>
              <w:t>RECURSOS</w:t>
            </w:r>
          </w:p>
        </w:tc>
      </w:tr>
      <w:tr w:rsidR="00D25F98" w:rsidRPr="000C0D30" w14:paraId="3957096D"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19316B" w14:textId="77777777" w:rsidR="00D25F98"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Material didático-pedagógico, Ex.: Livro, Apostila, Sites;</w:t>
            </w:r>
          </w:p>
          <w:p w14:paraId="0889C691" w14:textId="77777777" w:rsidR="00D25F98" w:rsidRPr="004338C6"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R</w:t>
            </w:r>
            <w:r>
              <w:rPr>
                <w:rFonts w:ascii="Times New Roman" w:hAnsi="Times New Roman"/>
                <w:sz w:val="20"/>
                <w:szCs w:val="20"/>
                <w:lang w:eastAsia="pt-BR"/>
              </w:rPr>
              <w:t xml:space="preserve">ecursos </w:t>
            </w:r>
            <w:proofErr w:type="spellStart"/>
            <w:r>
              <w:rPr>
                <w:rFonts w:ascii="Times New Roman" w:hAnsi="Times New Roman"/>
                <w:sz w:val="20"/>
                <w:szCs w:val="20"/>
                <w:lang w:eastAsia="pt-BR"/>
              </w:rPr>
              <w:t>aúdios</w:t>
            </w:r>
            <w:proofErr w:type="spellEnd"/>
            <w:r>
              <w:rPr>
                <w:rFonts w:ascii="Times New Roman" w:hAnsi="Times New Roman"/>
                <w:sz w:val="20"/>
                <w:szCs w:val="20"/>
                <w:lang w:eastAsia="pt-BR"/>
              </w:rPr>
              <w:t>-visuais (Data Show)</w:t>
            </w:r>
            <w:r w:rsidRPr="004338C6">
              <w:rPr>
                <w:rFonts w:ascii="Times New Roman" w:hAnsi="Times New Roman"/>
                <w:sz w:val="20"/>
                <w:szCs w:val="20"/>
                <w:lang w:eastAsia="pt-BR"/>
              </w:rPr>
              <w:t>;</w:t>
            </w:r>
          </w:p>
          <w:p w14:paraId="28936359" w14:textId="77777777" w:rsidR="00D25F98" w:rsidRPr="001F7B3E"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I</w:t>
            </w:r>
            <w:r>
              <w:rPr>
                <w:rFonts w:ascii="Times New Roman" w:hAnsi="Times New Roman"/>
                <w:sz w:val="20"/>
                <w:szCs w:val="20"/>
                <w:lang w:eastAsia="pt-BR"/>
              </w:rPr>
              <w:t>nsumos de laboratório - quando houver</w:t>
            </w:r>
            <w:r w:rsidRPr="004338C6">
              <w:rPr>
                <w:rFonts w:ascii="Times New Roman" w:hAnsi="Times New Roman"/>
                <w:sz w:val="20"/>
                <w:szCs w:val="20"/>
                <w:lang w:eastAsia="pt-BR"/>
              </w:rPr>
              <w:t>.</w:t>
            </w:r>
          </w:p>
        </w:tc>
      </w:tr>
      <w:tr w:rsidR="00D25F98" w:rsidRPr="000C0D30" w14:paraId="45CF93D4"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5B1167FF"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AVALIAÇÃO</w:t>
            </w:r>
          </w:p>
        </w:tc>
      </w:tr>
      <w:tr w:rsidR="00D25F98" w:rsidRPr="000C0D30" w14:paraId="1FD79E3A"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66FEF6" w14:textId="77777777" w:rsidR="00D25F98" w:rsidRPr="000E02FB"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0E02FB">
              <w:rPr>
                <w:rFonts w:ascii="Times New Roman" w:hAnsi="Times New Roman"/>
                <w:sz w:val="20"/>
                <w:szCs w:val="20"/>
                <w:lang w:eastAsia="pt-BR"/>
              </w:rPr>
              <w:t>A avaliação será desenvolvida ao longo do semestre, de forma proce</w:t>
            </w:r>
            <w:r>
              <w:rPr>
                <w:rFonts w:ascii="Times New Roman" w:hAnsi="Times New Roman"/>
                <w:sz w:val="20"/>
                <w:szCs w:val="20"/>
                <w:lang w:eastAsia="pt-BR"/>
              </w:rPr>
              <w:t xml:space="preserve">ssual e contínua, utilizando os </w:t>
            </w:r>
            <w:r w:rsidRPr="000E02FB">
              <w:rPr>
                <w:rFonts w:ascii="Times New Roman" w:hAnsi="Times New Roman"/>
                <w:sz w:val="20"/>
                <w:szCs w:val="20"/>
                <w:lang w:eastAsia="pt-BR"/>
              </w:rPr>
              <w:t>seguintes instrumentos:</w:t>
            </w:r>
          </w:p>
          <w:p w14:paraId="55500021" w14:textId="77777777" w:rsidR="00D25F98" w:rsidRPr="00A44AF3"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 xml:space="preserve">- </w:t>
            </w:r>
            <w:r w:rsidRPr="00A44AF3">
              <w:rPr>
                <w:rFonts w:ascii="Times New Roman" w:hAnsi="Times New Roman"/>
                <w:sz w:val="20"/>
                <w:szCs w:val="20"/>
                <w:lang w:eastAsia="pt-BR"/>
              </w:rPr>
              <w:t>Avaliação do conteúdo teórico.</w:t>
            </w:r>
          </w:p>
          <w:p w14:paraId="7921C6E1"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color w:val="auto"/>
                <w:lang w:eastAsia="pt-BR"/>
              </w:rPr>
            </w:pPr>
            <w:r>
              <w:rPr>
                <w:rFonts w:ascii="Times New Roman" w:hAnsi="Times New Roman"/>
                <w:sz w:val="20"/>
                <w:szCs w:val="20"/>
                <w:lang w:eastAsia="pt-BR"/>
              </w:rPr>
              <w:t xml:space="preserve">- </w:t>
            </w:r>
            <w:r w:rsidRPr="00A44AF3">
              <w:rPr>
                <w:rFonts w:ascii="Times New Roman" w:hAnsi="Times New Roman"/>
                <w:sz w:val="20"/>
                <w:szCs w:val="20"/>
                <w:lang w:eastAsia="pt-BR"/>
              </w:rPr>
              <w:t xml:space="preserve">Avaliação das atividades desenvolvidas em grupo. </w:t>
            </w:r>
          </w:p>
        </w:tc>
      </w:tr>
      <w:tr w:rsidR="00D25F98" w:rsidRPr="000C0D30" w14:paraId="3123295C"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DDDCD8B"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BÁSICA</w:t>
            </w:r>
          </w:p>
        </w:tc>
      </w:tr>
      <w:tr w:rsidR="00D25F98" w:rsidRPr="000C0D30" w14:paraId="3B91BCDF"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F67C6C" w14:textId="77777777" w:rsidR="00D25F98" w:rsidRPr="00F74D43"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F74D43">
              <w:rPr>
                <w:rFonts w:ascii="Times New Roman" w:hAnsi="Times New Roman"/>
                <w:sz w:val="20"/>
                <w:szCs w:val="20"/>
                <w:highlight w:val="yellow"/>
                <w:lang w:eastAsia="pt-BR"/>
              </w:rPr>
              <w:t>ESPARTEL LELIS, Curso de topografia, Porto alegre, Editora Globo, 1977.</w:t>
            </w:r>
          </w:p>
          <w:p w14:paraId="07101873" w14:textId="77777777" w:rsidR="00D25F98" w:rsidRPr="00F74D43"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F74D43">
              <w:rPr>
                <w:rFonts w:ascii="Times New Roman" w:hAnsi="Times New Roman"/>
                <w:sz w:val="20"/>
                <w:szCs w:val="20"/>
                <w:highlight w:val="yellow"/>
                <w:lang w:eastAsia="pt-BR"/>
              </w:rPr>
              <w:t xml:space="preserve">COSTA, </w:t>
            </w:r>
            <w:proofErr w:type="spellStart"/>
            <w:r w:rsidRPr="00F74D43">
              <w:rPr>
                <w:rFonts w:ascii="Times New Roman" w:hAnsi="Times New Roman"/>
                <w:sz w:val="20"/>
                <w:szCs w:val="20"/>
                <w:highlight w:val="yellow"/>
                <w:lang w:eastAsia="pt-BR"/>
              </w:rPr>
              <w:t>Aluizio</w:t>
            </w:r>
            <w:proofErr w:type="spellEnd"/>
            <w:r w:rsidRPr="00F74D43">
              <w:rPr>
                <w:rFonts w:ascii="Times New Roman" w:hAnsi="Times New Roman"/>
                <w:sz w:val="20"/>
                <w:szCs w:val="20"/>
                <w:highlight w:val="yellow"/>
                <w:lang w:eastAsia="pt-BR"/>
              </w:rPr>
              <w:t xml:space="preserve"> Alves da. Topografia. Curitiba. Livro Técnico, 2011. 144p. ISBN 978-85-63678-227.</w:t>
            </w:r>
          </w:p>
          <w:p w14:paraId="0F86A5C2" w14:textId="77777777" w:rsidR="00D25F98" w:rsidRPr="00007F7B"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lang w:eastAsia="pt-BR"/>
              </w:rPr>
            </w:pPr>
            <w:r w:rsidRPr="00F74D43">
              <w:rPr>
                <w:rFonts w:ascii="Times New Roman" w:hAnsi="Times New Roman"/>
                <w:sz w:val="20"/>
                <w:szCs w:val="20"/>
                <w:highlight w:val="yellow"/>
                <w:lang w:eastAsia="pt-BR"/>
              </w:rPr>
              <w:t xml:space="preserve">ESPARTEL LELIS; LUDERITZ, João. Caderneta de campo. 12 </w:t>
            </w:r>
            <w:proofErr w:type="spellStart"/>
            <w:r w:rsidRPr="00F74D43">
              <w:rPr>
                <w:rFonts w:ascii="Times New Roman" w:hAnsi="Times New Roman"/>
                <w:sz w:val="20"/>
                <w:szCs w:val="20"/>
                <w:highlight w:val="yellow"/>
                <w:lang w:eastAsia="pt-BR"/>
              </w:rPr>
              <w:t>ed</w:t>
            </w:r>
            <w:proofErr w:type="spellEnd"/>
            <w:r w:rsidRPr="00F74D43">
              <w:rPr>
                <w:rFonts w:ascii="Times New Roman" w:hAnsi="Times New Roman"/>
                <w:sz w:val="20"/>
                <w:szCs w:val="20"/>
                <w:highlight w:val="yellow"/>
                <w:lang w:eastAsia="pt-BR"/>
              </w:rPr>
              <w:t xml:space="preserve"> Porto Alegre: Editora Globo, 1980. 2v.</w:t>
            </w:r>
            <w:r w:rsidRPr="00007F7B">
              <w:rPr>
                <w:rFonts w:ascii="Times New Roman" w:hAnsi="Times New Roman"/>
                <w:sz w:val="20"/>
                <w:szCs w:val="20"/>
                <w:lang w:eastAsia="pt-BR"/>
              </w:rPr>
              <w:t xml:space="preserve"> </w:t>
            </w:r>
          </w:p>
        </w:tc>
      </w:tr>
      <w:tr w:rsidR="00D25F98" w:rsidRPr="000C0D30" w14:paraId="7B1603D0"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1079618"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COMPLEMENTAR</w:t>
            </w:r>
          </w:p>
        </w:tc>
      </w:tr>
      <w:tr w:rsidR="00D25F98" w:rsidRPr="000C0D30" w14:paraId="6F7C288C"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9D2E63" w14:textId="77777777" w:rsidR="00D25F98"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lang w:eastAsia="pt-BR"/>
              </w:rPr>
            </w:pPr>
            <w:r>
              <w:rPr>
                <w:rFonts w:ascii="Times New Roman" w:hAnsi="Times New Roman"/>
                <w:sz w:val="20"/>
                <w:szCs w:val="20"/>
                <w:lang w:eastAsia="pt-BR"/>
              </w:rPr>
              <w:t xml:space="preserve">BORGES, Alberto de Campos. Topografia aplicada a engenharia civil - v.1.2.ed.rev.ampl. São Paulo: Edgard </w:t>
            </w:r>
            <w:proofErr w:type="spellStart"/>
            <w:r>
              <w:rPr>
                <w:rFonts w:ascii="Times New Roman" w:hAnsi="Times New Roman"/>
                <w:sz w:val="20"/>
                <w:szCs w:val="20"/>
                <w:lang w:eastAsia="pt-BR"/>
              </w:rPr>
              <w:t>Bluncher</w:t>
            </w:r>
            <w:proofErr w:type="spellEnd"/>
            <w:r>
              <w:rPr>
                <w:rFonts w:ascii="Times New Roman" w:hAnsi="Times New Roman"/>
                <w:sz w:val="20"/>
                <w:szCs w:val="20"/>
                <w:lang w:eastAsia="pt-BR"/>
              </w:rPr>
              <w:t>, 2004. v.1. ISBN 85-212-0022-6.</w:t>
            </w:r>
          </w:p>
          <w:p w14:paraId="27094E21" w14:textId="77777777" w:rsidR="00D25F98"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lang w:eastAsia="pt-BR"/>
              </w:rPr>
            </w:pPr>
            <w:r>
              <w:rPr>
                <w:rFonts w:ascii="Times New Roman" w:hAnsi="Times New Roman"/>
                <w:sz w:val="20"/>
                <w:szCs w:val="20"/>
                <w:lang w:eastAsia="pt-BR"/>
              </w:rPr>
              <w:t xml:space="preserve">BORGES, Alberto de Campos. Topografia aplicada a engenharia civil - v.2. São Paulo: Edgard </w:t>
            </w:r>
            <w:proofErr w:type="spellStart"/>
            <w:r>
              <w:rPr>
                <w:rFonts w:ascii="Times New Roman" w:hAnsi="Times New Roman"/>
                <w:sz w:val="20"/>
                <w:szCs w:val="20"/>
                <w:lang w:eastAsia="pt-BR"/>
              </w:rPr>
              <w:t>Bluncher</w:t>
            </w:r>
            <w:proofErr w:type="spellEnd"/>
            <w:r>
              <w:rPr>
                <w:rFonts w:ascii="Times New Roman" w:hAnsi="Times New Roman"/>
                <w:sz w:val="20"/>
                <w:szCs w:val="20"/>
                <w:lang w:eastAsia="pt-BR"/>
              </w:rPr>
              <w:t>, 2002. v.2. ISBN 85-212-0131-1.</w:t>
            </w:r>
          </w:p>
          <w:p w14:paraId="2B070A60" w14:textId="77777777" w:rsidR="00D25F98"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lang w:eastAsia="pt-BR"/>
              </w:rPr>
            </w:pPr>
            <w:r>
              <w:rPr>
                <w:rFonts w:ascii="Times New Roman" w:hAnsi="Times New Roman"/>
                <w:sz w:val="20"/>
                <w:szCs w:val="20"/>
                <w:lang w:eastAsia="pt-BR"/>
              </w:rPr>
              <w:t xml:space="preserve">BORGES, Alberto de Campos. Exercícios de topografia. 3.ed. São Paulo: Edgard </w:t>
            </w:r>
            <w:proofErr w:type="spellStart"/>
            <w:r>
              <w:rPr>
                <w:rFonts w:ascii="Times New Roman" w:hAnsi="Times New Roman"/>
                <w:sz w:val="20"/>
                <w:szCs w:val="20"/>
                <w:lang w:eastAsia="pt-BR"/>
              </w:rPr>
              <w:t>Bluncher</w:t>
            </w:r>
            <w:proofErr w:type="spellEnd"/>
            <w:r>
              <w:rPr>
                <w:rFonts w:ascii="Times New Roman" w:hAnsi="Times New Roman"/>
                <w:sz w:val="20"/>
                <w:szCs w:val="20"/>
                <w:lang w:eastAsia="pt-BR"/>
              </w:rPr>
              <w:t>, 1975.192p.</w:t>
            </w:r>
          </w:p>
          <w:p w14:paraId="4825DC2B" w14:textId="77777777" w:rsidR="00D25F98" w:rsidRPr="00BB67E2"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lang w:eastAsia="pt-BR"/>
              </w:rPr>
            </w:pPr>
            <w:r>
              <w:rPr>
                <w:rFonts w:ascii="Times New Roman" w:hAnsi="Times New Roman"/>
                <w:sz w:val="20"/>
                <w:szCs w:val="20"/>
                <w:lang w:eastAsia="pt-BR"/>
              </w:rPr>
              <w:t xml:space="preserve">Cálculo de </w:t>
            </w:r>
            <w:proofErr w:type="gramStart"/>
            <w:r>
              <w:rPr>
                <w:rFonts w:ascii="Times New Roman" w:hAnsi="Times New Roman"/>
                <w:sz w:val="20"/>
                <w:szCs w:val="20"/>
                <w:lang w:eastAsia="pt-BR"/>
              </w:rPr>
              <w:t>caderneta .</w:t>
            </w:r>
            <w:proofErr w:type="gramEnd"/>
            <w:r>
              <w:rPr>
                <w:rFonts w:ascii="Times New Roman" w:hAnsi="Times New Roman"/>
                <w:sz w:val="20"/>
                <w:szCs w:val="20"/>
                <w:lang w:eastAsia="pt-BR"/>
              </w:rPr>
              <w:t xml:space="preserve"> Macedo, Marcelo Lima. Apostila. CEFETE. 2005.</w:t>
            </w:r>
          </w:p>
        </w:tc>
      </w:tr>
      <w:tr w:rsidR="00D25F98" w:rsidRPr="000C0D30" w14:paraId="6474FB4B" w14:textId="77777777" w:rsidTr="009C0093">
        <w:trPr>
          <w:trHeight w:val="1080"/>
        </w:trPr>
        <w:tc>
          <w:tcPr>
            <w:tcW w:w="4295" w:type="dxa"/>
            <w:gridSpan w:val="2"/>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hideMark/>
          </w:tcPr>
          <w:p w14:paraId="092C7547" w14:textId="77777777" w:rsidR="00D25F98" w:rsidRPr="009909C1"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099BE65C"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_______________________________</w:t>
            </w:r>
          </w:p>
          <w:p w14:paraId="3CE1086D"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 xml:space="preserve">Coordenador do Curso                                                    </w:t>
            </w:r>
          </w:p>
        </w:tc>
        <w:tc>
          <w:tcPr>
            <w:tcW w:w="4174" w:type="dxa"/>
            <w:gridSpan w:val="2"/>
            <w:tcBorders>
              <w:top w:val="single" w:sz="4" w:space="0" w:color="000000"/>
              <w:left w:val="single" w:sz="4" w:space="0" w:color="auto"/>
              <w:bottom w:val="single" w:sz="4" w:space="0" w:color="000000"/>
              <w:right w:val="single" w:sz="4" w:space="0" w:color="000000"/>
            </w:tcBorders>
            <w:shd w:val="clear" w:color="auto" w:fill="D9D9D9"/>
            <w:vAlign w:val="center"/>
          </w:tcPr>
          <w:p w14:paraId="200D0F7F"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30184312"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r w:rsidRPr="000C0D30">
              <w:rPr>
                <w:rFonts w:ascii="Times New Roman" w:hAnsi="Times New Roman"/>
                <w:b/>
                <w:sz w:val="20"/>
                <w:szCs w:val="20"/>
              </w:rPr>
              <w:t>_____________________________</w:t>
            </w:r>
          </w:p>
          <w:p w14:paraId="2DD1CB67"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Setor Pedagógico</w:t>
            </w:r>
          </w:p>
        </w:tc>
      </w:tr>
    </w:tbl>
    <w:p w14:paraId="76D95405" w14:textId="77777777" w:rsidR="0043144B" w:rsidRDefault="0043144B" w:rsidP="00717B1C">
      <w:pPr>
        <w:spacing w:before="0" w:after="0"/>
        <w:ind w:firstLine="0"/>
        <w:jc w:val="left"/>
        <w:rPr>
          <w:rFonts w:ascii="Tahoma" w:eastAsia="Tahoma" w:hAnsi="Tahoma" w:cs="Tahoma"/>
        </w:rPr>
      </w:pPr>
    </w:p>
    <w:p w14:paraId="0A79339D" w14:textId="77777777" w:rsidR="00535FA1" w:rsidRDefault="00535FA1" w:rsidP="00717B1C">
      <w:pPr>
        <w:spacing w:before="0" w:after="0"/>
        <w:ind w:firstLine="0"/>
        <w:jc w:val="left"/>
        <w:rPr>
          <w:rFonts w:ascii="Tahoma" w:eastAsia="Tahoma" w:hAnsi="Tahoma" w:cs="Tahoma"/>
        </w:rPr>
      </w:pPr>
    </w:p>
    <w:p w14:paraId="66BDC1CF" w14:textId="77777777" w:rsidR="00AE4C88" w:rsidRDefault="00AE4C88" w:rsidP="00717B1C">
      <w:pPr>
        <w:spacing w:before="0" w:after="0"/>
        <w:ind w:firstLine="0"/>
        <w:jc w:val="left"/>
        <w:rPr>
          <w:rFonts w:ascii="Tahoma" w:eastAsia="Tahoma" w:hAnsi="Tahoma" w:cs="Tahoma"/>
        </w:rPr>
      </w:pPr>
    </w:p>
    <w:p w14:paraId="18C10FBF" w14:textId="77777777" w:rsidR="00AE4C88" w:rsidRDefault="00AE4C88" w:rsidP="00717B1C">
      <w:pPr>
        <w:spacing w:before="0" w:after="0"/>
        <w:ind w:firstLine="0"/>
        <w:jc w:val="left"/>
        <w:rPr>
          <w:rFonts w:ascii="Tahoma" w:eastAsia="Tahoma" w:hAnsi="Tahoma" w:cs="Tahoma"/>
        </w:rPr>
      </w:pPr>
    </w:p>
    <w:p w14:paraId="4185DB4B" w14:textId="77777777" w:rsidR="00AE4C88" w:rsidRDefault="00AE4C88" w:rsidP="00717B1C">
      <w:pPr>
        <w:spacing w:before="0" w:after="0"/>
        <w:ind w:firstLine="0"/>
        <w:jc w:val="left"/>
        <w:rPr>
          <w:rFonts w:ascii="Tahoma" w:eastAsia="Tahoma" w:hAnsi="Tahoma" w:cs="Tahoma"/>
        </w:rPr>
      </w:pPr>
    </w:p>
    <w:p w14:paraId="473A9BF8" w14:textId="77777777" w:rsidR="00AE4C88" w:rsidRDefault="00AE4C88" w:rsidP="00717B1C">
      <w:pPr>
        <w:spacing w:before="0" w:after="0"/>
        <w:ind w:firstLine="0"/>
        <w:jc w:val="left"/>
        <w:rPr>
          <w:rFonts w:ascii="Tahoma" w:eastAsia="Tahoma" w:hAnsi="Tahoma" w:cs="Tahoma"/>
        </w:rPr>
      </w:pPr>
    </w:p>
    <w:p w14:paraId="2E7E5D20" w14:textId="77777777" w:rsidR="00AE4C88" w:rsidRDefault="00AE4C88" w:rsidP="00717B1C">
      <w:pPr>
        <w:spacing w:before="0" w:after="0"/>
        <w:ind w:firstLine="0"/>
        <w:jc w:val="left"/>
        <w:rPr>
          <w:rFonts w:ascii="Tahoma" w:eastAsia="Tahoma" w:hAnsi="Tahoma" w:cs="Tahoma"/>
        </w:rPr>
      </w:pPr>
    </w:p>
    <w:p w14:paraId="40C75AE8" w14:textId="77777777" w:rsidR="00AE4C88" w:rsidRDefault="00AE4C88" w:rsidP="00717B1C">
      <w:pPr>
        <w:spacing w:before="0" w:after="0"/>
        <w:ind w:firstLine="0"/>
        <w:jc w:val="left"/>
        <w:rPr>
          <w:rFonts w:ascii="Tahoma" w:eastAsia="Tahoma" w:hAnsi="Tahoma" w:cs="Tahoma"/>
        </w:rPr>
      </w:pPr>
    </w:p>
    <w:p w14:paraId="3AF75EA8" w14:textId="77777777" w:rsidR="00AE4C88" w:rsidRDefault="00AE4C88" w:rsidP="00717B1C">
      <w:pPr>
        <w:spacing w:before="0" w:after="0"/>
        <w:ind w:firstLine="0"/>
        <w:jc w:val="left"/>
        <w:rPr>
          <w:rFonts w:ascii="Tahoma" w:eastAsia="Tahoma" w:hAnsi="Tahoma" w:cs="Tahoma"/>
        </w:rPr>
      </w:pPr>
    </w:p>
    <w:p w14:paraId="3EF72DD8" w14:textId="77777777" w:rsidR="00AE4C88" w:rsidRDefault="00AE4C88" w:rsidP="00717B1C">
      <w:pPr>
        <w:spacing w:before="0" w:after="0"/>
        <w:ind w:firstLine="0"/>
        <w:jc w:val="left"/>
        <w:rPr>
          <w:rFonts w:ascii="Tahoma" w:eastAsia="Tahoma" w:hAnsi="Tahoma" w:cs="Tahoma"/>
        </w:rPr>
      </w:pPr>
    </w:p>
    <w:p w14:paraId="2BA69701" w14:textId="77777777" w:rsidR="00AE4C88" w:rsidRDefault="00AE4C88" w:rsidP="00717B1C">
      <w:pPr>
        <w:spacing w:before="0" w:after="0"/>
        <w:ind w:firstLine="0"/>
        <w:jc w:val="left"/>
        <w:rPr>
          <w:rFonts w:ascii="Tahoma" w:eastAsia="Tahoma" w:hAnsi="Tahoma" w:cs="Tahoma"/>
        </w:rPr>
      </w:pPr>
    </w:p>
    <w:p w14:paraId="30FBCB8B" w14:textId="77777777" w:rsidR="00AE4C88" w:rsidRDefault="00AE4C88" w:rsidP="00717B1C">
      <w:pPr>
        <w:spacing w:before="0" w:after="0"/>
        <w:ind w:firstLine="0"/>
        <w:jc w:val="left"/>
        <w:rPr>
          <w:rFonts w:ascii="Tahoma" w:eastAsia="Tahoma" w:hAnsi="Tahoma" w:cs="Tahoma"/>
        </w:rPr>
      </w:pPr>
    </w:p>
    <w:p w14:paraId="46BC6697" w14:textId="77777777" w:rsidR="00AE4C88" w:rsidRDefault="00AE4C88" w:rsidP="00717B1C">
      <w:pPr>
        <w:spacing w:before="0" w:after="0"/>
        <w:ind w:firstLine="0"/>
        <w:jc w:val="left"/>
        <w:rPr>
          <w:rFonts w:ascii="Tahoma" w:eastAsia="Tahoma" w:hAnsi="Tahoma" w:cs="Tahoma"/>
        </w:rPr>
      </w:pPr>
    </w:p>
    <w:p w14:paraId="44B8998E" w14:textId="77777777" w:rsidR="00AE4C88" w:rsidRDefault="00AE4C88" w:rsidP="00717B1C">
      <w:pPr>
        <w:spacing w:before="0" w:after="0"/>
        <w:ind w:firstLine="0"/>
        <w:jc w:val="left"/>
        <w:rPr>
          <w:rFonts w:ascii="Tahoma" w:eastAsia="Tahoma" w:hAnsi="Tahoma" w:cs="Tahoma"/>
        </w:rPr>
      </w:pPr>
    </w:p>
    <w:p w14:paraId="78E7A93C" w14:textId="77777777" w:rsidR="00AE4C88" w:rsidRDefault="00AE4C88" w:rsidP="00717B1C">
      <w:pPr>
        <w:spacing w:before="0" w:after="0"/>
        <w:ind w:firstLine="0"/>
        <w:jc w:val="left"/>
        <w:rPr>
          <w:rFonts w:ascii="Tahoma" w:eastAsia="Tahoma" w:hAnsi="Tahoma" w:cs="Tahoma"/>
        </w:rPr>
      </w:pPr>
    </w:p>
    <w:p w14:paraId="6A545C07" w14:textId="77777777" w:rsidR="00AE4C88" w:rsidRDefault="00AE4C88" w:rsidP="00717B1C">
      <w:pPr>
        <w:spacing w:before="0" w:after="0"/>
        <w:ind w:firstLine="0"/>
        <w:jc w:val="left"/>
        <w:rPr>
          <w:rFonts w:ascii="Tahoma" w:eastAsia="Tahoma" w:hAnsi="Tahoma" w:cs="Tahoma"/>
        </w:rPr>
      </w:pPr>
    </w:p>
    <w:p w14:paraId="415B74D9" w14:textId="77777777" w:rsidR="00AE4C88" w:rsidRDefault="00AE4C88" w:rsidP="00717B1C">
      <w:pPr>
        <w:spacing w:before="0" w:after="0"/>
        <w:ind w:firstLine="0"/>
        <w:jc w:val="left"/>
        <w:rPr>
          <w:rFonts w:ascii="Tahoma" w:eastAsia="Tahoma" w:hAnsi="Tahoma" w:cs="Tahoma"/>
        </w:rPr>
      </w:pPr>
    </w:p>
    <w:p w14:paraId="6C9E8FC8" w14:textId="77777777" w:rsidR="00AE4C88" w:rsidRDefault="00AE4C88" w:rsidP="00717B1C">
      <w:pPr>
        <w:spacing w:before="0" w:after="0"/>
        <w:ind w:firstLine="0"/>
        <w:jc w:val="left"/>
        <w:rPr>
          <w:rFonts w:ascii="Tahoma" w:eastAsia="Tahoma" w:hAnsi="Tahoma" w:cs="Tahoma"/>
        </w:rPr>
      </w:pPr>
    </w:p>
    <w:p w14:paraId="19FEDB87" w14:textId="77777777" w:rsidR="00AE4C88" w:rsidRDefault="00AE4C88" w:rsidP="00717B1C">
      <w:pPr>
        <w:spacing w:before="0" w:after="0"/>
        <w:ind w:firstLine="0"/>
        <w:jc w:val="left"/>
        <w:rPr>
          <w:rFonts w:ascii="Tahoma" w:eastAsia="Tahoma" w:hAnsi="Tahoma" w:cs="Tahoma"/>
        </w:rPr>
      </w:pPr>
    </w:p>
    <w:p w14:paraId="613884DC" w14:textId="77777777" w:rsidR="00AE4C88" w:rsidRDefault="00AE4C88" w:rsidP="00717B1C">
      <w:pPr>
        <w:spacing w:before="0" w:after="0"/>
        <w:ind w:firstLine="0"/>
        <w:jc w:val="left"/>
        <w:rPr>
          <w:rFonts w:ascii="Tahoma" w:eastAsia="Tahoma" w:hAnsi="Tahoma" w:cs="Tahoma"/>
        </w:rPr>
      </w:pPr>
    </w:p>
    <w:p w14:paraId="504DDC50" w14:textId="77777777" w:rsidR="00AE4C88" w:rsidRDefault="00AE4C88" w:rsidP="00717B1C">
      <w:pPr>
        <w:spacing w:before="0" w:after="0"/>
        <w:ind w:firstLine="0"/>
        <w:jc w:val="left"/>
        <w:rPr>
          <w:rFonts w:ascii="Tahoma" w:eastAsia="Tahoma" w:hAnsi="Tahoma" w:cs="Tahoma"/>
        </w:rPr>
      </w:pPr>
    </w:p>
    <w:p w14:paraId="5609D495" w14:textId="77777777" w:rsidR="00AE4C88" w:rsidRDefault="00AE4C88" w:rsidP="00717B1C">
      <w:pPr>
        <w:spacing w:before="0" w:after="0"/>
        <w:ind w:firstLine="0"/>
        <w:jc w:val="left"/>
        <w:rPr>
          <w:rFonts w:ascii="Tahoma" w:eastAsia="Tahoma" w:hAnsi="Tahoma" w:cs="Tahoma"/>
        </w:rPr>
      </w:pPr>
    </w:p>
    <w:p w14:paraId="522D4B11" w14:textId="77777777" w:rsidR="00AE4C88" w:rsidRDefault="00AE4C88" w:rsidP="00717B1C">
      <w:pPr>
        <w:spacing w:before="0" w:after="0"/>
        <w:ind w:firstLine="0"/>
        <w:jc w:val="left"/>
        <w:rPr>
          <w:rFonts w:ascii="Tahoma" w:eastAsia="Tahoma" w:hAnsi="Tahoma" w:cs="Tahoma"/>
        </w:rPr>
      </w:pPr>
    </w:p>
    <w:p w14:paraId="2EA5BD71" w14:textId="77777777" w:rsidR="00AE4C88" w:rsidRDefault="00AE4C88" w:rsidP="00717B1C">
      <w:pPr>
        <w:spacing w:before="0" w:after="0"/>
        <w:ind w:firstLine="0"/>
        <w:jc w:val="left"/>
        <w:rPr>
          <w:rFonts w:ascii="Tahoma" w:eastAsia="Tahoma" w:hAnsi="Tahoma" w:cs="Tahoma"/>
        </w:rPr>
      </w:pPr>
    </w:p>
    <w:p w14:paraId="276171F7" w14:textId="77777777" w:rsidR="00AE4C88" w:rsidRDefault="00AE4C88" w:rsidP="00717B1C">
      <w:pPr>
        <w:spacing w:before="0" w:after="0"/>
        <w:ind w:firstLine="0"/>
        <w:jc w:val="left"/>
        <w:rPr>
          <w:rFonts w:ascii="Tahoma" w:eastAsia="Tahoma" w:hAnsi="Tahoma" w:cs="Tahoma"/>
        </w:rPr>
      </w:pPr>
    </w:p>
    <w:p w14:paraId="605DE95E" w14:textId="77777777" w:rsidR="00AE4C88" w:rsidRDefault="00AE4C88" w:rsidP="00717B1C">
      <w:pPr>
        <w:spacing w:before="0" w:after="0"/>
        <w:ind w:firstLine="0"/>
        <w:jc w:val="left"/>
        <w:rPr>
          <w:rFonts w:ascii="Tahoma" w:eastAsia="Tahoma" w:hAnsi="Tahoma" w:cs="Tahoma"/>
        </w:rPr>
      </w:pPr>
    </w:p>
    <w:p w14:paraId="0DCEB6C9" w14:textId="77777777" w:rsidR="00AE4C88" w:rsidRDefault="00AE4C88" w:rsidP="00717B1C">
      <w:pPr>
        <w:spacing w:before="0" w:after="0"/>
        <w:ind w:firstLine="0"/>
        <w:jc w:val="left"/>
        <w:rPr>
          <w:rFonts w:ascii="Tahoma" w:eastAsia="Tahoma" w:hAnsi="Tahoma" w:cs="Tahoma"/>
        </w:rPr>
      </w:pPr>
    </w:p>
    <w:p w14:paraId="4E46E541" w14:textId="77777777" w:rsidR="00AE4C88" w:rsidRDefault="00AE4C88" w:rsidP="00717B1C">
      <w:pPr>
        <w:spacing w:before="0" w:after="0"/>
        <w:ind w:firstLine="0"/>
        <w:jc w:val="left"/>
        <w:rPr>
          <w:rFonts w:ascii="Tahoma" w:eastAsia="Tahoma" w:hAnsi="Tahoma" w:cs="Tahoma"/>
        </w:rPr>
      </w:pPr>
    </w:p>
    <w:p w14:paraId="10D5DD36" w14:textId="77777777" w:rsidR="00AE4C88" w:rsidRDefault="00AE4C88" w:rsidP="00717B1C">
      <w:pPr>
        <w:spacing w:before="0" w:after="0"/>
        <w:ind w:firstLine="0"/>
        <w:jc w:val="left"/>
        <w:rPr>
          <w:rFonts w:ascii="Tahoma" w:eastAsia="Tahoma" w:hAnsi="Tahoma" w:cs="Tahoma"/>
        </w:rPr>
      </w:pPr>
    </w:p>
    <w:p w14:paraId="779417FC" w14:textId="77777777" w:rsidR="00AE4C88" w:rsidRDefault="00AE4C88" w:rsidP="00717B1C">
      <w:pPr>
        <w:spacing w:before="0" w:after="0"/>
        <w:ind w:firstLine="0"/>
        <w:jc w:val="left"/>
        <w:rPr>
          <w:rFonts w:ascii="Tahoma" w:eastAsia="Tahoma" w:hAnsi="Tahoma" w:cs="Tahoma"/>
        </w:rPr>
      </w:pPr>
    </w:p>
    <w:tbl>
      <w:tblPr>
        <w:tblW w:w="8469" w:type="dxa"/>
        <w:tblInd w:w="66" w:type="dxa"/>
        <w:tblLayout w:type="fixed"/>
        <w:tblCellMar>
          <w:top w:w="15" w:type="dxa"/>
          <w:left w:w="15" w:type="dxa"/>
          <w:bottom w:w="15" w:type="dxa"/>
          <w:right w:w="15" w:type="dxa"/>
        </w:tblCellMar>
        <w:tblLook w:val="04A0" w:firstRow="1" w:lastRow="0" w:firstColumn="1" w:lastColumn="0" w:noHBand="0" w:noVBand="1"/>
      </w:tblPr>
      <w:tblGrid>
        <w:gridCol w:w="3870"/>
        <w:gridCol w:w="425"/>
        <w:gridCol w:w="1984"/>
        <w:gridCol w:w="2190"/>
      </w:tblGrid>
      <w:tr w:rsidR="00D25F98" w:rsidRPr="000C0D30" w14:paraId="37126A5B" w14:textId="77777777" w:rsidTr="009C0093">
        <w:trPr>
          <w:trHeight w:val="38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76927AB"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hd w:val="clear" w:color="auto" w:fill="D9D9D9"/>
              <w:spacing w:before="0" w:after="0"/>
              <w:ind w:firstLine="0"/>
              <w:jc w:val="left"/>
              <w:rPr>
                <w:rFonts w:ascii="Times" w:hAnsi="Times"/>
                <w:color w:val="auto"/>
              </w:rPr>
            </w:pPr>
            <w:r w:rsidRPr="000C0D30">
              <w:rPr>
                <w:rFonts w:ascii="Times New Roman" w:hAnsi="Times New Roman"/>
                <w:b/>
                <w:bCs/>
              </w:rPr>
              <w:t>DISCIPLINA</w:t>
            </w:r>
          </w:p>
          <w:p w14:paraId="68238E2E" w14:textId="77777777" w:rsidR="00D25F98" w:rsidRPr="000C0D30" w:rsidRDefault="00D25F98" w:rsidP="009C0093">
            <w:pPr>
              <w:pStyle w:val="Ttulo5"/>
              <w:shd w:val="clear" w:color="auto" w:fill="D9D9D9"/>
              <w:rPr>
                <w:rFonts w:ascii="Times" w:hAnsi="Times"/>
                <w:color w:val="auto"/>
                <w:sz w:val="20"/>
                <w:szCs w:val="20"/>
              </w:rPr>
            </w:pPr>
            <w:r w:rsidRPr="004B7E40">
              <w:t>ELEMENTOS DE MATEMÁTICA 1</w:t>
            </w:r>
          </w:p>
        </w:tc>
      </w:tr>
      <w:tr w:rsidR="00D25F98" w:rsidRPr="000C0D30" w14:paraId="0F44E131" w14:textId="77777777" w:rsidTr="009C0093">
        <w:trPr>
          <w:trHeight w:val="190"/>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5886F142"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CURSO</w:t>
            </w:r>
            <w:r w:rsidRPr="000C0D30">
              <w:rPr>
                <w:rFonts w:ascii="Times New Roman" w:hAnsi="Times New Roman"/>
                <w:bCs/>
                <w:sz w:val="20"/>
                <w:szCs w:val="20"/>
              </w:rPr>
              <w:t>:   </w:t>
            </w:r>
            <w:r>
              <w:rPr>
                <w:rFonts w:ascii="Times New Roman" w:hAnsi="Times New Roman"/>
                <w:b/>
                <w:bCs/>
                <w:sz w:val="20"/>
                <w:szCs w:val="20"/>
              </w:rPr>
              <w:t>TECNOLOGIA EM ESTRADAS – 01321</w:t>
            </w:r>
          </w:p>
          <w:p w14:paraId="4BE266C3"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p>
          <w:p w14:paraId="478D355C"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CÓDIGO DA DISCIPLINA:</w:t>
            </w:r>
            <w:r>
              <w:rPr>
                <w:sz w:val="22"/>
                <w:szCs w:val="22"/>
              </w:rPr>
              <w:t xml:space="preserve"> </w:t>
            </w:r>
            <w:r w:rsidRPr="0079193E">
              <w:rPr>
                <w:rFonts w:ascii="Times New Roman" w:hAnsi="Times New Roman"/>
                <w:b/>
                <w:bCs/>
                <w:sz w:val="20"/>
                <w:szCs w:val="20"/>
              </w:rPr>
              <w:t>000</w:t>
            </w:r>
          </w:p>
        </w:tc>
      </w:tr>
      <w:tr w:rsidR="00D25F98" w:rsidRPr="000C0D30" w14:paraId="31872045" w14:textId="77777777" w:rsidTr="009C0093">
        <w:trPr>
          <w:trHeight w:val="456"/>
        </w:trPr>
        <w:tc>
          <w:tcPr>
            <w:tcW w:w="3870" w:type="dxa"/>
            <w:tcBorders>
              <w:top w:val="single" w:sz="4" w:space="0" w:color="FFFFFF"/>
              <w:left w:val="single" w:sz="4" w:space="0" w:color="000000"/>
              <w:bottom w:val="single" w:sz="4" w:space="0" w:color="FFFFFF"/>
              <w:right w:val="single" w:sz="4" w:space="0" w:color="FFFFFF"/>
            </w:tcBorders>
            <w:shd w:val="clear" w:color="auto" w:fill="FFFFFF"/>
            <w:tcMar>
              <w:top w:w="0" w:type="dxa"/>
              <w:left w:w="108" w:type="dxa"/>
              <w:bottom w:w="0" w:type="dxa"/>
              <w:right w:w="108" w:type="dxa"/>
            </w:tcMar>
            <w:hideMark/>
          </w:tcPr>
          <w:p w14:paraId="607FD550"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CARGA HORÁRIA: 8</w:t>
            </w:r>
            <w:r w:rsidRPr="000C0D30">
              <w:rPr>
                <w:rFonts w:ascii="Times New Roman" w:hAnsi="Times New Roman"/>
                <w:b/>
                <w:bCs/>
                <w:sz w:val="20"/>
                <w:szCs w:val="20"/>
              </w:rPr>
              <w:t>0 HORAS</w:t>
            </w:r>
          </w:p>
        </w:tc>
        <w:tc>
          <w:tcPr>
            <w:tcW w:w="2409" w:type="dxa"/>
            <w:gridSpan w:val="2"/>
            <w:tcBorders>
              <w:top w:val="single" w:sz="4" w:space="0" w:color="FFFFFF"/>
              <w:left w:val="single" w:sz="4" w:space="0" w:color="FFFFFF"/>
              <w:bottom w:val="single" w:sz="4" w:space="0" w:color="FFFFFF"/>
              <w:right w:val="single" w:sz="4" w:space="0" w:color="FFFFFF"/>
            </w:tcBorders>
            <w:shd w:val="clear" w:color="auto" w:fill="FFFFFF"/>
          </w:tcPr>
          <w:p w14:paraId="232746F7"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0" w:hanging="45"/>
              <w:rPr>
                <w:rFonts w:ascii="Times New Roman" w:hAnsi="Times New Roman"/>
                <w:b/>
                <w:bCs/>
                <w:sz w:val="20"/>
                <w:szCs w:val="20"/>
              </w:rPr>
            </w:pPr>
            <w:r>
              <w:rPr>
                <w:rFonts w:ascii="Times New Roman" w:hAnsi="Times New Roman"/>
                <w:b/>
                <w:bCs/>
                <w:sz w:val="20"/>
                <w:szCs w:val="20"/>
              </w:rPr>
              <w:t>TEÓRICA: 8</w:t>
            </w:r>
            <w:r w:rsidRPr="000C0D30">
              <w:rPr>
                <w:rFonts w:ascii="Times New Roman" w:hAnsi="Times New Roman"/>
                <w:b/>
                <w:bCs/>
                <w:sz w:val="20"/>
                <w:szCs w:val="20"/>
              </w:rPr>
              <w:t>0 HORAS</w:t>
            </w:r>
          </w:p>
        </w:tc>
        <w:tc>
          <w:tcPr>
            <w:tcW w:w="2190" w:type="dxa"/>
            <w:tcBorders>
              <w:top w:val="single" w:sz="4" w:space="0" w:color="FFFFFF"/>
              <w:left w:val="single" w:sz="4" w:space="0" w:color="FFFFFF"/>
              <w:bottom w:val="single" w:sz="4" w:space="0" w:color="FFFFFF"/>
              <w:right w:val="single" w:sz="4" w:space="0" w:color="000000"/>
            </w:tcBorders>
            <w:shd w:val="clear" w:color="auto" w:fill="FFFFFF"/>
          </w:tcPr>
          <w:p w14:paraId="34DA3099"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13" w:firstLine="0"/>
              <w:rPr>
                <w:rFonts w:ascii="Times New Roman" w:hAnsi="Times New Roman"/>
                <w:b/>
                <w:bCs/>
                <w:sz w:val="20"/>
                <w:szCs w:val="20"/>
              </w:rPr>
            </w:pPr>
            <w:r w:rsidRPr="000C0D30">
              <w:rPr>
                <w:rFonts w:ascii="Times New Roman" w:hAnsi="Times New Roman"/>
                <w:b/>
                <w:bCs/>
                <w:sz w:val="20"/>
                <w:szCs w:val="20"/>
              </w:rPr>
              <w:t xml:space="preserve">PRÁTICA: </w:t>
            </w:r>
            <w:r>
              <w:rPr>
                <w:rFonts w:ascii="Times New Roman" w:hAnsi="Times New Roman"/>
                <w:b/>
                <w:bCs/>
                <w:sz w:val="20"/>
                <w:szCs w:val="20"/>
              </w:rPr>
              <w:t>-</w:t>
            </w:r>
          </w:p>
        </w:tc>
      </w:tr>
      <w:tr w:rsidR="00D25F98" w:rsidRPr="000C0D30" w14:paraId="677FFC74" w14:textId="77777777" w:rsidTr="009C0093">
        <w:trPr>
          <w:trHeight w:val="113"/>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27EDC3DF"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CRÉDITOS: 0</w:t>
            </w:r>
            <w:r>
              <w:rPr>
                <w:rFonts w:ascii="Times New Roman" w:hAnsi="Times New Roman"/>
                <w:b/>
                <w:bCs/>
                <w:sz w:val="20"/>
                <w:szCs w:val="20"/>
              </w:rPr>
              <w:t>4</w:t>
            </w:r>
          </w:p>
        </w:tc>
      </w:tr>
      <w:tr w:rsidR="00D25F98" w:rsidRPr="000C0D30" w14:paraId="3A610CDA" w14:textId="77777777" w:rsidTr="009C0093">
        <w:trPr>
          <w:trHeight w:val="259"/>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FFFFF"/>
            <w:tcMar>
              <w:top w:w="0" w:type="dxa"/>
              <w:left w:w="108" w:type="dxa"/>
              <w:bottom w:w="0" w:type="dxa"/>
              <w:right w:w="108" w:type="dxa"/>
            </w:tcMar>
            <w:hideMark/>
          </w:tcPr>
          <w:p w14:paraId="3404E20E"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 xml:space="preserve">PRÉ-REQUISITO: </w:t>
            </w:r>
            <w:r>
              <w:rPr>
                <w:rFonts w:ascii="Times New Roman" w:hAnsi="Times New Roman"/>
                <w:b/>
                <w:bCs/>
                <w:sz w:val="20"/>
                <w:szCs w:val="20"/>
              </w:rPr>
              <w:t>-</w:t>
            </w:r>
          </w:p>
        </w:tc>
      </w:tr>
      <w:tr w:rsidR="00D25F98" w:rsidRPr="000C0D30" w14:paraId="2A1F4211" w14:textId="77777777" w:rsidTr="009C0093">
        <w:trPr>
          <w:trHeight w:val="242"/>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3836D1E6"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SEMESTRE: 01</w:t>
            </w:r>
          </w:p>
        </w:tc>
      </w:tr>
      <w:tr w:rsidR="00D25F98" w:rsidRPr="000C0D30" w14:paraId="1B425FD2" w14:textId="77777777" w:rsidTr="009C0093">
        <w:trPr>
          <w:trHeight w:val="250"/>
        </w:trPr>
        <w:tc>
          <w:tcPr>
            <w:tcW w:w="8469" w:type="dxa"/>
            <w:gridSpan w:val="4"/>
            <w:tcBorders>
              <w:top w:val="single" w:sz="4" w:space="0" w:color="FFFFFF"/>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365408"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NÍVEL:</w:t>
            </w:r>
            <w:r w:rsidRPr="000C0D30">
              <w:rPr>
                <w:rFonts w:ascii="Times New Roman" w:hAnsi="Times New Roman"/>
                <w:b/>
                <w:sz w:val="20"/>
                <w:szCs w:val="20"/>
              </w:rPr>
              <w:t xml:space="preserve"> GRADUAÇÃO</w:t>
            </w:r>
          </w:p>
        </w:tc>
      </w:tr>
      <w:tr w:rsidR="00D25F98" w:rsidRPr="000C0D30" w14:paraId="51DA1B3C" w14:textId="77777777" w:rsidTr="009C0093">
        <w:trPr>
          <w:trHeight w:val="440"/>
        </w:trPr>
        <w:tc>
          <w:tcPr>
            <w:tcW w:w="8469" w:type="dxa"/>
            <w:gridSpan w:val="4"/>
            <w:tcBorders>
              <w:top w:val="single" w:sz="8"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5C62B582"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EMENTA</w:t>
            </w:r>
          </w:p>
        </w:tc>
      </w:tr>
      <w:tr w:rsidR="00D25F98" w:rsidRPr="000C0D30" w14:paraId="2103F7AE" w14:textId="77777777" w:rsidTr="009C0093">
        <w:trPr>
          <w:trHeight w:val="2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53B2ED" w14:textId="77777777" w:rsidR="00D25F98" w:rsidRPr="008611AF"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color w:val="auto"/>
                <w:lang w:eastAsia="pt-BR"/>
              </w:rPr>
            </w:pPr>
            <w:r w:rsidRPr="009E1F34">
              <w:rPr>
                <w:rFonts w:ascii="Times New Roman" w:hAnsi="Times New Roman"/>
                <w:noProof/>
                <w:sz w:val="20"/>
                <w:szCs w:val="20"/>
              </w:rPr>
              <w:t>Conjuntos Numéricos, Polinômios e Fatoração. Equações e funções do primeiro e segundo grau. Funções exponenciais e logarítmicas. Funções composta.</w:t>
            </w:r>
          </w:p>
        </w:tc>
      </w:tr>
      <w:tr w:rsidR="00D25F98" w:rsidRPr="000C0D30" w14:paraId="5E3B3609"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0418FED"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OBJETIVO</w:t>
            </w:r>
          </w:p>
        </w:tc>
      </w:tr>
      <w:tr w:rsidR="00D25F98" w:rsidRPr="000C0D30" w14:paraId="156E4FC8"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94E74A" w14:textId="77777777" w:rsidR="00D25F98" w:rsidRPr="009E1F34" w:rsidRDefault="00D25F98" w:rsidP="00F74D4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noProof/>
                <w:sz w:val="20"/>
                <w:szCs w:val="20"/>
              </w:rPr>
            </w:pPr>
            <w:r w:rsidRPr="009E1F34">
              <w:rPr>
                <w:rFonts w:ascii="Times New Roman" w:hAnsi="Times New Roman"/>
                <w:noProof/>
                <w:sz w:val="20"/>
                <w:szCs w:val="20"/>
              </w:rPr>
              <w:t>Fornecer subsídios aos discentes para criar base para o estudo de disciplinas matemáticas posteriores.</w:t>
            </w:r>
          </w:p>
          <w:p w14:paraId="36C3ED2B" w14:textId="033115AA" w:rsidR="00D25F98" w:rsidRPr="008611AF" w:rsidRDefault="00D25F98" w:rsidP="00F74D4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lang w:eastAsia="pt-BR"/>
              </w:rPr>
            </w:pPr>
            <w:r w:rsidRPr="009E1F34">
              <w:rPr>
                <w:rFonts w:ascii="Times New Roman" w:hAnsi="Times New Roman"/>
                <w:noProof/>
                <w:sz w:val="20"/>
                <w:szCs w:val="20"/>
              </w:rPr>
              <w:t>Rever criticamente as noções básicas da matemática aprendidas no Ensino Médio (linguagem de conjuntos, números reais e complexos, relações, funções).</w:t>
            </w:r>
            <w:r w:rsidR="00F74D43">
              <w:rPr>
                <w:rFonts w:ascii="Times New Roman" w:hAnsi="Times New Roman"/>
                <w:noProof/>
                <w:sz w:val="20"/>
                <w:szCs w:val="20"/>
              </w:rPr>
              <w:t xml:space="preserve"> </w:t>
            </w:r>
            <w:r w:rsidRPr="009E1F34">
              <w:rPr>
                <w:rFonts w:ascii="Times New Roman" w:hAnsi="Times New Roman"/>
                <w:noProof/>
                <w:sz w:val="20"/>
                <w:szCs w:val="20"/>
              </w:rPr>
              <w:t>Fundamentar a teoria de números reais. Construir várias famílias de funções.</w:t>
            </w:r>
          </w:p>
        </w:tc>
      </w:tr>
      <w:tr w:rsidR="00D25F98" w:rsidRPr="000C0D30" w14:paraId="07CC61B4"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43F7783C"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PROGRAMA</w:t>
            </w:r>
          </w:p>
        </w:tc>
      </w:tr>
      <w:tr w:rsidR="00D25F98" w:rsidRPr="000C0D30" w14:paraId="001CA262"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CCE9F1" w14:textId="77777777" w:rsidR="00D25F98" w:rsidRPr="009E1F34"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noProof/>
                <w:sz w:val="20"/>
                <w:szCs w:val="20"/>
              </w:rPr>
            </w:pPr>
            <w:r w:rsidRPr="009E1F34">
              <w:rPr>
                <w:rFonts w:ascii="Times New Roman" w:hAnsi="Times New Roman"/>
                <w:b/>
                <w:noProof/>
                <w:sz w:val="20"/>
                <w:szCs w:val="20"/>
              </w:rPr>
              <w:t>Unidade 1:</w:t>
            </w:r>
            <w:r w:rsidRPr="009E1F34">
              <w:rPr>
                <w:rFonts w:ascii="Times New Roman" w:hAnsi="Times New Roman"/>
                <w:noProof/>
                <w:sz w:val="20"/>
                <w:szCs w:val="20"/>
              </w:rPr>
              <w:t xml:space="preserve"> Conjuntos Numéricos: naturais, inteiros, racionais e reais; operação com os números reais: adição, subtração, multiplicação, divisão, potenciação e radiciação.</w:t>
            </w:r>
          </w:p>
          <w:p w14:paraId="3E379B31" w14:textId="77777777" w:rsidR="00D25F98" w:rsidRPr="009E1F34"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noProof/>
                <w:sz w:val="20"/>
                <w:szCs w:val="20"/>
              </w:rPr>
            </w:pPr>
            <w:r w:rsidRPr="009E1F34">
              <w:rPr>
                <w:rFonts w:ascii="Times New Roman" w:hAnsi="Times New Roman"/>
                <w:b/>
                <w:noProof/>
                <w:sz w:val="20"/>
                <w:szCs w:val="20"/>
              </w:rPr>
              <w:t>Unidade 2:</w:t>
            </w:r>
            <w:r w:rsidRPr="009E1F34">
              <w:rPr>
                <w:rFonts w:ascii="Times New Roman" w:hAnsi="Times New Roman"/>
                <w:noProof/>
                <w:sz w:val="20"/>
                <w:szCs w:val="20"/>
              </w:rPr>
              <w:t xml:space="preserve"> Polinômios e Fatoração: polinômios (adição, subtração, multiplicação e divisão); produtos notáveis (produto da soma pela diferença, quadrado da soma de dois termos, quadrado diferença de dois termos, cubo de uma soma de dois termos e cubo de uma diferença de dois termos); fatoração (fatoração de polinômios usando produtos notáveis, fatoração de trinômio, fatoração por agrupamento).</w:t>
            </w:r>
          </w:p>
          <w:p w14:paraId="76497C11" w14:textId="77777777" w:rsidR="00D25F98" w:rsidRPr="009E1F34"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noProof/>
                <w:sz w:val="20"/>
                <w:szCs w:val="20"/>
              </w:rPr>
            </w:pPr>
            <w:r w:rsidRPr="009E1F34">
              <w:rPr>
                <w:rFonts w:ascii="Times New Roman" w:hAnsi="Times New Roman"/>
                <w:b/>
                <w:noProof/>
                <w:sz w:val="20"/>
                <w:szCs w:val="20"/>
              </w:rPr>
              <w:t>Unidade 3:</w:t>
            </w:r>
            <w:r w:rsidRPr="009E1F34">
              <w:rPr>
                <w:rFonts w:ascii="Times New Roman" w:hAnsi="Times New Roman"/>
                <w:noProof/>
                <w:sz w:val="20"/>
                <w:szCs w:val="20"/>
              </w:rPr>
              <w:t xml:space="preserve">.  Equações e funções do primeiro e segundo grau: equação do primeiro grau: definição e resolução da equação do primeiro grau; função do primeiro grau (definição, domínio, imagem, gráfico, crescimento e decrescimento); equação do segundo grau (definição e método de resolução); função do segundo grau (definição, domínio, imagem, gráfico, crescimento e decrescimento). </w:t>
            </w:r>
          </w:p>
          <w:p w14:paraId="7C298D23" w14:textId="77777777" w:rsidR="00D25F98" w:rsidRPr="009E1F34"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noProof/>
                <w:sz w:val="20"/>
                <w:szCs w:val="20"/>
              </w:rPr>
            </w:pPr>
            <w:r w:rsidRPr="009E1F34">
              <w:rPr>
                <w:rFonts w:ascii="Times New Roman" w:hAnsi="Times New Roman"/>
                <w:b/>
                <w:noProof/>
                <w:sz w:val="20"/>
                <w:szCs w:val="20"/>
              </w:rPr>
              <w:lastRenderedPageBreak/>
              <w:t>Unidade 4:</w:t>
            </w:r>
            <w:r w:rsidRPr="009E1F34">
              <w:rPr>
                <w:rFonts w:ascii="Times New Roman" w:hAnsi="Times New Roman"/>
                <w:noProof/>
                <w:sz w:val="20"/>
                <w:szCs w:val="20"/>
              </w:rPr>
              <w:t xml:space="preserve">  Funções exponenciais e logarítmicas: função Exponencial (definição, domínio, imagem, gráfico, crescimento e decrescimento); função exponencial (modelos de crescimento, decaimento e logístico); função logarítmica (definição, domínio, imagem, gráfico, crescimento e decrescimento); Propriedade dos logaritmos; ordens de grandeza e modelos logarítmicos (escala Richter e acidez química).</w:t>
            </w:r>
          </w:p>
          <w:p w14:paraId="61186662" w14:textId="77777777" w:rsidR="00D25F98" w:rsidRPr="00E52AE4"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9E1F34">
              <w:rPr>
                <w:rFonts w:ascii="Times New Roman" w:hAnsi="Times New Roman"/>
                <w:b/>
                <w:noProof/>
                <w:sz w:val="20"/>
                <w:szCs w:val="20"/>
              </w:rPr>
              <w:t>Unidade 5:</w:t>
            </w:r>
            <w:r w:rsidRPr="009E1F34">
              <w:rPr>
                <w:rFonts w:ascii="Times New Roman" w:hAnsi="Times New Roman"/>
                <w:noProof/>
                <w:sz w:val="20"/>
                <w:szCs w:val="20"/>
              </w:rPr>
              <w:t xml:space="preserve"> Funções composta: operação com funções (soma, diferença, produto e quociente); composição de funções (definição, notação, domínio e decomposição de funções).</w:t>
            </w:r>
          </w:p>
        </w:tc>
      </w:tr>
      <w:tr w:rsidR="00D25F98" w:rsidRPr="000C0D30" w14:paraId="1E8D45A3"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58E48D7"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lastRenderedPageBreak/>
              <w:t>METODOLOGIA DE ENSINO</w:t>
            </w:r>
          </w:p>
        </w:tc>
      </w:tr>
      <w:tr w:rsidR="00D25F98" w:rsidRPr="000C0D30" w14:paraId="67FE432F"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B544CC" w14:textId="77777777" w:rsidR="00D25F98" w:rsidRPr="00B853FA"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noProof/>
                <w:sz w:val="20"/>
                <w:szCs w:val="20"/>
              </w:rPr>
            </w:pPr>
            <w:r w:rsidRPr="00B853FA">
              <w:rPr>
                <w:rFonts w:ascii="Times New Roman" w:hAnsi="Times New Roman"/>
                <w:noProof/>
                <w:sz w:val="20"/>
                <w:szCs w:val="20"/>
              </w:rPr>
              <w:t xml:space="preserve">A disciplina é desenvolvida no formato presencial: </w:t>
            </w:r>
          </w:p>
          <w:p w14:paraId="411D23FF" w14:textId="77777777" w:rsidR="00D25F98" w:rsidRPr="00B853FA"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noProof/>
                <w:sz w:val="20"/>
                <w:szCs w:val="20"/>
              </w:rPr>
            </w:pPr>
            <w:r w:rsidRPr="00B853FA">
              <w:rPr>
                <w:rFonts w:ascii="Times New Roman" w:hAnsi="Times New Roman"/>
                <w:noProof/>
                <w:sz w:val="20"/>
                <w:szCs w:val="20"/>
              </w:rPr>
              <w:t xml:space="preserve">- Exposição teórica. </w:t>
            </w:r>
          </w:p>
          <w:p w14:paraId="15FAB7F8" w14:textId="77777777" w:rsidR="00D25F98" w:rsidRPr="00B853FA"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noProof/>
                <w:sz w:val="20"/>
                <w:szCs w:val="20"/>
              </w:rPr>
            </w:pPr>
            <w:r w:rsidRPr="00B853FA">
              <w:rPr>
                <w:rFonts w:ascii="Times New Roman" w:hAnsi="Times New Roman"/>
                <w:noProof/>
                <w:sz w:val="20"/>
                <w:szCs w:val="20"/>
              </w:rPr>
              <w:t>- Leitura e interpretação de conceitos.</w:t>
            </w:r>
          </w:p>
          <w:p w14:paraId="4E705FC3" w14:textId="77777777" w:rsidR="00D25F98" w:rsidRPr="00B853FA"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noProof/>
                <w:sz w:val="20"/>
                <w:szCs w:val="20"/>
              </w:rPr>
            </w:pPr>
            <w:r w:rsidRPr="00B853FA">
              <w:rPr>
                <w:rFonts w:ascii="Times New Roman" w:hAnsi="Times New Roman"/>
                <w:noProof/>
                <w:sz w:val="20"/>
                <w:szCs w:val="20"/>
              </w:rPr>
              <w:t xml:space="preserve">-  Deduções lógicas em bases conceituais. </w:t>
            </w:r>
          </w:p>
          <w:p w14:paraId="48169E4C" w14:textId="77777777" w:rsidR="00D25F98" w:rsidRPr="00B853FA"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noProof/>
                <w:sz w:val="20"/>
                <w:szCs w:val="20"/>
              </w:rPr>
            </w:pPr>
            <w:r w:rsidRPr="00B853FA">
              <w:rPr>
                <w:rFonts w:ascii="Times New Roman" w:hAnsi="Times New Roman"/>
                <w:noProof/>
                <w:sz w:val="20"/>
                <w:szCs w:val="20"/>
              </w:rPr>
              <w:t xml:space="preserve">- Exercícios de aplicação. </w:t>
            </w:r>
          </w:p>
          <w:p w14:paraId="26C39703" w14:textId="77777777" w:rsidR="00D25F98" w:rsidRPr="00B853FA"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noProof/>
                <w:sz w:val="20"/>
                <w:szCs w:val="20"/>
              </w:rPr>
            </w:pPr>
            <w:r w:rsidRPr="00B853FA">
              <w:rPr>
                <w:rFonts w:ascii="Times New Roman" w:hAnsi="Times New Roman"/>
                <w:noProof/>
                <w:sz w:val="20"/>
                <w:szCs w:val="20"/>
              </w:rPr>
              <w:t>- Trabalhos de pesquisa.</w:t>
            </w:r>
          </w:p>
          <w:p w14:paraId="388519EB" w14:textId="77777777" w:rsidR="00D25F98" w:rsidRPr="00B853FA"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noProof/>
                <w:sz w:val="20"/>
                <w:szCs w:val="20"/>
              </w:rPr>
            </w:pPr>
            <w:r w:rsidRPr="00B853FA">
              <w:rPr>
                <w:rFonts w:ascii="Times New Roman" w:hAnsi="Times New Roman"/>
                <w:noProof/>
                <w:sz w:val="20"/>
                <w:szCs w:val="20"/>
              </w:rPr>
              <w:t xml:space="preserve">- Resolução de problemas práticos. </w:t>
            </w:r>
          </w:p>
          <w:p w14:paraId="65401F51" w14:textId="77777777" w:rsidR="00D25F98" w:rsidRPr="00745029"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B853FA">
              <w:rPr>
                <w:rFonts w:ascii="Times New Roman" w:hAnsi="Times New Roman"/>
                <w:noProof/>
                <w:sz w:val="20"/>
                <w:szCs w:val="20"/>
              </w:rPr>
              <w:t>- Proposição de situações problemas</w:t>
            </w:r>
            <w:r>
              <w:rPr>
                <w:rFonts w:ascii="Times New Roman" w:hAnsi="Times New Roman"/>
                <w:noProof/>
                <w:sz w:val="20"/>
                <w:szCs w:val="20"/>
              </w:rPr>
              <w:t>.</w:t>
            </w:r>
          </w:p>
        </w:tc>
      </w:tr>
      <w:tr w:rsidR="00D25F98" w:rsidRPr="000C0D30" w14:paraId="455D5800"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20645D55" w14:textId="77777777" w:rsidR="00D25F98" w:rsidRPr="00CA5E3F"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b/>
                <w:bCs/>
                <w:sz w:val="22"/>
                <w:szCs w:val="22"/>
              </w:rPr>
            </w:pPr>
            <w:r w:rsidRPr="004338C6">
              <w:rPr>
                <w:rFonts w:ascii="Times New Roman" w:hAnsi="Times New Roman"/>
                <w:b/>
                <w:bCs/>
                <w:sz w:val="22"/>
                <w:szCs w:val="22"/>
              </w:rPr>
              <w:t>RECURSOS</w:t>
            </w:r>
          </w:p>
        </w:tc>
      </w:tr>
      <w:tr w:rsidR="00D25F98" w:rsidRPr="000C0D30" w14:paraId="3B5BD4E9"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05D4D6" w14:textId="77777777" w:rsidR="00D25F98"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Material didático-pedagógico, Ex.: Livro, Apostila, Sites;</w:t>
            </w:r>
          </w:p>
          <w:p w14:paraId="5FC2F19A" w14:textId="77777777" w:rsidR="00D25F98" w:rsidRPr="004338C6"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R</w:t>
            </w:r>
            <w:r>
              <w:rPr>
                <w:rFonts w:ascii="Times New Roman" w:hAnsi="Times New Roman"/>
                <w:sz w:val="20"/>
                <w:szCs w:val="20"/>
                <w:lang w:eastAsia="pt-BR"/>
              </w:rPr>
              <w:t xml:space="preserve">ecursos </w:t>
            </w:r>
            <w:proofErr w:type="spellStart"/>
            <w:r>
              <w:rPr>
                <w:rFonts w:ascii="Times New Roman" w:hAnsi="Times New Roman"/>
                <w:sz w:val="20"/>
                <w:szCs w:val="20"/>
                <w:lang w:eastAsia="pt-BR"/>
              </w:rPr>
              <w:t>aúdios</w:t>
            </w:r>
            <w:proofErr w:type="spellEnd"/>
            <w:r>
              <w:rPr>
                <w:rFonts w:ascii="Times New Roman" w:hAnsi="Times New Roman"/>
                <w:sz w:val="20"/>
                <w:szCs w:val="20"/>
                <w:lang w:eastAsia="pt-BR"/>
              </w:rPr>
              <w:t>-visuais (Data Show)</w:t>
            </w:r>
            <w:r w:rsidRPr="004338C6">
              <w:rPr>
                <w:rFonts w:ascii="Times New Roman" w:hAnsi="Times New Roman"/>
                <w:sz w:val="20"/>
                <w:szCs w:val="20"/>
                <w:lang w:eastAsia="pt-BR"/>
              </w:rPr>
              <w:t>;</w:t>
            </w:r>
          </w:p>
          <w:p w14:paraId="54BB954F" w14:textId="77777777" w:rsidR="00D25F98" w:rsidRPr="00B853FA"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noProof/>
                <w:sz w:val="20"/>
                <w:szCs w:val="20"/>
              </w:rPr>
            </w:pPr>
            <w:r w:rsidRPr="004338C6">
              <w:rPr>
                <w:rFonts w:ascii="Times New Roman" w:hAnsi="Times New Roman"/>
                <w:sz w:val="20"/>
                <w:szCs w:val="20"/>
                <w:lang w:eastAsia="pt-BR"/>
              </w:rPr>
              <w:t>I</w:t>
            </w:r>
            <w:r>
              <w:rPr>
                <w:rFonts w:ascii="Times New Roman" w:hAnsi="Times New Roman"/>
                <w:sz w:val="20"/>
                <w:szCs w:val="20"/>
                <w:lang w:eastAsia="pt-BR"/>
              </w:rPr>
              <w:t>nsumos de laboratório - quando houver</w:t>
            </w:r>
            <w:r w:rsidRPr="004338C6">
              <w:rPr>
                <w:rFonts w:ascii="Times New Roman" w:hAnsi="Times New Roman"/>
                <w:sz w:val="20"/>
                <w:szCs w:val="20"/>
                <w:lang w:eastAsia="pt-BR"/>
              </w:rPr>
              <w:t>.</w:t>
            </w:r>
          </w:p>
        </w:tc>
      </w:tr>
      <w:tr w:rsidR="00D25F98" w:rsidRPr="000C0D30" w14:paraId="24F5914F"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4D03C6FC"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AVALIAÇÃO</w:t>
            </w:r>
          </w:p>
        </w:tc>
      </w:tr>
      <w:tr w:rsidR="00D25F98" w:rsidRPr="000C0D30" w14:paraId="1EE3596B"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D43C6B" w14:textId="77777777" w:rsidR="00D25F98" w:rsidRPr="00B853FA"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noProof/>
                <w:sz w:val="20"/>
                <w:szCs w:val="20"/>
              </w:rPr>
            </w:pPr>
            <w:r w:rsidRPr="00B853FA">
              <w:rPr>
                <w:rFonts w:ascii="Times New Roman" w:hAnsi="Times New Roman"/>
                <w:noProof/>
                <w:sz w:val="20"/>
                <w:szCs w:val="20"/>
              </w:rPr>
              <w:t>A avaliação será desenvolvida ao longo do semestre, de forma processual e contínua, utilizando os seguintes instrumentos:</w:t>
            </w:r>
          </w:p>
          <w:p w14:paraId="181EC1F8" w14:textId="77777777" w:rsidR="00D25F98" w:rsidRPr="00B853FA"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noProof/>
                <w:sz w:val="20"/>
                <w:szCs w:val="20"/>
              </w:rPr>
            </w:pPr>
            <w:r w:rsidRPr="00B853FA">
              <w:rPr>
                <w:rFonts w:ascii="Times New Roman" w:hAnsi="Times New Roman"/>
                <w:noProof/>
                <w:sz w:val="20"/>
                <w:szCs w:val="20"/>
              </w:rPr>
              <w:t>- Provas práticas.</w:t>
            </w:r>
          </w:p>
          <w:p w14:paraId="6F040C8D" w14:textId="77777777" w:rsidR="00D25F98" w:rsidRPr="00B853FA"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noProof/>
                <w:sz w:val="20"/>
                <w:szCs w:val="20"/>
              </w:rPr>
            </w:pPr>
            <w:r w:rsidRPr="00B853FA">
              <w:rPr>
                <w:rFonts w:ascii="Times New Roman" w:hAnsi="Times New Roman"/>
                <w:noProof/>
                <w:sz w:val="20"/>
                <w:szCs w:val="20"/>
              </w:rPr>
              <w:t>- Trabalhos individuais.</w:t>
            </w:r>
          </w:p>
          <w:p w14:paraId="096265AD"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color w:val="auto"/>
                <w:lang w:eastAsia="pt-BR"/>
              </w:rPr>
            </w:pPr>
            <w:r w:rsidRPr="00B853FA">
              <w:rPr>
                <w:rFonts w:ascii="Times New Roman" w:hAnsi="Times New Roman"/>
                <w:noProof/>
                <w:sz w:val="20"/>
                <w:szCs w:val="20"/>
              </w:rPr>
              <w:t>- Trabalhos em grupos.</w:t>
            </w:r>
          </w:p>
        </w:tc>
      </w:tr>
      <w:tr w:rsidR="00D25F98" w:rsidRPr="000C0D30" w14:paraId="3AFB5A3C"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2EA20DC"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BÁSICA</w:t>
            </w:r>
          </w:p>
        </w:tc>
      </w:tr>
      <w:tr w:rsidR="00D25F98" w:rsidRPr="000C0D30" w14:paraId="32F97A09"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C1801E" w14:textId="77777777" w:rsidR="00D25F98" w:rsidRPr="00F74D43"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F74D43">
              <w:rPr>
                <w:rFonts w:ascii="Times New Roman" w:hAnsi="Times New Roman"/>
                <w:sz w:val="20"/>
                <w:szCs w:val="20"/>
                <w:highlight w:val="yellow"/>
                <w:lang w:eastAsia="pt-BR"/>
              </w:rPr>
              <w:t xml:space="preserve">Pré-Cálculo – Franklin D. </w:t>
            </w:r>
            <w:proofErr w:type="spellStart"/>
            <w:r w:rsidRPr="00F74D43">
              <w:rPr>
                <w:rFonts w:ascii="Times New Roman" w:hAnsi="Times New Roman"/>
                <w:sz w:val="20"/>
                <w:szCs w:val="20"/>
                <w:highlight w:val="yellow"/>
                <w:lang w:eastAsia="pt-BR"/>
              </w:rPr>
              <w:t>Demana</w:t>
            </w:r>
            <w:proofErr w:type="spellEnd"/>
            <w:r w:rsidRPr="00F74D43">
              <w:rPr>
                <w:rFonts w:ascii="Times New Roman" w:hAnsi="Times New Roman"/>
                <w:sz w:val="20"/>
                <w:szCs w:val="20"/>
                <w:highlight w:val="yellow"/>
                <w:lang w:eastAsia="pt-BR"/>
              </w:rPr>
              <w:t xml:space="preserve"> et al – Editora Pearson.</w:t>
            </w:r>
          </w:p>
          <w:p w14:paraId="355CF450" w14:textId="77777777" w:rsidR="00D25F98" w:rsidRPr="00F74D43"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F74D43">
              <w:rPr>
                <w:rFonts w:ascii="Times New Roman" w:hAnsi="Times New Roman"/>
                <w:sz w:val="20"/>
                <w:szCs w:val="20"/>
                <w:highlight w:val="yellow"/>
                <w:lang w:eastAsia="pt-BR"/>
              </w:rPr>
              <w:t xml:space="preserve">Fundamentos de Matemática elementar- Gelson </w:t>
            </w:r>
            <w:proofErr w:type="spellStart"/>
            <w:r w:rsidRPr="00F74D43">
              <w:rPr>
                <w:rFonts w:ascii="Times New Roman" w:hAnsi="Times New Roman"/>
                <w:sz w:val="20"/>
                <w:szCs w:val="20"/>
                <w:highlight w:val="yellow"/>
                <w:lang w:eastAsia="pt-BR"/>
              </w:rPr>
              <w:t>Iezzi</w:t>
            </w:r>
            <w:proofErr w:type="spellEnd"/>
            <w:r w:rsidRPr="00F74D43">
              <w:rPr>
                <w:rFonts w:ascii="Times New Roman" w:hAnsi="Times New Roman"/>
                <w:sz w:val="20"/>
                <w:szCs w:val="20"/>
                <w:highlight w:val="yellow"/>
                <w:lang w:eastAsia="pt-BR"/>
              </w:rPr>
              <w:t xml:space="preserve"> e Carlos Murakami – Vol. 1– Editora atual.                                </w:t>
            </w:r>
          </w:p>
          <w:p w14:paraId="4A156CBD" w14:textId="77777777" w:rsidR="00D25F98" w:rsidRPr="00007F7B"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lang w:eastAsia="pt-BR"/>
              </w:rPr>
            </w:pPr>
            <w:r w:rsidRPr="00F74D43">
              <w:rPr>
                <w:rFonts w:ascii="Times New Roman" w:hAnsi="Times New Roman"/>
                <w:sz w:val="20"/>
                <w:szCs w:val="20"/>
                <w:highlight w:val="yellow"/>
                <w:lang w:eastAsia="pt-BR"/>
              </w:rPr>
              <w:t xml:space="preserve">Cálculo com Geometria Analítica – </w:t>
            </w:r>
            <w:proofErr w:type="spellStart"/>
            <w:r w:rsidRPr="00F74D43">
              <w:rPr>
                <w:rFonts w:ascii="Times New Roman" w:hAnsi="Times New Roman"/>
                <w:sz w:val="20"/>
                <w:szCs w:val="20"/>
                <w:highlight w:val="yellow"/>
                <w:lang w:eastAsia="pt-BR"/>
              </w:rPr>
              <w:t>Loui</w:t>
            </w:r>
            <w:proofErr w:type="spellEnd"/>
            <w:r w:rsidRPr="00F74D43">
              <w:rPr>
                <w:rFonts w:ascii="Times New Roman" w:hAnsi="Times New Roman"/>
                <w:sz w:val="20"/>
                <w:szCs w:val="20"/>
                <w:highlight w:val="yellow"/>
                <w:lang w:eastAsia="pt-BR"/>
              </w:rPr>
              <w:t xml:space="preserve"> </w:t>
            </w:r>
            <w:proofErr w:type="spellStart"/>
            <w:r w:rsidRPr="00F74D43">
              <w:rPr>
                <w:rFonts w:ascii="Times New Roman" w:hAnsi="Times New Roman"/>
                <w:sz w:val="20"/>
                <w:szCs w:val="20"/>
                <w:highlight w:val="yellow"/>
                <w:lang w:eastAsia="pt-BR"/>
              </w:rPr>
              <w:t>Leithold</w:t>
            </w:r>
            <w:proofErr w:type="spellEnd"/>
            <w:r w:rsidRPr="00F74D43">
              <w:rPr>
                <w:rFonts w:ascii="Times New Roman" w:hAnsi="Times New Roman"/>
                <w:sz w:val="20"/>
                <w:szCs w:val="20"/>
                <w:highlight w:val="yellow"/>
                <w:lang w:eastAsia="pt-BR"/>
              </w:rPr>
              <w:t xml:space="preserve"> – Editora </w:t>
            </w:r>
            <w:proofErr w:type="spellStart"/>
            <w:r w:rsidRPr="00F74D43">
              <w:rPr>
                <w:rFonts w:ascii="Times New Roman" w:hAnsi="Times New Roman"/>
                <w:sz w:val="20"/>
                <w:szCs w:val="20"/>
                <w:highlight w:val="yellow"/>
                <w:lang w:eastAsia="pt-BR"/>
              </w:rPr>
              <w:t>Harbra</w:t>
            </w:r>
            <w:proofErr w:type="spellEnd"/>
            <w:r w:rsidRPr="00F74D43">
              <w:rPr>
                <w:rFonts w:ascii="Times New Roman" w:hAnsi="Times New Roman"/>
                <w:sz w:val="20"/>
                <w:szCs w:val="20"/>
                <w:highlight w:val="yellow"/>
                <w:lang w:eastAsia="pt-BR"/>
              </w:rPr>
              <w:t xml:space="preserve"> – vol. 1.</w:t>
            </w:r>
          </w:p>
        </w:tc>
      </w:tr>
      <w:tr w:rsidR="00D25F98" w:rsidRPr="000C0D30" w14:paraId="41AAE3CA"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7CB69E9"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COMPLEMENTAR</w:t>
            </w:r>
          </w:p>
        </w:tc>
      </w:tr>
      <w:tr w:rsidR="00D25F98" w:rsidRPr="00316317" w14:paraId="067E697E"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F1958C" w14:textId="77777777" w:rsidR="00D25F98" w:rsidRPr="00F74D43"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F74D43">
              <w:rPr>
                <w:rFonts w:ascii="Times New Roman" w:hAnsi="Times New Roman"/>
                <w:sz w:val="20"/>
                <w:szCs w:val="20"/>
                <w:highlight w:val="yellow"/>
                <w:lang w:eastAsia="pt-BR"/>
              </w:rPr>
              <w:t xml:space="preserve">IEZZI, Gelson. Fundamentos de matemática elementar: </w:t>
            </w:r>
            <w:proofErr w:type="spellStart"/>
            <w:r w:rsidRPr="00F74D43">
              <w:rPr>
                <w:rFonts w:ascii="Times New Roman" w:hAnsi="Times New Roman"/>
                <w:sz w:val="20"/>
                <w:szCs w:val="20"/>
                <w:highlight w:val="yellow"/>
                <w:lang w:eastAsia="pt-BR"/>
              </w:rPr>
              <w:t>logarítmos</w:t>
            </w:r>
            <w:proofErr w:type="spellEnd"/>
            <w:r w:rsidRPr="00F74D43">
              <w:rPr>
                <w:rFonts w:ascii="Times New Roman" w:hAnsi="Times New Roman"/>
                <w:sz w:val="20"/>
                <w:szCs w:val="20"/>
                <w:highlight w:val="yellow"/>
                <w:lang w:eastAsia="pt-BR"/>
              </w:rPr>
              <w:t xml:space="preserve">. V.2. 10. ed. São Paulo: Atual, 2013. 218p. </w:t>
            </w:r>
          </w:p>
          <w:p w14:paraId="7602FB8A" w14:textId="77777777" w:rsidR="00D25F98" w:rsidRPr="00F74D43"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F74D43">
              <w:rPr>
                <w:rFonts w:ascii="Times New Roman" w:hAnsi="Times New Roman"/>
                <w:sz w:val="20"/>
                <w:szCs w:val="20"/>
                <w:highlight w:val="yellow"/>
                <w:lang w:eastAsia="pt-BR"/>
              </w:rPr>
              <w:t>IEZZI, Gelson. Fundamentos da matemática elementar 6: complexos, polinômios, equações. 8. ed. São Paulo: Atual, 2013. 250 p.</w:t>
            </w:r>
          </w:p>
          <w:p w14:paraId="6B78DB9C" w14:textId="77777777" w:rsidR="00D25F98" w:rsidRPr="00F74D43"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F74D43">
              <w:rPr>
                <w:rFonts w:ascii="Times New Roman" w:hAnsi="Times New Roman"/>
                <w:sz w:val="20"/>
                <w:szCs w:val="20"/>
                <w:highlight w:val="yellow"/>
                <w:lang w:eastAsia="pt-BR"/>
              </w:rPr>
              <w:t xml:space="preserve">STEWART, James. Cálculo: volumes 1. São Paulo: </w:t>
            </w:r>
            <w:proofErr w:type="spellStart"/>
            <w:r w:rsidRPr="00F74D43">
              <w:rPr>
                <w:rFonts w:ascii="Times New Roman" w:hAnsi="Times New Roman"/>
                <w:sz w:val="20"/>
                <w:szCs w:val="20"/>
                <w:highlight w:val="yellow"/>
                <w:lang w:eastAsia="pt-BR"/>
              </w:rPr>
              <w:t>Cengage</w:t>
            </w:r>
            <w:proofErr w:type="spellEnd"/>
            <w:r w:rsidRPr="00F74D43">
              <w:rPr>
                <w:rFonts w:ascii="Times New Roman" w:hAnsi="Times New Roman"/>
                <w:sz w:val="20"/>
                <w:szCs w:val="20"/>
                <w:highlight w:val="yellow"/>
                <w:lang w:eastAsia="pt-BR"/>
              </w:rPr>
              <w:t xml:space="preserve"> Learning, 2016. v. </w:t>
            </w:r>
            <w:proofErr w:type="gramStart"/>
            <w:r w:rsidRPr="00F74D43">
              <w:rPr>
                <w:rFonts w:ascii="Times New Roman" w:hAnsi="Times New Roman"/>
                <w:sz w:val="20"/>
                <w:szCs w:val="20"/>
                <w:highlight w:val="yellow"/>
                <w:lang w:eastAsia="pt-BR"/>
              </w:rPr>
              <w:t>2 .</w:t>
            </w:r>
            <w:proofErr w:type="gramEnd"/>
            <w:r w:rsidRPr="00F74D43">
              <w:rPr>
                <w:rFonts w:ascii="Times New Roman" w:hAnsi="Times New Roman"/>
                <w:sz w:val="20"/>
                <w:szCs w:val="20"/>
                <w:highlight w:val="yellow"/>
                <w:lang w:eastAsia="pt-BR"/>
              </w:rPr>
              <w:t xml:space="preserve"> 672 p</w:t>
            </w:r>
          </w:p>
          <w:p w14:paraId="168DE0E4" w14:textId="77777777" w:rsidR="00D25F98" w:rsidRPr="00F74D43"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proofErr w:type="spellStart"/>
            <w:r w:rsidRPr="00F74D43">
              <w:rPr>
                <w:rFonts w:ascii="Times New Roman" w:hAnsi="Times New Roman"/>
                <w:sz w:val="20"/>
                <w:szCs w:val="20"/>
                <w:highlight w:val="yellow"/>
                <w:lang w:eastAsia="pt-BR"/>
              </w:rPr>
              <w:t>Guidorizzi</w:t>
            </w:r>
            <w:proofErr w:type="spellEnd"/>
            <w:r w:rsidRPr="00F74D43">
              <w:rPr>
                <w:rFonts w:ascii="Times New Roman" w:hAnsi="Times New Roman"/>
                <w:sz w:val="20"/>
                <w:szCs w:val="20"/>
                <w:highlight w:val="yellow"/>
                <w:lang w:eastAsia="pt-BR"/>
              </w:rPr>
              <w:t>, Hamilton Luiz. "Um Curso de Cálculo: Volume 1." Rio de Janeiro. LTC–Livros Técnicos e Científicos. 5ª edição (2001).</w:t>
            </w:r>
          </w:p>
          <w:p w14:paraId="5BF94FFC" w14:textId="77777777" w:rsidR="00D25F98" w:rsidRPr="00316317"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lang w:eastAsia="pt-BR"/>
              </w:rPr>
            </w:pPr>
            <w:r w:rsidRPr="00F74D43">
              <w:rPr>
                <w:rFonts w:ascii="Times New Roman" w:hAnsi="Times New Roman"/>
                <w:sz w:val="20"/>
                <w:szCs w:val="20"/>
                <w:highlight w:val="yellow"/>
                <w:lang w:eastAsia="pt-BR"/>
              </w:rPr>
              <w:t xml:space="preserve">LEITHOLD, Louis. Matemática aplicada à economia e administração. Tradução de Cyro de Carvalho </w:t>
            </w:r>
            <w:proofErr w:type="spellStart"/>
            <w:r w:rsidRPr="00F74D43">
              <w:rPr>
                <w:rFonts w:ascii="Times New Roman" w:hAnsi="Times New Roman"/>
                <w:sz w:val="20"/>
                <w:szCs w:val="20"/>
                <w:highlight w:val="yellow"/>
                <w:lang w:eastAsia="pt-BR"/>
              </w:rPr>
              <w:t>Patarra</w:t>
            </w:r>
            <w:proofErr w:type="spellEnd"/>
            <w:r w:rsidRPr="00F74D43">
              <w:rPr>
                <w:rFonts w:ascii="Times New Roman" w:hAnsi="Times New Roman"/>
                <w:sz w:val="20"/>
                <w:szCs w:val="20"/>
                <w:highlight w:val="yellow"/>
                <w:lang w:eastAsia="pt-BR"/>
              </w:rPr>
              <w:t xml:space="preserve">. São Paulo: </w:t>
            </w:r>
            <w:proofErr w:type="spellStart"/>
            <w:r w:rsidRPr="00F74D43">
              <w:rPr>
                <w:rFonts w:ascii="Times New Roman" w:hAnsi="Times New Roman"/>
                <w:sz w:val="20"/>
                <w:szCs w:val="20"/>
                <w:highlight w:val="yellow"/>
                <w:lang w:eastAsia="pt-BR"/>
              </w:rPr>
              <w:t>Harbra</w:t>
            </w:r>
            <w:proofErr w:type="spellEnd"/>
            <w:r w:rsidRPr="00F74D43">
              <w:rPr>
                <w:rFonts w:ascii="Times New Roman" w:hAnsi="Times New Roman"/>
                <w:sz w:val="20"/>
                <w:szCs w:val="20"/>
                <w:highlight w:val="yellow"/>
                <w:lang w:eastAsia="pt-BR"/>
              </w:rPr>
              <w:t>, 2001. 500 p.</w:t>
            </w:r>
          </w:p>
        </w:tc>
      </w:tr>
      <w:tr w:rsidR="00D25F98" w:rsidRPr="000C0D30" w14:paraId="23217BA4" w14:textId="77777777" w:rsidTr="009C0093">
        <w:trPr>
          <w:trHeight w:val="1080"/>
        </w:trPr>
        <w:tc>
          <w:tcPr>
            <w:tcW w:w="4295" w:type="dxa"/>
            <w:gridSpan w:val="2"/>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hideMark/>
          </w:tcPr>
          <w:p w14:paraId="3AA1AC50" w14:textId="77777777" w:rsidR="00D25F98" w:rsidRPr="00316317"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675C52F9"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_______________________________</w:t>
            </w:r>
          </w:p>
          <w:p w14:paraId="5BE81976"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 xml:space="preserve">Coordenador do Curso                                                    </w:t>
            </w:r>
          </w:p>
        </w:tc>
        <w:tc>
          <w:tcPr>
            <w:tcW w:w="4174" w:type="dxa"/>
            <w:gridSpan w:val="2"/>
            <w:tcBorders>
              <w:top w:val="single" w:sz="4" w:space="0" w:color="000000"/>
              <w:left w:val="single" w:sz="4" w:space="0" w:color="auto"/>
              <w:bottom w:val="single" w:sz="4" w:space="0" w:color="000000"/>
              <w:right w:val="single" w:sz="4" w:space="0" w:color="000000"/>
            </w:tcBorders>
            <w:shd w:val="clear" w:color="auto" w:fill="D9D9D9"/>
            <w:vAlign w:val="center"/>
          </w:tcPr>
          <w:p w14:paraId="72259922"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2770A251"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r w:rsidRPr="000C0D30">
              <w:rPr>
                <w:rFonts w:ascii="Times New Roman" w:hAnsi="Times New Roman"/>
                <w:b/>
                <w:sz w:val="20"/>
                <w:szCs w:val="20"/>
              </w:rPr>
              <w:t>_____________________________</w:t>
            </w:r>
          </w:p>
          <w:p w14:paraId="270FC5BC"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Setor Pedagógico</w:t>
            </w:r>
          </w:p>
        </w:tc>
      </w:tr>
    </w:tbl>
    <w:p w14:paraId="5690FAD9" w14:textId="77777777" w:rsidR="00AE4C88" w:rsidRDefault="00AE4C88" w:rsidP="00717B1C">
      <w:pPr>
        <w:spacing w:before="0" w:after="0"/>
        <w:ind w:firstLine="0"/>
        <w:jc w:val="left"/>
        <w:rPr>
          <w:rFonts w:ascii="Tahoma" w:eastAsia="Tahoma" w:hAnsi="Tahoma" w:cs="Tahoma"/>
        </w:rPr>
      </w:pPr>
    </w:p>
    <w:p w14:paraId="12F4407C" w14:textId="77777777" w:rsidR="00AE4C88" w:rsidRDefault="00AE4C88" w:rsidP="00717B1C">
      <w:pPr>
        <w:spacing w:before="0" w:after="0"/>
        <w:ind w:firstLine="0"/>
        <w:jc w:val="left"/>
        <w:rPr>
          <w:rFonts w:ascii="Tahoma" w:eastAsia="Tahoma" w:hAnsi="Tahoma" w:cs="Tahoma"/>
        </w:rPr>
      </w:pPr>
    </w:p>
    <w:p w14:paraId="3F5A8CDE" w14:textId="77777777" w:rsidR="00AE4C88" w:rsidRDefault="00AE4C88" w:rsidP="00717B1C">
      <w:pPr>
        <w:spacing w:before="0" w:after="0"/>
        <w:ind w:firstLine="0"/>
        <w:jc w:val="left"/>
        <w:rPr>
          <w:rFonts w:ascii="Tahoma" w:eastAsia="Tahoma" w:hAnsi="Tahoma" w:cs="Tahoma"/>
        </w:rPr>
      </w:pPr>
    </w:p>
    <w:p w14:paraId="0FDB06DB" w14:textId="77777777" w:rsidR="00AE4C88" w:rsidRDefault="00AE4C88" w:rsidP="00717B1C">
      <w:pPr>
        <w:spacing w:before="0" w:after="0"/>
        <w:ind w:firstLine="0"/>
        <w:jc w:val="left"/>
        <w:rPr>
          <w:rFonts w:ascii="Tahoma" w:eastAsia="Tahoma" w:hAnsi="Tahoma" w:cs="Tahoma"/>
        </w:rPr>
      </w:pPr>
    </w:p>
    <w:p w14:paraId="60A2A9BE" w14:textId="77777777" w:rsidR="00AE4C88" w:rsidRDefault="00AE4C88" w:rsidP="00717B1C">
      <w:pPr>
        <w:spacing w:before="0" w:after="0"/>
        <w:ind w:firstLine="0"/>
        <w:jc w:val="left"/>
        <w:rPr>
          <w:rFonts w:ascii="Tahoma" w:eastAsia="Tahoma" w:hAnsi="Tahoma" w:cs="Tahoma"/>
        </w:rPr>
      </w:pPr>
    </w:p>
    <w:p w14:paraId="5B56C1FA" w14:textId="77777777" w:rsidR="00AE4C88" w:rsidRDefault="00AE4C88" w:rsidP="00717B1C">
      <w:pPr>
        <w:spacing w:before="0" w:after="0"/>
        <w:ind w:firstLine="0"/>
        <w:jc w:val="left"/>
        <w:rPr>
          <w:rFonts w:ascii="Tahoma" w:eastAsia="Tahoma" w:hAnsi="Tahoma" w:cs="Tahoma"/>
        </w:rPr>
      </w:pPr>
    </w:p>
    <w:p w14:paraId="2A5C7980" w14:textId="77777777" w:rsidR="00AE4C88" w:rsidRDefault="00AE4C88" w:rsidP="00717B1C">
      <w:pPr>
        <w:spacing w:before="0" w:after="0"/>
        <w:ind w:firstLine="0"/>
        <w:jc w:val="left"/>
        <w:rPr>
          <w:rFonts w:ascii="Tahoma" w:eastAsia="Tahoma" w:hAnsi="Tahoma" w:cs="Tahoma"/>
        </w:rPr>
      </w:pPr>
    </w:p>
    <w:p w14:paraId="38ADE9A2" w14:textId="77777777" w:rsidR="00535FA1" w:rsidRDefault="00535FA1" w:rsidP="00717B1C">
      <w:pPr>
        <w:spacing w:before="0" w:after="0"/>
        <w:ind w:firstLine="0"/>
        <w:jc w:val="left"/>
        <w:rPr>
          <w:rFonts w:ascii="Tahoma" w:eastAsia="Tahoma" w:hAnsi="Tahoma" w:cs="Tahoma"/>
        </w:rPr>
      </w:pPr>
    </w:p>
    <w:p w14:paraId="02E8C64B" w14:textId="77777777" w:rsidR="00535FA1" w:rsidRDefault="00535FA1" w:rsidP="00717B1C">
      <w:pPr>
        <w:spacing w:before="0" w:after="0"/>
        <w:ind w:firstLine="0"/>
        <w:jc w:val="left"/>
        <w:rPr>
          <w:rFonts w:ascii="Tahoma" w:eastAsia="Tahoma" w:hAnsi="Tahoma" w:cs="Tahoma"/>
        </w:rPr>
      </w:pPr>
    </w:p>
    <w:p w14:paraId="370BE7F0" w14:textId="77777777" w:rsidR="00AE4C88" w:rsidRDefault="00AE4C88" w:rsidP="00717B1C">
      <w:pPr>
        <w:spacing w:before="0" w:after="0"/>
        <w:ind w:firstLine="0"/>
        <w:jc w:val="left"/>
        <w:rPr>
          <w:rFonts w:ascii="Tahoma" w:eastAsia="Tahoma" w:hAnsi="Tahoma" w:cs="Tahoma"/>
        </w:rPr>
      </w:pPr>
    </w:p>
    <w:p w14:paraId="5ECDC0F9" w14:textId="77777777" w:rsidR="00AE4C88" w:rsidRDefault="00AE4C88" w:rsidP="00717B1C">
      <w:pPr>
        <w:spacing w:before="0" w:after="0"/>
        <w:ind w:firstLine="0"/>
        <w:jc w:val="left"/>
        <w:rPr>
          <w:rFonts w:ascii="Tahoma" w:eastAsia="Tahoma" w:hAnsi="Tahoma" w:cs="Tahoma"/>
        </w:rPr>
      </w:pPr>
    </w:p>
    <w:p w14:paraId="1670F8AF" w14:textId="77777777" w:rsidR="00AE4C88" w:rsidRDefault="00AE4C88" w:rsidP="00717B1C">
      <w:pPr>
        <w:spacing w:before="0" w:after="0"/>
        <w:ind w:firstLine="0"/>
        <w:jc w:val="left"/>
        <w:rPr>
          <w:rFonts w:ascii="Tahoma" w:eastAsia="Tahoma" w:hAnsi="Tahoma" w:cs="Tahoma"/>
        </w:rPr>
      </w:pPr>
    </w:p>
    <w:p w14:paraId="07011E74" w14:textId="77777777" w:rsidR="00AE4C88" w:rsidRDefault="00AE4C88" w:rsidP="00717B1C">
      <w:pPr>
        <w:spacing w:before="0" w:after="0"/>
        <w:ind w:firstLine="0"/>
        <w:jc w:val="left"/>
        <w:rPr>
          <w:rFonts w:ascii="Tahoma" w:eastAsia="Tahoma" w:hAnsi="Tahoma" w:cs="Tahoma"/>
        </w:rPr>
      </w:pPr>
    </w:p>
    <w:p w14:paraId="50FA098D" w14:textId="77777777" w:rsidR="00AE4C88" w:rsidRDefault="00AE4C88" w:rsidP="00717B1C">
      <w:pPr>
        <w:spacing w:before="0" w:after="0"/>
        <w:ind w:firstLine="0"/>
        <w:jc w:val="left"/>
        <w:rPr>
          <w:rFonts w:ascii="Tahoma" w:eastAsia="Tahoma" w:hAnsi="Tahoma" w:cs="Tahoma"/>
        </w:rPr>
      </w:pPr>
    </w:p>
    <w:p w14:paraId="234D5605" w14:textId="77777777" w:rsidR="00AE4C88" w:rsidRDefault="00AE4C88" w:rsidP="00717B1C">
      <w:pPr>
        <w:spacing w:before="0" w:after="0"/>
        <w:ind w:firstLine="0"/>
        <w:jc w:val="left"/>
        <w:rPr>
          <w:rFonts w:ascii="Tahoma" w:eastAsia="Tahoma" w:hAnsi="Tahoma" w:cs="Tahoma"/>
        </w:rPr>
      </w:pPr>
    </w:p>
    <w:p w14:paraId="68E9B197" w14:textId="77777777" w:rsidR="00AE4C88" w:rsidRDefault="00AE4C88" w:rsidP="00717B1C">
      <w:pPr>
        <w:spacing w:before="0" w:after="0"/>
        <w:ind w:firstLine="0"/>
        <w:jc w:val="left"/>
        <w:rPr>
          <w:rFonts w:ascii="Tahoma" w:eastAsia="Tahoma" w:hAnsi="Tahoma" w:cs="Tahoma"/>
        </w:rPr>
      </w:pPr>
    </w:p>
    <w:p w14:paraId="684EDB66" w14:textId="77777777" w:rsidR="00AE4C88" w:rsidRDefault="00AE4C88" w:rsidP="00717B1C">
      <w:pPr>
        <w:spacing w:before="0" w:after="0"/>
        <w:ind w:firstLine="0"/>
        <w:jc w:val="left"/>
        <w:rPr>
          <w:rFonts w:ascii="Tahoma" w:eastAsia="Tahoma" w:hAnsi="Tahoma" w:cs="Tahoma"/>
        </w:rPr>
      </w:pPr>
    </w:p>
    <w:p w14:paraId="3443C753" w14:textId="77777777" w:rsidR="00AE4C88" w:rsidRDefault="00AE4C88" w:rsidP="00717B1C">
      <w:pPr>
        <w:spacing w:before="0" w:after="0"/>
        <w:ind w:firstLine="0"/>
        <w:jc w:val="left"/>
        <w:rPr>
          <w:rFonts w:ascii="Tahoma" w:eastAsia="Tahoma" w:hAnsi="Tahoma" w:cs="Tahoma"/>
        </w:rPr>
      </w:pPr>
    </w:p>
    <w:p w14:paraId="27428AE1" w14:textId="77777777" w:rsidR="00AE4C88" w:rsidRDefault="00AE4C88" w:rsidP="00717B1C">
      <w:pPr>
        <w:spacing w:before="0" w:after="0"/>
        <w:ind w:firstLine="0"/>
        <w:jc w:val="left"/>
        <w:rPr>
          <w:rFonts w:ascii="Tahoma" w:eastAsia="Tahoma" w:hAnsi="Tahoma" w:cs="Tahoma"/>
        </w:rPr>
      </w:pPr>
    </w:p>
    <w:p w14:paraId="3ED69768" w14:textId="77777777" w:rsidR="00AE4C88" w:rsidRDefault="00AE4C88" w:rsidP="00717B1C">
      <w:pPr>
        <w:spacing w:before="0" w:after="0"/>
        <w:ind w:firstLine="0"/>
        <w:jc w:val="left"/>
        <w:rPr>
          <w:rFonts w:ascii="Tahoma" w:eastAsia="Tahoma" w:hAnsi="Tahoma" w:cs="Tahoma"/>
        </w:rPr>
      </w:pPr>
    </w:p>
    <w:tbl>
      <w:tblPr>
        <w:tblW w:w="8469" w:type="dxa"/>
        <w:tblInd w:w="66" w:type="dxa"/>
        <w:tblLayout w:type="fixed"/>
        <w:tblCellMar>
          <w:top w:w="15" w:type="dxa"/>
          <w:left w:w="15" w:type="dxa"/>
          <w:bottom w:w="15" w:type="dxa"/>
          <w:right w:w="15" w:type="dxa"/>
        </w:tblCellMar>
        <w:tblLook w:val="04A0" w:firstRow="1" w:lastRow="0" w:firstColumn="1" w:lastColumn="0" w:noHBand="0" w:noVBand="1"/>
      </w:tblPr>
      <w:tblGrid>
        <w:gridCol w:w="3870"/>
        <w:gridCol w:w="425"/>
        <w:gridCol w:w="1984"/>
        <w:gridCol w:w="2190"/>
      </w:tblGrid>
      <w:tr w:rsidR="00D25F98" w:rsidRPr="000C0D30" w14:paraId="67909140" w14:textId="77777777" w:rsidTr="009C0093">
        <w:trPr>
          <w:trHeight w:val="38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497B3710" w14:textId="0915D0DF"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hd w:val="clear" w:color="auto" w:fill="D9D9D9"/>
              <w:spacing w:before="0" w:after="0"/>
              <w:ind w:firstLine="0"/>
              <w:jc w:val="left"/>
              <w:rPr>
                <w:rFonts w:ascii="Times" w:hAnsi="Times"/>
                <w:color w:val="auto"/>
              </w:rPr>
            </w:pPr>
            <w:r w:rsidRPr="000C0D30">
              <w:rPr>
                <w:rFonts w:ascii="Times New Roman" w:hAnsi="Times New Roman"/>
                <w:b/>
                <w:bCs/>
              </w:rPr>
              <w:t>DISCIPLINA</w:t>
            </w:r>
            <w:r w:rsidR="00F74D43">
              <w:rPr>
                <w:rFonts w:ascii="Times New Roman" w:hAnsi="Times New Roman"/>
                <w:b/>
                <w:bCs/>
              </w:rPr>
              <w:t xml:space="preserve">: </w:t>
            </w:r>
          </w:p>
          <w:p w14:paraId="16FC4931" w14:textId="77777777" w:rsidR="00D25F98" w:rsidRPr="000C0D30" w:rsidRDefault="00D25F98" w:rsidP="009C0093">
            <w:pPr>
              <w:pStyle w:val="Ttulo5"/>
              <w:shd w:val="clear" w:color="auto" w:fill="D9D9D9"/>
              <w:rPr>
                <w:rFonts w:ascii="Times" w:hAnsi="Times"/>
                <w:color w:val="auto"/>
                <w:sz w:val="20"/>
                <w:szCs w:val="20"/>
              </w:rPr>
            </w:pPr>
            <w:r w:rsidRPr="00432313">
              <w:t>DESENHO TÉCNICO</w:t>
            </w:r>
          </w:p>
        </w:tc>
      </w:tr>
      <w:tr w:rsidR="00D25F98" w:rsidRPr="000C0D30" w14:paraId="01F19977" w14:textId="77777777" w:rsidTr="009C0093">
        <w:trPr>
          <w:trHeight w:val="190"/>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302123C9"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CURSO</w:t>
            </w:r>
            <w:r w:rsidRPr="000C0D30">
              <w:rPr>
                <w:rFonts w:ascii="Times New Roman" w:hAnsi="Times New Roman"/>
                <w:bCs/>
                <w:sz w:val="20"/>
                <w:szCs w:val="20"/>
              </w:rPr>
              <w:t>:   </w:t>
            </w:r>
            <w:r>
              <w:rPr>
                <w:rFonts w:ascii="Times New Roman" w:hAnsi="Times New Roman"/>
                <w:b/>
                <w:bCs/>
                <w:sz w:val="20"/>
                <w:szCs w:val="20"/>
              </w:rPr>
              <w:t>TECNOLOGIA EM ESTRADAS – 01321</w:t>
            </w:r>
          </w:p>
          <w:p w14:paraId="0266A034"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p>
          <w:p w14:paraId="361C97A0"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CÓDIGO DA DISCIPLINA:</w:t>
            </w:r>
            <w:r>
              <w:rPr>
                <w:sz w:val="22"/>
                <w:szCs w:val="22"/>
              </w:rPr>
              <w:t xml:space="preserve"> </w:t>
            </w:r>
            <w:r>
              <w:rPr>
                <w:rFonts w:ascii="Times New Roman" w:hAnsi="Times New Roman"/>
                <w:sz w:val="20"/>
                <w:szCs w:val="20"/>
              </w:rPr>
              <w:t>VIA010</w:t>
            </w:r>
          </w:p>
        </w:tc>
      </w:tr>
      <w:tr w:rsidR="00D25F98" w:rsidRPr="000C0D30" w14:paraId="000EBB00" w14:textId="77777777" w:rsidTr="009C0093">
        <w:trPr>
          <w:trHeight w:val="456"/>
        </w:trPr>
        <w:tc>
          <w:tcPr>
            <w:tcW w:w="3870" w:type="dxa"/>
            <w:tcBorders>
              <w:top w:val="single" w:sz="4" w:space="0" w:color="FFFFFF"/>
              <w:left w:val="single" w:sz="4" w:space="0" w:color="000000"/>
              <w:bottom w:val="single" w:sz="4" w:space="0" w:color="FFFFFF"/>
              <w:right w:val="single" w:sz="4" w:space="0" w:color="FFFFFF"/>
            </w:tcBorders>
            <w:shd w:val="clear" w:color="auto" w:fill="FFFFFF"/>
            <w:tcMar>
              <w:top w:w="0" w:type="dxa"/>
              <w:left w:w="108" w:type="dxa"/>
              <w:bottom w:w="0" w:type="dxa"/>
              <w:right w:w="108" w:type="dxa"/>
            </w:tcMar>
            <w:hideMark/>
          </w:tcPr>
          <w:p w14:paraId="2C992786"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CARGA HORÁRIA: 8</w:t>
            </w:r>
            <w:r w:rsidRPr="000C0D30">
              <w:rPr>
                <w:rFonts w:ascii="Times New Roman" w:hAnsi="Times New Roman"/>
                <w:b/>
                <w:bCs/>
                <w:sz w:val="20"/>
                <w:szCs w:val="20"/>
              </w:rPr>
              <w:t>0 HORAS</w:t>
            </w:r>
          </w:p>
        </w:tc>
        <w:tc>
          <w:tcPr>
            <w:tcW w:w="2409" w:type="dxa"/>
            <w:gridSpan w:val="2"/>
            <w:tcBorders>
              <w:top w:val="single" w:sz="4" w:space="0" w:color="FFFFFF"/>
              <w:left w:val="single" w:sz="4" w:space="0" w:color="FFFFFF"/>
              <w:bottom w:val="single" w:sz="4" w:space="0" w:color="FFFFFF"/>
              <w:right w:val="single" w:sz="4" w:space="0" w:color="FFFFFF"/>
            </w:tcBorders>
            <w:shd w:val="clear" w:color="auto" w:fill="FFFFFF"/>
          </w:tcPr>
          <w:p w14:paraId="0A8E097D"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0" w:hanging="45"/>
              <w:rPr>
                <w:rFonts w:ascii="Times New Roman" w:hAnsi="Times New Roman"/>
                <w:b/>
                <w:bCs/>
                <w:sz w:val="20"/>
                <w:szCs w:val="20"/>
              </w:rPr>
            </w:pPr>
            <w:r>
              <w:rPr>
                <w:rFonts w:ascii="Times New Roman" w:hAnsi="Times New Roman"/>
                <w:b/>
                <w:bCs/>
                <w:sz w:val="20"/>
                <w:szCs w:val="20"/>
              </w:rPr>
              <w:t>TEÓRICA: 8</w:t>
            </w:r>
            <w:r w:rsidRPr="000C0D30">
              <w:rPr>
                <w:rFonts w:ascii="Times New Roman" w:hAnsi="Times New Roman"/>
                <w:b/>
                <w:bCs/>
                <w:sz w:val="20"/>
                <w:szCs w:val="20"/>
              </w:rPr>
              <w:t>0 HORAS</w:t>
            </w:r>
          </w:p>
        </w:tc>
        <w:tc>
          <w:tcPr>
            <w:tcW w:w="2190" w:type="dxa"/>
            <w:tcBorders>
              <w:top w:val="single" w:sz="4" w:space="0" w:color="FFFFFF"/>
              <w:left w:val="single" w:sz="4" w:space="0" w:color="FFFFFF"/>
              <w:bottom w:val="single" w:sz="4" w:space="0" w:color="FFFFFF"/>
              <w:right w:val="single" w:sz="4" w:space="0" w:color="000000"/>
            </w:tcBorders>
            <w:shd w:val="clear" w:color="auto" w:fill="FFFFFF"/>
          </w:tcPr>
          <w:p w14:paraId="060EC7AC"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13" w:firstLine="0"/>
              <w:rPr>
                <w:rFonts w:ascii="Times New Roman" w:hAnsi="Times New Roman"/>
                <w:b/>
                <w:bCs/>
                <w:sz w:val="20"/>
                <w:szCs w:val="20"/>
              </w:rPr>
            </w:pPr>
            <w:r w:rsidRPr="000C0D30">
              <w:rPr>
                <w:rFonts w:ascii="Times New Roman" w:hAnsi="Times New Roman"/>
                <w:b/>
                <w:bCs/>
                <w:sz w:val="20"/>
                <w:szCs w:val="20"/>
              </w:rPr>
              <w:t xml:space="preserve">PRÁTICA: </w:t>
            </w:r>
            <w:r>
              <w:rPr>
                <w:rFonts w:ascii="Times New Roman" w:hAnsi="Times New Roman"/>
                <w:b/>
                <w:bCs/>
                <w:sz w:val="20"/>
                <w:szCs w:val="20"/>
              </w:rPr>
              <w:t>-</w:t>
            </w:r>
          </w:p>
        </w:tc>
      </w:tr>
      <w:tr w:rsidR="00D25F98" w:rsidRPr="000C0D30" w14:paraId="3FCBCC91" w14:textId="77777777" w:rsidTr="009C0093">
        <w:trPr>
          <w:trHeight w:val="113"/>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5028943D"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CRÉDITOS: 0</w:t>
            </w:r>
            <w:r>
              <w:rPr>
                <w:rFonts w:ascii="Times New Roman" w:hAnsi="Times New Roman"/>
                <w:b/>
                <w:bCs/>
                <w:sz w:val="20"/>
                <w:szCs w:val="20"/>
              </w:rPr>
              <w:t>4</w:t>
            </w:r>
          </w:p>
        </w:tc>
      </w:tr>
      <w:tr w:rsidR="00D25F98" w:rsidRPr="000C0D30" w14:paraId="57DD59EB" w14:textId="77777777" w:rsidTr="009C0093">
        <w:trPr>
          <w:trHeight w:val="259"/>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FFFFF"/>
            <w:tcMar>
              <w:top w:w="0" w:type="dxa"/>
              <w:left w:w="108" w:type="dxa"/>
              <w:bottom w:w="0" w:type="dxa"/>
              <w:right w:w="108" w:type="dxa"/>
            </w:tcMar>
            <w:hideMark/>
          </w:tcPr>
          <w:p w14:paraId="0873A714"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 xml:space="preserve">PRÉ-REQUISITO: </w:t>
            </w:r>
            <w:r>
              <w:rPr>
                <w:rFonts w:ascii="Times New Roman" w:hAnsi="Times New Roman"/>
                <w:b/>
                <w:bCs/>
                <w:sz w:val="20"/>
                <w:szCs w:val="20"/>
              </w:rPr>
              <w:t>-</w:t>
            </w:r>
          </w:p>
        </w:tc>
      </w:tr>
      <w:tr w:rsidR="00D25F98" w:rsidRPr="000C0D30" w14:paraId="6F9354A1" w14:textId="77777777" w:rsidTr="009C0093">
        <w:trPr>
          <w:trHeight w:val="242"/>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61CF7A4A"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SEMESTRE: 01</w:t>
            </w:r>
          </w:p>
        </w:tc>
      </w:tr>
      <w:tr w:rsidR="00D25F98" w:rsidRPr="000C0D30" w14:paraId="017A6113" w14:textId="77777777" w:rsidTr="009C0093">
        <w:trPr>
          <w:trHeight w:val="250"/>
        </w:trPr>
        <w:tc>
          <w:tcPr>
            <w:tcW w:w="8469" w:type="dxa"/>
            <w:gridSpan w:val="4"/>
            <w:tcBorders>
              <w:top w:val="single" w:sz="4" w:space="0" w:color="FFFFFF"/>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22285F9"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NÍVEL:</w:t>
            </w:r>
            <w:r w:rsidRPr="000C0D30">
              <w:rPr>
                <w:rFonts w:ascii="Times New Roman" w:hAnsi="Times New Roman"/>
                <w:b/>
                <w:sz w:val="20"/>
                <w:szCs w:val="20"/>
              </w:rPr>
              <w:t xml:space="preserve"> GRADUAÇÃO</w:t>
            </w:r>
          </w:p>
        </w:tc>
      </w:tr>
      <w:tr w:rsidR="00D25F98" w:rsidRPr="000C0D30" w14:paraId="2175C8D0" w14:textId="77777777" w:rsidTr="009C0093">
        <w:trPr>
          <w:trHeight w:val="440"/>
        </w:trPr>
        <w:tc>
          <w:tcPr>
            <w:tcW w:w="8469" w:type="dxa"/>
            <w:gridSpan w:val="4"/>
            <w:tcBorders>
              <w:top w:val="single" w:sz="8"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4EEAD18C"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EMENTA</w:t>
            </w:r>
          </w:p>
        </w:tc>
      </w:tr>
      <w:tr w:rsidR="00D25F98" w:rsidRPr="000C0D30" w14:paraId="725C5838" w14:textId="77777777" w:rsidTr="009C0093">
        <w:trPr>
          <w:trHeight w:val="2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A59BF2" w14:textId="35647BA8" w:rsidR="00D25F98" w:rsidRPr="005D15E4"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color w:val="auto"/>
                <w:sz w:val="20"/>
                <w:szCs w:val="20"/>
                <w:lang w:eastAsia="pt-BR"/>
              </w:rPr>
            </w:pPr>
            <w:r w:rsidRPr="00432313">
              <w:rPr>
                <w:rFonts w:ascii="Times New Roman" w:hAnsi="Times New Roman"/>
                <w:noProof/>
                <w:sz w:val="20"/>
                <w:szCs w:val="20"/>
              </w:rPr>
              <w:t xml:space="preserve">Introdução à representação e à expressão gráfica. </w:t>
            </w:r>
            <w:r w:rsidR="00F74D43">
              <w:rPr>
                <w:rFonts w:ascii="Times New Roman" w:hAnsi="Times New Roman"/>
                <w:noProof/>
                <w:sz w:val="20"/>
                <w:szCs w:val="20"/>
              </w:rPr>
              <w:t>R</w:t>
            </w:r>
            <w:r w:rsidRPr="00432313">
              <w:rPr>
                <w:rFonts w:ascii="Times New Roman" w:hAnsi="Times New Roman"/>
                <w:noProof/>
                <w:sz w:val="20"/>
                <w:szCs w:val="20"/>
              </w:rPr>
              <w:t xml:space="preserve">aciocínio espacial. </w:t>
            </w:r>
            <w:r w:rsidRPr="00F74D43">
              <w:rPr>
                <w:rFonts w:ascii="Times New Roman" w:hAnsi="Times New Roman"/>
                <w:noProof/>
                <w:sz w:val="20"/>
                <w:szCs w:val="20"/>
                <w:highlight w:val="yellow"/>
              </w:rPr>
              <w:t>Compreensão e domínio de:</w:t>
            </w:r>
            <w:r w:rsidRPr="00432313">
              <w:rPr>
                <w:rFonts w:ascii="Times New Roman" w:hAnsi="Times New Roman"/>
                <w:noProof/>
                <w:sz w:val="20"/>
                <w:szCs w:val="20"/>
              </w:rPr>
              <w:t xml:space="preserve"> sistema de projeções; método de Monge; vistas principais, parciais e auxiliares; cortes; planificação; perspectivas; cotas; normas; convenções e padronização. Instrumentação na leitura. </w:t>
            </w:r>
            <w:r w:rsidRPr="00F74D43">
              <w:rPr>
                <w:rFonts w:ascii="Times New Roman" w:hAnsi="Times New Roman"/>
                <w:noProof/>
                <w:sz w:val="20"/>
                <w:szCs w:val="20"/>
                <w:highlight w:val="yellow"/>
              </w:rPr>
              <w:t>Interpretação e execução</w:t>
            </w:r>
            <w:r w:rsidRPr="00432313">
              <w:rPr>
                <w:rFonts w:ascii="Times New Roman" w:hAnsi="Times New Roman"/>
                <w:noProof/>
                <w:sz w:val="20"/>
                <w:szCs w:val="20"/>
              </w:rPr>
              <w:t xml:space="preserve"> de desenhos de técnico. Normas e convenções usuais. O desenho como linguagem.  Dimensões de papéis (normas técnicas). Plantas baixas, cortes, vistas, detalhes, perspectivas</w:t>
            </w:r>
          </w:p>
        </w:tc>
      </w:tr>
      <w:tr w:rsidR="00D25F98" w:rsidRPr="000C0D30" w14:paraId="3E52175E"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5BB15D38"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OBJETIVO</w:t>
            </w:r>
          </w:p>
        </w:tc>
      </w:tr>
      <w:tr w:rsidR="00D25F98" w:rsidRPr="000C0D30" w14:paraId="26043C29"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574BCF" w14:textId="77777777" w:rsidR="00D25F98" w:rsidRPr="00C71E56"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432313">
              <w:rPr>
                <w:rFonts w:ascii="Times New Roman" w:hAnsi="Times New Roman"/>
                <w:sz w:val="20"/>
                <w:szCs w:val="20"/>
                <w:lang w:eastAsia="pt-BR"/>
              </w:rPr>
              <w:t>Explorar, compreender e interpretar desenhos e objetos do espaço no plano, através da representação gráfica. Conhecer e aplicar conceitos e normas técnicas de expressão gráfica para a atividade profissional.</w:t>
            </w:r>
          </w:p>
        </w:tc>
      </w:tr>
      <w:tr w:rsidR="00D25F98" w:rsidRPr="000C0D30" w14:paraId="7F48ACA4"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B84C365"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PROGRAMA</w:t>
            </w:r>
          </w:p>
        </w:tc>
      </w:tr>
      <w:tr w:rsidR="00D25F98" w:rsidRPr="000C0D30" w14:paraId="6CD4306B"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13FD33" w14:textId="77777777" w:rsidR="00D25F98" w:rsidRPr="00432313"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C45021">
              <w:rPr>
                <w:rFonts w:ascii="Times New Roman" w:hAnsi="Times New Roman"/>
                <w:b/>
                <w:sz w:val="20"/>
                <w:szCs w:val="20"/>
                <w:lang w:eastAsia="pt-BR"/>
              </w:rPr>
              <w:t xml:space="preserve">Unidade 1: </w:t>
            </w:r>
            <w:r w:rsidRPr="00432313">
              <w:rPr>
                <w:rFonts w:ascii="Times New Roman" w:hAnsi="Times New Roman"/>
                <w:sz w:val="20"/>
                <w:szCs w:val="20"/>
                <w:lang w:eastAsia="pt-BR"/>
              </w:rPr>
              <w:t>Introdução à Disciplina.</w:t>
            </w:r>
          </w:p>
          <w:p w14:paraId="73E55D79" w14:textId="77777777" w:rsidR="00D25F98" w:rsidRPr="00432313"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9B65DE">
              <w:rPr>
                <w:rFonts w:ascii="Times New Roman" w:hAnsi="Times New Roman"/>
                <w:b/>
                <w:sz w:val="20"/>
                <w:szCs w:val="20"/>
                <w:lang w:eastAsia="pt-BR"/>
              </w:rPr>
              <w:t>Unidade 2</w:t>
            </w:r>
            <w:r w:rsidRPr="009B65DE">
              <w:rPr>
                <w:rFonts w:ascii="Times New Roman" w:hAnsi="Times New Roman"/>
                <w:sz w:val="20"/>
                <w:szCs w:val="20"/>
                <w:lang w:eastAsia="pt-BR"/>
              </w:rPr>
              <w:t xml:space="preserve">; </w:t>
            </w:r>
            <w:r w:rsidRPr="00432313">
              <w:rPr>
                <w:rFonts w:ascii="Times New Roman" w:hAnsi="Times New Roman"/>
                <w:sz w:val="20"/>
                <w:szCs w:val="20"/>
                <w:lang w:eastAsia="pt-BR"/>
              </w:rPr>
              <w:t>Instrumentos gráficos.</w:t>
            </w:r>
          </w:p>
          <w:p w14:paraId="413FE3E4" w14:textId="77777777" w:rsidR="00D25F98" w:rsidRPr="00432313"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9B65DE">
              <w:rPr>
                <w:rFonts w:ascii="Times New Roman" w:hAnsi="Times New Roman"/>
                <w:b/>
                <w:sz w:val="20"/>
                <w:szCs w:val="20"/>
                <w:lang w:eastAsia="pt-BR"/>
              </w:rPr>
              <w:t>Unidade 3</w:t>
            </w:r>
            <w:r w:rsidRPr="009B65DE">
              <w:rPr>
                <w:rFonts w:ascii="Times New Roman" w:hAnsi="Times New Roman"/>
                <w:sz w:val="20"/>
                <w:szCs w:val="20"/>
                <w:lang w:eastAsia="pt-BR"/>
              </w:rPr>
              <w:t xml:space="preserve">: </w:t>
            </w:r>
            <w:r w:rsidRPr="00432313">
              <w:rPr>
                <w:rFonts w:ascii="Times New Roman" w:hAnsi="Times New Roman"/>
                <w:sz w:val="20"/>
                <w:szCs w:val="20"/>
                <w:lang w:eastAsia="pt-BR"/>
              </w:rPr>
              <w:t xml:space="preserve">Normas Técnicas. </w:t>
            </w:r>
          </w:p>
          <w:p w14:paraId="4B168243" w14:textId="77777777" w:rsidR="00D25F98" w:rsidRPr="00432313"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9B65DE">
              <w:rPr>
                <w:rFonts w:ascii="Times New Roman" w:hAnsi="Times New Roman"/>
                <w:b/>
                <w:sz w:val="20"/>
                <w:szCs w:val="20"/>
                <w:lang w:eastAsia="pt-BR"/>
              </w:rPr>
              <w:t>Unidade 4</w:t>
            </w:r>
            <w:r w:rsidRPr="009B65DE">
              <w:rPr>
                <w:rFonts w:ascii="Times New Roman" w:hAnsi="Times New Roman"/>
                <w:sz w:val="20"/>
                <w:szCs w:val="20"/>
                <w:lang w:eastAsia="pt-BR"/>
              </w:rPr>
              <w:t xml:space="preserve">: </w:t>
            </w:r>
            <w:r w:rsidRPr="00432313">
              <w:rPr>
                <w:rFonts w:ascii="Times New Roman" w:hAnsi="Times New Roman"/>
                <w:sz w:val="20"/>
                <w:szCs w:val="20"/>
                <w:lang w:eastAsia="pt-BR"/>
              </w:rPr>
              <w:t xml:space="preserve">Formatos da série A. </w:t>
            </w:r>
          </w:p>
          <w:p w14:paraId="3990156A" w14:textId="77777777" w:rsidR="00D25F98" w:rsidRPr="00432313"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9B65DE">
              <w:rPr>
                <w:rFonts w:ascii="Times New Roman" w:hAnsi="Times New Roman"/>
                <w:b/>
                <w:sz w:val="20"/>
                <w:szCs w:val="20"/>
                <w:lang w:eastAsia="pt-BR"/>
              </w:rPr>
              <w:t>Unidade 5</w:t>
            </w:r>
            <w:r w:rsidRPr="009B65DE">
              <w:rPr>
                <w:rFonts w:ascii="Times New Roman" w:hAnsi="Times New Roman"/>
                <w:sz w:val="20"/>
                <w:szCs w:val="20"/>
                <w:lang w:eastAsia="pt-BR"/>
              </w:rPr>
              <w:t xml:space="preserve">: </w:t>
            </w:r>
            <w:r w:rsidRPr="00432313">
              <w:rPr>
                <w:rFonts w:ascii="Times New Roman" w:hAnsi="Times New Roman"/>
                <w:sz w:val="20"/>
                <w:szCs w:val="20"/>
                <w:lang w:eastAsia="pt-BR"/>
              </w:rPr>
              <w:t>Letreiros, símbolos e tipos de linhas.</w:t>
            </w:r>
          </w:p>
          <w:p w14:paraId="67924B83" w14:textId="77777777" w:rsidR="00D25F98" w:rsidRPr="00432313"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9B65DE">
              <w:rPr>
                <w:rFonts w:ascii="Times New Roman" w:hAnsi="Times New Roman"/>
                <w:b/>
                <w:sz w:val="20"/>
                <w:szCs w:val="20"/>
                <w:lang w:eastAsia="pt-BR"/>
              </w:rPr>
              <w:t>Unidade 6</w:t>
            </w:r>
            <w:r w:rsidRPr="009B65DE">
              <w:rPr>
                <w:rFonts w:ascii="Times New Roman" w:hAnsi="Times New Roman"/>
                <w:sz w:val="20"/>
                <w:szCs w:val="20"/>
                <w:lang w:eastAsia="pt-BR"/>
              </w:rPr>
              <w:t xml:space="preserve">: </w:t>
            </w:r>
            <w:r w:rsidRPr="00432313">
              <w:rPr>
                <w:rFonts w:ascii="Times New Roman" w:hAnsi="Times New Roman"/>
                <w:sz w:val="20"/>
                <w:szCs w:val="20"/>
                <w:lang w:eastAsia="pt-BR"/>
              </w:rPr>
              <w:t>Construções geométricas fundamentais</w:t>
            </w:r>
            <w:r>
              <w:rPr>
                <w:rFonts w:ascii="Times New Roman" w:hAnsi="Times New Roman"/>
                <w:sz w:val="20"/>
                <w:szCs w:val="20"/>
                <w:lang w:eastAsia="pt-BR"/>
              </w:rPr>
              <w:t>.</w:t>
            </w:r>
          </w:p>
          <w:p w14:paraId="7267CFC8" w14:textId="77777777" w:rsidR="00D25F98" w:rsidRPr="00432313"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9B65DE">
              <w:rPr>
                <w:rFonts w:ascii="Times New Roman" w:hAnsi="Times New Roman"/>
                <w:b/>
                <w:sz w:val="20"/>
                <w:szCs w:val="20"/>
                <w:lang w:eastAsia="pt-BR"/>
              </w:rPr>
              <w:t>Unidade 7</w:t>
            </w:r>
            <w:r w:rsidRPr="009B65DE">
              <w:rPr>
                <w:rFonts w:ascii="Times New Roman" w:hAnsi="Times New Roman"/>
                <w:sz w:val="20"/>
                <w:szCs w:val="20"/>
                <w:lang w:eastAsia="pt-BR"/>
              </w:rPr>
              <w:t xml:space="preserve">: </w:t>
            </w:r>
            <w:r w:rsidRPr="00432313">
              <w:rPr>
                <w:rFonts w:ascii="Times New Roman" w:hAnsi="Times New Roman"/>
                <w:sz w:val="20"/>
                <w:szCs w:val="20"/>
                <w:lang w:eastAsia="pt-BR"/>
              </w:rPr>
              <w:t>Escalas.</w:t>
            </w:r>
          </w:p>
          <w:p w14:paraId="139B1AC7" w14:textId="77777777" w:rsidR="00D25F98" w:rsidRPr="00432313"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9B65DE">
              <w:rPr>
                <w:rFonts w:ascii="Times New Roman" w:hAnsi="Times New Roman"/>
                <w:b/>
                <w:sz w:val="20"/>
                <w:szCs w:val="20"/>
                <w:lang w:eastAsia="pt-BR"/>
              </w:rPr>
              <w:t>Unidade 8</w:t>
            </w:r>
            <w:r w:rsidRPr="009B65DE">
              <w:rPr>
                <w:rFonts w:ascii="Times New Roman" w:hAnsi="Times New Roman"/>
                <w:sz w:val="20"/>
                <w:szCs w:val="20"/>
                <w:lang w:eastAsia="pt-BR"/>
              </w:rPr>
              <w:t>:</w:t>
            </w:r>
            <w:r w:rsidRPr="00432313">
              <w:rPr>
                <w:sz w:val="22"/>
                <w:szCs w:val="22"/>
                <w:lang w:eastAsia="pt-BR"/>
              </w:rPr>
              <w:t xml:space="preserve"> </w:t>
            </w:r>
            <w:proofErr w:type="spellStart"/>
            <w:r w:rsidRPr="00432313">
              <w:rPr>
                <w:rFonts w:ascii="Times New Roman" w:hAnsi="Times New Roman"/>
                <w:sz w:val="20"/>
                <w:szCs w:val="20"/>
                <w:lang w:eastAsia="pt-BR"/>
              </w:rPr>
              <w:t>Cotagem</w:t>
            </w:r>
            <w:proofErr w:type="spellEnd"/>
            <w:r w:rsidRPr="00432313">
              <w:rPr>
                <w:rFonts w:ascii="Times New Roman" w:hAnsi="Times New Roman"/>
                <w:sz w:val="20"/>
                <w:szCs w:val="20"/>
                <w:lang w:eastAsia="pt-BR"/>
              </w:rPr>
              <w:t>.</w:t>
            </w:r>
          </w:p>
          <w:p w14:paraId="405F0628" w14:textId="77777777" w:rsidR="00D25F98" w:rsidRPr="00432313"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9B65DE">
              <w:rPr>
                <w:rFonts w:ascii="Times New Roman" w:hAnsi="Times New Roman"/>
                <w:b/>
                <w:sz w:val="20"/>
                <w:szCs w:val="20"/>
                <w:lang w:eastAsia="pt-BR"/>
              </w:rPr>
              <w:t>Unidade 9</w:t>
            </w:r>
            <w:r w:rsidRPr="009B65DE">
              <w:rPr>
                <w:rFonts w:ascii="Times New Roman" w:hAnsi="Times New Roman"/>
                <w:sz w:val="20"/>
                <w:szCs w:val="20"/>
                <w:lang w:eastAsia="pt-BR"/>
              </w:rPr>
              <w:t xml:space="preserve">: </w:t>
            </w:r>
            <w:r w:rsidRPr="00432313">
              <w:rPr>
                <w:rFonts w:ascii="Times New Roman" w:hAnsi="Times New Roman"/>
                <w:sz w:val="20"/>
                <w:szCs w:val="20"/>
                <w:lang w:eastAsia="pt-BR"/>
              </w:rPr>
              <w:t>Tangência e concordância.</w:t>
            </w:r>
          </w:p>
          <w:p w14:paraId="187BF969" w14:textId="77777777" w:rsidR="00D25F98" w:rsidRPr="00432313"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9B65DE">
              <w:rPr>
                <w:rFonts w:ascii="Times New Roman" w:hAnsi="Times New Roman"/>
                <w:b/>
                <w:sz w:val="20"/>
                <w:szCs w:val="20"/>
                <w:lang w:eastAsia="pt-BR"/>
              </w:rPr>
              <w:t>Unidade 10</w:t>
            </w:r>
            <w:r w:rsidRPr="009B65DE">
              <w:rPr>
                <w:rFonts w:ascii="Times New Roman" w:hAnsi="Times New Roman"/>
                <w:sz w:val="20"/>
                <w:szCs w:val="20"/>
                <w:lang w:eastAsia="pt-BR"/>
              </w:rPr>
              <w:t xml:space="preserve">: </w:t>
            </w:r>
            <w:r w:rsidRPr="00432313">
              <w:rPr>
                <w:rFonts w:ascii="Times New Roman" w:hAnsi="Times New Roman"/>
                <w:sz w:val="20"/>
                <w:szCs w:val="20"/>
                <w:lang w:eastAsia="pt-BR"/>
              </w:rPr>
              <w:t xml:space="preserve">Vistas ortográficas. </w:t>
            </w:r>
          </w:p>
          <w:p w14:paraId="671BF28E" w14:textId="77777777" w:rsidR="00D25F98" w:rsidRPr="00432313"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9B65DE">
              <w:rPr>
                <w:rFonts w:ascii="Times New Roman" w:hAnsi="Times New Roman"/>
                <w:b/>
                <w:sz w:val="20"/>
                <w:szCs w:val="20"/>
                <w:lang w:eastAsia="pt-BR"/>
              </w:rPr>
              <w:lastRenderedPageBreak/>
              <w:t>Unidade 11</w:t>
            </w:r>
            <w:r w:rsidRPr="009B65DE">
              <w:rPr>
                <w:rFonts w:ascii="Times New Roman" w:hAnsi="Times New Roman"/>
                <w:sz w:val="20"/>
                <w:szCs w:val="20"/>
                <w:lang w:eastAsia="pt-BR"/>
              </w:rPr>
              <w:t xml:space="preserve">: </w:t>
            </w:r>
            <w:r w:rsidRPr="00432313">
              <w:rPr>
                <w:rFonts w:ascii="Times New Roman" w:hAnsi="Times New Roman"/>
                <w:sz w:val="20"/>
                <w:szCs w:val="20"/>
                <w:lang w:eastAsia="pt-BR"/>
              </w:rPr>
              <w:t>Perspectivas paralelas: isométrica, cavaleira e militar.</w:t>
            </w:r>
          </w:p>
          <w:p w14:paraId="36352161" w14:textId="77777777" w:rsidR="00D25F98" w:rsidRPr="00432313"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9B65DE">
              <w:rPr>
                <w:rFonts w:ascii="Times New Roman" w:hAnsi="Times New Roman"/>
                <w:b/>
                <w:sz w:val="20"/>
                <w:szCs w:val="20"/>
                <w:lang w:eastAsia="pt-BR"/>
              </w:rPr>
              <w:t>Unidade 12</w:t>
            </w:r>
            <w:r w:rsidRPr="009B65DE">
              <w:rPr>
                <w:rFonts w:ascii="Times New Roman" w:hAnsi="Times New Roman"/>
                <w:sz w:val="20"/>
                <w:szCs w:val="20"/>
                <w:lang w:eastAsia="pt-BR"/>
              </w:rPr>
              <w:t xml:space="preserve">: </w:t>
            </w:r>
            <w:r w:rsidRPr="00432313">
              <w:rPr>
                <w:rFonts w:ascii="Times New Roman" w:hAnsi="Times New Roman"/>
                <w:sz w:val="20"/>
                <w:szCs w:val="20"/>
                <w:lang w:eastAsia="pt-BR"/>
              </w:rPr>
              <w:t>Perspectivas cônicas</w:t>
            </w:r>
          </w:p>
          <w:p w14:paraId="2F4E6061" w14:textId="77777777" w:rsidR="00D25F98" w:rsidRPr="00E52AE4"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9B65DE">
              <w:rPr>
                <w:rFonts w:ascii="Times New Roman" w:hAnsi="Times New Roman"/>
                <w:b/>
                <w:sz w:val="20"/>
                <w:szCs w:val="20"/>
                <w:lang w:eastAsia="pt-BR"/>
              </w:rPr>
              <w:t>Unidade 13</w:t>
            </w:r>
            <w:r w:rsidRPr="009B65DE">
              <w:rPr>
                <w:rFonts w:ascii="Times New Roman" w:hAnsi="Times New Roman"/>
                <w:sz w:val="20"/>
                <w:szCs w:val="20"/>
                <w:lang w:eastAsia="pt-BR"/>
              </w:rPr>
              <w:t>:</w:t>
            </w:r>
            <w:r w:rsidRPr="00432313">
              <w:rPr>
                <w:rFonts w:ascii="Times New Roman" w:hAnsi="Times New Roman"/>
                <w:color w:val="auto"/>
                <w:sz w:val="22"/>
                <w:szCs w:val="22"/>
                <w:lang w:eastAsia="pt-BR"/>
              </w:rPr>
              <w:t xml:space="preserve"> </w:t>
            </w:r>
            <w:r w:rsidRPr="00432313">
              <w:rPr>
                <w:rFonts w:ascii="Times New Roman" w:hAnsi="Times New Roman"/>
                <w:sz w:val="20"/>
                <w:szCs w:val="20"/>
                <w:lang w:eastAsia="pt-BR"/>
              </w:rPr>
              <w:t>Perspectivas em corte. Perspectivas explodidas.</w:t>
            </w:r>
          </w:p>
        </w:tc>
      </w:tr>
      <w:tr w:rsidR="00D25F98" w:rsidRPr="000C0D30" w14:paraId="2B71FCE1"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3526824"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lastRenderedPageBreak/>
              <w:t>METODOLOGIA DE ENSINO</w:t>
            </w:r>
          </w:p>
        </w:tc>
      </w:tr>
      <w:tr w:rsidR="00D25F98" w:rsidRPr="000C0D30" w14:paraId="5BE3C61B"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FF085F" w14:textId="77777777" w:rsidR="00D25F98"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1F7B3E">
              <w:rPr>
                <w:rFonts w:ascii="Times New Roman" w:hAnsi="Times New Roman"/>
                <w:sz w:val="20"/>
                <w:szCs w:val="20"/>
                <w:lang w:eastAsia="pt-BR"/>
              </w:rPr>
              <w:t xml:space="preserve">A disciplina é desenvolvida no formato presencial: </w:t>
            </w:r>
          </w:p>
          <w:p w14:paraId="28F10D0A" w14:textId="77777777" w:rsidR="00D25F98" w:rsidRPr="005D15E4"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5D15E4">
              <w:rPr>
                <w:rFonts w:ascii="Times New Roman" w:hAnsi="Times New Roman"/>
                <w:sz w:val="20"/>
                <w:szCs w:val="20"/>
                <w:lang w:eastAsia="pt-BR"/>
              </w:rPr>
              <w:t xml:space="preserve">- Aulas expositivas; </w:t>
            </w:r>
          </w:p>
          <w:p w14:paraId="428DFB05" w14:textId="77777777" w:rsidR="00D25F98" w:rsidRPr="00745029"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5D15E4">
              <w:rPr>
                <w:rFonts w:ascii="Times New Roman" w:hAnsi="Times New Roman"/>
                <w:sz w:val="20"/>
                <w:szCs w:val="20"/>
                <w:lang w:eastAsia="pt-BR"/>
              </w:rPr>
              <w:t>- Seminários</w:t>
            </w:r>
            <w:r>
              <w:rPr>
                <w:noProof/>
              </w:rPr>
              <w:t>.</w:t>
            </w:r>
          </w:p>
        </w:tc>
      </w:tr>
      <w:tr w:rsidR="00D25F98" w:rsidRPr="000C0D30" w14:paraId="7ECF107E"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4C33EB1A" w14:textId="77777777" w:rsidR="00D25F98" w:rsidRPr="001F7B3E"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sz w:val="20"/>
                <w:szCs w:val="20"/>
                <w:lang w:eastAsia="pt-BR"/>
              </w:rPr>
            </w:pPr>
            <w:r w:rsidRPr="004338C6">
              <w:rPr>
                <w:rFonts w:ascii="Times New Roman" w:hAnsi="Times New Roman"/>
                <w:b/>
                <w:bCs/>
                <w:sz w:val="22"/>
                <w:szCs w:val="22"/>
              </w:rPr>
              <w:t>RECURSOS</w:t>
            </w:r>
          </w:p>
        </w:tc>
      </w:tr>
      <w:tr w:rsidR="00D25F98" w:rsidRPr="000C0D30" w14:paraId="5B2D6F2E"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B8BFFC" w14:textId="77777777" w:rsidR="00D25F98"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Material didático-pedagógico, Ex.: Livro, Apostila, Sites;</w:t>
            </w:r>
          </w:p>
          <w:p w14:paraId="12AA1D76" w14:textId="77777777" w:rsidR="00D25F98" w:rsidRPr="004338C6"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R</w:t>
            </w:r>
            <w:r>
              <w:rPr>
                <w:rFonts w:ascii="Times New Roman" w:hAnsi="Times New Roman"/>
                <w:sz w:val="20"/>
                <w:szCs w:val="20"/>
                <w:lang w:eastAsia="pt-BR"/>
              </w:rPr>
              <w:t xml:space="preserve">ecursos </w:t>
            </w:r>
            <w:proofErr w:type="spellStart"/>
            <w:r>
              <w:rPr>
                <w:rFonts w:ascii="Times New Roman" w:hAnsi="Times New Roman"/>
                <w:sz w:val="20"/>
                <w:szCs w:val="20"/>
                <w:lang w:eastAsia="pt-BR"/>
              </w:rPr>
              <w:t>aúdios</w:t>
            </w:r>
            <w:proofErr w:type="spellEnd"/>
            <w:r>
              <w:rPr>
                <w:rFonts w:ascii="Times New Roman" w:hAnsi="Times New Roman"/>
                <w:sz w:val="20"/>
                <w:szCs w:val="20"/>
                <w:lang w:eastAsia="pt-BR"/>
              </w:rPr>
              <w:t>-visuais (Data Show)</w:t>
            </w:r>
            <w:r w:rsidRPr="004338C6">
              <w:rPr>
                <w:rFonts w:ascii="Times New Roman" w:hAnsi="Times New Roman"/>
                <w:sz w:val="20"/>
                <w:szCs w:val="20"/>
                <w:lang w:eastAsia="pt-BR"/>
              </w:rPr>
              <w:t>;</w:t>
            </w:r>
          </w:p>
          <w:p w14:paraId="2338F576" w14:textId="77777777" w:rsidR="00D25F98" w:rsidRPr="004338C6"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I</w:t>
            </w:r>
            <w:r>
              <w:rPr>
                <w:rFonts w:ascii="Times New Roman" w:hAnsi="Times New Roman"/>
                <w:sz w:val="20"/>
                <w:szCs w:val="20"/>
                <w:lang w:eastAsia="pt-BR"/>
              </w:rPr>
              <w:t>nsumos de laboratório - quando houver</w:t>
            </w:r>
            <w:r w:rsidRPr="004338C6">
              <w:rPr>
                <w:rFonts w:ascii="Times New Roman" w:hAnsi="Times New Roman"/>
                <w:sz w:val="20"/>
                <w:szCs w:val="20"/>
                <w:lang w:eastAsia="pt-BR"/>
              </w:rPr>
              <w:t>.</w:t>
            </w:r>
          </w:p>
        </w:tc>
      </w:tr>
      <w:tr w:rsidR="00D25F98" w:rsidRPr="000C0D30" w14:paraId="54ECDFB1"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90F2434"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AVALIAÇÃO</w:t>
            </w:r>
          </w:p>
        </w:tc>
      </w:tr>
      <w:tr w:rsidR="00D25F98" w:rsidRPr="000C0D30" w14:paraId="2ACC2473"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4E6C6F" w14:textId="77777777" w:rsidR="00D25F98" w:rsidRPr="000E02FB"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0E02FB">
              <w:rPr>
                <w:rFonts w:ascii="Times New Roman" w:hAnsi="Times New Roman"/>
                <w:sz w:val="20"/>
                <w:szCs w:val="20"/>
                <w:lang w:eastAsia="pt-BR"/>
              </w:rPr>
              <w:t>A avaliação será desenvolvida ao longo do semestre, de forma proce</w:t>
            </w:r>
            <w:r>
              <w:rPr>
                <w:rFonts w:ascii="Times New Roman" w:hAnsi="Times New Roman"/>
                <w:sz w:val="20"/>
                <w:szCs w:val="20"/>
                <w:lang w:eastAsia="pt-BR"/>
              </w:rPr>
              <w:t xml:space="preserve">ssual e contínua, utilizando os </w:t>
            </w:r>
            <w:r w:rsidRPr="000E02FB">
              <w:rPr>
                <w:rFonts w:ascii="Times New Roman" w:hAnsi="Times New Roman"/>
                <w:sz w:val="20"/>
                <w:szCs w:val="20"/>
                <w:lang w:eastAsia="pt-BR"/>
              </w:rPr>
              <w:t>seguintes instrumentos:</w:t>
            </w:r>
          </w:p>
          <w:p w14:paraId="41A29DB7" w14:textId="77777777" w:rsidR="00D25F98" w:rsidRPr="00432313"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 xml:space="preserve">- </w:t>
            </w:r>
            <w:r w:rsidRPr="00432313">
              <w:rPr>
                <w:rFonts w:ascii="Times New Roman" w:hAnsi="Times New Roman"/>
                <w:sz w:val="20"/>
                <w:szCs w:val="20"/>
                <w:lang w:eastAsia="pt-BR"/>
              </w:rPr>
              <w:t>Avaliação do conteúdo teórico.</w:t>
            </w:r>
          </w:p>
          <w:p w14:paraId="16894296"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color w:val="auto"/>
                <w:lang w:eastAsia="pt-BR"/>
              </w:rPr>
            </w:pPr>
            <w:r>
              <w:rPr>
                <w:rFonts w:ascii="Times New Roman" w:hAnsi="Times New Roman"/>
                <w:sz w:val="20"/>
                <w:szCs w:val="20"/>
                <w:lang w:eastAsia="pt-BR"/>
              </w:rPr>
              <w:t xml:space="preserve">- </w:t>
            </w:r>
            <w:r w:rsidRPr="00432313">
              <w:rPr>
                <w:rFonts w:ascii="Times New Roman" w:hAnsi="Times New Roman"/>
                <w:sz w:val="20"/>
                <w:szCs w:val="20"/>
                <w:lang w:eastAsia="pt-BR"/>
              </w:rPr>
              <w:t xml:space="preserve">Avaliação das atividades desenvolvidas em grupo. </w:t>
            </w:r>
          </w:p>
        </w:tc>
      </w:tr>
      <w:tr w:rsidR="00D25F98" w:rsidRPr="000C0D30" w14:paraId="14BC95BC"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49F0CD7"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BÁSICA</w:t>
            </w:r>
          </w:p>
        </w:tc>
      </w:tr>
      <w:tr w:rsidR="00D25F98" w:rsidRPr="000C0D30" w14:paraId="5665EC1A"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C90A11" w14:textId="77777777" w:rsidR="00D25F98" w:rsidRPr="00432313"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lang w:eastAsia="pt-BR"/>
              </w:rPr>
            </w:pPr>
            <w:r w:rsidRPr="00432313">
              <w:rPr>
                <w:rFonts w:ascii="Times New Roman" w:hAnsi="Times New Roman"/>
                <w:sz w:val="20"/>
                <w:szCs w:val="20"/>
                <w:lang w:eastAsia="pt-BR"/>
              </w:rPr>
              <w:t xml:space="preserve">BUENO, Cláudia Pimentel; PAPAZOGLOU, </w:t>
            </w:r>
            <w:proofErr w:type="spellStart"/>
            <w:r w:rsidRPr="00432313">
              <w:rPr>
                <w:rFonts w:ascii="Times New Roman" w:hAnsi="Times New Roman"/>
                <w:sz w:val="20"/>
                <w:szCs w:val="20"/>
                <w:lang w:eastAsia="pt-BR"/>
              </w:rPr>
              <w:t>Rosalita</w:t>
            </w:r>
            <w:proofErr w:type="spellEnd"/>
            <w:r w:rsidRPr="00432313">
              <w:rPr>
                <w:rFonts w:ascii="Times New Roman" w:hAnsi="Times New Roman"/>
                <w:sz w:val="20"/>
                <w:szCs w:val="20"/>
                <w:lang w:eastAsia="pt-BR"/>
              </w:rPr>
              <w:t xml:space="preserve"> </w:t>
            </w:r>
            <w:proofErr w:type="spellStart"/>
            <w:r w:rsidRPr="00432313">
              <w:rPr>
                <w:rFonts w:ascii="Times New Roman" w:hAnsi="Times New Roman"/>
                <w:sz w:val="20"/>
                <w:szCs w:val="20"/>
                <w:lang w:eastAsia="pt-BR"/>
              </w:rPr>
              <w:t>Steil</w:t>
            </w:r>
            <w:proofErr w:type="spellEnd"/>
            <w:r w:rsidRPr="00432313">
              <w:rPr>
                <w:rFonts w:ascii="Times New Roman" w:hAnsi="Times New Roman"/>
                <w:sz w:val="20"/>
                <w:szCs w:val="20"/>
                <w:lang w:eastAsia="pt-BR"/>
              </w:rPr>
              <w:t>. Desenho técnico para engenharia. Curitiba (PR): Juruá, 2011.</w:t>
            </w:r>
          </w:p>
          <w:p w14:paraId="3893ED91" w14:textId="77777777" w:rsidR="00D25F98" w:rsidRPr="00432313"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lang w:eastAsia="pt-BR"/>
              </w:rPr>
            </w:pPr>
            <w:r w:rsidRPr="00432313">
              <w:rPr>
                <w:rFonts w:ascii="Times New Roman" w:hAnsi="Times New Roman"/>
                <w:sz w:val="20"/>
                <w:szCs w:val="20"/>
                <w:lang w:eastAsia="pt-BR"/>
              </w:rPr>
              <w:t xml:space="preserve">CARVALHO, Benjamim de A. Desenho geométrico. </w:t>
            </w:r>
            <w:proofErr w:type="spellStart"/>
            <w:r w:rsidRPr="00432313">
              <w:rPr>
                <w:rFonts w:ascii="Times New Roman" w:hAnsi="Times New Roman"/>
                <w:sz w:val="20"/>
                <w:szCs w:val="20"/>
                <w:lang w:eastAsia="pt-BR"/>
              </w:rPr>
              <w:t>ed</w:t>
            </w:r>
            <w:proofErr w:type="spellEnd"/>
            <w:r w:rsidRPr="00432313">
              <w:rPr>
                <w:rFonts w:ascii="Times New Roman" w:hAnsi="Times New Roman"/>
                <w:sz w:val="20"/>
                <w:szCs w:val="20"/>
                <w:lang w:eastAsia="pt-BR"/>
              </w:rPr>
              <w:t xml:space="preserve"> 27, Rio de Janeiro: Livro Técnico. 2004.</w:t>
            </w:r>
          </w:p>
          <w:p w14:paraId="1E0DA0C8" w14:textId="77777777" w:rsidR="00D25F98" w:rsidRPr="00432313"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lang w:eastAsia="pt-BR"/>
              </w:rPr>
            </w:pPr>
            <w:r w:rsidRPr="00432313">
              <w:rPr>
                <w:rFonts w:ascii="Times New Roman" w:hAnsi="Times New Roman"/>
                <w:sz w:val="20"/>
                <w:szCs w:val="20"/>
                <w:lang w:eastAsia="pt-BR"/>
              </w:rPr>
              <w:t>PRÍNCIPE JR, Alfredo dos Reis. Noções de geometria descritiva - v 1. ed. 26. São Paulo: Editora Nobel, 1977.</w:t>
            </w:r>
          </w:p>
          <w:p w14:paraId="0BDDC89D" w14:textId="77777777" w:rsidR="00D25F98" w:rsidRPr="00007F7B"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lang w:eastAsia="pt-BR"/>
              </w:rPr>
            </w:pPr>
            <w:r w:rsidRPr="00432313">
              <w:rPr>
                <w:rFonts w:ascii="Times New Roman" w:hAnsi="Times New Roman"/>
                <w:sz w:val="20"/>
                <w:szCs w:val="20"/>
                <w:lang w:eastAsia="pt-BR"/>
              </w:rPr>
              <w:t xml:space="preserve">STRAUHS, </w:t>
            </w:r>
            <w:proofErr w:type="spellStart"/>
            <w:r w:rsidRPr="00432313">
              <w:rPr>
                <w:rFonts w:ascii="Times New Roman" w:hAnsi="Times New Roman"/>
                <w:sz w:val="20"/>
                <w:szCs w:val="20"/>
                <w:lang w:eastAsia="pt-BR"/>
              </w:rPr>
              <w:t>Faimara</w:t>
            </w:r>
            <w:proofErr w:type="spellEnd"/>
            <w:r w:rsidRPr="00432313">
              <w:rPr>
                <w:rFonts w:ascii="Times New Roman" w:hAnsi="Times New Roman"/>
                <w:sz w:val="20"/>
                <w:szCs w:val="20"/>
                <w:lang w:eastAsia="pt-BR"/>
              </w:rPr>
              <w:t xml:space="preserve"> do Rocio. Desenho técnico. Curitiba (PR): Base editorial, 2010, 112p.</w:t>
            </w:r>
          </w:p>
        </w:tc>
      </w:tr>
      <w:tr w:rsidR="00D25F98" w:rsidRPr="000C0D30" w14:paraId="16000EBD"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F1F7CB6"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COMPLEMENTAR</w:t>
            </w:r>
          </w:p>
        </w:tc>
      </w:tr>
      <w:tr w:rsidR="00D25F98" w:rsidRPr="000C0D30" w14:paraId="063AA6F0"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421A1E" w14:textId="77777777" w:rsidR="00D25F98" w:rsidRPr="00F74D43"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highlight w:val="yellow"/>
                <w:lang w:eastAsia="pt-BR"/>
              </w:rPr>
            </w:pPr>
            <w:r w:rsidRPr="00F74D43">
              <w:rPr>
                <w:rFonts w:ascii="Times New Roman" w:hAnsi="Times New Roman"/>
                <w:sz w:val="20"/>
                <w:szCs w:val="20"/>
                <w:highlight w:val="yellow"/>
                <w:lang w:eastAsia="pt-BR"/>
              </w:rPr>
              <w:t xml:space="preserve">STRAUHS, </w:t>
            </w:r>
            <w:proofErr w:type="spellStart"/>
            <w:r w:rsidRPr="00F74D43">
              <w:rPr>
                <w:rFonts w:ascii="Times New Roman" w:hAnsi="Times New Roman"/>
                <w:sz w:val="20"/>
                <w:szCs w:val="20"/>
                <w:highlight w:val="yellow"/>
                <w:lang w:eastAsia="pt-BR"/>
              </w:rPr>
              <w:t>Famaia</w:t>
            </w:r>
            <w:proofErr w:type="spellEnd"/>
            <w:r w:rsidRPr="00F74D43">
              <w:rPr>
                <w:rFonts w:ascii="Times New Roman" w:hAnsi="Times New Roman"/>
                <w:sz w:val="20"/>
                <w:szCs w:val="20"/>
                <w:highlight w:val="yellow"/>
                <w:lang w:eastAsia="pt-BR"/>
              </w:rPr>
              <w:t xml:space="preserve"> do Rocio. Desenho Técnico.  2010.</w:t>
            </w:r>
          </w:p>
          <w:p w14:paraId="51F09FE1" w14:textId="77777777" w:rsidR="00D25F98" w:rsidRPr="00F74D43"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highlight w:val="yellow"/>
                <w:lang w:eastAsia="pt-BR"/>
              </w:rPr>
            </w:pPr>
            <w:r w:rsidRPr="00F74D43">
              <w:rPr>
                <w:rFonts w:ascii="Times New Roman" w:hAnsi="Times New Roman"/>
                <w:sz w:val="20"/>
                <w:szCs w:val="20"/>
                <w:highlight w:val="yellow"/>
                <w:lang w:eastAsia="pt-BR"/>
              </w:rPr>
              <w:t>SILVA, Gilberto Soares da. Curso de Desenho Técnico. 1993.</w:t>
            </w:r>
          </w:p>
          <w:p w14:paraId="1732504F" w14:textId="77777777" w:rsidR="00D25F98" w:rsidRPr="00F74D43"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highlight w:val="yellow"/>
                <w:lang w:eastAsia="pt-BR"/>
              </w:rPr>
            </w:pPr>
            <w:r w:rsidRPr="00F74D43">
              <w:rPr>
                <w:rFonts w:ascii="Times New Roman" w:hAnsi="Times New Roman"/>
                <w:sz w:val="20"/>
                <w:szCs w:val="20"/>
                <w:highlight w:val="yellow"/>
                <w:lang w:eastAsia="pt-BR"/>
              </w:rPr>
              <w:t>RIBEIRO, Antonio Célio. Curso de desenho técnico e Auto cad. 2013.</w:t>
            </w:r>
          </w:p>
          <w:p w14:paraId="003FAAD0" w14:textId="77777777" w:rsidR="00D25F98" w:rsidRPr="00F74D43"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highlight w:val="yellow"/>
                <w:lang w:eastAsia="pt-BR"/>
              </w:rPr>
            </w:pPr>
            <w:r w:rsidRPr="00F74D43">
              <w:rPr>
                <w:rFonts w:ascii="Times New Roman" w:hAnsi="Times New Roman"/>
                <w:sz w:val="20"/>
                <w:szCs w:val="20"/>
                <w:highlight w:val="yellow"/>
                <w:lang w:eastAsia="pt-BR"/>
              </w:rPr>
              <w:t>PENTEADO, José de Arruda. Curso de desenho técnico. 1976.</w:t>
            </w:r>
          </w:p>
          <w:p w14:paraId="2588A550" w14:textId="77777777" w:rsidR="00D25F98" w:rsidRPr="00BB67E2"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lang w:eastAsia="pt-BR"/>
              </w:rPr>
            </w:pPr>
            <w:r w:rsidRPr="00F74D43">
              <w:rPr>
                <w:rFonts w:ascii="Times New Roman" w:hAnsi="Times New Roman"/>
                <w:sz w:val="20"/>
                <w:szCs w:val="20"/>
                <w:highlight w:val="yellow"/>
                <w:lang w:eastAsia="pt-BR"/>
              </w:rPr>
              <w:t>CARVALHO, Benjamim de A. Desenho Geométrico. Biblioteca do IFCE Campus de Fortaleza. At. Professor Damião Lopes. 2004.</w:t>
            </w:r>
          </w:p>
        </w:tc>
      </w:tr>
      <w:tr w:rsidR="00D25F98" w:rsidRPr="000C0D30" w14:paraId="4303E021" w14:textId="77777777" w:rsidTr="009C0093">
        <w:trPr>
          <w:trHeight w:val="1080"/>
        </w:trPr>
        <w:tc>
          <w:tcPr>
            <w:tcW w:w="4295" w:type="dxa"/>
            <w:gridSpan w:val="2"/>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hideMark/>
          </w:tcPr>
          <w:p w14:paraId="132301E2" w14:textId="77777777" w:rsidR="00D25F98" w:rsidRPr="009909C1"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410BF386"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_______________________________</w:t>
            </w:r>
          </w:p>
          <w:p w14:paraId="028A2CE8"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 xml:space="preserve">Coordenador do Curso                                                    </w:t>
            </w:r>
          </w:p>
        </w:tc>
        <w:tc>
          <w:tcPr>
            <w:tcW w:w="4174" w:type="dxa"/>
            <w:gridSpan w:val="2"/>
            <w:tcBorders>
              <w:top w:val="single" w:sz="4" w:space="0" w:color="000000"/>
              <w:left w:val="single" w:sz="4" w:space="0" w:color="auto"/>
              <w:bottom w:val="single" w:sz="4" w:space="0" w:color="000000"/>
              <w:right w:val="single" w:sz="4" w:space="0" w:color="000000"/>
            </w:tcBorders>
            <w:shd w:val="clear" w:color="auto" w:fill="D9D9D9"/>
            <w:vAlign w:val="center"/>
          </w:tcPr>
          <w:p w14:paraId="09E96FDD"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5B7531E0"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r w:rsidRPr="000C0D30">
              <w:rPr>
                <w:rFonts w:ascii="Times New Roman" w:hAnsi="Times New Roman"/>
                <w:b/>
                <w:sz w:val="20"/>
                <w:szCs w:val="20"/>
              </w:rPr>
              <w:t>_____________________________</w:t>
            </w:r>
          </w:p>
          <w:p w14:paraId="3A073EE0"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Setor Pedagógico</w:t>
            </w:r>
          </w:p>
        </w:tc>
      </w:tr>
    </w:tbl>
    <w:p w14:paraId="06BA3A24" w14:textId="77777777" w:rsidR="00AE4C88" w:rsidRDefault="00AE4C88" w:rsidP="00717B1C">
      <w:pPr>
        <w:spacing w:before="0" w:after="0"/>
        <w:ind w:firstLine="0"/>
        <w:jc w:val="left"/>
        <w:rPr>
          <w:rFonts w:ascii="Tahoma" w:eastAsia="Tahoma" w:hAnsi="Tahoma" w:cs="Tahoma"/>
        </w:rPr>
      </w:pPr>
    </w:p>
    <w:p w14:paraId="31553CFD" w14:textId="77777777" w:rsidR="00AE4C88" w:rsidRDefault="00AE4C88" w:rsidP="00717B1C">
      <w:pPr>
        <w:spacing w:before="0" w:after="0"/>
        <w:ind w:firstLine="0"/>
        <w:jc w:val="left"/>
        <w:rPr>
          <w:rFonts w:ascii="Tahoma" w:eastAsia="Tahoma" w:hAnsi="Tahoma" w:cs="Tahoma"/>
        </w:rPr>
      </w:pPr>
    </w:p>
    <w:p w14:paraId="2E117B72" w14:textId="77777777" w:rsidR="00AE4C88" w:rsidRDefault="00AE4C88" w:rsidP="00717B1C">
      <w:pPr>
        <w:spacing w:before="0" w:after="0"/>
        <w:ind w:firstLine="0"/>
        <w:jc w:val="left"/>
        <w:rPr>
          <w:rFonts w:ascii="Tahoma" w:eastAsia="Tahoma" w:hAnsi="Tahoma" w:cs="Tahoma"/>
        </w:rPr>
      </w:pPr>
    </w:p>
    <w:p w14:paraId="6FB98D77" w14:textId="77777777" w:rsidR="00AE4C88" w:rsidRDefault="00AE4C88" w:rsidP="00717B1C">
      <w:pPr>
        <w:spacing w:before="0" w:after="0"/>
        <w:ind w:firstLine="0"/>
        <w:jc w:val="left"/>
        <w:rPr>
          <w:rFonts w:ascii="Tahoma" w:eastAsia="Tahoma" w:hAnsi="Tahoma" w:cs="Tahoma"/>
        </w:rPr>
      </w:pPr>
    </w:p>
    <w:p w14:paraId="3C751241" w14:textId="77777777" w:rsidR="00AE4C88" w:rsidRDefault="00AE4C88" w:rsidP="00717B1C">
      <w:pPr>
        <w:spacing w:before="0" w:after="0"/>
        <w:ind w:firstLine="0"/>
        <w:jc w:val="left"/>
        <w:rPr>
          <w:rFonts w:ascii="Tahoma" w:eastAsia="Tahoma" w:hAnsi="Tahoma" w:cs="Tahoma"/>
        </w:rPr>
      </w:pPr>
    </w:p>
    <w:p w14:paraId="724A238C" w14:textId="77777777" w:rsidR="00AE4C88" w:rsidRDefault="00AE4C88" w:rsidP="00717B1C">
      <w:pPr>
        <w:spacing w:before="0" w:after="0"/>
        <w:ind w:firstLine="0"/>
        <w:jc w:val="left"/>
        <w:rPr>
          <w:rFonts w:ascii="Tahoma" w:eastAsia="Tahoma" w:hAnsi="Tahoma" w:cs="Tahoma"/>
        </w:rPr>
      </w:pPr>
    </w:p>
    <w:p w14:paraId="2142AD32" w14:textId="77777777" w:rsidR="00AE4C88" w:rsidRDefault="00AE4C88" w:rsidP="00717B1C">
      <w:pPr>
        <w:spacing w:before="0" w:after="0"/>
        <w:ind w:firstLine="0"/>
        <w:jc w:val="left"/>
        <w:rPr>
          <w:rFonts w:ascii="Tahoma" w:eastAsia="Tahoma" w:hAnsi="Tahoma" w:cs="Tahoma"/>
        </w:rPr>
      </w:pPr>
    </w:p>
    <w:p w14:paraId="15FB0A0B" w14:textId="77777777" w:rsidR="00AE4C88" w:rsidRDefault="00AE4C88" w:rsidP="00717B1C">
      <w:pPr>
        <w:spacing w:before="0" w:after="0"/>
        <w:ind w:firstLine="0"/>
        <w:jc w:val="left"/>
        <w:rPr>
          <w:rFonts w:ascii="Tahoma" w:eastAsia="Tahoma" w:hAnsi="Tahoma" w:cs="Tahoma"/>
        </w:rPr>
      </w:pPr>
    </w:p>
    <w:p w14:paraId="5ABD0849" w14:textId="77777777" w:rsidR="00AE4C88" w:rsidRDefault="00AE4C88" w:rsidP="00717B1C">
      <w:pPr>
        <w:spacing w:before="0" w:after="0"/>
        <w:ind w:firstLine="0"/>
        <w:jc w:val="left"/>
        <w:rPr>
          <w:rFonts w:ascii="Tahoma" w:eastAsia="Tahoma" w:hAnsi="Tahoma" w:cs="Tahoma"/>
        </w:rPr>
      </w:pPr>
    </w:p>
    <w:p w14:paraId="20F3AC84" w14:textId="77777777" w:rsidR="00AE4C88" w:rsidRDefault="00AE4C88" w:rsidP="00717B1C">
      <w:pPr>
        <w:spacing w:before="0" w:after="0"/>
        <w:ind w:firstLine="0"/>
        <w:jc w:val="left"/>
        <w:rPr>
          <w:rFonts w:ascii="Tahoma" w:eastAsia="Tahoma" w:hAnsi="Tahoma" w:cs="Tahoma"/>
        </w:rPr>
      </w:pPr>
    </w:p>
    <w:p w14:paraId="3F2E0F2E" w14:textId="77777777" w:rsidR="00AE4C88" w:rsidRDefault="00AE4C88" w:rsidP="00717B1C">
      <w:pPr>
        <w:spacing w:before="0" w:after="0"/>
        <w:ind w:firstLine="0"/>
        <w:jc w:val="left"/>
        <w:rPr>
          <w:rFonts w:ascii="Tahoma" w:eastAsia="Tahoma" w:hAnsi="Tahoma" w:cs="Tahoma"/>
        </w:rPr>
      </w:pPr>
    </w:p>
    <w:p w14:paraId="65093FA2" w14:textId="77777777" w:rsidR="00AE4C88" w:rsidRDefault="00AE4C88" w:rsidP="00717B1C">
      <w:pPr>
        <w:spacing w:before="0" w:after="0"/>
        <w:ind w:firstLine="0"/>
        <w:jc w:val="left"/>
        <w:rPr>
          <w:rFonts w:ascii="Tahoma" w:eastAsia="Tahoma" w:hAnsi="Tahoma" w:cs="Tahoma"/>
        </w:rPr>
      </w:pPr>
    </w:p>
    <w:p w14:paraId="2EDB2795" w14:textId="77777777" w:rsidR="00AE4C88" w:rsidRDefault="00AE4C88" w:rsidP="00717B1C">
      <w:pPr>
        <w:spacing w:before="0" w:after="0"/>
        <w:ind w:firstLine="0"/>
        <w:jc w:val="left"/>
        <w:rPr>
          <w:rFonts w:ascii="Tahoma" w:eastAsia="Tahoma" w:hAnsi="Tahoma" w:cs="Tahoma"/>
        </w:rPr>
      </w:pPr>
    </w:p>
    <w:p w14:paraId="288A5107" w14:textId="77777777" w:rsidR="00AE4C88" w:rsidRDefault="00AE4C88" w:rsidP="00717B1C">
      <w:pPr>
        <w:spacing w:before="0" w:after="0"/>
        <w:ind w:firstLine="0"/>
        <w:jc w:val="left"/>
        <w:rPr>
          <w:rFonts w:ascii="Tahoma" w:eastAsia="Tahoma" w:hAnsi="Tahoma" w:cs="Tahoma"/>
        </w:rPr>
      </w:pPr>
    </w:p>
    <w:p w14:paraId="5D534179" w14:textId="77777777" w:rsidR="00AE4C88" w:rsidRDefault="00AE4C88" w:rsidP="00717B1C">
      <w:pPr>
        <w:spacing w:before="0" w:after="0"/>
        <w:ind w:firstLine="0"/>
        <w:jc w:val="left"/>
        <w:rPr>
          <w:rFonts w:ascii="Tahoma" w:eastAsia="Tahoma" w:hAnsi="Tahoma" w:cs="Tahoma"/>
        </w:rPr>
      </w:pPr>
    </w:p>
    <w:p w14:paraId="5E03A72E" w14:textId="77777777" w:rsidR="00AE4C88" w:rsidRDefault="00AE4C88" w:rsidP="00717B1C">
      <w:pPr>
        <w:spacing w:before="0" w:after="0"/>
        <w:ind w:firstLine="0"/>
        <w:jc w:val="left"/>
        <w:rPr>
          <w:rFonts w:ascii="Tahoma" w:eastAsia="Tahoma" w:hAnsi="Tahoma" w:cs="Tahoma"/>
        </w:rPr>
      </w:pPr>
    </w:p>
    <w:p w14:paraId="4D3182F3" w14:textId="77777777" w:rsidR="00AE4C88" w:rsidRDefault="00AE4C88" w:rsidP="00717B1C">
      <w:pPr>
        <w:spacing w:before="0" w:after="0"/>
        <w:ind w:firstLine="0"/>
        <w:jc w:val="left"/>
        <w:rPr>
          <w:rFonts w:ascii="Tahoma" w:eastAsia="Tahoma" w:hAnsi="Tahoma" w:cs="Tahoma"/>
        </w:rPr>
      </w:pPr>
    </w:p>
    <w:p w14:paraId="7F798C0D" w14:textId="77777777" w:rsidR="00AE4C88" w:rsidRDefault="00AE4C88" w:rsidP="00717B1C">
      <w:pPr>
        <w:spacing w:before="0" w:after="0"/>
        <w:ind w:firstLine="0"/>
        <w:jc w:val="left"/>
        <w:rPr>
          <w:rFonts w:ascii="Tahoma" w:eastAsia="Tahoma" w:hAnsi="Tahoma" w:cs="Tahoma"/>
        </w:rPr>
      </w:pPr>
    </w:p>
    <w:p w14:paraId="74FEBE83" w14:textId="77777777" w:rsidR="00535FA1" w:rsidRDefault="00535FA1" w:rsidP="00717B1C">
      <w:pPr>
        <w:spacing w:before="0" w:after="0"/>
        <w:ind w:firstLine="0"/>
        <w:jc w:val="left"/>
        <w:rPr>
          <w:rFonts w:ascii="Tahoma" w:eastAsia="Tahoma" w:hAnsi="Tahoma" w:cs="Tahoma"/>
        </w:rPr>
      </w:pPr>
    </w:p>
    <w:p w14:paraId="6BDFA817" w14:textId="77777777" w:rsidR="00535FA1" w:rsidRDefault="00535FA1" w:rsidP="00717B1C">
      <w:pPr>
        <w:spacing w:before="0" w:after="0"/>
        <w:ind w:firstLine="0"/>
        <w:jc w:val="left"/>
        <w:rPr>
          <w:rFonts w:ascii="Tahoma" w:eastAsia="Tahoma" w:hAnsi="Tahoma" w:cs="Tahoma"/>
        </w:rPr>
      </w:pPr>
    </w:p>
    <w:p w14:paraId="7E4067F9" w14:textId="77777777" w:rsidR="00483A1D" w:rsidRDefault="00483A1D" w:rsidP="00717B1C">
      <w:pPr>
        <w:spacing w:before="0" w:after="0"/>
        <w:ind w:firstLine="0"/>
        <w:jc w:val="left"/>
        <w:rPr>
          <w:rFonts w:ascii="Tahoma" w:eastAsia="Tahoma" w:hAnsi="Tahoma" w:cs="Tahoma"/>
        </w:rPr>
      </w:pPr>
    </w:p>
    <w:p w14:paraId="07E1B1C6" w14:textId="77777777" w:rsidR="00AE4C88" w:rsidRDefault="00AE4C88" w:rsidP="00717B1C">
      <w:pPr>
        <w:spacing w:before="0" w:after="0"/>
        <w:ind w:firstLine="0"/>
        <w:jc w:val="left"/>
        <w:rPr>
          <w:rFonts w:ascii="Tahoma" w:eastAsia="Tahoma" w:hAnsi="Tahoma" w:cs="Tahoma"/>
        </w:rPr>
      </w:pPr>
    </w:p>
    <w:p w14:paraId="786DA536" w14:textId="6AE8B7AB" w:rsidR="00AE4C88" w:rsidRDefault="00AE4C88" w:rsidP="00717B1C">
      <w:pPr>
        <w:spacing w:before="0" w:after="0"/>
        <w:ind w:firstLine="0"/>
        <w:jc w:val="left"/>
        <w:rPr>
          <w:rFonts w:ascii="Tahoma" w:eastAsia="Tahoma" w:hAnsi="Tahoma" w:cs="Tahoma"/>
        </w:rPr>
      </w:pPr>
    </w:p>
    <w:p w14:paraId="7CDAFA94" w14:textId="77CBE97D" w:rsidR="00F74D43" w:rsidRDefault="00F74D43" w:rsidP="00717B1C">
      <w:pPr>
        <w:spacing w:before="0" w:after="0"/>
        <w:ind w:firstLine="0"/>
        <w:jc w:val="left"/>
        <w:rPr>
          <w:rFonts w:ascii="Tahoma" w:eastAsia="Tahoma" w:hAnsi="Tahoma" w:cs="Tahoma"/>
        </w:rPr>
      </w:pPr>
    </w:p>
    <w:p w14:paraId="64C945A3" w14:textId="77777777" w:rsidR="00F74D43" w:rsidRDefault="00F74D43" w:rsidP="00717B1C">
      <w:pPr>
        <w:spacing w:before="0" w:after="0"/>
        <w:ind w:firstLine="0"/>
        <w:jc w:val="left"/>
        <w:rPr>
          <w:rFonts w:ascii="Tahoma" w:eastAsia="Tahoma" w:hAnsi="Tahoma" w:cs="Tahoma"/>
        </w:rPr>
      </w:pPr>
    </w:p>
    <w:p w14:paraId="2167EFDF" w14:textId="77777777" w:rsidR="00AE4C88" w:rsidRDefault="00AE4C88" w:rsidP="00717B1C">
      <w:pPr>
        <w:spacing w:before="0" w:after="0"/>
        <w:ind w:firstLine="0"/>
        <w:jc w:val="left"/>
        <w:rPr>
          <w:rFonts w:ascii="Tahoma" w:eastAsia="Tahoma" w:hAnsi="Tahoma" w:cs="Tahoma"/>
        </w:rPr>
      </w:pPr>
    </w:p>
    <w:p w14:paraId="2B69FD2E" w14:textId="77777777" w:rsidR="00AE4C88" w:rsidRDefault="00AE4C88" w:rsidP="00717B1C">
      <w:pPr>
        <w:spacing w:before="0" w:after="0"/>
        <w:ind w:firstLine="0"/>
        <w:jc w:val="left"/>
        <w:rPr>
          <w:rFonts w:ascii="Tahoma" w:eastAsia="Tahoma" w:hAnsi="Tahoma" w:cs="Tahoma"/>
        </w:rPr>
      </w:pPr>
    </w:p>
    <w:tbl>
      <w:tblPr>
        <w:tblW w:w="8469" w:type="dxa"/>
        <w:tblInd w:w="66" w:type="dxa"/>
        <w:tblLayout w:type="fixed"/>
        <w:tblCellMar>
          <w:top w:w="15" w:type="dxa"/>
          <w:left w:w="15" w:type="dxa"/>
          <w:bottom w:w="15" w:type="dxa"/>
          <w:right w:w="15" w:type="dxa"/>
        </w:tblCellMar>
        <w:tblLook w:val="04A0" w:firstRow="1" w:lastRow="0" w:firstColumn="1" w:lastColumn="0" w:noHBand="0" w:noVBand="1"/>
      </w:tblPr>
      <w:tblGrid>
        <w:gridCol w:w="3870"/>
        <w:gridCol w:w="425"/>
        <w:gridCol w:w="1984"/>
        <w:gridCol w:w="2190"/>
      </w:tblGrid>
      <w:tr w:rsidR="00D25F98" w:rsidRPr="000C0D30" w14:paraId="5C707AAC" w14:textId="77777777" w:rsidTr="009C0093">
        <w:trPr>
          <w:trHeight w:val="38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C2285E9"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hd w:val="clear" w:color="auto" w:fill="D9D9D9"/>
              <w:spacing w:before="0" w:after="0"/>
              <w:ind w:firstLine="0"/>
              <w:jc w:val="left"/>
              <w:rPr>
                <w:rFonts w:ascii="Times" w:hAnsi="Times"/>
                <w:color w:val="auto"/>
              </w:rPr>
            </w:pPr>
            <w:r w:rsidRPr="000C0D30">
              <w:rPr>
                <w:rFonts w:ascii="Times New Roman" w:hAnsi="Times New Roman"/>
                <w:b/>
                <w:bCs/>
              </w:rPr>
              <w:t>DISCIPLINA</w:t>
            </w:r>
          </w:p>
          <w:p w14:paraId="7377F7F6" w14:textId="77777777" w:rsidR="00D25F98" w:rsidRPr="000C0D30" w:rsidRDefault="00D25F98" w:rsidP="009C0093">
            <w:pPr>
              <w:pStyle w:val="Ttulo5"/>
              <w:shd w:val="clear" w:color="auto" w:fill="D9D9D9"/>
              <w:rPr>
                <w:rFonts w:ascii="Times" w:hAnsi="Times"/>
                <w:color w:val="auto"/>
                <w:sz w:val="20"/>
                <w:szCs w:val="20"/>
              </w:rPr>
            </w:pPr>
            <w:r w:rsidRPr="006B6578">
              <w:t>QUÍMICA APLICADA</w:t>
            </w:r>
          </w:p>
        </w:tc>
      </w:tr>
      <w:tr w:rsidR="00D25F98" w:rsidRPr="000C0D30" w14:paraId="1C33EFAB" w14:textId="77777777" w:rsidTr="009C0093">
        <w:trPr>
          <w:trHeight w:val="190"/>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621EFE4F"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CURSO</w:t>
            </w:r>
            <w:r w:rsidRPr="000C0D30">
              <w:rPr>
                <w:rFonts w:ascii="Times New Roman" w:hAnsi="Times New Roman"/>
                <w:bCs/>
                <w:sz w:val="20"/>
                <w:szCs w:val="20"/>
              </w:rPr>
              <w:t>:   </w:t>
            </w:r>
            <w:r>
              <w:rPr>
                <w:rFonts w:ascii="Times New Roman" w:hAnsi="Times New Roman"/>
                <w:b/>
                <w:bCs/>
                <w:sz w:val="20"/>
                <w:szCs w:val="20"/>
              </w:rPr>
              <w:t>TECNOLOGIA EM ESTRADAS – 01321</w:t>
            </w:r>
          </w:p>
          <w:p w14:paraId="5A0F1721"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p>
          <w:p w14:paraId="0FF7458D"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CÓDIGO DA DISCIPLINA:</w:t>
            </w:r>
            <w:r>
              <w:rPr>
                <w:sz w:val="22"/>
                <w:szCs w:val="22"/>
              </w:rPr>
              <w:t xml:space="preserve"> </w:t>
            </w:r>
            <w:r w:rsidRPr="00D82F08">
              <w:rPr>
                <w:rFonts w:ascii="Times New Roman" w:hAnsi="Times New Roman"/>
                <w:b/>
                <w:sz w:val="20"/>
                <w:szCs w:val="20"/>
              </w:rPr>
              <w:t>000</w:t>
            </w:r>
          </w:p>
        </w:tc>
      </w:tr>
      <w:tr w:rsidR="00D25F98" w:rsidRPr="000C0D30" w14:paraId="518DBEFC" w14:textId="77777777" w:rsidTr="009C0093">
        <w:trPr>
          <w:trHeight w:val="456"/>
        </w:trPr>
        <w:tc>
          <w:tcPr>
            <w:tcW w:w="3870" w:type="dxa"/>
            <w:tcBorders>
              <w:top w:val="single" w:sz="4" w:space="0" w:color="FFFFFF"/>
              <w:left w:val="single" w:sz="4" w:space="0" w:color="000000"/>
              <w:bottom w:val="single" w:sz="4" w:space="0" w:color="FFFFFF"/>
              <w:right w:val="single" w:sz="4" w:space="0" w:color="FFFFFF"/>
            </w:tcBorders>
            <w:shd w:val="clear" w:color="auto" w:fill="FFFFFF"/>
            <w:tcMar>
              <w:top w:w="0" w:type="dxa"/>
              <w:left w:w="108" w:type="dxa"/>
              <w:bottom w:w="0" w:type="dxa"/>
              <w:right w:w="108" w:type="dxa"/>
            </w:tcMar>
            <w:hideMark/>
          </w:tcPr>
          <w:p w14:paraId="0F7E2481"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CARGA HORÁRIA: 8</w:t>
            </w:r>
            <w:r w:rsidRPr="000C0D30">
              <w:rPr>
                <w:rFonts w:ascii="Times New Roman" w:hAnsi="Times New Roman"/>
                <w:b/>
                <w:bCs/>
                <w:sz w:val="20"/>
                <w:szCs w:val="20"/>
              </w:rPr>
              <w:t>0 HORAS</w:t>
            </w:r>
          </w:p>
        </w:tc>
        <w:tc>
          <w:tcPr>
            <w:tcW w:w="2409" w:type="dxa"/>
            <w:gridSpan w:val="2"/>
            <w:tcBorders>
              <w:top w:val="single" w:sz="4" w:space="0" w:color="FFFFFF"/>
              <w:left w:val="single" w:sz="4" w:space="0" w:color="FFFFFF"/>
              <w:bottom w:val="single" w:sz="4" w:space="0" w:color="FFFFFF"/>
              <w:right w:val="single" w:sz="4" w:space="0" w:color="FFFFFF"/>
            </w:tcBorders>
            <w:shd w:val="clear" w:color="auto" w:fill="FFFFFF"/>
          </w:tcPr>
          <w:p w14:paraId="754B10DF"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0" w:hanging="45"/>
              <w:rPr>
                <w:rFonts w:ascii="Times New Roman" w:hAnsi="Times New Roman"/>
                <w:b/>
                <w:bCs/>
                <w:sz w:val="20"/>
                <w:szCs w:val="20"/>
              </w:rPr>
            </w:pPr>
            <w:r>
              <w:rPr>
                <w:rFonts w:ascii="Times New Roman" w:hAnsi="Times New Roman"/>
                <w:b/>
                <w:bCs/>
                <w:sz w:val="20"/>
                <w:szCs w:val="20"/>
              </w:rPr>
              <w:t>TEÓRICA: 8</w:t>
            </w:r>
            <w:r w:rsidRPr="000C0D30">
              <w:rPr>
                <w:rFonts w:ascii="Times New Roman" w:hAnsi="Times New Roman"/>
                <w:b/>
                <w:bCs/>
                <w:sz w:val="20"/>
                <w:szCs w:val="20"/>
              </w:rPr>
              <w:t>0 HORAS</w:t>
            </w:r>
          </w:p>
        </w:tc>
        <w:tc>
          <w:tcPr>
            <w:tcW w:w="2190" w:type="dxa"/>
            <w:tcBorders>
              <w:top w:val="single" w:sz="4" w:space="0" w:color="FFFFFF"/>
              <w:left w:val="single" w:sz="4" w:space="0" w:color="FFFFFF"/>
              <w:bottom w:val="single" w:sz="4" w:space="0" w:color="FFFFFF"/>
              <w:right w:val="single" w:sz="4" w:space="0" w:color="000000"/>
            </w:tcBorders>
            <w:shd w:val="clear" w:color="auto" w:fill="FFFFFF"/>
          </w:tcPr>
          <w:p w14:paraId="5BD33B10"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13" w:firstLine="0"/>
              <w:rPr>
                <w:rFonts w:ascii="Times New Roman" w:hAnsi="Times New Roman"/>
                <w:b/>
                <w:bCs/>
                <w:sz w:val="20"/>
                <w:szCs w:val="20"/>
              </w:rPr>
            </w:pPr>
            <w:r w:rsidRPr="000C0D30">
              <w:rPr>
                <w:rFonts w:ascii="Times New Roman" w:hAnsi="Times New Roman"/>
                <w:b/>
                <w:bCs/>
                <w:sz w:val="20"/>
                <w:szCs w:val="20"/>
              </w:rPr>
              <w:t xml:space="preserve">PRÁTICA: </w:t>
            </w:r>
            <w:r>
              <w:rPr>
                <w:rFonts w:ascii="Times New Roman" w:hAnsi="Times New Roman"/>
                <w:b/>
                <w:bCs/>
                <w:sz w:val="20"/>
                <w:szCs w:val="20"/>
              </w:rPr>
              <w:t>-</w:t>
            </w:r>
          </w:p>
        </w:tc>
      </w:tr>
      <w:tr w:rsidR="00D25F98" w:rsidRPr="000C0D30" w14:paraId="71932528" w14:textId="77777777" w:rsidTr="009C0093">
        <w:trPr>
          <w:trHeight w:val="113"/>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45E4B226"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CRÉDITOS: 0</w:t>
            </w:r>
            <w:r>
              <w:rPr>
                <w:rFonts w:ascii="Times New Roman" w:hAnsi="Times New Roman"/>
                <w:b/>
                <w:bCs/>
                <w:sz w:val="20"/>
                <w:szCs w:val="20"/>
              </w:rPr>
              <w:t>4</w:t>
            </w:r>
          </w:p>
        </w:tc>
      </w:tr>
      <w:tr w:rsidR="00D25F98" w:rsidRPr="000C0D30" w14:paraId="2B9C7CA1" w14:textId="77777777" w:rsidTr="009C0093">
        <w:trPr>
          <w:trHeight w:val="259"/>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FFFFF"/>
            <w:tcMar>
              <w:top w:w="0" w:type="dxa"/>
              <w:left w:w="108" w:type="dxa"/>
              <w:bottom w:w="0" w:type="dxa"/>
              <w:right w:w="108" w:type="dxa"/>
            </w:tcMar>
            <w:hideMark/>
          </w:tcPr>
          <w:p w14:paraId="35056911"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 xml:space="preserve">PRÉ-REQUISITO: </w:t>
            </w:r>
            <w:r>
              <w:rPr>
                <w:rFonts w:ascii="Times New Roman" w:hAnsi="Times New Roman"/>
                <w:b/>
                <w:bCs/>
                <w:sz w:val="20"/>
                <w:szCs w:val="20"/>
              </w:rPr>
              <w:t>-</w:t>
            </w:r>
          </w:p>
        </w:tc>
      </w:tr>
      <w:tr w:rsidR="00D25F98" w:rsidRPr="000C0D30" w14:paraId="3D8C3C02" w14:textId="77777777" w:rsidTr="009C0093">
        <w:trPr>
          <w:trHeight w:val="242"/>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2D6602F5"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SEMESTRE: 01</w:t>
            </w:r>
          </w:p>
        </w:tc>
      </w:tr>
      <w:tr w:rsidR="00D25F98" w:rsidRPr="000C0D30" w14:paraId="00EEE21F" w14:textId="77777777" w:rsidTr="009C0093">
        <w:trPr>
          <w:trHeight w:val="250"/>
        </w:trPr>
        <w:tc>
          <w:tcPr>
            <w:tcW w:w="8469" w:type="dxa"/>
            <w:gridSpan w:val="4"/>
            <w:tcBorders>
              <w:top w:val="single" w:sz="4" w:space="0" w:color="FFFFFF"/>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E6EBBF"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NÍVEL:</w:t>
            </w:r>
            <w:r w:rsidRPr="000C0D30">
              <w:rPr>
                <w:rFonts w:ascii="Times New Roman" w:hAnsi="Times New Roman"/>
                <w:b/>
                <w:sz w:val="20"/>
                <w:szCs w:val="20"/>
              </w:rPr>
              <w:t xml:space="preserve"> GRADUAÇÃO</w:t>
            </w:r>
          </w:p>
        </w:tc>
      </w:tr>
      <w:tr w:rsidR="00D25F98" w:rsidRPr="000C0D30" w14:paraId="3893BDFB" w14:textId="77777777" w:rsidTr="009C0093">
        <w:trPr>
          <w:trHeight w:val="440"/>
        </w:trPr>
        <w:tc>
          <w:tcPr>
            <w:tcW w:w="8469" w:type="dxa"/>
            <w:gridSpan w:val="4"/>
            <w:tcBorders>
              <w:top w:val="single" w:sz="8"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76569AB"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EMENTA</w:t>
            </w:r>
          </w:p>
        </w:tc>
      </w:tr>
      <w:tr w:rsidR="00D25F98" w:rsidRPr="000C0D30" w14:paraId="7D3904F7" w14:textId="77777777" w:rsidTr="009C0093">
        <w:trPr>
          <w:trHeight w:val="2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EC2AF7" w14:textId="77777777" w:rsidR="00D25F98" w:rsidRPr="005D15E4"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color w:val="auto"/>
                <w:sz w:val="20"/>
                <w:szCs w:val="20"/>
                <w:lang w:eastAsia="pt-BR"/>
              </w:rPr>
            </w:pPr>
            <w:r w:rsidRPr="006B6578">
              <w:rPr>
                <w:rFonts w:ascii="Times New Roman" w:hAnsi="Times New Roman"/>
                <w:noProof/>
                <w:sz w:val="20"/>
                <w:szCs w:val="20"/>
              </w:rPr>
              <w:t>Teoria Atômica, Tabela periódica e Ligação química, Funções Inorgânicas, Estequiometria, Estado gasoso, Eletroquímica, Soluções, Cinética Química, Equilíbrio Químico, Equilíbrio Iônico, Ácidos e Bases em solução Aquosa.</w:t>
            </w:r>
          </w:p>
        </w:tc>
      </w:tr>
      <w:tr w:rsidR="00D25F98" w:rsidRPr="000C0D30" w14:paraId="50464965"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F8083A0"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OBJETIVO</w:t>
            </w:r>
          </w:p>
        </w:tc>
      </w:tr>
      <w:tr w:rsidR="00D25F98" w:rsidRPr="000C0D30" w14:paraId="002694CB"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7A9157" w14:textId="77777777" w:rsidR="00D25F98" w:rsidRPr="00C71E56"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6B6578">
              <w:rPr>
                <w:rFonts w:ascii="Times New Roman" w:hAnsi="Times New Roman"/>
                <w:sz w:val="20"/>
                <w:szCs w:val="20"/>
                <w:lang w:eastAsia="pt-BR"/>
              </w:rPr>
              <w:t>Conhecer os princípios básicos de Teoria Atômica; Tabela periódica, reações químicas, soluções, eletroquímica.</w:t>
            </w:r>
          </w:p>
        </w:tc>
      </w:tr>
      <w:tr w:rsidR="00D25F98" w:rsidRPr="000C0D30" w14:paraId="67C21E0A"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326EF95"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PROGRAMA</w:t>
            </w:r>
          </w:p>
        </w:tc>
      </w:tr>
      <w:tr w:rsidR="00D25F98" w:rsidRPr="000C0D30" w14:paraId="6AC037A4"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0757FA" w14:textId="77777777" w:rsidR="00D25F98" w:rsidRPr="006B6578"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C45021">
              <w:rPr>
                <w:rFonts w:ascii="Times New Roman" w:hAnsi="Times New Roman"/>
                <w:b/>
                <w:sz w:val="20"/>
                <w:szCs w:val="20"/>
                <w:lang w:eastAsia="pt-BR"/>
              </w:rPr>
              <w:t xml:space="preserve">Unidade 1: </w:t>
            </w:r>
            <w:r w:rsidRPr="006B6578">
              <w:rPr>
                <w:rFonts w:ascii="Times New Roman" w:hAnsi="Times New Roman"/>
                <w:sz w:val="20"/>
                <w:szCs w:val="20"/>
                <w:lang w:eastAsia="pt-BR"/>
              </w:rPr>
              <w:t xml:space="preserve">Teoria Atômica: Átomo de Bohr; Níveis, Subníveis e números Quânticos; Preenchimento de Orbitais. </w:t>
            </w:r>
          </w:p>
          <w:p w14:paraId="3DC6CC57" w14:textId="77777777" w:rsidR="00D25F98" w:rsidRPr="006B6578"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C45021">
              <w:rPr>
                <w:rFonts w:ascii="Times New Roman" w:hAnsi="Times New Roman"/>
                <w:b/>
                <w:sz w:val="20"/>
                <w:szCs w:val="20"/>
                <w:lang w:eastAsia="pt-BR"/>
              </w:rPr>
              <w:t xml:space="preserve">Unidade </w:t>
            </w:r>
            <w:r>
              <w:rPr>
                <w:rFonts w:ascii="Times New Roman" w:hAnsi="Times New Roman"/>
                <w:b/>
                <w:sz w:val="20"/>
                <w:szCs w:val="20"/>
                <w:lang w:eastAsia="pt-BR"/>
              </w:rPr>
              <w:t xml:space="preserve">2: </w:t>
            </w:r>
            <w:r w:rsidRPr="006B6578">
              <w:rPr>
                <w:rFonts w:ascii="Times New Roman" w:hAnsi="Times New Roman"/>
                <w:sz w:val="20"/>
                <w:szCs w:val="20"/>
                <w:lang w:eastAsia="pt-BR"/>
              </w:rPr>
              <w:t xml:space="preserve">Tabela Periódica e Ligação Química: Apresentação da Tabela; Potencial de Ionização; Afinidade Eletrônica; Eletronegatividade; Ligação Iônica, Covalente, Metálica; Polaridade da Ligação; Representação, Orbital de Ligação; Hibridização; Propriedades e Posição na tabela; Fórmulas. </w:t>
            </w:r>
          </w:p>
          <w:p w14:paraId="0E99FA21" w14:textId="77777777" w:rsidR="00D25F98" w:rsidRPr="006B6578"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Unidade 3:</w:t>
            </w:r>
            <w:r w:rsidRPr="006B6578">
              <w:rPr>
                <w:rFonts w:ascii="Times New Roman" w:hAnsi="Times New Roman"/>
                <w:sz w:val="20"/>
                <w:szCs w:val="20"/>
                <w:lang w:eastAsia="pt-BR"/>
              </w:rPr>
              <w:t xml:space="preserve"> Funções Inorgânicas: </w:t>
            </w:r>
            <w:proofErr w:type="spellStart"/>
            <w:r w:rsidRPr="006B6578">
              <w:rPr>
                <w:rFonts w:ascii="Times New Roman" w:hAnsi="Times New Roman"/>
                <w:sz w:val="20"/>
                <w:szCs w:val="20"/>
                <w:lang w:eastAsia="pt-BR"/>
              </w:rPr>
              <w:t>Oxidos</w:t>
            </w:r>
            <w:proofErr w:type="spellEnd"/>
            <w:r w:rsidRPr="006B6578">
              <w:rPr>
                <w:rFonts w:ascii="Times New Roman" w:hAnsi="Times New Roman"/>
                <w:sz w:val="20"/>
                <w:szCs w:val="20"/>
                <w:lang w:eastAsia="pt-BR"/>
              </w:rPr>
              <w:t xml:space="preserve">, ácidos, bases, </w:t>
            </w:r>
            <w:proofErr w:type="spellStart"/>
            <w:r w:rsidRPr="006B6578">
              <w:rPr>
                <w:rFonts w:ascii="Times New Roman" w:hAnsi="Times New Roman"/>
                <w:sz w:val="20"/>
                <w:szCs w:val="20"/>
                <w:lang w:eastAsia="pt-BR"/>
              </w:rPr>
              <w:t>peroxidos</w:t>
            </w:r>
            <w:proofErr w:type="spellEnd"/>
            <w:r w:rsidRPr="006B6578">
              <w:rPr>
                <w:rFonts w:ascii="Times New Roman" w:hAnsi="Times New Roman"/>
                <w:sz w:val="20"/>
                <w:szCs w:val="20"/>
                <w:lang w:eastAsia="pt-BR"/>
              </w:rPr>
              <w:t xml:space="preserve">, sais, hidretos; Reações de obtenção de cada função; Reações características de cada função; Balanceamento de reações por tentativa. </w:t>
            </w:r>
          </w:p>
          <w:p w14:paraId="441D7345" w14:textId="77777777" w:rsidR="00D25F98" w:rsidRPr="006B6578"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Unidade 4:</w:t>
            </w:r>
            <w:r w:rsidRPr="006B6578">
              <w:rPr>
                <w:rFonts w:ascii="Times New Roman" w:hAnsi="Times New Roman"/>
                <w:sz w:val="20"/>
                <w:szCs w:val="20"/>
                <w:lang w:eastAsia="pt-BR"/>
              </w:rPr>
              <w:t xml:space="preserve"> Estequiometria: Relações de massa e moles; Fórmula mínima; Princípio de equivalência; Cálculos com </w:t>
            </w:r>
            <w:proofErr w:type="spellStart"/>
            <w:r w:rsidRPr="006B6578">
              <w:rPr>
                <w:rFonts w:ascii="Times New Roman" w:hAnsi="Times New Roman"/>
                <w:sz w:val="20"/>
                <w:szCs w:val="20"/>
                <w:lang w:eastAsia="pt-BR"/>
              </w:rPr>
              <w:t>milimoles</w:t>
            </w:r>
            <w:proofErr w:type="spellEnd"/>
            <w:r w:rsidRPr="006B6578">
              <w:rPr>
                <w:rFonts w:ascii="Times New Roman" w:hAnsi="Times New Roman"/>
                <w:sz w:val="20"/>
                <w:szCs w:val="20"/>
                <w:lang w:eastAsia="pt-BR"/>
              </w:rPr>
              <w:t xml:space="preserve"> e </w:t>
            </w:r>
            <w:proofErr w:type="spellStart"/>
            <w:r w:rsidRPr="006B6578">
              <w:rPr>
                <w:rFonts w:ascii="Times New Roman" w:hAnsi="Times New Roman"/>
                <w:sz w:val="20"/>
                <w:szCs w:val="20"/>
                <w:lang w:eastAsia="pt-BR"/>
              </w:rPr>
              <w:t>miliequivalentes</w:t>
            </w:r>
            <w:proofErr w:type="spellEnd"/>
            <w:r w:rsidRPr="006B6578">
              <w:rPr>
                <w:rFonts w:ascii="Times New Roman" w:hAnsi="Times New Roman"/>
                <w:sz w:val="20"/>
                <w:szCs w:val="20"/>
                <w:lang w:eastAsia="pt-BR"/>
              </w:rPr>
              <w:t xml:space="preserve">. </w:t>
            </w:r>
          </w:p>
          <w:p w14:paraId="38DBE925" w14:textId="77777777" w:rsidR="00D25F98" w:rsidRPr="006B6578"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 xml:space="preserve">Unidade 5: </w:t>
            </w:r>
            <w:r w:rsidRPr="006B6578">
              <w:rPr>
                <w:rFonts w:ascii="Times New Roman" w:hAnsi="Times New Roman"/>
                <w:sz w:val="20"/>
                <w:szCs w:val="20"/>
                <w:lang w:eastAsia="pt-BR"/>
              </w:rPr>
              <w:t xml:space="preserve"> Estado Gasoso: Teoria cinética; Lei dos gases; Equação de estado; Estequiometria com relação a volume pressão e temperatura. </w:t>
            </w:r>
          </w:p>
          <w:p w14:paraId="678C0A6E" w14:textId="77777777" w:rsidR="00D25F98" w:rsidRPr="006B6578"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 xml:space="preserve">Unidade 6: </w:t>
            </w:r>
            <w:r w:rsidRPr="006B6578">
              <w:rPr>
                <w:rFonts w:ascii="Times New Roman" w:hAnsi="Times New Roman"/>
                <w:sz w:val="20"/>
                <w:szCs w:val="20"/>
                <w:lang w:eastAsia="pt-BR"/>
              </w:rPr>
              <w:t xml:space="preserve"> Eletroquímica: Carga, número de oxidação e valência; Equação iônica; </w:t>
            </w:r>
            <w:r w:rsidRPr="006B6578">
              <w:rPr>
                <w:rFonts w:ascii="Times New Roman" w:hAnsi="Times New Roman"/>
                <w:sz w:val="20"/>
                <w:szCs w:val="20"/>
                <w:lang w:eastAsia="pt-BR"/>
              </w:rPr>
              <w:lastRenderedPageBreak/>
              <w:t>Balanceamento de equações; Método de íon-</w:t>
            </w:r>
            <w:proofErr w:type="spellStart"/>
            <w:r w:rsidRPr="006B6578">
              <w:rPr>
                <w:rFonts w:ascii="Times New Roman" w:hAnsi="Times New Roman"/>
                <w:sz w:val="20"/>
                <w:szCs w:val="20"/>
                <w:lang w:eastAsia="pt-BR"/>
              </w:rPr>
              <w:t>electron</w:t>
            </w:r>
            <w:proofErr w:type="spellEnd"/>
            <w:r w:rsidRPr="006B6578">
              <w:rPr>
                <w:rFonts w:ascii="Times New Roman" w:hAnsi="Times New Roman"/>
                <w:sz w:val="20"/>
                <w:szCs w:val="20"/>
                <w:lang w:eastAsia="pt-BR"/>
              </w:rPr>
              <w:t xml:space="preserve">; </w:t>
            </w:r>
            <w:proofErr w:type="gramStart"/>
            <w:r w:rsidRPr="006B6578">
              <w:rPr>
                <w:rFonts w:ascii="Times New Roman" w:hAnsi="Times New Roman"/>
                <w:sz w:val="20"/>
                <w:szCs w:val="20"/>
                <w:lang w:eastAsia="pt-BR"/>
              </w:rPr>
              <w:t>Potencial</w:t>
            </w:r>
            <w:proofErr w:type="gramEnd"/>
            <w:r w:rsidRPr="006B6578">
              <w:rPr>
                <w:rFonts w:ascii="Times New Roman" w:hAnsi="Times New Roman"/>
                <w:sz w:val="20"/>
                <w:szCs w:val="20"/>
                <w:lang w:eastAsia="pt-BR"/>
              </w:rPr>
              <w:t xml:space="preserve"> em eletrodo; espontaneidade das reações. </w:t>
            </w:r>
          </w:p>
          <w:p w14:paraId="0278FD93" w14:textId="77777777" w:rsidR="00D25F98" w:rsidRPr="006B6578"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 xml:space="preserve">Unidade 7: </w:t>
            </w:r>
            <w:r w:rsidRPr="006B6578">
              <w:rPr>
                <w:rFonts w:ascii="Times New Roman" w:hAnsi="Times New Roman"/>
                <w:sz w:val="20"/>
                <w:szCs w:val="20"/>
                <w:lang w:eastAsia="pt-BR"/>
              </w:rPr>
              <w:t xml:space="preserve">Soluções: Solubilidade; unidades de concentração; Estequiometria de soluções; Propriedades coligativas. </w:t>
            </w:r>
          </w:p>
          <w:p w14:paraId="76A49B2F" w14:textId="77777777" w:rsidR="00D25F98" w:rsidRPr="006B6578"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1944C7">
              <w:rPr>
                <w:rFonts w:ascii="Times New Roman" w:hAnsi="Times New Roman"/>
                <w:b/>
                <w:sz w:val="20"/>
                <w:szCs w:val="20"/>
                <w:lang w:eastAsia="pt-BR"/>
              </w:rPr>
              <w:t xml:space="preserve">Unidade </w:t>
            </w:r>
            <w:proofErr w:type="gramStart"/>
            <w:r>
              <w:rPr>
                <w:rFonts w:ascii="Times New Roman" w:hAnsi="Times New Roman"/>
                <w:b/>
                <w:sz w:val="20"/>
                <w:szCs w:val="20"/>
                <w:lang w:eastAsia="pt-BR"/>
              </w:rPr>
              <w:t>8</w:t>
            </w:r>
            <w:r w:rsidRPr="001944C7">
              <w:rPr>
                <w:rFonts w:ascii="Times New Roman" w:hAnsi="Times New Roman"/>
                <w:b/>
                <w:sz w:val="20"/>
                <w:szCs w:val="20"/>
                <w:lang w:eastAsia="pt-BR"/>
              </w:rPr>
              <w:t>:.</w:t>
            </w:r>
            <w:proofErr w:type="gramEnd"/>
            <w:r w:rsidRPr="006B6578">
              <w:rPr>
                <w:rFonts w:ascii="Times New Roman" w:hAnsi="Times New Roman"/>
                <w:sz w:val="20"/>
                <w:szCs w:val="20"/>
                <w:lang w:eastAsia="pt-BR"/>
              </w:rPr>
              <w:t xml:space="preserve"> Cinética Química: Velocidade de reações e mecanismo; Lei da velocidade; Energia de ativação; Fatores que influenciam na velocidade. </w:t>
            </w:r>
          </w:p>
          <w:p w14:paraId="23E24F6B" w14:textId="77777777" w:rsidR="00D25F98" w:rsidRPr="006B6578"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 xml:space="preserve">Unidade 9: </w:t>
            </w:r>
            <w:r w:rsidRPr="006B6578">
              <w:rPr>
                <w:rFonts w:ascii="Times New Roman" w:hAnsi="Times New Roman"/>
                <w:sz w:val="20"/>
                <w:szCs w:val="20"/>
                <w:lang w:eastAsia="pt-BR"/>
              </w:rPr>
              <w:t xml:space="preserve">Equilíbrio Químico: Equilíbrio homogêneo e heterogêneo; Estudo qualitativo; Expressão de constantes de equilíbrio; Lei da ação das massas; Deslocamento do ponto de equilíbrio; Cálculos de equilíbrio; Relação Kc e </w:t>
            </w:r>
            <w:proofErr w:type="spellStart"/>
            <w:r w:rsidRPr="006B6578">
              <w:rPr>
                <w:rFonts w:ascii="Times New Roman" w:hAnsi="Times New Roman"/>
                <w:sz w:val="20"/>
                <w:szCs w:val="20"/>
                <w:lang w:eastAsia="pt-BR"/>
              </w:rPr>
              <w:t>Kp</w:t>
            </w:r>
            <w:proofErr w:type="spellEnd"/>
            <w:r w:rsidRPr="006B6578">
              <w:rPr>
                <w:rFonts w:ascii="Times New Roman" w:hAnsi="Times New Roman"/>
                <w:sz w:val="20"/>
                <w:szCs w:val="20"/>
                <w:lang w:eastAsia="pt-BR"/>
              </w:rPr>
              <w:t xml:space="preserve">. </w:t>
            </w:r>
          </w:p>
          <w:p w14:paraId="3C0D714C" w14:textId="77777777" w:rsidR="00D25F98" w:rsidRPr="00E52AE4"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Pr>
                <w:rFonts w:ascii="Times New Roman" w:hAnsi="Times New Roman"/>
                <w:b/>
                <w:sz w:val="20"/>
                <w:szCs w:val="20"/>
                <w:lang w:eastAsia="pt-BR"/>
              </w:rPr>
              <w:t xml:space="preserve">        </w:t>
            </w:r>
            <w:r w:rsidRPr="001944C7">
              <w:rPr>
                <w:rFonts w:ascii="Times New Roman" w:hAnsi="Times New Roman"/>
                <w:b/>
                <w:sz w:val="20"/>
                <w:szCs w:val="20"/>
                <w:lang w:eastAsia="pt-BR"/>
              </w:rPr>
              <w:t>Unidade 1</w:t>
            </w:r>
            <w:r>
              <w:rPr>
                <w:rFonts w:ascii="Times New Roman" w:hAnsi="Times New Roman"/>
                <w:b/>
                <w:sz w:val="20"/>
                <w:szCs w:val="20"/>
                <w:lang w:eastAsia="pt-BR"/>
              </w:rPr>
              <w:t>0</w:t>
            </w:r>
            <w:r w:rsidRPr="006B6578">
              <w:rPr>
                <w:rFonts w:ascii="Times New Roman" w:hAnsi="Times New Roman"/>
                <w:sz w:val="20"/>
                <w:szCs w:val="20"/>
                <w:lang w:eastAsia="pt-BR"/>
              </w:rPr>
              <w:t xml:space="preserve">. Equilíbrio Iônico: Equilíbrio de solubilidade; Cálculo de solubilidade a partir de constantes de equilíbrio; cálculo de concentração de íons para produzir precipitação. 1. Ácidos e Bases em Solução Aquosa: Conceito de </w:t>
            </w:r>
            <w:proofErr w:type="spellStart"/>
            <w:r w:rsidRPr="006B6578">
              <w:rPr>
                <w:rFonts w:ascii="Times New Roman" w:hAnsi="Times New Roman"/>
                <w:sz w:val="20"/>
                <w:szCs w:val="20"/>
                <w:lang w:eastAsia="pt-BR"/>
              </w:rPr>
              <w:t>bronsted</w:t>
            </w:r>
            <w:proofErr w:type="spellEnd"/>
            <w:r w:rsidRPr="006B6578">
              <w:rPr>
                <w:rFonts w:ascii="Times New Roman" w:hAnsi="Times New Roman"/>
                <w:sz w:val="20"/>
                <w:szCs w:val="20"/>
                <w:lang w:eastAsia="pt-BR"/>
              </w:rPr>
              <w:t>; Ionização de água; pH; Tampões e hidrólise.</w:t>
            </w:r>
          </w:p>
        </w:tc>
      </w:tr>
      <w:tr w:rsidR="00D25F98" w:rsidRPr="000C0D30" w14:paraId="4989159C"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B236FE8"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lastRenderedPageBreak/>
              <w:t>METODOLOGIA DE ENSINO</w:t>
            </w:r>
          </w:p>
        </w:tc>
      </w:tr>
      <w:tr w:rsidR="00D25F98" w:rsidRPr="000C0D30" w14:paraId="6F5C59AA"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0EE51A" w14:textId="77777777" w:rsidR="00D25F98"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1F7B3E">
              <w:rPr>
                <w:rFonts w:ascii="Times New Roman" w:hAnsi="Times New Roman"/>
                <w:sz w:val="20"/>
                <w:szCs w:val="20"/>
                <w:lang w:eastAsia="pt-BR"/>
              </w:rPr>
              <w:t xml:space="preserve">A disciplina é desenvolvida no formato presencial: </w:t>
            </w:r>
          </w:p>
          <w:p w14:paraId="7577F1B4" w14:textId="77777777" w:rsidR="00D25F98"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 xml:space="preserve">- </w:t>
            </w:r>
            <w:r w:rsidRPr="001944C7">
              <w:rPr>
                <w:rFonts w:ascii="Times New Roman" w:hAnsi="Times New Roman"/>
                <w:sz w:val="20"/>
                <w:szCs w:val="20"/>
                <w:lang w:eastAsia="pt-BR"/>
              </w:rPr>
              <w:t>Aulas expositivas, em que se fará uso de debates</w:t>
            </w:r>
          </w:p>
          <w:p w14:paraId="0C15C8C1" w14:textId="543B78C3" w:rsidR="00D25F98"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 S</w:t>
            </w:r>
            <w:r w:rsidRPr="001944C7">
              <w:rPr>
                <w:rFonts w:ascii="Times New Roman" w:hAnsi="Times New Roman"/>
                <w:sz w:val="20"/>
                <w:szCs w:val="20"/>
                <w:lang w:eastAsia="pt-BR"/>
              </w:rPr>
              <w:t>eminários.</w:t>
            </w:r>
          </w:p>
          <w:p w14:paraId="3AC33F33" w14:textId="77777777" w:rsidR="00D25F98" w:rsidRPr="00745029"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p>
        </w:tc>
      </w:tr>
      <w:tr w:rsidR="00D25F98" w:rsidRPr="000C0D30" w14:paraId="319DAD99"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44E8CA17" w14:textId="77777777" w:rsidR="00D25F98" w:rsidRPr="001F7B3E"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sz w:val="20"/>
                <w:szCs w:val="20"/>
                <w:lang w:eastAsia="pt-BR"/>
              </w:rPr>
            </w:pPr>
            <w:r w:rsidRPr="004338C6">
              <w:rPr>
                <w:rFonts w:ascii="Times New Roman" w:hAnsi="Times New Roman"/>
                <w:b/>
                <w:bCs/>
                <w:sz w:val="22"/>
                <w:szCs w:val="22"/>
              </w:rPr>
              <w:t>RECURSOS</w:t>
            </w:r>
          </w:p>
        </w:tc>
      </w:tr>
      <w:tr w:rsidR="00D25F98" w:rsidRPr="000C0D30" w14:paraId="6D5EE890"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1986E0" w14:textId="77777777" w:rsidR="00D25F98"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Material didático-pedagógico, Ex.: Livro, Apostila, Sites;</w:t>
            </w:r>
          </w:p>
          <w:p w14:paraId="3357ED02" w14:textId="77777777" w:rsidR="00D25F98" w:rsidRPr="004338C6"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R</w:t>
            </w:r>
            <w:r>
              <w:rPr>
                <w:rFonts w:ascii="Times New Roman" w:hAnsi="Times New Roman"/>
                <w:sz w:val="20"/>
                <w:szCs w:val="20"/>
                <w:lang w:eastAsia="pt-BR"/>
              </w:rPr>
              <w:t xml:space="preserve">ecursos </w:t>
            </w:r>
            <w:proofErr w:type="spellStart"/>
            <w:r>
              <w:rPr>
                <w:rFonts w:ascii="Times New Roman" w:hAnsi="Times New Roman"/>
                <w:sz w:val="20"/>
                <w:szCs w:val="20"/>
                <w:lang w:eastAsia="pt-BR"/>
              </w:rPr>
              <w:t>aúdios</w:t>
            </w:r>
            <w:proofErr w:type="spellEnd"/>
            <w:r>
              <w:rPr>
                <w:rFonts w:ascii="Times New Roman" w:hAnsi="Times New Roman"/>
                <w:sz w:val="20"/>
                <w:szCs w:val="20"/>
                <w:lang w:eastAsia="pt-BR"/>
              </w:rPr>
              <w:t>-visuais (Data Show)</w:t>
            </w:r>
            <w:r w:rsidRPr="004338C6">
              <w:rPr>
                <w:rFonts w:ascii="Times New Roman" w:hAnsi="Times New Roman"/>
                <w:sz w:val="20"/>
                <w:szCs w:val="20"/>
                <w:lang w:eastAsia="pt-BR"/>
              </w:rPr>
              <w:t>;</w:t>
            </w:r>
          </w:p>
          <w:p w14:paraId="4F2C30F4" w14:textId="77777777" w:rsidR="00D25F98" w:rsidRPr="001F7B3E"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I</w:t>
            </w:r>
            <w:r>
              <w:rPr>
                <w:rFonts w:ascii="Times New Roman" w:hAnsi="Times New Roman"/>
                <w:sz w:val="20"/>
                <w:szCs w:val="20"/>
                <w:lang w:eastAsia="pt-BR"/>
              </w:rPr>
              <w:t>nsumos de laboratório - quando houver</w:t>
            </w:r>
            <w:r w:rsidRPr="004338C6">
              <w:rPr>
                <w:rFonts w:ascii="Times New Roman" w:hAnsi="Times New Roman"/>
                <w:sz w:val="20"/>
                <w:szCs w:val="20"/>
                <w:lang w:eastAsia="pt-BR"/>
              </w:rPr>
              <w:t>.</w:t>
            </w:r>
          </w:p>
        </w:tc>
      </w:tr>
      <w:tr w:rsidR="00D25F98" w:rsidRPr="000C0D30" w14:paraId="2115AA0B"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D0CDA0A"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AVALIAÇÃO</w:t>
            </w:r>
          </w:p>
        </w:tc>
      </w:tr>
      <w:tr w:rsidR="00D25F98" w:rsidRPr="000C0D30" w14:paraId="654C6A3C"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293DF0" w14:textId="77777777" w:rsidR="00D25F98" w:rsidRPr="000E02FB"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0E02FB">
              <w:rPr>
                <w:rFonts w:ascii="Times New Roman" w:hAnsi="Times New Roman"/>
                <w:sz w:val="20"/>
                <w:szCs w:val="20"/>
                <w:lang w:eastAsia="pt-BR"/>
              </w:rPr>
              <w:t>A avaliação será desenvolvida ao longo do semestre, de forma proce</w:t>
            </w:r>
            <w:r>
              <w:rPr>
                <w:rFonts w:ascii="Times New Roman" w:hAnsi="Times New Roman"/>
                <w:sz w:val="20"/>
                <w:szCs w:val="20"/>
                <w:lang w:eastAsia="pt-BR"/>
              </w:rPr>
              <w:t xml:space="preserve">ssual e contínua, utilizando os </w:t>
            </w:r>
            <w:r w:rsidRPr="000E02FB">
              <w:rPr>
                <w:rFonts w:ascii="Times New Roman" w:hAnsi="Times New Roman"/>
                <w:sz w:val="20"/>
                <w:szCs w:val="20"/>
                <w:lang w:eastAsia="pt-BR"/>
              </w:rPr>
              <w:t>seguintes instrumentos:</w:t>
            </w:r>
          </w:p>
          <w:p w14:paraId="643A0723" w14:textId="77777777" w:rsidR="00D25F98" w:rsidRPr="001944C7"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 xml:space="preserve">- </w:t>
            </w:r>
            <w:r w:rsidRPr="001944C7">
              <w:rPr>
                <w:rFonts w:ascii="Times New Roman" w:hAnsi="Times New Roman"/>
                <w:sz w:val="20"/>
                <w:szCs w:val="20"/>
                <w:lang w:eastAsia="pt-BR"/>
              </w:rPr>
              <w:t xml:space="preserve"> Avaliação do conteúdo teórico.</w:t>
            </w:r>
          </w:p>
          <w:p w14:paraId="2130B996"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color w:val="auto"/>
                <w:lang w:eastAsia="pt-BR"/>
              </w:rPr>
            </w:pPr>
            <w:r w:rsidRPr="001944C7">
              <w:rPr>
                <w:rFonts w:ascii="Times New Roman" w:hAnsi="Times New Roman"/>
                <w:sz w:val="20"/>
                <w:szCs w:val="20"/>
                <w:lang w:eastAsia="pt-BR"/>
              </w:rPr>
              <w:t>- Avaliação das atividades desenvolvidas em grupo.</w:t>
            </w:r>
          </w:p>
        </w:tc>
      </w:tr>
      <w:tr w:rsidR="00D25F98" w:rsidRPr="000C0D30" w14:paraId="3B9578FD"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F946939"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BÁSICA</w:t>
            </w:r>
          </w:p>
        </w:tc>
      </w:tr>
      <w:tr w:rsidR="00D25F98" w:rsidRPr="000C0D30" w14:paraId="60AF594A"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4F4E1C" w14:textId="77777777" w:rsidR="00D25F98" w:rsidRPr="00F74D43"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F74D43">
              <w:rPr>
                <w:rFonts w:ascii="Times New Roman" w:hAnsi="Times New Roman"/>
                <w:sz w:val="20"/>
                <w:szCs w:val="20"/>
                <w:highlight w:val="yellow"/>
                <w:lang w:val="fr-FR" w:eastAsia="pt-BR"/>
              </w:rPr>
              <w:t xml:space="preserve">KOTZ, John C.; TREICHEL, Paul, Jr. </w:t>
            </w:r>
            <w:r w:rsidRPr="00F74D43">
              <w:rPr>
                <w:rFonts w:ascii="Times New Roman" w:hAnsi="Times New Roman"/>
                <w:sz w:val="20"/>
                <w:szCs w:val="20"/>
                <w:highlight w:val="yellow"/>
                <w:lang w:eastAsia="pt-BR"/>
              </w:rPr>
              <w:t>Química &amp; reações químicas: - v.1. 3.ed. Rio de Janeiro (RJ): LTC - Livros Técnicos e Científicos, 1998. v. 1. 730 p.</w:t>
            </w:r>
          </w:p>
          <w:p w14:paraId="2D747DF6" w14:textId="77777777" w:rsidR="00D25F98" w:rsidRPr="00F74D43"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val="en-US" w:eastAsia="pt-BR"/>
              </w:rPr>
            </w:pPr>
            <w:r w:rsidRPr="00F74D43">
              <w:rPr>
                <w:rFonts w:ascii="Times New Roman" w:hAnsi="Times New Roman"/>
                <w:sz w:val="20"/>
                <w:szCs w:val="20"/>
                <w:highlight w:val="yellow"/>
                <w:lang w:eastAsia="pt-BR"/>
              </w:rPr>
              <w:t xml:space="preserve">BRADY, James E.; HUMISTON, Gerard E. Química geral - v.2. 2.ed. Rio de Janeiro (RJ): LTC, 1986. v.2. </w:t>
            </w:r>
            <w:r w:rsidRPr="00F74D43">
              <w:rPr>
                <w:rFonts w:ascii="Times New Roman" w:hAnsi="Times New Roman"/>
                <w:sz w:val="20"/>
                <w:szCs w:val="20"/>
                <w:highlight w:val="yellow"/>
                <w:lang w:val="en-US" w:eastAsia="pt-BR"/>
              </w:rPr>
              <w:t>ISBN 85-216-0429-7.</w:t>
            </w:r>
          </w:p>
          <w:p w14:paraId="69110E85" w14:textId="77777777" w:rsidR="00D25F98" w:rsidRPr="00F74D43"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F74D43">
              <w:rPr>
                <w:rFonts w:ascii="Times New Roman" w:hAnsi="Times New Roman"/>
                <w:sz w:val="20"/>
                <w:szCs w:val="20"/>
                <w:highlight w:val="yellow"/>
                <w:lang w:val="en-US" w:eastAsia="pt-BR"/>
              </w:rPr>
              <w:t xml:space="preserve">RUSSELL, John B. </w:t>
            </w:r>
            <w:proofErr w:type="spellStart"/>
            <w:r w:rsidRPr="00F74D43">
              <w:rPr>
                <w:rFonts w:ascii="Times New Roman" w:hAnsi="Times New Roman"/>
                <w:sz w:val="20"/>
                <w:szCs w:val="20"/>
                <w:highlight w:val="yellow"/>
                <w:lang w:val="en-US" w:eastAsia="pt-BR"/>
              </w:rPr>
              <w:t>Química</w:t>
            </w:r>
            <w:proofErr w:type="spellEnd"/>
            <w:r w:rsidRPr="00F74D43">
              <w:rPr>
                <w:rFonts w:ascii="Times New Roman" w:hAnsi="Times New Roman"/>
                <w:sz w:val="20"/>
                <w:szCs w:val="20"/>
                <w:highlight w:val="yellow"/>
                <w:lang w:val="en-US" w:eastAsia="pt-BR"/>
              </w:rPr>
              <w:t xml:space="preserve"> </w:t>
            </w:r>
            <w:proofErr w:type="spellStart"/>
            <w:r w:rsidRPr="00F74D43">
              <w:rPr>
                <w:rFonts w:ascii="Times New Roman" w:hAnsi="Times New Roman"/>
                <w:sz w:val="20"/>
                <w:szCs w:val="20"/>
                <w:highlight w:val="yellow"/>
                <w:lang w:val="en-US" w:eastAsia="pt-BR"/>
              </w:rPr>
              <w:t>geral</w:t>
            </w:r>
            <w:proofErr w:type="spellEnd"/>
            <w:r w:rsidRPr="00F74D43">
              <w:rPr>
                <w:rFonts w:ascii="Times New Roman" w:hAnsi="Times New Roman"/>
                <w:sz w:val="20"/>
                <w:szCs w:val="20"/>
                <w:highlight w:val="yellow"/>
                <w:lang w:val="en-US" w:eastAsia="pt-BR"/>
              </w:rPr>
              <w:t xml:space="preserve"> - v.1. 2.ed. São Paulo (SP): </w:t>
            </w:r>
            <w:proofErr w:type="spellStart"/>
            <w:r w:rsidRPr="00F74D43">
              <w:rPr>
                <w:rFonts w:ascii="Times New Roman" w:hAnsi="Times New Roman"/>
                <w:sz w:val="20"/>
                <w:szCs w:val="20"/>
                <w:highlight w:val="yellow"/>
                <w:lang w:val="en-US" w:eastAsia="pt-BR"/>
              </w:rPr>
              <w:t>Makron</w:t>
            </w:r>
            <w:proofErr w:type="spellEnd"/>
            <w:r w:rsidRPr="00F74D43">
              <w:rPr>
                <w:rFonts w:ascii="Times New Roman" w:hAnsi="Times New Roman"/>
                <w:sz w:val="20"/>
                <w:szCs w:val="20"/>
                <w:highlight w:val="yellow"/>
                <w:lang w:val="en-US" w:eastAsia="pt-BR"/>
              </w:rPr>
              <w:t xml:space="preserve"> Books, 2004. v.1. </w:t>
            </w:r>
            <w:r w:rsidRPr="00F74D43">
              <w:rPr>
                <w:rFonts w:ascii="Times New Roman" w:hAnsi="Times New Roman"/>
                <w:sz w:val="20"/>
                <w:szCs w:val="20"/>
                <w:highlight w:val="yellow"/>
                <w:lang w:eastAsia="pt-BR"/>
              </w:rPr>
              <w:t>ISBN 85-346-0192-5.;</w:t>
            </w:r>
          </w:p>
          <w:p w14:paraId="4E670172" w14:textId="77777777" w:rsidR="00D25F98" w:rsidRPr="00007F7B"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lang w:eastAsia="pt-BR"/>
              </w:rPr>
            </w:pPr>
            <w:r w:rsidRPr="00F74D43">
              <w:rPr>
                <w:rFonts w:ascii="Times New Roman" w:hAnsi="Times New Roman"/>
                <w:sz w:val="20"/>
                <w:szCs w:val="20"/>
                <w:highlight w:val="yellow"/>
                <w:lang w:eastAsia="pt-BR"/>
              </w:rPr>
              <w:t xml:space="preserve">        ROZENBERG, I. M. Química geral. São Paulo (SP): Edgard </w:t>
            </w:r>
            <w:proofErr w:type="spellStart"/>
            <w:r w:rsidRPr="00F74D43">
              <w:rPr>
                <w:rFonts w:ascii="Times New Roman" w:hAnsi="Times New Roman"/>
                <w:sz w:val="20"/>
                <w:szCs w:val="20"/>
                <w:highlight w:val="yellow"/>
                <w:lang w:eastAsia="pt-BR"/>
              </w:rPr>
              <w:t>Blücher</w:t>
            </w:r>
            <w:proofErr w:type="spellEnd"/>
            <w:r w:rsidRPr="00F74D43">
              <w:rPr>
                <w:rFonts w:ascii="Times New Roman" w:hAnsi="Times New Roman"/>
                <w:sz w:val="20"/>
                <w:szCs w:val="20"/>
                <w:highlight w:val="yellow"/>
                <w:lang w:eastAsia="pt-BR"/>
              </w:rPr>
              <w:t xml:space="preserve">, 2002. </w:t>
            </w:r>
            <w:r w:rsidRPr="00F74D43">
              <w:rPr>
                <w:rFonts w:ascii="Times New Roman" w:hAnsi="Times New Roman"/>
                <w:sz w:val="20"/>
                <w:szCs w:val="20"/>
                <w:highlight w:val="yellow"/>
                <w:lang w:val="en-US" w:eastAsia="pt-BR"/>
              </w:rPr>
              <w:t>676 p. ISBN 85-212-0304-7</w:t>
            </w:r>
            <w:r w:rsidRPr="00F74D43">
              <w:rPr>
                <w:rFonts w:ascii="Times New Roman" w:hAnsi="Times New Roman"/>
                <w:sz w:val="20"/>
                <w:szCs w:val="20"/>
                <w:highlight w:val="yellow"/>
                <w:lang w:eastAsia="pt-BR"/>
              </w:rPr>
              <w:t>.</w:t>
            </w:r>
          </w:p>
        </w:tc>
      </w:tr>
      <w:tr w:rsidR="00D25F98" w:rsidRPr="000C0D30" w14:paraId="481E61E2"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420154C8"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COMPLEMENTAR</w:t>
            </w:r>
          </w:p>
        </w:tc>
      </w:tr>
      <w:tr w:rsidR="00D25F98" w:rsidRPr="000C0D30" w14:paraId="155DC221"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9E0426" w14:textId="77777777" w:rsidR="00D25F98" w:rsidRPr="00F74D43"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F74D43">
              <w:rPr>
                <w:rFonts w:ascii="Times New Roman" w:hAnsi="Times New Roman"/>
                <w:sz w:val="20"/>
                <w:szCs w:val="20"/>
                <w:highlight w:val="yellow"/>
                <w:lang w:eastAsia="pt-BR"/>
              </w:rPr>
              <w:t>FELTRE, Ricardo. Química - v.1. São Paulo (SP): Moderna, 1982. v.1;</w:t>
            </w:r>
          </w:p>
          <w:p w14:paraId="591218F8" w14:textId="77777777" w:rsidR="00D25F98" w:rsidRPr="00F74D43"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F74D43">
              <w:rPr>
                <w:rFonts w:ascii="Times New Roman" w:hAnsi="Times New Roman"/>
                <w:sz w:val="20"/>
                <w:szCs w:val="20"/>
                <w:highlight w:val="yellow"/>
                <w:lang w:eastAsia="pt-BR"/>
              </w:rPr>
              <w:t xml:space="preserve">LEVENSPIEL, </w:t>
            </w:r>
            <w:proofErr w:type="spellStart"/>
            <w:r w:rsidRPr="00F74D43">
              <w:rPr>
                <w:rFonts w:ascii="Times New Roman" w:hAnsi="Times New Roman"/>
                <w:sz w:val="20"/>
                <w:szCs w:val="20"/>
                <w:highlight w:val="yellow"/>
                <w:lang w:eastAsia="pt-BR"/>
              </w:rPr>
              <w:t>Octave</w:t>
            </w:r>
            <w:proofErr w:type="spellEnd"/>
            <w:r w:rsidRPr="00F74D43">
              <w:rPr>
                <w:rFonts w:ascii="Times New Roman" w:hAnsi="Times New Roman"/>
                <w:sz w:val="20"/>
                <w:szCs w:val="20"/>
                <w:highlight w:val="yellow"/>
                <w:lang w:eastAsia="pt-BR"/>
              </w:rPr>
              <w:t xml:space="preserve">. Engenharia das reações químicas. São Paulo (SP): Edgard </w:t>
            </w:r>
            <w:proofErr w:type="spellStart"/>
            <w:r w:rsidRPr="00F74D43">
              <w:rPr>
                <w:rFonts w:ascii="Times New Roman" w:hAnsi="Times New Roman"/>
                <w:sz w:val="20"/>
                <w:szCs w:val="20"/>
                <w:highlight w:val="yellow"/>
                <w:lang w:eastAsia="pt-BR"/>
              </w:rPr>
              <w:t>Blücher</w:t>
            </w:r>
            <w:proofErr w:type="spellEnd"/>
            <w:r w:rsidRPr="00F74D43">
              <w:rPr>
                <w:rFonts w:ascii="Times New Roman" w:hAnsi="Times New Roman"/>
                <w:sz w:val="20"/>
                <w:szCs w:val="20"/>
                <w:highlight w:val="yellow"/>
                <w:lang w:eastAsia="pt-BR"/>
              </w:rPr>
              <w:t>, 2005. 563 p. ISBN 85-212-0275-X.;</w:t>
            </w:r>
          </w:p>
          <w:p w14:paraId="2654C2E7" w14:textId="77777777" w:rsidR="00D25F98" w:rsidRPr="00F74D43"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F74D43">
              <w:rPr>
                <w:rFonts w:ascii="Times New Roman" w:hAnsi="Times New Roman"/>
                <w:sz w:val="20"/>
                <w:szCs w:val="20"/>
                <w:highlight w:val="yellow"/>
                <w:lang w:eastAsia="pt-BR"/>
              </w:rPr>
              <w:t xml:space="preserve">BACCAN, Nivaldo et al. Química analítica quantitativa elementar. São Paulo (SP): Edgard </w:t>
            </w:r>
            <w:proofErr w:type="spellStart"/>
            <w:r w:rsidRPr="00F74D43">
              <w:rPr>
                <w:rFonts w:ascii="Times New Roman" w:hAnsi="Times New Roman"/>
                <w:sz w:val="20"/>
                <w:szCs w:val="20"/>
                <w:highlight w:val="yellow"/>
                <w:lang w:eastAsia="pt-BR"/>
              </w:rPr>
              <w:t>Blücher</w:t>
            </w:r>
            <w:proofErr w:type="spellEnd"/>
            <w:r w:rsidRPr="00F74D43">
              <w:rPr>
                <w:rFonts w:ascii="Times New Roman" w:hAnsi="Times New Roman"/>
                <w:sz w:val="20"/>
                <w:szCs w:val="20"/>
                <w:highlight w:val="yellow"/>
                <w:lang w:eastAsia="pt-BR"/>
              </w:rPr>
              <w:t>, 1985. 259 p.;</w:t>
            </w:r>
          </w:p>
          <w:p w14:paraId="1CC5E579" w14:textId="77777777" w:rsidR="00D25F98" w:rsidRPr="00F74D43"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F74D43">
              <w:rPr>
                <w:rFonts w:ascii="Times New Roman" w:hAnsi="Times New Roman"/>
                <w:sz w:val="20"/>
                <w:szCs w:val="20"/>
                <w:highlight w:val="yellow"/>
                <w:lang w:eastAsia="pt-BR"/>
              </w:rPr>
              <w:t>OHLWEILER, Otto Alcides. Química analítica quantitativa - v.1. 3.ed. Rio de Janeiro (RJ): LTC, 1985. v.1;</w:t>
            </w:r>
          </w:p>
          <w:p w14:paraId="6F01065B" w14:textId="77777777" w:rsidR="00D25F98" w:rsidRPr="00BB67E2"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lang w:eastAsia="pt-BR"/>
              </w:rPr>
            </w:pPr>
            <w:r w:rsidRPr="00F74D43">
              <w:rPr>
                <w:rFonts w:ascii="Times New Roman" w:hAnsi="Times New Roman"/>
                <w:sz w:val="20"/>
                <w:szCs w:val="20"/>
                <w:highlight w:val="yellow"/>
                <w:lang w:eastAsia="pt-BR"/>
              </w:rPr>
              <w:t xml:space="preserve">        PAULING, Linus. Química geral - v.2. Rio de Janeiro (RJ): Ao Livro Técnico, 1969. </w:t>
            </w:r>
            <w:r w:rsidRPr="00F74D43">
              <w:rPr>
                <w:rFonts w:ascii="Times New Roman" w:hAnsi="Times New Roman"/>
                <w:sz w:val="20"/>
                <w:szCs w:val="20"/>
                <w:highlight w:val="yellow"/>
                <w:lang w:val="en-US" w:eastAsia="pt-BR"/>
              </w:rPr>
              <w:t>2v.</w:t>
            </w:r>
          </w:p>
        </w:tc>
      </w:tr>
      <w:tr w:rsidR="00D25F98" w:rsidRPr="000C0D30" w14:paraId="07F92660" w14:textId="77777777" w:rsidTr="009C0093">
        <w:trPr>
          <w:trHeight w:val="1080"/>
        </w:trPr>
        <w:tc>
          <w:tcPr>
            <w:tcW w:w="4295" w:type="dxa"/>
            <w:gridSpan w:val="2"/>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hideMark/>
          </w:tcPr>
          <w:p w14:paraId="48ED2336" w14:textId="77777777" w:rsidR="00D25F98" w:rsidRPr="009909C1"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4C6CA370"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_______________________________</w:t>
            </w:r>
          </w:p>
          <w:p w14:paraId="7EC6CAD6"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 xml:space="preserve">Coordenador do Curso                                                    </w:t>
            </w:r>
          </w:p>
        </w:tc>
        <w:tc>
          <w:tcPr>
            <w:tcW w:w="4174" w:type="dxa"/>
            <w:gridSpan w:val="2"/>
            <w:tcBorders>
              <w:top w:val="single" w:sz="4" w:space="0" w:color="000000"/>
              <w:left w:val="single" w:sz="4" w:space="0" w:color="auto"/>
              <w:bottom w:val="single" w:sz="4" w:space="0" w:color="000000"/>
              <w:right w:val="single" w:sz="4" w:space="0" w:color="000000"/>
            </w:tcBorders>
            <w:shd w:val="clear" w:color="auto" w:fill="D9D9D9"/>
            <w:vAlign w:val="center"/>
          </w:tcPr>
          <w:p w14:paraId="2B607B10"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2F5DF073"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r w:rsidRPr="000C0D30">
              <w:rPr>
                <w:rFonts w:ascii="Times New Roman" w:hAnsi="Times New Roman"/>
                <w:b/>
                <w:sz w:val="20"/>
                <w:szCs w:val="20"/>
              </w:rPr>
              <w:t>_____________________________</w:t>
            </w:r>
          </w:p>
          <w:p w14:paraId="41DE4B3C" w14:textId="77777777" w:rsidR="00D25F98" w:rsidRPr="000C0D30" w:rsidRDefault="00D25F9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Setor Pedagógico</w:t>
            </w:r>
          </w:p>
        </w:tc>
      </w:tr>
    </w:tbl>
    <w:p w14:paraId="7C41E1BA" w14:textId="77777777" w:rsidR="00AE4C88" w:rsidRDefault="00AE4C88" w:rsidP="00717B1C">
      <w:pPr>
        <w:spacing w:before="0" w:after="0"/>
        <w:ind w:firstLine="0"/>
        <w:jc w:val="left"/>
        <w:rPr>
          <w:rFonts w:ascii="Tahoma" w:eastAsia="Tahoma" w:hAnsi="Tahoma" w:cs="Tahoma"/>
        </w:rPr>
      </w:pPr>
    </w:p>
    <w:p w14:paraId="067D86E6" w14:textId="77777777" w:rsidR="00AE4C88" w:rsidRDefault="00AE4C88" w:rsidP="00717B1C">
      <w:pPr>
        <w:spacing w:before="0" w:after="0"/>
        <w:ind w:firstLine="0"/>
        <w:jc w:val="left"/>
        <w:rPr>
          <w:rFonts w:ascii="Tahoma" w:eastAsia="Tahoma" w:hAnsi="Tahoma" w:cs="Tahoma"/>
        </w:rPr>
      </w:pPr>
    </w:p>
    <w:p w14:paraId="18ACCF71" w14:textId="77777777" w:rsidR="00AE4C88" w:rsidRDefault="00AE4C88" w:rsidP="00717B1C">
      <w:pPr>
        <w:spacing w:before="0" w:after="0"/>
        <w:ind w:firstLine="0"/>
        <w:jc w:val="left"/>
        <w:rPr>
          <w:rFonts w:ascii="Tahoma" w:eastAsia="Tahoma" w:hAnsi="Tahoma" w:cs="Tahoma"/>
        </w:rPr>
      </w:pPr>
    </w:p>
    <w:p w14:paraId="389EEA22" w14:textId="77777777" w:rsidR="00AE4C88" w:rsidRDefault="00AE4C88" w:rsidP="00717B1C">
      <w:pPr>
        <w:spacing w:before="0" w:after="0"/>
        <w:ind w:firstLine="0"/>
        <w:jc w:val="left"/>
        <w:rPr>
          <w:rFonts w:ascii="Tahoma" w:eastAsia="Tahoma" w:hAnsi="Tahoma" w:cs="Tahoma"/>
        </w:rPr>
      </w:pPr>
    </w:p>
    <w:p w14:paraId="4388EA26" w14:textId="77777777" w:rsidR="00AE4C88" w:rsidRDefault="00AE4C88" w:rsidP="00717B1C">
      <w:pPr>
        <w:spacing w:before="0" w:after="0"/>
        <w:ind w:firstLine="0"/>
        <w:jc w:val="left"/>
        <w:rPr>
          <w:rFonts w:ascii="Tahoma" w:eastAsia="Tahoma" w:hAnsi="Tahoma" w:cs="Tahoma"/>
        </w:rPr>
      </w:pPr>
    </w:p>
    <w:p w14:paraId="768B9ECD" w14:textId="77777777" w:rsidR="00AE4C88" w:rsidRDefault="00AE4C88" w:rsidP="00717B1C">
      <w:pPr>
        <w:spacing w:before="0" w:after="0"/>
        <w:ind w:firstLine="0"/>
        <w:jc w:val="left"/>
        <w:rPr>
          <w:rFonts w:ascii="Tahoma" w:eastAsia="Tahoma" w:hAnsi="Tahoma" w:cs="Tahoma"/>
        </w:rPr>
      </w:pPr>
    </w:p>
    <w:p w14:paraId="655806FF" w14:textId="77777777" w:rsidR="00AE4C88" w:rsidRDefault="00AE4C88" w:rsidP="00717B1C">
      <w:pPr>
        <w:spacing w:before="0" w:after="0"/>
        <w:ind w:firstLine="0"/>
        <w:jc w:val="left"/>
        <w:rPr>
          <w:rFonts w:ascii="Tahoma" w:eastAsia="Tahoma" w:hAnsi="Tahoma" w:cs="Tahoma"/>
        </w:rPr>
      </w:pPr>
    </w:p>
    <w:p w14:paraId="7D114D75" w14:textId="0894C043" w:rsidR="00AE4C88" w:rsidRDefault="00AE4C88" w:rsidP="00717B1C">
      <w:pPr>
        <w:spacing w:before="0" w:after="0"/>
        <w:ind w:firstLine="0"/>
        <w:jc w:val="left"/>
        <w:rPr>
          <w:rFonts w:ascii="Tahoma" w:eastAsia="Tahoma" w:hAnsi="Tahoma" w:cs="Tahoma"/>
        </w:rPr>
      </w:pPr>
    </w:p>
    <w:p w14:paraId="4DA081A3" w14:textId="219A2601" w:rsidR="00F74D43" w:rsidRDefault="00F74D43" w:rsidP="00717B1C">
      <w:pPr>
        <w:spacing w:before="0" w:after="0"/>
        <w:ind w:firstLine="0"/>
        <w:jc w:val="left"/>
        <w:rPr>
          <w:rFonts w:ascii="Tahoma" w:eastAsia="Tahoma" w:hAnsi="Tahoma" w:cs="Tahoma"/>
        </w:rPr>
      </w:pPr>
    </w:p>
    <w:p w14:paraId="31B0BB66" w14:textId="6411F305" w:rsidR="00F74D43" w:rsidRDefault="00F74D43" w:rsidP="00717B1C">
      <w:pPr>
        <w:spacing w:before="0" w:after="0"/>
        <w:ind w:firstLine="0"/>
        <w:jc w:val="left"/>
        <w:rPr>
          <w:rFonts w:ascii="Tahoma" w:eastAsia="Tahoma" w:hAnsi="Tahoma" w:cs="Tahoma"/>
        </w:rPr>
      </w:pPr>
    </w:p>
    <w:p w14:paraId="1FA50526" w14:textId="77777777" w:rsidR="00F74D43" w:rsidRDefault="00F74D43" w:rsidP="00717B1C">
      <w:pPr>
        <w:spacing w:before="0" w:after="0"/>
        <w:ind w:firstLine="0"/>
        <w:jc w:val="left"/>
        <w:rPr>
          <w:rFonts w:ascii="Tahoma" w:eastAsia="Tahoma" w:hAnsi="Tahoma" w:cs="Tahoma"/>
        </w:rPr>
      </w:pPr>
    </w:p>
    <w:p w14:paraId="1BD58621" w14:textId="77777777" w:rsidR="00AE4C88" w:rsidRDefault="00AE4C88" w:rsidP="00717B1C">
      <w:pPr>
        <w:spacing w:before="0" w:after="0"/>
        <w:ind w:firstLine="0"/>
        <w:jc w:val="left"/>
        <w:rPr>
          <w:rFonts w:ascii="Tahoma" w:eastAsia="Tahoma" w:hAnsi="Tahoma" w:cs="Tahoma"/>
        </w:rPr>
      </w:pPr>
    </w:p>
    <w:p w14:paraId="698766F1" w14:textId="77777777" w:rsidR="00AE4C88" w:rsidRDefault="00AE4C88" w:rsidP="00717B1C">
      <w:pPr>
        <w:spacing w:before="0" w:after="0"/>
        <w:ind w:firstLine="0"/>
        <w:jc w:val="left"/>
        <w:rPr>
          <w:rFonts w:ascii="Tahoma" w:eastAsia="Tahoma" w:hAnsi="Tahoma" w:cs="Tahoma"/>
        </w:rPr>
      </w:pPr>
    </w:p>
    <w:p w14:paraId="0A852C48" w14:textId="77777777" w:rsidR="00AE4C88" w:rsidRDefault="00AE4C88" w:rsidP="00717B1C">
      <w:pPr>
        <w:spacing w:before="0" w:after="0"/>
        <w:ind w:firstLine="0"/>
        <w:jc w:val="left"/>
        <w:rPr>
          <w:rFonts w:ascii="Tahoma" w:eastAsia="Tahoma" w:hAnsi="Tahoma" w:cs="Tahoma"/>
        </w:rPr>
      </w:pPr>
    </w:p>
    <w:p w14:paraId="32007BE2" w14:textId="77777777" w:rsidR="00AE4C88" w:rsidRDefault="00AE4C88" w:rsidP="00717B1C">
      <w:pPr>
        <w:spacing w:before="0" w:after="0"/>
        <w:ind w:firstLine="0"/>
        <w:jc w:val="left"/>
        <w:rPr>
          <w:rFonts w:ascii="Tahoma" w:eastAsia="Tahoma" w:hAnsi="Tahoma" w:cs="Tahoma"/>
        </w:rPr>
      </w:pPr>
    </w:p>
    <w:p w14:paraId="579D49A4" w14:textId="77777777" w:rsidR="00AE4C88" w:rsidRDefault="00AE4C88" w:rsidP="00717B1C">
      <w:pPr>
        <w:spacing w:before="0" w:after="0"/>
        <w:ind w:firstLine="0"/>
        <w:jc w:val="left"/>
        <w:rPr>
          <w:rFonts w:ascii="Tahoma" w:eastAsia="Tahoma" w:hAnsi="Tahoma" w:cs="Tahoma"/>
        </w:rPr>
      </w:pPr>
    </w:p>
    <w:tbl>
      <w:tblPr>
        <w:tblW w:w="8469" w:type="dxa"/>
        <w:tblInd w:w="66" w:type="dxa"/>
        <w:tblLayout w:type="fixed"/>
        <w:tblCellMar>
          <w:top w:w="15" w:type="dxa"/>
          <w:left w:w="15" w:type="dxa"/>
          <w:bottom w:w="15" w:type="dxa"/>
          <w:right w:w="15" w:type="dxa"/>
        </w:tblCellMar>
        <w:tblLook w:val="04A0" w:firstRow="1" w:lastRow="0" w:firstColumn="1" w:lastColumn="0" w:noHBand="0" w:noVBand="1"/>
      </w:tblPr>
      <w:tblGrid>
        <w:gridCol w:w="3870"/>
        <w:gridCol w:w="425"/>
        <w:gridCol w:w="1984"/>
        <w:gridCol w:w="2190"/>
      </w:tblGrid>
      <w:tr w:rsidR="00E14978" w:rsidRPr="000C0D30" w14:paraId="1FC10707" w14:textId="77777777" w:rsidTr="009C0093">
        <w:trPr>
          <w:trHeight w:val="38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481F0FCA"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hd w:val="clear" w:color="auto" w:fill="D9D9D9"/>
              <w:spacing w:before="0" w:after="0"/>
              <w:ind w:firstLine="0"/>
              <w:jc w:val="left"/>
              <w:rPr>
                <w:rFonts w:ascii="Times" w:hAnsi="Times"/>
                <w:color w:val="auto"/>
              </w:rPr>
            </w:pPr>
            <w:r w:rsidRPr="000C0D30">
              <w:rPr>
                <w:rFonts w:ascii="Times New Roman" w:hAnsi="Times New Roman"/>
                <w:b/>
                <w:bCs/>
              </w:rPr>
              <w:t>DISCIPLINA</w:t>
            </w:r>
          </w:p>
          <w:p w14:paraId="6AAD91D8" w14:textId="77777777" w:rsidR="00E14978" w:rsidRPr="000C0D30" w:rsidRDefault="00E14978" w:rsidP="009C0093">
            <w:pPr>
              <w:pStyle w:val="Ttulo5"/>
              <w:shd w:val="clear" w:color="auto" w:fill="D9D9D9"/>
              <w:rPr>
                <w:rFonts w:ascii="Times" w:hAnsi="Times"/>
                <w:color w:val="auto"/>
                <w:sz w:val="20"/>
                <w:szCs w:val="20"/>
              </w:rPr>
            </w:pPr>
            <w:r w:rsidRPr="00432313">
              <w:t>DESENHO TÉCNICO</w:t>
            </w:r>
            <w:r>
              <w:t xml:space="preserve"> ASSISTIDO POR COMPUTADOR</w:t>
            </w:r>
          </w:p>
        </w:tc>
      </w:tr>
      <w:tr w:rsidR="00E14978" w:rsidRPr="000C0D30" w14:paraId="092CE13F" w14:textId="77777777" w:rsidTr="009C0093">
        <w:trPr>
          <w:trHeight w:val="190"/>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4B375F2D"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CURSO</w:t>
            </w:r>
            <w:r w:rsidRPr="000C0D30">
              <w:rPr>
                <w:rFonts w:ascii="Times New Roman" w:hAnsi="Times New Roman"/>
                <w:bCs/>
                <w:sz w:val="20"/>
                <w:szCs w:val="20"/>
              </w:rPr>
              <w:t>:   </w:t>
            </w:r>
            <w:r>
              <w:rPr>
                <w:rFonts w:ascii="Times New Roman" w:hAnsi="Times New Roman"/>
                <w:b/>
                <w:bCs/>
                <w:sz w:val="20"/>
                <w:szCs w:val="20"/>
              </w:rPr>
              <w:t>TECNOLOGIA EM ESTRADAS – 01321</w:t>
            </w:r>
          </w:p>
          <w:p w14:paraId="264B0DB4"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p>
          <w:p w14:paraId="28596964"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CÓDIGO DA DISCIPLINA:</w:t>
            </w:r>
            <w:r>
              <w:rPr>
                <w:sz w:val="22"/>
                <w:szCs w:val="22"/>
              </w:rPr>
              <w:t xml:space="preserve"> </w:t>
            </w:r>
            <w:r w:rsidRPr="00815B62">
              <w:rPr>
                <w:rFonts w:ascii="Times New Roman" w:hAnsi="Times New Roman"/>
                <w:b/>
                <w:sz w:val="20"/>
                <w:szCs w:val="20"/>
              </w:rPr>
              <w:t>000</w:t>
            </w:r>
          </w:p>
        </w:tc>
      </w:tr>
      <w:tr w:rsidR="00E14978" w:rsidRPr="000C0D30" w14:paraId="44989448" w14:textId="77777777" w:rsidTr="009C0093">
        <w:trPr>
          <w:trHeight w:val="456"/>
        </w:trPr>
        <w:tc>
          <w:tcPr>
            <w:tcW w:w="3870" w:type="dxa"/>
            <w:tcBorders>
              <w:top w:val="single" w:sz="4" w:space="0" w:color="FFFFFF"/>
              <w:left w:val="single" w:sz="4" w:space="0" w:color="000000"/>
              <w:bottom w:val="single" w:sz="4" w:space="0" w:color="FFFFFF"/>
              <w:right w:val="single" w:sz="4" w:space="0" w:color="FFFFFF"/>
            </w:tcBorders>
            <w:shd w:val="clear" w:color="auto" w:fill="FFFFFF"/>
            <w:tcMar>
              <w:top w:w="0" w:type="dxa"/>
              <w:left w:w="108" w:type="dxa"/>
              <w:bottom w:w="0" w:type="dxa"/>
              <w:right w:w="108" w:type="dxa"/>
            </w:tcMar>
            <w:hideMark/>
          </w:tcPr>
          <w:p w14:paraId="19C9DF0B"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CARGA HORÁRIA: 8</w:t>
            </w:r>
            <w:r w:rsidRPr="000C0D30">
              <w:rPr>
                <w:rFonts w:ascii="Times New Roman" w:hAnsi="Times New Roman"/>
                <w:b/>
                <w:bCs/>
                <w:sz w:val="20"/>
                <w:szCs w:val="20"/>
              </w:rPr>
              <w:t>0 HORAS</w:t>
            </w:r>
          </w:p>
        </w:tc>
        <w:tc>
          <w:tcPr>
            <w:tcW w:w="2409" w:type="dxa"/>
            <w:gridSpan w:val="2"/>
            <w:tcBorders>
              <w:top w:val="single" w:sz="4" w:space="0" w:color="FFFFFF"/>
              <w:left w:val="single" w:sz="4" w:space="0" w:color="FFFFFF"/>
              <w:bottom w:val="single" w:sz="4" w:space="0" w:color="FFFFFF"/>
              <w:right w:val="single" w:sz="4" w:space="0" w:color="FFFFFF"/>
            </w:tcBorders>
            <w:shd w:val="clear" w:color="auto" w:fill="FFFFFF"/>
          </w:tcPr>
          <w:p w14:paraId="707E6277"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0" w:hanging="45"/>
              <w:rPr>
                <w:rFonts w:ascii="Times New Roman" w:hAnsi="Times New Roman"/>
                <w:b/>
                <w:bCs/>
                <w:sz w:val="20"/>
                <w:szCs w:val="20"/>
              </w:rPr>
            </w:pPr>
            <w:r>
              <w:rPr>
                <w:rFonts w:ascii="Times New Roman" w:hAnsi="Times New Roman"/>
                <w:b/>
                <w:bCs/>
                <w:sz w:val="20"/>
                <w:szCs w:val="20"/>
              </w:rPr>
              <w:t>TEÓRICA: 4</w:t>
            </w:r>
            <w:r w:rsidRPr="000C0D30">
              <w:rPr>
                <w:rFonts w:ascii="Times New Roman" w:hAnsi="Times New Roman"/>
                <w:b/>
                <w:bCs/>
                <w:sz w:val="20"/>
                <w:szCs w:val="20"/>
              </w:rPr>
              <w:t>0 HORAS</w:t>
            </w:r>
          </w:p>
        </w:tc>
        <w:tc>
          <w:tcPr>
            <w:tcW w:w="2190" w:type="dxa"/>
            <w:tcBorders>
              <w:top w:val="single" w:sz="4" w:space="0" w:color="FFFFFF"/>
              <w:left w:val="single" w:sz="4" w:space="0" w:color="FFFFFF"/>
              <w:bottom w:val="single" w:sz="4" w:space="0" w:color="FFFFFF"/>
              <w:right w:val="single" w:sz="4" w:space="0" w:color="000000"/>
            </w:tcBorders>
            <w:shd w:val="clear" w:color="auto" w:fill="FFFFFF"/>
          </w:tcPr>
          <w:p w14:paraId="3B945549"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13" w:firstLine="0"/>
              <w:rPr>
                <w:rFonts w:ascii="Times New Roman" w:hAnsi="Times New Roman"/>
                <w:b/>
                <w:bCs/>
                <w:sz w:val="20"/>
                <w:szCs w:val="20"/>
              </w:rPr>
            </w:pPr>
            <w:r w:rsidRPr="000C0D30">
              <w:rPr>
                <w:rFonts w:ascii="Times New Roman" w:hAnsi="Times New Roman"/>
                <w:b/>
                <w:bCs/>
                <w:sz w:val="20"/>
                <w:szCs w:val="20"/>
              </w:rPr>
              <w:t xml:space="preserve">PRÁTICA: </w:t>
            </w:r>
            <w:r>
              <w:rPr>
                <w:rFonts w:ascii="Times New Roman" w:hAnsi="Times New Roman"/>
                <w:b/>
                <w:bCs/>
                <w:sz w:val="20"/>
                <w:szCs w:val="20"/>
              </w:rPr>
              <w:t>40</w:t>
            </w:r>
          </w:p>
        </w:tc>
      </w:tr>
      <w:tr w:rsidR="00E14978" w:rsidRPr="000C0D30" w14:paraId="61229DC8" w14:textId="77777777" w:rsidTr="009C0093">
        <w:trPr>
          <w:trHeight w:val="113"/>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2C7D61ED"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CRÉDITOS: 0</w:t>
            </w:r>
            <w:r>
              <w:rPr>
                <w:rFonts w:ascii="Times New Roman" w:hAnsi="Times New Roman"/>
                <w:b/>
                <w:bCs/>
                <w:sz w:val="20"/>
                <w:szCs w:val="20"/>
              </w:rPr>
              <w:t>4</w:t>
            </w:r>
          </w:p>
        </w:tc>
      </w:tr>
      <w:tr w:rsidR="00E14978" w:rsidRPr="000C0D30" w14:paraId="4DE71B28" w14:textId="77777777" w:rsidTr="009C0093">
        <w:trPr>
          <w:trHeight w:val="259"/>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FFFFF"/>
            <w:tcMar>
              <w:top w:w="0" w:type="dxa"/>
              <w:left w:w="108" w:type="dxa"/>
              <w:bottom w:w="0" w:type="dxa"/>
              <w:right w:w="108" w:type="dxa"/>
            </w:tcMar>
            <w:hideMark/>
          </w:tcPr>
          <w:p w14:paraId="080BF5F3"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 xml:space="preserve">PRÉ-REQUISITO: </w:t>
            </w:r>
            <w:r>
              <w:rPr>
                <w:rFonts w:ascii="Times New Roman" w:hAnsi="Times New Roman"/>
                <w:b/>
                <w:bCs/>
                <w:sz w:val="20"/>
                <w:szCs w:val="20"/>
              </w:rPr>
              <w:t>Desenho técnico</w:t>
            </w:r>
          </w:p>
        </w:tc>
      </w:tr>
      <w:tr w:rsidR="00E14978" w:rsidRPr="000C0D30" w14:paraId="2BCB54A9" w14:textId="77777777" w:rsidTr="009C0093">
        <w:trPr>
          <w:trHeight w:val="242"/>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3609A9FE"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SEMESTRE: 01</w:t>
            </w:r>
          </w:p>
        </w:tc>
      </w:tr>
      <w:tr w:rsidR="00E14978" w:rsidRPr="000C0D30" w14:paraId="49DBAF8D" w14:textId="77777777" w:rsidTr="009C0093">
        <w:trPr>
          <w:trHeight w:val="250"/>
        </w:trPr>
        <w:tc>
          <w:tcPr>
            <w:tcW w:w="8469" w:type="dxa"/>
            <w:gridSpan w:val="4"/>
            <w:tcBorders>
              <w:top w:val="single" w:sz="4" w:space="0" w:color="FFFFFF"/>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7B93A3"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NÍVEL:</w:t>
            </w:r>
            <w:r w:rsidRPr="000C0D30">
              <w:rPr>
                <w:rFonts w:ascii="Times New Roman" w:hAnsi="Times New Roman"/>
                <w:b/>
                <w:sz w:val="20"/>
                <w:szCs w:val="20"/>
              </w:rPr>
              <w:t xml:space="preserve"> GRADUAÇÃO</w:t>
            </w:r>
          </w:p>
        </w:tc>
      </w:tr>
      <w:tr w:rsidR="00E14978" w:rsidRPr="000C0D30" w14:paraId="42C2D1AE" w14:textId="77777777" w:rsidTr="009C0093">
        <w:trPr>
          <w:trHeight w:val="440"/>
        </w:trPr>
        <w:tc>
          <w:tcPr>
            <w:tcW w:w="8469" w:type="dxa"/>
            <w:gridSpan w:val="4"/>
            <w:tcBorders>
              <w:top w:val="single" w:sz="8"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BEA9E2D"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EMENTA</w:t>
            </w:r>
          </w:p>
        </w:tc>
      </w:tr>
      <w:tr w:rsidR="00E14978" w:rsidRPr="000C0D30" w14:paraId="6D05DD81" w14:textId="77777777" w:rsidTr="009C0093">
        <w:trPr>
          <w:trHeight w:val="2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F2D5EE" w14:textId="77777777" w:rsidR="00E14978" w:rsidRPr="005D15E4"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color w:val="auto"/>
                <w:sz w:val="20"/>
                <w:szCs w:val="20"/>
                <w:lang w:eastAsia="pt-BR"/>
              </w:rPr>
            </w:pPr>
            <w:r w:rsidRPr="008650CB">
              <w:rPr>
                <w:rFonts w:ascii="Times New Roman" w:hAnsi="Times New Roman"/>
                <w:noProof/>
                <w:sz w:val="20"/>
                <w:szCs w:val="20"/>
              </w:rPr>
              <w:t xml:space="preserve">A interface do usuário; </w:t>
            </w:r>
            <w:r w:rsidRPr="00236CE0">
              <w:rPr>
                <w:rFonts w:ascii="Times New Roman" w:hAnsi="Times New Roman"/>
                <w:noProof/>
                <w:sz w:val="20"/>
                <w:szCs w:val="20"/>
                <w:highlight w:val="yellow"/>
              </w:rPr>
              <w:t>Iniciando, organizando e salvando</w:t>
            </w:r>
            <w:r w:rsidRPr="008650CB">
              <w:rPr>
                <w:rFonts w:ascii="Times New Roman" w:hAnsi="Times New Roman"/>
                <w:noProof/>
                <w:sz w:val="20"/>
                <w:szCs w:val="20"/>
              </w:rPr>
              <w:t xml:space="preserve"> um desenho; </w:t>
            </w:r>
            <w:r w:rsidRPr="00236CE0">
              <w:rPr>
                <w:rFonts w:ascii="Times New Roman" w:hAnsi="Times New Roman"/>
                <w:noProof/>
                <w:sz w:val="20"/>
                <w:szCs w:val="20"/>
                <w:highlight w:val="yellow"/>
              </w:rPr>
              <w:t>Controland</w:t>
            </w:r>
            <w:r w:rsidRPr="008650CB">
              <w:rPr>
                <w:rFonts w:ascii="Times New Roman" w:hAnsi="Times New Roman"/>
                <w:noProof/>
                <w:sz w:val="20"/>
                <w:szCs w:val="20"/>
              </w:rPr>
              <w:t>o as visualizações do desenho</w:t>
            </w:r>
            <w:r w:rsidRPr="00236CE0">
              <w:rPr>
                <w:rFonts w:ascii="Times New Roman" w:hAnsi="Times New Roman"/>
                <w:noProof/>
                <w:sz w:val="20"/>
                <w:szCs w:val="20"/>
                <w:highlight w:val="yellow"/>
              </w:rPr>
              <w:t>; Escolhendo</w:t>
            </w:r>
            <w:r w:rsidRPr="008650CB">
              <w:rPr>
                <w:rFonts w:ascii="Times New Roman" w:hAnsi="Times New Roman"/>
                <w:noProof/>
                <w:sz w:val="20"/>
                <w:szCs w:val="20"/>
              </w:rPr>
              <w:t xml:space="preserve"> um processo de trabalho antes de iniciar; </w:t>
            </w:r>
            <w:r w:rsidRPr="00236CE0">
              <w:rPr>
                <w:rFonts w:ascii="Times New Roman" w:hAnsi="Times New Roman"/>
                <w:noProof/>
                <w:sz w:val="20"/>
                <w:szCs w:val="20"/>
                <w:highlight w:val="yellow"/>
              </w:rPr>
              <w:t>Criando e modificando</w:t>
            </w:r>
            <w:r w:rsidRPr="008650CB">
              <w:rPr>
                <w:rFonts w:ascii="Times New Roman" w:hAnsi="Times New Roman"/>
                <w:noProof/>
                <w:sz w:val="20"/>
                <w:szCs w:val="20"/>
              </w:rPr>
              <w:t xml:space="preserve"> os objetos; Hachuras, observações, tabelas e cotas. Conceito e uso de Layers. Desenho referenciado. Desenho em 2 e dimensões.</w:t>
            </w:r>
          </w:p>
        </w:tc>
      </w:tr>
      <w:tr w:rsidR="00E14978" w:rsidRPr="000C0D30" w14:paraId="12976ADB"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50F9A19"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OBJETIVO</w:t>
            </w:r>
          </w:p>
        </w:tc>
      </w:tr>
      <w:tr w:rsidR="00E14978" w:rsidRPr="000C0D30" w14:paraId="34BBD2F8"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EB08C2" w14:textId="77777777" w:rsidR="00E14978" w:rsidRPr="00C71E56"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8650CB">
              <w:rPr>
                <w:rFonts w:ascii="Times New Roman" w:hAnsi="Times New Roman"/>
                <w:sz w:val="20"/>
                <w:szCs w:val="20"/>
                <w:lang w:eastAsia="pt-BR"/>
              </w:rPr>
              <w:t>Conhecer softwares de CAD, com o foco na aplicação dos softwares no desenvolvimento de desenhos técnico em 2D, proporcionando uma visão geral das ferramentas fundamentais. Utilizar os softwares de CAD no desenvolvimento de desenhos e projetos técnicos.</w:t>
            </w:r>
          </w:p>
        </w:tc>
      </w:tr>
      <w:tr w:rsidR="00E14978" w:rsidRPr="000C0D30" w14:paraId="25899B71"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4993B6D"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PROGRAMA</w:t>
            </w:r>
          </w:p>
        </w:tc>
      </w:tr>
      <w:tr w:rsidR="00E14978" w:rsidRPr="000C0D30" w14:paraId="4A254217"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1D0589" w14:textId="77777777" w:rsidR="00E14978" w:rsidRPr="008650C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C45021">
              <w:rPr>
                <w:rFonts w:ascii="Times New Roman" w:hAnsi="Times New Roman"/>
                <w:b/>
                <w:sz w:val="20"/>
                <w:szCs w:val="20"/>
                <w:lang w:eastAsia="pt-BR"/>
              </w:rPr>
              <w:t xml:space="preserve">Unidade 1: </w:t>
            </w:r>
            <w:r w:rsidRPr="008650CB">
              <w:rPr>
                <w:rFonts w:ascii="Times New Roman" w:hAnsi="Times New Roman"/>
                <w:sz w:val="20"/>
                <w:szCs w:val="20"/>
                <w:lang w:eastAsia="pt-BR"/>
              </w:rPr>
              <w:t xml:space="preserve">Introdução CAD </w:t>
            </w:r>
            <w:r>
              <w:rPr>
                <w:rFonts w:ascii="Times New Roman" w:hAnsi="Times New Roman"/>
                <w:sz w:val="20"/>
                <w:szCs w:val="20"/>
                <w:lang w:eastAsia="pt-BR"/>
              </w:rPr>
              <w:t>2D: AutoCAD; Interface gráfica;</w:t>
            </w:r>
          </w:p>
          <w:p w14:paraId="136A1730" w14:textId="77777777" w:rsidR="00E14978" w:rsidRPr="008650C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 xml:space="preserve">Unidade 2: </w:t>
            </w:r>
            <w:r>
              <w:rPr>
                <w:rFonts w:ascii="Times New Roman" w:hAnsi="Times New Roman"/>
                <w:sz w:val="20"/>
                <w:szCs w:val="20"/>
                <w:lang w:eastAsia="pt-BR"/>
              </w:rPr>
              <w:t>Características gráficas;</w:t>
            </w:r>
          </w:p>
          <w:p w14:paraId="68084BAD" w14:textId="77777777" w:rsidR="00E14978"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 xml:space="preserve">Unidade 3: </w:t>
            </w:r>
            <w:r w:rsidRPr="008650CB">
              <w:rPr>
                <w:rFonts w:ascii="Times New Roman" w:hAnsi="Times New Roman"/>
                <w:sz w:val="20"/>
                <w:szCs w:val="20"/>
                <w:lang w:eastAsia="pt-BR"/>
              </w:rPr>
              <w:t>Sist</w:t>
            </w:r>
            <w:r>
              <w:rPr>
                <w:rFonts w:ascii="Times New Roman" w:hAnsi="Times New Roman"/>
                <w:sz w:val="20"/>
                <w:szCs w:val="20"/>
                <w:lang w:eastAsia="pt-BR"/>
              </w:rPr>
              <w:t>ema de visualização: Zoom; Pan;</w:t>
            </w:r>
          </w:p>
          <w:p w14:paraId="214C1161" w14:textId="77777777" w:rsidR="00E14978" w:rsidRPr="008650CB" w:rsidRDefault="00E14978" w:rsidP="009C0093">
            <w:pPr>
              <w:widowControl/>
              <w:pBdr>
                <w:top w:val="none" w:sz="0" w:space="0" w:color="auto"/>
                <w:left w:val="none" w:sz="0" w:space="0" w:color="auto"/>
                <w:bottom w:val="none" w:sz="0" w:space="0" w:color="auto"/>
                <w:right w:val="none" w:sz="0" w:space="0" w:color="auto"/>
                <w:between w:val="none" w:sz="0" w:space="0" w:color="auto"/>
              </w:pBdr>
              <w:tabs>
                <w:tab w:val="num" w:pos="360"/>
              </w:tabs>
              <w:spacing w:before="0" w:after="0"/>
              <w:ind w:left="360" w:firstLine="0"/>
              <w:rPr>
                <w:rFonts w:ascii="Times New Roman" w:hAnsi="Times New Roman"/>
                <w:sz w:val="20"/>
                <w:szCs w:val="20"/>
                <w:lang w:eastAsia="pt-BR"/>
              </w:rPr>
            </w:pPr>
            <w:r w:rsidRPr="008650CB">
              <w:rPr>
                <w:rFonts w:ascii="Times New Roman" w:hAnsi="Times New Roman"/>
                <w:b/>
                <w:sz w:val="20"/>
                <w:szCs w:val="20"/>
                <w:lang w:eastAsia="pt-BR"/>
              </w:rPr>
              <w:t xml:space="preserve">Unidade 4 </w:t>
            </w:r>
            <w:r w:rsidRPr="008650CB">
              <w:rPr>
                <w:rFonts w:ascii="Times New Roman" w:hAnsi="Times New Roman"/>
                <w:sz w:val="20"/>
                <w:szCs w:val="20"/>
                <w:lang w:eastAsia="pt-BR"/>
              </w:rPr>
              <w:t xml:space="preserve">Comandos básicos </w:t>
            </w:r>
            <w:r>
              <w:rPr>
                <w:rFonts w:ascii="Times New Roman" w:hAnsi="Times New Roman"/>
                <w:sz w:val="20"/>
                <w:szCs w:val="20"/>
                <w:lang w:eastAsia="pt-BR"/>
              </w:rPr>
              <w:t xml:space="preserve">de construção: </w:t>
            </w:r>
            <w:proofErr w:type="gramStart"/>
            <w:r>
              <w:rPr>
                <w:rFonts w:ascii="Times New Roman" w:hAnsi="Times New Roman"/>
                <w:sz w:val="20"/>
                <w:szCs w:val="20"/>
                <w:lang w:eastAsia="pt-BR"/>
              </w:rPr>
              <w:t>Linhas;Círculos</w:t>
            </w:r>
            <w:proofErr w:type="gramEnd"/>
            <w:r>
              <w:rPr>
                <w:rFonts w:ascii="Times New Roman" w:hAnsi="Times New Roman"/>
                <w:sz w:val="20"/>
                <w:szCs w:val="20"/>
                <w:lang w:eastAsia="pt-BR"/>
              </w:rPr>
              <w:t>;</w:t>
            </w:r>
          </w:p>
          <w:p w14:paraId="7E436E6E" w14:textId="77777777" w:rsidR="00E14978" w:rsidRPr="008650C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 xml:space="preserve">Unidade 5: </w:t>
            </w:r>
            <w:r w:rsidRPr="008650CB">
              <w:rPr>
                <w:rFonts w:ascii="Times New Roman" w:hAnsi="Times New Roman"/>
                <w:sz w:val="20"/>
                <w:szCs w:val="20"/>
                <w:lang w:eastAsia="pt-BR"/>
              </w:rPr>
              <w:t>Sistemas de coordenadas: Absolutas; Relativas; Polares; Indica</w:t>
            </w:r>
            <w:r>
              <w:rPr>
                <w:rFonts w:ascii="Times New Roman" w:hAnsi="Times New Roman"/>
                <w:sz w:val="20"/>
                <w:szCs w:val="20"/>
                <w:lang w:eastAsia="pt-BR"/>
              </w:rPr>
              <w:t>ção direcional;</w:t>
            </w:r>
          </w:p>
          <w:p w14:paraId="7BF07B00" w14:textId="77777777" w:rsidR="00E14978" w:rsidRPr="008650C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val="en-US" w:eastAsia="pt-BR"/>
              </w:rPr>
            </w:pPr>
            <w:proofErr w:type="spellStart"/>
            <w:r w:rsidRPr="00815B62">
              <w:rPr>
                <w:rFonts w:ascii="Times New Roman" w:hAnsi="Times New Roman"/>
                <w:b/>
                <w:sz w:val="20"/>
                <w:szCs w:val="20"/>
                <w:lang w:val="en-US" w:eastAsia="pt-BR"/>
              </w:rPr>
              <w:t>Unidade</w:t>
            </w:r>
            <w:proofErr w:type="spellEnd"/>
            <w:r w:rsidRPr="00815B62">
              <w:rPr>
                <w:rFonts w:ascii="Times New Roman" w:hAnsi="Times New Roman"/>
                <w:b/>
                <w:sz w:val="20"/>
                <w:szCs w:val="20"/>
                <w:lang w:val="en-US" w:eastAsia="pt-BR"/>
              </w:rPr>
              <w:t xml:space="preserve"> 6: </w:t>
            </w:r>
            <w:r w:rsidRPr="008650CB">
              <w:rPr>
                <w:rFonts w:ascii="Times New Roman" w:hAnsi="Times New Roman"/>
                <w:sz w:val="20"/>
                <w:szCs w:val="20"/>
                <w:lang w:val="en-US" w:eastAsia="pt-BR"/>
              </w:rPr>
              <w:t xml:space="preserve">Ferramentas </w:t>
            </w:r>
            <w:proofErr w:type="spellStart"/>
            <w:r w:rsidRPr="008650CB">
              <w:rPr>
                <w:rFonts w:ascii="Times New Roman" w:hAnsi="Times New Roman"/>
                <w:sz w:val="20"/>
                <w:szCs w:val="20"/>
                <w:lang w:val="en-US" w:eastAsia="pt-BR"/>
              </w:rPr>
              <w:t>Auxiliares</w:t>
            </w:r>
            <w:proofErr w:type="spellEnd"/>
            <w:r w:rsidRPr="008650CB">
              <w:rPr>
                <w:rFonts w:ascii="Times New Roman" w:hAnsi="Times New Roman"/>
                <w:sz w:val="20"/>
                <w:szCs w:val="20"/>
                <w:lang w:val="en-US" w:eastAsia="pt-BR"/>
              </w:rPr>
              <w:t xml:space="preserve">: </w:t>
            </w:r>
            <w:proofErr w:type="spellStart"/>
            <w:r w:rsidRPr="008650CB">
              <w:rPr>
                <w:rFonts w:ascii="Times New Roman" w:hAnsi="Times New Roman"/>
                <w:sz w:val="20"/>
                <w:szCs w:val="20"/>
                <w:lang w:val="en-US" w:eastAsia="pt-BR"/>
              </w:rPr>
              <w:t>Osnap</w:t>
            </w:r>
            <w:proofErr w:type="spellEnd"/>
            <w:r w:rsidRPr="008650CB">
              <w:rPr>
                <w:rFonts w:ascii="Times New Roman" w:hAnsi="Times New Roman"/>
                <w:sz w:val="20"/>
                <w:szCs w:val="20"/>
                <w:lang w:val="en-US" w:eastAsia="pt-BR"/>
              </w:rPr>
              <w:t>: front, endpoint, midpoint, intersection, apparent intersection, exten</w:t>
            </w:r>
            <w:r>
              <w:rPr>
                <w:rFonts w:ascii="Times New Roman" w:hAnsi="Times New Roman"/>
                <w:sz w:val="20"/>
                <w:szCs w:val="20"/>
                <w:lang w:val="en-US" w:eastAsia="pt-BR"/>
              </w:rPr>
              <w:t>sion, center, quadrant, tangent;</w:t>
            </w:r>
          </w:p>
          <w:p w14:paraId="53ABB7BE" w14:textId="77777777" w:rsidR="00E14978" w:rsidRPr="00815B62"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 xml:space="preserve">Unidade 7: </w:t>
            </w:r>
            <w:r w:rsidRPr="00815B62">
              <w:rPr>
                <w:rFonts w:ascii="Times New Roman" w:hAnsi="Times New Roman"/>
                <w:sz w:val="20"/>
                <w:szCs w:val="20"/>
                <w:lang w:eastAsia="pt-BR"/>
              </w:rPr>
              <w:t xml:space="preserve">perpendicular, </w:t>
            </w:r>
            <w:proofErr w:type="spellStart"/>
            <w:r w:rsidRPr="00815B62">
              <w:rPr>
                <w:rFonts w:ascii="Times New Roman" w:hAnsi="Times New Roman"/>
                <w:sz w:val="20"/>
                <w:szCs w:val="20"/>
                <w:lang w:eastAsia="pt-BR"/>
              </w:rPr>
              <w:t>parallel</w:t>
            </w:r>
            <w:proofErr w:type="spellEnd"/>
            <w:r w:rsidRPr="00815B62">
              <w:rPr>
                <w:rFonts w:ascii="Times New Roman" w:hAnsi="Times New Roman"/>
                <w:sz w:val="20"/>
                <w:szCs w:val="20"/>
                <w:lang w:eastAsia="pt-BR"/>
              </w:rPr>
              <w:t xml:space="preserve">, node, </w:t>
            </w:r>
            <w:proofErr w:type="spellStart"/>
            <w:r w:rsidRPr="00815B62">
              <w:rPr>
                <w:rFonts w:ascii="Times New Roman" w:hAnsi="Times New Roman"/>
                <w:sz w:val="20"/>
                <w:szCs w:val="20"/>
                <w:lang w:eastAsia="pt-BR"/>
              </w:rPr>
              <w:t>insert</w:t>
            </w:r>
            <w:proofErr w:type="spellEnd"/>
            <w:r w:rsidRPr="00815B62">
              <w:rPr>
                <w:rFonts w:ascii="Times New Roman" w:hAnsi="Times New Roman"/>
                <w:sz w:val="20"/>
                <w:szCs w:val="20"/>
                <w:lang w:eastAsia="pt-BR"/>
              </w:rPr>
              <w:t xml:space="preserve">, </w:t>
            </w:r>
            <w:proofErr w:type="spellStart"/>
            <w:r w:rsidRPr="00815B62">
              <w:rPr>
                <w:rFonts w:ascii="Times New Roman" w:hAnsi="Times New Roman"/>
                <w:sz w:val="20"/>
                <w:szCs w:val="20"/>
                <w:lang w:eastAsia="pt-BR"/>
              </w:rPr>
              <w:t>nearest</w:t>
            </w:r>
            <w:proofErr w:type="spellEnd"/>
            <w:r w:rsidRPr="00815B62">
              <w:rPr>
                <w:rFonts w:ascii="Times New Roman" w:hAnsi="Times New Roman"/>
                <w:sz w:val="20"/>
                <w:szCs w:val="20"/>
                <w:lang w:eastAsia="pt-BR"/>
              </w:rPr>
              <w:t xml:space="preserve">, </w:t>
            </w:r>
            <w:proofErr w:type="spellStart"/>
            <w:r w:rsidRPr="00815B62">
              <w:rPr>
                <w:rFonts w:ascii="Times New Roman" w:hAnsi="Times New Roman"/>
                <w:sz w:val="20"/>
                <w:szCs w:val="20"/>
                <w:lang w:eastAsia="pt-BR"/>
              </w:rPr>
              <w:t>none</w:t>
            </w:r>
            <w:proofErr w:type="spellEnd"/>
            <w:r w:rsidRPr="00815B62">
              <w:rPr>
                <w:rFonts w:ascii="Times New Roman" w:hAnsi="Times New Roman"/>
                <w:sz w:val="20"/>
                <w:szCs w:val="20"/>
                <w:lang w:eastAsia="pt-BR"/>
              </w:rPr>
              <w:t xml:space="preserve"> e </w:t>
            </w:r>
            <w:proofErr w:type="spellStart"/>
            <w:r w:rsidRPr="00815B62">
              <w:rPr>
                <w:rFonts w:ascii="Times New Roman" w:hAnsi="Times New Roman"/>
                <w:sz w:val="20"/>
                <w:szCs w:val="20"/>
                <w:lang w:eastAsia="pt-BR"/>
              </w:rPr>
              <w:t>temporary</w:t>
            </w:r>
            <w:proofErr w:type="spellEnd"/>
            <w:r w:rsidRPr="00815B62">
              <w:rPr>
                <w:rFonts w:ascii="Times New Roman" w:hAnsi="Times New Roman"/>
                <w:sz w:val="20"/>
                <w:szCs w:val="20"/>
                <w:lang w:eastAsia="pt-BR"/>
              </w:rPr>
              <w:t xml:space="preserve"> track </w:t>
            </w:r>
            <w:proofErr w:type="spellStart"/>
            <w:proofErr w:type="gramStart"/>
            <w:r w:rsidRPr="00815B62">
              <w:rPr>
                <w:rFonts w:ascii="Times New Roman" w:hAnsi="Times New Roman"/>
                <w:sz w:val="20"/>
                <w:szCs w:val="20"/>
                <w:lang w:eastAsia="pt-BR"/>
              </w:rPr>
              <w:t>point;Auto</w:t>
            </w:r>
            <w:proofErr w:type="spellEnd"/>
            <w:proofErr w:type="gramEnd"/>
            <w:r w:rsidRPr="00815B62">
              <w:rPr>
                <w:rFonts w:ascii="Times New Roman" w:hAnsi="Times New Roman"/>
                <w:sz w:val="20"/>
                <w:szCs w:val="20"/>
                <w:lang w:eastAsia="pt-BR"/>
              </w:rPr>
              <w:t xml:space="preserve"> </w:t>
            </w:r>
            <w:proofErr w:type="spellStart"/>
            <w:r w:rsidRPr="00815B62">
              <w:rPr>
                <w:rFonts w:ascii="Times New Roman" w:hAnsi="Times New Roman"/>
                <w:sz w:val="20"/>
                <w:szCs w:val="20"/>
                <w:lang w:eastAsia="pt-BR"/>
              </w:rPr>
              <w:lastRenderedPageBreak/>
              <w:t>Osnap</w:t>
            </w:r>
            <w:proofErr w:type="spellEnd"/>
            <w:r w:rsidRPr="00815B62">
              <w:rPr>
                <w:rFonts w:ascii="Times New Roman" w:hAnsi="Times New Roman"/>
                <w:sz w:val="20"/>
                <w:szCs w:val="20"/>
                <w:lang w:eastAsia="pt-BR"/>
              </w:rPr>
              <w:t xml:space="preserve">; </w:t>
            </w:r>
          </w:p>
          <w:p w14:paraId="7DB4E0E4" w14:textId="77777777" w:rsidR="00E14978" w:rsidRPr="008650C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Unidade 8:</w:t>
            </w:r>
            <w:r w:rsidRPr="008650CB">
              <w:rPr>
                <w:rFonts w:ascii="Times New Roman" w:hAnsi="Times New Roman"/>
                <w:sz w:val="20"/>
                <w:szCs w:val="20"/>
                <w:lang w:eastAsia="pt-BR"/>
              </w:rPr>
              <w:t>Comandos de construção: X-</w:t>
            </w:r>
            <w:proofErr w:type="spellStart"/>
            <w:r w:rsidRPr="008650CB">
              <w:rPr>
                <w:rFonts w:ascii="Times New Roman" w:hAnsi="Times New Roman"/>
                <w:sz w:val="20"/>
                <w:szCs w:val="20"/>
                <w:lang w:eastAsia="pt-BR"/>
              </w:rPr>
              <w:t>line</w:t>
            </w:r>
            <w:proofErr w:type="spellEnd"/>
            <w:r w:rsidRPr="008650CB">
              <w:rPr>
                <w:rFonts w:ascii="Times New Roman" w:hAnsi="Times New Roman"/>
                <w:sz w:val="20"/>
                <w:szCs w:val="20"/>
                <w:lang w:eastAsia="pt-BR"/>
              </w:rPr>
              <w:t xml:space="preserve">; </w:t>
            </w:r>
            <w:proofErr w:type="spellStart"/>
            <w:r w:rsidRPr="008650CB">
              <w:rPr>
                <w:rFonts w:ascii="Times New Roman" w:hAnsi="Times New Roman"/>
                <w:sz w:val="20"/>
                <w:szCs w:val="20"/>
                <w:lang w:eastAsia="pt-BR"/>
              </w:rPr>
              <w:t>M-</w:t>
            </w:r>
            <w:proofErr w:type="gramStart"/>
            <w:r w:rsidRPr="008650CB">
              <w:rPr>
                <w:rFonts w:ascii="Times New Roman" w:hAnsi="Times New Roman"/>
                <w:sz w:val="20"/>
                <w:szCs w:val="20"/>
                <w:lang w:eastAsia="pt-BR"/>
              </w:rPr>
              <w:t>line;Elipse</w:t>
            </w:r>
            <w:proofErr w:type="spellEnd"/>
            <w:proofErr w:type="gramEnd"/>
            <w:r w:rsidRPr="008650CB">
              <w:rPr>
                <w:rFonts w:ascii="Times New Roman" w:hAnsi="Times New Roman"/>
                <w:sz w:val="20"/>
                <w:szCs w:val="20"/>
                <w:lang w:eastAsia="pt-BR"/>
              </w:rPr>
              <w:t xml:space="preserve">; </w:t>
            </w:r>
            <w:proofErr w:type="spellStart"/>
            <w:r w:rsidRPr="008650CB">
              <w:rPr>
                <w:rFonts w:ascii="Times New Roman" w:hAnsi="Times New Roman"/>
                <w:sz w:val="20"/>
                <w:szCs w:val="20"/>
                <w:lang w:eastAsia="pt-BR"/>
              </w:rPr>
              <w:t>Retângulos;Polígo</w:t>
            </w:r>
            <w:r>
              <w:rPr>
                <w:rFonts w:ascii="Times New Roman" w:hAnsi="Times New Roman"/>
                <w:sz w:val="20"/>
                <w:szCs w:val="20"/>
                <w:lang w:eastAsia="pt-BR"/>
              </w:rPr>
              <w:t>nos</w:t>
            </w:r>
            <w:proofErr w:type="spellEnd"/>
            <w:r>
              <w:rPr>
                <w:rFonts w:ascii="Times New Roman" w:hAnsi="Times New Roman"/>
                <w:sz w:val="20"/>
                <w:szCs w:val="20"/>
                <w:lang w:eastAsia="pt-BR"/>
              </w:rPr>
              <w:t>; Hachuras; Textos e outros;</w:t>
            </w:r>
          </w:p>
          <w:p w14:paraId="1F24881C" w14:textId="77777777" w:rsidR="00E14978" w:rsidRPr="008650C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 xml:space="preserve">Unidade 9: </w:t>
            </w:r>
            <w:r w:rsidRPr="008650CB">
              <w:rPr>
                <w:rFonts w:ascii="Times New Roman" w:hAnsi="Times New Roman"/>
                <w:sz w:val="20"/>
                <w:szCs w:val="20"/>
                <w:lang w:eastAsia="pt-BR"/>
              </w:rPr>
              <w:t xml:space="preserve">Comandos de edição: </w:t>
            </w:r>
            <w:proofErr w:type="gramStart"/>
            <w:r w:rsidRPr="008650CB">
              <w:rPr>
                <w:rFonts w:ascii="Times New Roman" w:hAnsi="Times New Roman"/>
                <w:sz w:val="20"/>
                <w:szCs w:val="20"/>
                <w:lang w:eastAsia="pt-BR"/>
              </w:rPr>
              <w:t>Apagar;Aparar</w:t>
            </w:r>
            <w:proofErr w:type="gramEnd"/>
            <w:r w:rsidRPr="008650CB">
              <w:rPr>
                <w:rFonts w:ascii="Times New Roman" w:hAnsi="Times New Roman"/>
                <w:sz w:val="20"/>
                <w:szCs w:val="20"/>
                <w:lang w:eastAsia="pt-BR"/>
              </w:rPr>
              <w:t>; Estender; Copiar; Copiar paralelo; Mover; Es</w:t>
            </w:r>
            <w:r>
              <w:rPr>
                <w:rFonts w:ascii="Times New Roman" w:hAnsi="Times New Roman"/>
                <w:sz w:val="20"/>
                <w:szCs w:val="20"/>
                <w:lang w:eastAsia="pt-BR"/>
              </w:rPr>
              <w:t>pelhar; Editar textos e outros;</w:t>
            </w:r>
          </w:p>
          <w:p w14:paraId="5786689F" w14:textId="77777777" w:rsidR="00E14978" w:rsidRPr="008650C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C45021">
              <w:rPr>
                <w:rFonts w:ascii="Times New Roman" w:hAnsi="Times New Roman"/>
                <w:b/>
                <w:sz w:val="20"/>
                <w:szCs w:val="20"/>
                <w:lang w:eastAsia="pt-BR"/>
              </w:rPr>
              <w:t>Unidade 1</w:t>
            </w:r>
            <w:r>
              <w:rPr>
                <w:rFonts w:ascii="Times New Roman" w:hAnsi="Times New Roman"/>
                <w:b/>
                <w:sz w:val="20"/>
                <w:szCs w:val="20"/>
                <w:lang w:eastAsia="pt-BR"/>
              </w:rPr>
              <w:t xml:space="preserve">0: </w:t>
            </w:r>
            <w:r w:rsidRPr="008650CB">
              <w:rPr>
                <w:rFonts w:ascii="Times New Roman" w:hAnsi="Times New Roman"/>
                <w:sz w:val="20"/>
                <w:szCs w:val="20"/>
                <w:lang w:eastAsia="pt-BR"/>
              </w:rPr>
              <w:t>Definição de padrões de linha</w:t>
            </w:r>
            <w:r>
              <w:rPr>
                <w:rFonts w:ascii="Times New Roman" w:hAnsi="Times New Roman"/>
                <w:sz w:val="20"/>
                <w:szCs w:val="20"/>
                <w:lang w:eastAsia="pt-BR"/>
              </w:rPr>
              <w:t>s (com base na norma NBR 8403);</w:t>
            </w:r>
          </w:p>
          <w:p w14:paraId="5A687C6B" w14:textId="77777777" w:rsidR="00E14978" w:rsidRPr="008650C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C45021">
              <w:rPr>
                <w:rFonts w:ascii="Times New Roman" w:hAnsi="Times New Roman"/>
                <w:b/>
                <w:sz w:val="20"/>
                <w:szCs w:val="20"/>
                <w:lang w:eastAsia="pt-BR"/>
              </w:rPr>
              <w:t>Unidade 1</w:t>
            </w:r>
            <w:r>
              <w:rPr>
                <w:rFonts w:ascii="Times New Roman" w:hAnsi="Times New Roman"/>
                <w:b/>
                <w:sz w:val="20"/>
                <w:szCs w:val="20"/>
                <w:lang w:eastAsia="pt-BR"/>
              </w:rPr>
              <w:t xml:space="preserve">1: </w:t>
            </w:r>
            <w:r w:rsidRPr="008650CB">
              <w:rPr>
                <w:rFonts w:ascii="Times New Roman" w:hAnsi="Times New Roman"/>
                <w:sz w:val="20"/>
                <w:szCs w:val="20"/>
                <w:lang w:eastAsia="pt-BR"/>
              </w:rPr>
              <w:t>Técnicas de criaç</w:t>
            </w:r>
            <w:r>
              <w:rPr>
                <w:rFonts w:ascii="Times New Roman" w:hAnsi="Times New Roman"/>
                <w:sz w:val="20"/>
                <w:szCs w:val="20"/>
                <w:lang w:eastAsia="pt-BR"/>
              </w:rPr>
              <w:t>ão de desenhos técnicos em CAD;</w:t>
            </w:r>
          </w:p>
          <w:p w14:paraId="7579FAD8" w14:textId="77777777" w:rsidR="00E14978" w:rsidRPr="008650C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C45021">
              <w:rPr>
                <w:rFonts w:ascii="Times New Roman" w:hAnsi="Times New Roman"/>
                <w:b/>
                <w:sz w:val="20"/>
                <w:szCs w:val="20"/>
                <w:lang w:eastAsia="pt-BR"/>
              </w:rPr>
              <w:t>Unidade 1</w:t>
            </w:r>
            <w:r>
              <w:rPr>
                <w:rFonts w:ascii="Times New Roman" w:hAnsi="Times New Roman"/>
                <w:b/>
                <w:sz w:val="20"/>
                <w:szCs w:val="20"/>
                <w:lang w:eastAsia="pt-BR"/>
              </w:rPr>
              <w:t xml:space="preserve">2: </w:t>
            </w:r>
            <w:r>
              <w:rPr>
                <w:rFonts w:ascii="Times New Roman" w:hAnsi="Times New Roman"/>
                <w:sz w:val="20"/>
                <w:szCs w:val="20"/>
                <w:lang w:eastAsia="pt-BR"/>
              </w:rPr>
              <w:t>Recuperação;</w:t>
            </w:r>
          </w:p>
          <w:p w14:paraId="639938D6" w14:textId="77777777" w:rsidR="00E14978" w:rsidRPr="008650C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C45021">
              <w:rPr>
                <w:rFonts w:ascii="Times New Roman" w:hAnsi="Times New Roman"/>
                <w:b/>
                <w:sz w:val="20"/>
                <w:szCs w:val="20"/>
                <w:lang w:eastAsia="pt-BR"/>
              </w:rPr>
              <w:t>Unidade 1</w:t>
            </w:r>
            <w:r>
              <w:rPr>
                <w:rFonts w:ascii="Times New Roman" w:hAnsi="Times New Roman"/>
                <w:b/>
                <w:sz w:val="20"/>
                <w:szCs w:val="20"/>
                <w:lang w:eastAsia="pt-BR"/>
              </w:rPr>
              <w:t xml:space="preserve">3: </w:t>
            </w:r>
            <w:r w:rsidRPr="008650CB">
              <w:rPr>
                <w:rFonts w:ascii="Times New Roman" w:hAnsi="Times New Roman"/>
                <w:sz w:val="20"/>
                <w:szCs w:val="20"/>
                <w:lang w:eastAsia="pt-BR"/>
              </w:rPr>
              <w:t>Elaboração e configuração de formatos padrões e quadros de legendas (com base nas normas NBR 8402, NBR</w:t>
            </w:r>
            <w:r>
              <w:rPr>
                <w:rFonts w:ascii="Times New Roman" w:hAnsi="Times New Roman"/>
                <w:sz w:val="20"/>
                <w:szCs w:val="20"/>
                <w:lang w:eastAsia="pt-BR"/>
              </w:rPr>
              <w:t xml:space="preserve"> 10068, NBR 10582 e NBR 13142);</w:t>
            </w:r>
          </w:p>
          <w:p w14:paraId="08265A10" w14:textId="77777777" w:rsidR="00E14978" w:rsidRPr="008650C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C45021">
              <w:rPr>
                <w:rFonts w:ascii="Times New Roman" w:hAnsi="Times New Roman"/>
                <w:b/>
                <w:sz w:val="20"/>
                <w:szCs w:val="20"/>
                <w:lang w:eastAsia="pt-BR"/>
              </w:rPr>
              <w:t>Unidade 1</w:t>
            </w:r>
            <w:r>
              <w:rPr>
                <w:rFonts w:ascii="Times New Roman" w:hAnsi="Times New Roman"/>
                <w:b/>
                <w:sz w:val="20"/>
                <w:szCs w:val="20"/>
                <w:lang w:eastAsia="pt-BR"/>
              </w:rPr>
              <w:t xml:space="preserve">4: </w:t>
            </w:r>
            <w:r w:rsidRPr="008650CB">
              <w:rPr>
                <w:rFonts w:ascii="Times New Roman" w:hAnsi="Times New Roman"/>
                <w:sz w:val="20"/>
                <w:szCs w:val="20"/>
                <w:lang w:eastAsia="pt-BR"/>
              </w:rPr>
              <w:t>A</w:t>
            </w:r>
            <w:r>
              <w:rPr>
                <w:rFonts w:ascii="Times New Roman" w:hAnsi="Times New Roman"/>
                <w:sz w:val="20"/>
                <w:szCs w:val="20"/>
                <w:lang w:eastAsia="pt-BR"/>
              </w:rPr>
              <w:t>tributos: Conceito; Aplicações;</w:t>
            </w:r>
          </w:p>
          <w:p w14:paraId="4259D601" w14:textId="77777777" w:rsidR="00E14978" w:rsidRPr="008650C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C45021">
              <w:rPr>
                <w:rFonts w:ascii="Times New Roman" w:hAnsi="Times New Roman"/>
                <w:b/>
                <w:sz w:val="20"/>
                <w:szCs w:val="20"/>
                <w:lang w:eastAsia="pt-BR"/>
              </w:rPr>
              <w:t>Unidade 1</w:t>
            </w:r>
            <w:r>
              <w:rPr>
                <w:rFonts w:ascii="Times New Roman" w:hAnsi="Times New Roman"/>
                <w:b/>
                <w:sz w:val="20"/>
                <w:szCs w:val="20"/>
                <w:lang w:eastAsia="pt-BR"/>
              </w:rPr>
              <w:t xml:space="preserve">5: </w:t>
            </w:r>
            <w:r w:rsidRPr="008650CB">
              <w:rPr>
                <w:rFonts w:ascii="Times New Roman" w:hAnsi="Times New Roman"/>
                <w:sz w:val="20"/>
                <w:szCs w:val="20"/>
                <w:lang w:eastAsia="pt-BR"/>
              </w:rPr>
              <w:t>Blocos: Conceito; Aplicaç</w:t>
            </w:r>
            <w:r>
              <w:rPr>
                <w:rFonts w:ascii="Times New Roman" w:hAnsi="Times New Roman"/>
                <w:sz w:val="20"/>
                <w:szCs w:val="20"/>
                <w:lang w:eastAsia="pt-BR"/>
              </w:rPr>
              <w:t>ões; Redefinições;</w:t>
            </w:r>
          </w:p>
          <w:p w14:paraId="0B73B511" w14:textId="77777777" w:rsidR="00E14978" w:rsidRPr="008650C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C45021">
              <w:rPr>
                <w:rFonts w:ascii="Times New Roman" w:hAnsi="Times New Roman"/>
                <w:b/>
                <w:sz w:val="20"/>
                <w:szCs w:val="20"/>
                <w:lang w:eastAsia="pt-BR"/>
              </w:rPr>
              <w:t>Unidade 1</w:t>
            </w:r>
            <w:r>
              <w:rPr>
                <w:rFonts w:ascii="Times New Roman" w:hAnsi="Times New Roman"/>
                <w:b/>
                <w:sz w:val="20"/>
                <w:szCs w:val="20"/>
                <w:lang w:eastAsia="pt-BR"/>
              </w:rPr>
              <w:t xml:space="preserve">6: </w:t>
            </w:r>
            <w:r>
              <w:rPr>
                <w:rFonts w:ascii="Times New Roman" w:hAnsi="Times New Roman"/>
                <w:sz w:val="20"/>
                <w:szCs w:val="20"/>
                <w:lang w:eastAsia="pt-BR"/>
              </w:rPr>
              <w:t>Sistema de layout;</w:t>
            </w:r>
          </w:p>
          <w:p w14:paraId="70F5F256" w14:textId="77777777" w:rsidR="00E14978" w:rsidRPr="008650C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C45021">
              <w:rPr>
                <w:rFonts w:ascii="Times New Roman" w:hAnsi="Times New Roman"/>
                <w:b/>
                <w:sz w:val="20"/>
                <w:szCs w:val="20"/>
                <w:lang w:eastAsia="pt-BR"/>
              </w:rPr>
              <w:t>Unidade 1</w:t>
            </w:r>
            <w:r>
              <w:rPr>
                <w:rFonts w:ascii="Times New Roman" w:hAnsi="Times New Roman"/>
                <w:b/>
                <w:sz w:val="20"/>
                <w:szCs w:val="20"/>
                <w:lang w:eastAsia="pt-BR"/>
              </w:rPr>
              <w:t xml:space="preserve">7: </w:t>
            </w:r>
            <w:r w:rsidRPr="008650CB">
              <w:rPr>
                <w:rFonts w:ascii="Times New Roman" w:hAnsi="Times New Roman"/>
                <w:sz w:val="20"/>
                <w:szCs w:val="20"/>
                <w:lang w:eastAsia="pt-BR"/>
              </w:rPr>
              <w:t xml:space="preserve">Sistemas de </w:t>
            </w:r>
            <w:proofErr w:type="spellStart"/>
            <w:r w:rsidRPr="008650CB">
              <w:rPr>
                <w:rFonts w:ascii="Times New Roman" w:hAnsi="Times New Roman"/>
                <w:sz w:val="20"/>
                <w:szCs w:val="20"/>
                <w:lang w:eastAsia="pt-BR"/>
              </w:rPr>
              <w:t>viewports</w:t>
            </w:r>
            <w:proofErr w:type="spellEnd"/>
            <w:r w:rsidRPr="008650CB">
              <w:rPr>
                <w:rFonts w:ascii="Times New Roman" w:hAnsi="Times New Roman"/>
                <w:sz w:val="20"/>
                <w:szCs w:val="20"/>
                <w:lang w:eastAsia="pt-BR"/>
              </w:rPr>
              <w:t xml:space="preserve"> e escala</w:t>
            </w:r>
            <w:r>
              <w:rPr>
                <w:rFonts w:ascii="Times New Roman" w:hAnsi="Times New Roman"/>
                <w:sz w:val="20"/>
                <w:szCs w:val="20"/>
                <w:lang w:eastAsia="pt-BR"/>
              </w:rPr>
              <w:t>s (com base na norma NBR 8196);</w:t>
            </w:r>
          </w:p>
          <w:p w14:paraId="265ED10B" w14:textId="77777777" w:rsidR="00E14978" w:rsidRPr="008650C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AE6435">
              <w:rPr>
                <w:rFonts w:ascii="Times New Roman" w:hAnsi="Times New Roman"/>
                <w:b/>
                <w:sz w:val="20"/>
                <w:szCs w:val="20"/>
                <w:lang w:eastAsia="pt-BR"/>
              </w:rPr>
              <w:t>Unidade 1</w:t>
            </w:r>
            <w:r>
              <w:rPr>
                <w:rFonts w:ascii="Times New Roman" w:hAnsi="Times New Roman"/>
                <w:b/>
                <w:sz w:val="20"/>
                <w:szCs w:val="20"/>
                <w:lang w:eastAsia="pt-BR"/>
              </w:rPr>
              <w:t xml:space="preserve">8: </w:t>
            </w:r>
            <w:r w:rsidRPr="008650CB">
              <w:rPr>
                <w:rFonts w:ascii="Times New Roman" w:hAnsi="Times New Roman"/>
                <w:sz w:val="20"/>
                <w:szCs w:val="20"/>
                <w:lang w:eastAsia="pt-BR"/>
              </w:rPr>
              <w:t>Propriedades de linhas, textos, cotas, hac</w:t>
            </w:r>
            <w:r>
              <w:rPr>
                <w:rFonts w:ascii="Times New Roman" w:hAnsi="Times New Roman"/>
                <w:sz w:val="20"/>
                <w:szCs w:val="20"/>
                <w:lang w:eastAsia="pt-BR"/>
              </w:rPr>
              <w:t>huras, blocos e demais objetos;</w:t>
            </w:r>
          </w:p>
          <w:p w14:paraId="1E8659F5" w14:textId="77777777" w:rsidR="00E14978" w:rsidRPr="008650C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C45021">
              <w:rPr>
                <w:rFonts w:ascii="Times New Roman" w:hAnsi="Times New Roman"/>
                <w:b/>
                <w:sz w:val="20"/>
                <w:szCs w:val="20"/>
                <w:lang w:eastAsia="pt-BR"/>
              </w:rPr>
              <w:t>Unidade 1</w:t>
            </w:r>
            <w:r>
              <w:rPr>
                <w:rFonts w:ascii="Times New Roman" w:hAnsi="Times New Roman"/>
                <w:b/>
                <w:sz w:val="20"/>
                <w:szCs w:val="20"/>
                <w:lang w:eastAsia="pt-BR"/>
              </w:rPr>
              <w:t xml:space="preserve">9: </w:t>
            </w:r>
            <w:r w:rsidRPr="008650CB">
              <w:rPr>
                <w:rFonts w:ascii="Times New Roman" w:hAnsi="Times New Roman"/>
                <w:sz w:val="20"/>
                <w:szCs w:val="20"/>
                <w:lang w:eastAsia="pt-BR"/>
              </w:rPr>
              <w:t>Criação de desenhos técn</w:t>
            </w:r>
            <w:r>
              <w:rPr>
                <w:rFonts w:ascii="Times New Roman" w:hAnsi="Times New Roman"/>
                <w:sz w:val="20"/>
                <w:szCs w:val="20"/>
                <w:lang w:eastAsia="pt-BR"/>
              </w:rPr>
              <w:t>icos em perspectiva isométrica;</w:t>
            </w:r>
          </w:p>
          <w:p w14:paraId="2335C002" w14:textId="77777777" w:rsidR="00E14978" w:rsidRPr="008650C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Unidade 20:</w:t>
            </w:r>
            <w:r w:rsidRPr="008650CB">
              <w:rPr>
                <w:rFonts w:ascii="Times New Roman" w:hAnsi="Times New Roman"/>
                <w:sz w:val="20"/>
                <w:szCs w:val="20"/>
                <w:lang w:eastAsia="pt-BR"/>
              </w:rPr>
              <w:t>Cotas (com base na norma NBR 10126):Definição de padrõe</w:t>
            </w:r>
            <w:r>
              <w:rPr>
                <w:rFonts w:ascii="Times New Roman" w:hAnsi="Times New Roman"/>
                <w:sz w:val="20"/>
                <w:szCs w:val="20"/>
                <w:lang w:eastAsia="pt-BR"/>
              </w:rPr>
              <w:t xml:space="preserve">s de </w:t>
            </w:r>
            <w:proofErr w:type="gramStart"/>
            <w:r>
              <w:rPr>
                <w:rFonts w:ascii="Times New Roman" w:hAnsi="Times New Roman"/>
                <w:sz w:val="20"/>
                <w:szCs w:val="20"/>
                <w:lang w:eastAsia="pt-BR"/>
              </w:rPr>
              <w:t>cotas;Aplicações</w:t>
            </w:r>
            <w:proofErr w:type="gramEnd"/>
            <w:r>
              <w:rPr>
                <w:rFonts w:ascii="Times New Roman" w:hAnsi="Times New Roman"/>
                <w:sz w:val="20"/>
                <w:szCs w:val="20"/>
                <w:lang w:eastAsia="pt-BR"/>
              </w:rPr>
              <w:t xml:space="preserve"> de cotas;</w:t>
            </w:r>
          </w:p>
          <w:p w14:paraId="6013C273" w14:textId="77777777" w:rsidR="00E14978" w:rsidRPr="008650C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Unidade 21:</w:t>
            </w:r>
            <w:r w:rsidRPr="008650CB">
              <w:rPr>
                <w:rFonts w:ascii="Times New Roman" w:hAnsi="Times New Roman"/>
                <w:sz w:val="20"/>
                <w:szCs w:val="20"/>
                <w:lang w:eastAsia="pt-BR"/>
              </w:rPr>
              <w:t xml:space="preserve">Desenhos de conjuntos (com base na norma NBR 10647); </w:t>
            </w:r>
          </w:p>
          <w:p w14:paraId="711798AE" w14:textId="77777777" w:rsidR="00E14978" w:rsidRPr="008650C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Unidade 22:</w:t>
            </w:r>
            <w:r w:rsidRPr="008650CB">
              <w:rPr>
                <w:rFonts w:ascii="Times New Roman" w:hAnsi="Times New Roman"/>
                <w:sz w:val="20"/>
                <w:szCs w:val="20"/>
                <w:lang w:eastAsia="pt-BR"/>
              </w:rPr>
              <w:t xml:space="preserve">Indicação de itens (com base na norma NBR 13273); </w:t>
            </w:r>
          </w:p>
          <w:p w14:paraId="3149426C" w14:textId="77777777" w:rsidR="00E14978" w:rsidRPr="008650C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Unidade 23:</w:t>
            </w:r>
            <w:r w:rsidRPr="008650CB">
              <w:rPr>
                <w:rFonts w:ascii="Times New Roman" w:hAnsi="Times New Roman"/>
                <w:sz w:val="20"/>
                <w:szCs w:val="20"/>
                <w:lang w:eastAsia="pt-BR"/>
              </w:rPr>
              <w:t xml:space="preserve">Elaboração da lista de itens (com base na norma NBR 13272); </w:t>
            </w:r>
          </w:p>
          <w:p w14:paraId="628602C6" w14:textId="77777777" w:rsidR="00E14978" w:rsidRPr="00E52AE4"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Pr>
                <w:rFonts w:ascii="Times New Roman" w:hAnsi="Times New Roman"/>
                <w:b/>
                <w:sz w:val="20"/>
                <w:szCs w:val="20"/>
                <w:lang w:eastAsia="pt-BR"/>
              </w:rPr>
              <w:t xml:space="preserve">       Unidade 24: </w:t>
            </w:r>
            <w:r w:rsidRPr="008650CB">
              <w:rPr>
                <w:rFonts w:ascii="Times New Roman" w:hAnsi="Times New Roman"/>
                <w:sz w:val="20"/>
                <w:szCs w:val="20"/>
                <w:lang w:eastAsia="pt-BR"/>
              </w:rPr>
              <w:t>Configuração de Impress</w:t>
            </w:r>
            <w:r>
              <w:rPr>
                <w:rFonts w:ascii="Times New Roman" w:hAnsi="Times New Roman"/>
                <w:sz w:val="20"/>
                <w:szCs w:val="20"/>
                <w:lang w:eastAsia="pt-BR"/>
              </w:rPr>
              <w:t>ão</w:t>
            </w:r>
          </w:p>
        </w:tc>
      </w:tr>
      <w:tr w:rsidR="00E14978" w:rsidRPr="000C0D30" w14:paraId="54A9E229"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265563B"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lastRenderedPageBreak/>
              <w:t>METODOLOGIA DE ENSINO</w:t>
            </w:r>
          </w:p>
        </w:tc>
      </w:tr>
      <w:tr w:rsidR="00E14978" w:rsidRPr="000C0D30" w14:paraId="32229746"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5618BD" w14:textId="77777777" w:rsidR="00E14978"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1F7B3E">
              <w:rPr>
                <w:rFonts w:ascii="Times New Roman" w:hAnsi="Times New Roman"/>
                <w:sz w:val="20"/>
                <w:szCs w:val="20"/>
                <w:lang w:eastAsia="pt-BR"/>
              </w:rPr>
              <w:t xml:space="preserve">A disciplina é desenvolvida no formato presencial: </w:t>
            </w:r>
          </w:p>
          <w:p w14:paraId="45FFB5F8" w14:textId="77777777" w:rsidR="00E14978" w:rsidRPr="005D15E4"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5D15E4">
              <w:rPr>
                <w:rFonts w:ascii="Times New Roman" w:hAnsi="Times New Roman"/>
                <w:sz w:val="20"/>
                <w:szCs w:val="20"/>
                <w:lang w:eastAsia="pt-BR"/>
              </w:rPr>
              <w:t xml:space="preserve">- Aulas expositivas; </w:t>
            </w:r>
          </w:p>
          <w:p w14:paraId="7DF4C47B" w14:textId="77777777" w:rsidR="00E14978" w:rsidRPr="00745029"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5D15E4">
              <w:rPr>
                <w:rFonts w:ascii="Times New Roman" w:hAnsi="Times New Roman"/>
                <w:sz w:val="20"/>
                <w:szCs w:val="20"/>
                <w:lang w:eastAsia="pt-BR"/>
              </w:rPr>
              <w:t>- Seminários</w:t>
            </w:r>
            <w:r>
              <w:rPr>
                <w:noProof/>
              </w:rPr>
              <w:t>.</w:t>
            </w:r>
          </w:p>
        </w:tc>
      </w:tr>
      <w:tr w:rsidR="00E14978" w:rsidRPr="000C0D30" w14:paraId="7702EB0C"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7412242E" w14:textId="77777777" w:rsidR="00E14978" w:rsidRPr="00D93FA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b/>
                <w:sz w:val="20"/>
                <w:szCs w:val="20"/>
                <w:lang w:eastAsia="pt-BR"/>
              </w:rPr>
            </w:pPr>
            <w:r w:rsidRPr="00D93FA0">
              <w:rPr>
                <w:rFonts w:ascii="Times New Roman" w:hAnsi="Times New Roman"/>
                <w:b/>
                <w:bCs/>
                <w:sz w:val="22"/>
                <w:szCs w:val="22"/>
              </w:rPr>
              <w:t>RECURSOS</w:t>
            </w:r>
          </w:p>
        </w:tc>
      </w:tr>
      <w:tr w:rsidR="00E14978" w:rsidRPr="000C0D30" w14:paraId="28CB12C5"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0032C1" w14:textId="77777777" w:rsidR="00E14978"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Material didático-pedagógico, Ex.: Livro, Apostila, Sites;</w:t>
            </w:r>
          </w:p>
          <w:p w14:paraId="10A7F8A6" w14:textId="77777777" w:rsidR="00E14978" w:rsidRPr="004338C6"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R</w:t>
            </w:r>
            <w:r>
              <w:rPr>
                <w:rFonts w:ascii="Times New Roman" w:hAnsi="Times New Roman"/>
                <w:sz w:val="20"/>
                <w:szCs w:val="20"/>
                <w:lang w:eastAsia="pt-BR"/>
              </w:rPr>
              <w:t xml:space="preserve">ecursos </w:t>
            </w:r>
            <w:proofErr w:type="spellStart"/>
            <w:r>
              <w:rPr>
                <w:rFonts w:ascii="Times New Roman" w:hAnsi="Times New Roman"/>
                <w:sz w:val="20"/>
                <w:szCs w:val="20"/>
                <w:lang w:eastAsia="pt-BR"/>
              </w:rPr>
              <w:t>aúdios</w:t>
            </w:r>
            <w:proofErr w:type="spellEnd"/>
            <w:r>
              <w:rPr>
                <w:rFonts w:ascii="Times New Roman" w:hAnsi="Times New Roman"/>
                <w:sz w:val="20"/>
                <w:szCs w:val="20"/>
                <w:lang w:eastAsia="pt-BR"/>
              </w:rPr>
              <w:t>-visuais (Data Show)</w:t>
            </w:r>
            <w:r w:rsidRPr="004338C6">
              <w:rPr>
                <w:rFonts w:ascii="Times New Roman" w:hAnsi="Times New Roman"/>
                <w:sz w:val="20"/>
                <w:szCs w:val="20"/>
                <w:lang w:eastAsia="pt-BR"/>
              </w:rPr>
              <w:t>;</w:t>
            </w:r>
          </w:p>
          <w:p w14:paraId="16FAA650" w14:textId="77777777" w:rsidR="00E14978" w:rsidRPr="001F7B3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I</w:t>
            </w:r>
            <w:r>
              <w:rPr>
                <w:rFonts w:ascii="Times New Roman" w:hAnsi="Times New Roman"/>
                <w:sz w:val="20"/>
                <w:szCs w:val="20"/>
                <w:lang w:eastAsia="pt-BR"/>
              </w:rPr>
              <w:t>nsumos de laboratório - quando houver</w:t>
            </w:r>
            <w:r w:rsidRPr="004338C6">
              <w:rPr>
                <w:rFonts w:ascii="Times New Roman" w:hAnsi="Times New Roman"/>
                <w:sz w:val="20"/>
                <w:szCs w:val="20"/>
                <w:lang w:eastAsia="pt-BR"/>
              </w:rPr>
              <w:t>.</w:t>
            </w:r>
          </w:p>
        </w:tc>
      </w:tr>
      <w:tr w:rsidR="00E14978" w:rsidRPr="000C0D30" w14:paraId="245BF7B5"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19BE2E4"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AVALIAÇÃO</w:t>
            </w:r>
          </w:p>
        </w:tc>
      </w:tr>
      <w:tr w:rsidR="00E14978" w:rsidRPr="000C0D30" w14:paraId="1C0D8D4C"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3A9B0A" w14:textId="77777777" w:rsidR="00E14978" w:rsidRPr="000E02F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0E02FB">
              <w:rPr>
                <w:rFonts w:ascii="Times New Roman" w:hAnsi="Times New Roman"/>
                <w:sz w:val="20"/>
                <w:szCs w:val="20"/>
                <w:lang w:eastAsia="pt-BR"/>
              </w:rPr>
              <w:t>A avaliação será desenvolvida ao longo do semestre, de forma proce</w:t>
            </w:r>
            <w:r>
              <w:rPr>
                <w:rFonts w:ascii="Times New Roman" w:hAnsi="Times New Roman"/>
                <w:sz w:val="20"/>
                <w:szCs w:val="20"/>
                <w:lang w:eastAsia="pt-BR"/>
              </w:rPr>
              <w:t xml:space="preserve">ssual e contínua, utilizando os </w:t>
            </w:r>
            <w:r w:rsidRPr="000E02FB">
              <w:rPr>
                <w:rFonts w:ascii="Times New Roman" w:hAnsi="Times New Roman"/>
                <w:sz w:val="20"/>
                <w:szCs w:val="20"/>
                <w:lang w:eastAsia="pt-BR"/>
              </w:rPr>
              <w:t>seguintes instrumentos:</w:t>
            </w:r>
          </w:p>
          <w:p w14:paraId="1E5AC8FE" w14:textId="77777777" w:rsidR="00E14978" w:rsidRPr="00432313"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 xml:space="preserve">- </w:t>
            </w:r>
            <w:r w:rsidRPr="00432313">
              <w:rPr>
                <w:rFonts w:ascii="Times New Roman" w:hAnsi="Times New Roman"/>
                <w:sz w:val="20"/>
                <w:szCs w:val="20"/>
                <w:lang w:eastAsia="pt-BR"/>
              </w:rPr>
              <w:t>Avaliação do conteúdo teórico.</w:t>
            </w:r>
          </w:p>
          <w:p w14:paraId="1BDD8394"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color w:val="auto"/>
                <w:lang w:eastAsia="pt-BR"/>
              </w:rPr>
            </w:pPr>
            <w:r>
              <w:rPr>
                <w:rFonts w:ascii="Times New Roman" w:hAnsi="Times New Roman"/>
                <w:sz w:val="20"/>
                <w:szCs w:val="20"/>
                <w:lang w:eastAsia="pt-BR"/>
              </w:rPr>
              <w:t xml:space="preserve">- </w:t>
            </w:r>
            <w:r w:rsidRPr="00432313">
              <w:rPr>
                <w:rFonts w:ascii="Times New Roman" w:hAnsi="Times New Roman"/>
                <w:sz w:val="20"/>
                <w:szCs w:val="20"/>
                <w:lang w:eastAsia="pt-BR"/>
              </w:rPr>
              <w:t xml:space="preserve">Avaliação das atividades desenvolvidas em grupo. </w:t>
            </w:r>
          </w:p>
        </w:tc>
      </w:tr>
      <w:tr w:rsidR="00E14978" w:rsidRPr="000C0D30" w14:paraId="45B9F6D4"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4EF26FDB"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BÁSICA</w:t>
            </w:r>
          </w:p>
        </w:tc>
      </w:tr>
      <w:tr w:rsidR="00E14978" w:rsidRPr="000C0D30" w14:paraId="54D311B4"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F0DCB" w14:textId="77777777" w:rsidR="00E14978"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lang w:eastAsia="pt-BR"/>
              </w:rPr>
            </w:pPr>
            <w:r w:rsidRPr="00AE6435">
              <w:rPr>
                <w:rFonts w:ascii="Times New Roman" w:hAnsi="Times New Roman"/>
                <w:sz w:val="20"/>
                <w:szCs w:val="20"/>
                <w:lang w:eastAsia="pt-BR"/>
              </w:rPr>
              <w:t>BALDAM, R</w:t>
            </w:r>
            <w:r>
              <w:rPr>
                <w:rFonts w:ascii="Times New Roman" w:hAnsi="Times New Roman"/>
                <w:sz w:val="20"/>
                <w:szCs w:val="20"/>
                <w:lang w:eastAsia="pt-BR"/>
              </w:rPr>
              <w:t>.L</w:t>
            </w:r>
            <w:r w:rsidRPr="00AE6435">
              <w:rPr>
                <w:rFonts w:ascii="Times New Roman" w:hAnsi="Times New Roman"/>
                <w:sz w:val="20"/>
                <w:szCs w:val="20"/>
                <w:lang w:eastAsia="pt-BR"/>
              </w:rPr>
              <w:t>; COSTA, L</w:t>
            </w:r>
            <w:r>
              <w:rPr>
                <w:rFonts w:ascii="Times New Roman" w:hAnsi="Times New Roman"/>
                <w:sz w:val="20"/>
                <w:szCs w:val="20"/>
                <w:lang w:eastAsia="pt-BR"/>
              </w:rPr>
              <w:t>; OLIVEIRA, A.</w:t>
            </w:r>
            <w:r w:rsidRPr="00AE6435">
              <w:rPr>
                <w:rFonts w:ascii="Times New Roman" w:hAnsi="Times New Roman"/>
                <w:sz w:val="20"/>
                <w:szCs w:val="20"/>
                <w:lang w:eastAsia="pt-BR"/>
              </w:rPr>
              <w:t xml:space="preserve"> AutoCAD 20</w:t>
            </w:r>
            <w:r>
              <w:rPr>
                <w:rFonts w:ascii="Times New Roman" w:hAnsi="Times New Roman"/>
                <w:sz w:val="20"/>
                <w:szCs w:val="20"/>
                <w:lang w:eastAsia="pt-BR"/>
              </w:rPr>
              <w:t>15</w:t>
            </w:r>
            <w:r w:rsidRPr="00AE6435">
              <w:rPr>
                <w:rFonts w:ascii="Times New Roman" w:hAnsi="Times New Roman"/>
                <w:sz w:val="20"/>
                <w:szCs w:val="20"/>
                <w:lang w:eastAsia="pt-BR"/>
              </w:rPr>
              <w:t xml:space="preserve">: utilizando totalmente. São Paulo (SP): </w:t>
            </w:r>
            <w:r>
              <w:rPr>
                <w:rFonts w:ascii="Times New Roman" w:hAnsi="Times New Roman"/>
                <w:sz w:val="20"/>
                <w:szCs w:val="20"/>
                <w:lang w:eastAsia="pt-BR"/>
              </w:rPr>
              <w:t>Érica, 2015</w:t>
            </w:r>
            <w:r w:rsidRPr="00AE6435">
              <w:rPr>
                <w:rFonts w:ascii="Times New Roman" w:hAnsi="Times New Roman"/>
                <w:sz w:val="20"/>
                <w:szCs w:val="20"/>
                <w:lang w:eastAsia="pt-BR"/>
              </w:rPr>
              <w:t xml:space="preserve">. </w:t>
            </w:r>
          </w:p>
          <w:p w14:paraId="3000D201" w14:textId="77777777" w:rsidR="00E14978"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lang w:eastAsia="pt-BR"/>
              </w:rPr>
            </w:pPr>
            <w:r w:rsidRPr="00AE6435">
              <w:rPr>
                <w:rFonts w:ascii="Times New Roman" w:hAnsi="Times New Roman"/>
                <w:sz w:val="20"/>
                <w:szCs w:val="20"/>
                <w:lang w:eastAsia="pt-BR"/>
              </w:rPr>
              <w:t xml:space="preserve">BALDAM, R; COSTA, L. AutoCAD 2009: utilizando totalmente. 2.ed. São Paulo (SP): rica, 2010. </w:t>
            </w:r>
          </w:p>
          <w:p w14:paraId="2A853F1D" w14:textId="77777777" w:rsidR="00E14978" w:rsidRPr="00007F7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lang w:eastAsia="pt-BR"/>
              </w:rPr>
            </w:pPr>
            <w:r>
              <w:rPr>
                <w:rFonts w:ascii="Times New Roman" w:hAnsi="Times New Roman"/>
                <w:sz w:val="20"/>
                <w:szCs w:val="20"/>
                <w:lang w:eastAsia="pt-BR"/>
              </w:rPr>
              <w:t>PACHECO, B.A; CONCILIO, I.A.S; FILHO, J.P. Projeto assistido por computador. Curitiba: Intersaberes, 2017.</w:t>
            </w:r>
          </w:p>
        </w:tc>
      </w:tr>
      <w:tr w:rsidR="00E14978" w:rsidRPr="000C0D30" w14:paraId="7D7DF09A"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405AFBE2"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COMPLEMENTAR</w:t>
            </w:r>
          </w:p>
        </w:tc>
      </w:tr>
      <w:tr w:rsidR="00E14978" w:rsidRPr="000C0D30" w14:paraId="4C0FF105"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844C8A" w14:textId="77777777" w:rsidR="00E14978" w:rsidRPr="00F74D43"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F74D43">
              <w:rPr>
                <w:rFonts w:ascii="Times New Roman" w:hAnsi="Times New Roman"/>
                <w:sz w:val="20"/>
                <w:szCs w:val="20"/>
                <w:highlight w:val="yellow"/>
                <w:lang w:eastAsia="pt-BR"/>
              </w:rPr>
              <w:t>NETO, C.C.; Estudo dirigido de AutoCAD 2015. São Paulo: Érica, 2015.</w:t>
            </w:r>
          </w:p>
          <w:p w14:paraId="65792911" w14:textId="77777777" w:rsidR="00E14978" w:rsidRPr="00F74D43"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F74D43">
              <w:rPr>
                <w:rFonts w:ascii="Times New Roman" w:hAnsi="Times New Roman"/>
                <w:sz w:val="20"/>
                <w:szCs w:val="20"/>
                <w:highlight w:val="yellow"/>
                <w:lang w:eastAsia="pt-BR"/>
              </w:rPr>
              <w:t>OMURA, G.; CALLORI, I.; ROBERT, B. AutoCAD 2000: guia de referência. São Paulo: Makron Books, 2000.</w:t>
            </w:r>
          </w:p>
          <w:p w14:paraId="74295055" w14:textId="77777777" w:rsidR="00E14978" w:rsidRPr="00F74D43"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F74D43">
              <w:rPr>
                <w:rFonts w:ascii="Times New Roman" w:hAnsi="Times New Roman"/>
                <w:sz w:val="20"/>
                <w:szCs w:val="20"/>
                <w:highlight w:val="yellow"/>
                <w:lang w:eastAsia="pt-BR"/>
              </w:rPr>
              <w:t xml:space="preserve">FREY, D. </w:t>
            </w:r>
            <w:proofErr w:type="spellStart"/>
            <w:r w:rsidRPr="00F74D43">
              <w:rPr>
                <w:rFonts w:ascii="Times New Roman" w:hAnsi="Times New Roman"/>
                <w:sz w:val="20"/>
                <w:szCs w:val="20"/>
                <w:highlight w:val="yellow"/>
                <w:lang w:eastAsia="pt-BR"/>
              </w:rPr>
              <w:t>Autocad</w:t>
            </w:r>
            <w:proofErr w:type="spellEnd"/>
            <w:r w:rsidRPr="00F74D43">
              <w:rPr>
                <w:rFonts w:ascii="Times New Roman" w:hAnsi="Times New Roman"/>
                <w:sz w:val="20"/>
                <w:szCs w:val="20"/>
                <w:highlight w:val="yellow"/>
                <w:lang w:eastAsia="pt-BR"/>
              </w:rPr>
              <w:t xml:space="preserve"> 2002: a bíblia do iniciante. Rio de Janeiro: Ciência Moderna, 2003.</w:t>
            </w:r>
          </w:p>
          <w:p w14:paraId="6FFBC0F1" w14:textId="77777777" w:rsidR="00E14978" w:rsidRPr="00F74D43"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F74D43">
              <w:rPr>
                <w:rFonts w:ascii="Times New Roman" w:hAnsi="Times New Roman"/>
                <w:sz w:val="20"/>
                <w:szCs w:val="20"/>
                <w:highlight w:val="yellow"/>
                <w:lang w:eastAsia="pt-BR"/>
              </w:rPr>
              <w:t>FIORELLI, J. Desenho assistido por computador: AutoCAD 2D. Universidade de São Paulo.</w:t>
            </w:r>
          </w:p>
          <w:p w14:paraId="2825C554" w14:textId="77777777" w:rsidR="00E14978" w:rsidRPr="00BB67E2"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lang w:eastAsia="pt-BR"/>
              </w:rPr>
            </w:pPr>
            <w:r w:rsidRPr="00F74D43">
              <w:rPr>
                <w:rFonts w:ascii="Times New Roman" w:hAnsi="Times New Roman"/>
                <w:sz w:val="20"/>
                <w:szCs w:val="20"/>
                <w:highlight w:val="yellow"/>
                <w:lang w:eastAsia="pt-BR"/>
              </w:rPr>
              <w:lastRenderedPageBreak/>
              <w:t>ANDRADE, A.F.; KAVAMURA, E.E.; MEDEIROS, Z.F. Introdução ao AutoCAD. Universidade Federal</w:t>
            </w:r>
            <w:r>
              <w:rPr>
                <w:rFonts w:ascii="Times New Roman" w:hAnsi="Times New Roman"/>
                <w:sz w:val="20"/>
                <w:szCs w:val="20"/>
                <w:lang w:eastAsia="pt-BR"/>
              </w:rPr>
              <w:t xml:space="preserve"> do Paraná: Curitiba, 2015.</w:t>
            </w:r>
          </w:p>
        </w:tc>
      </w:tr>
      <w:tr w:rsidR="00E14978" w:rsidRPr="000C0D30" w14:paraId="5CD21DA2" w14:textId="77777777" w:rsidTr="009C0093">
        <w:trPr>
          <w:trHeight w:val="1080"/>
        </w:trPr>
        <w:tc>
          <w:tcPr>
            <w:tcW w:w="4295" w:type="dxa"/>
            <w:gridSpan w:val="2"/>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hideMark/>
          </w:tcPr>
          <w:p w14:paraId="1A9E2DED" w14:textId="77777777" w:rsidR="00E14978" w:rsidRPr="009909C1"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4154A029"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_______________________________</w:t>
            </w:r>
          </w:p>
          <w:p w14:paraId="66910E2C"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 xml:space="preserve">Coordenador do Curso                                                    </w:t>
            </w:r>
          </w:p>
        </w:tc>
        <w:tc>
          <w:tcPr>
            <w:tcW w:w="4174" w:type="dxa"/>
            <w:gridSpan w:val="2"/>
            <w:tcBorders>
              <w:top w:val="single" w:sz="4" w:space="0" w:color="000000"/>
              <w:left w:val="single" w:sz="4" w:space="0" w:color="auto"/>
              <w:bottom w:val="single" w:sz="4" w:space="0" w:color="000000"/>
              <w:right w:val="single" w:sz="4" w:space="0" w:color="000000"/>
            </w:tcBorders>
            <w:shd w:val="clear" w:color="auto" w:fill="D9D9D9"/>
            <w:vAlign w:val="center"/>
          </w:tcPr>
          <w:p w14:paraId="65D9A08C"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68F110A5"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r w:rsidRPr="000C0D30">
              <w:rPr>
                <w:rFonts w:ascii="Times New Roman" w:hAnsi="Times New Roman"/>
                <w:b/>
                <w:sz w:val="20"/>
                <w:szCs w:val="20"/>
              </w:rPr>
              <w:t>_____________________________</w:t>
            </w:r>
          </w:p>
          <w:p w14:paraId="03187877"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Setor Pedagógico</w:t>
            </w:r>
          </w:p>
        </w:tc>
      </w:tr>
    </w:tbl>
    <w:p w14:paraId="03C7B6BC" w14:textId="77777777" w:rsidR="00AE4C88" w:rsidRDefault="00AE4C88" w:rsidP="00717B1C">
      <w:pPr>
        <w:spacing w:before="0" w:after="0"/>
        <w:ind w:firstLine="0"/>
        <w:jc w:val="left"/>
        <w:rPr>
          <w:rFonts w:ascii="Tahoma" w:eastAsia="Tahoma" w:hAnsi="Tahoma" w:cs="Tahoma"/>
        </w:rPr>
      </w:pPr>
    </w:p>
    <w:p w14:paraId="1FB9FD7A" w14:textId="77777777" w:rsidR="00E14978" w:rsidRDefault="00E14978" w:rsidP="00717B1C">
      <w:pPr>
        <w:spacing w:before="0" w:after="0"/>
        <w:ind w:firstLine="0"/>
        <w:jc w:val="left"/>
        <w:rPr>
          <w:rFonts w:ascii="Tahoma" w:eastAsia="Tahoma" w:hAnsi="Tahoma" w:cs="Tahoma"/>
        </w:rPr>
      </w:pPr>
    </w:p>
    <w:p w14:paraId="3D3DE71F" w14:textId="77777777" w:rsidR="00E14978" w:rsidRDefault="00E14978" w:rsidP="00717B1C">
      <w:pPr>
        <w:spacing w:before="0" w:after="0"/>
        <w:ind w:firstLine="0"/>
        <w:jc w:val="left"/>
        <w:rPr>
          <w:rFonts w:ascii="Tahoma" w:eastAsia="Tahoma" w:hAnsi="Tahoma" w:cs="Tahoma"/>
        </w:rPr>
      </w:pPr>
    </w:p>
    <w:p w14:paraId="0AD853C7" w14:textId="77777777" w:rsidR="00E14978" w:rsidRDefault="00E14978" w:rsidP="00717B1C">
      <w:pPr>
        <w:spacing w:before="0" w:after="0"/>
        <w:ind w:firstLine="0"/>
        <w:jc w:val="left"/>
        <w:rPr>
          <w:rFonts w:ascii="Tahoma" w:eastAsia="Tahoma" w:hAnsi="Tahoma" w:cs="Tahoma"/>
        </w:rPr>
      </w:pPr>
    </w:p>
    <w:p w14:paraId="28129FA8" w14:textId="77777777" w:rsidR="00E14978" w:rsidRDefault="00E14978" w:rsidP="00717B1C">
      <w:pPr>
        <w:spacing w:before="0" w:after="0"/>
        <w:ind w:firstLine="0"/>
        <w:jc w:val="left"/>
        <w:rPr>
          <w:rFonts w:ascii="Tahoma" w:eastAsia="Tahoma" w:hAnsi="Tahoma" w:cs="Tahoma"/>
        </w:rPr>
      </w:pPr>
    </w:p>
    <w:p w14:paraId="6D83C9DE" w14:textId="77777777" w:rsidR="00E14978" w:rsidRDefault="00E14978" w:rsidP="00717B1C">
      <w:pPr>
        <w:spacing w:before="0" w:after="0"/>
        <w:ind w:firstLine="0"/>
        <w:jc w:val="left"/>
        <w:rPr>
          <w:rFonts w:ascii="Tahoma" w:eastAsia="Tahoma" w:hAnsi="Tahoma" w:cs="Tahoma"/>
        </w:rPr>
      </w:pPr>
    </w:p>
    <w:p w14:paraId="73E441AE" w14:textId="77777777" w:rsidR="00E14978" w:rsidRDefault="00E14978" w:rsidP="00717B1C">
      <w:pPr>
        <w:spacing w:before="0" w:after="0"/>
        <w:ind w:firstLine="0"/>
        <w:jc w:val="left"/>
        <w:rPr>
          <w:rFonts w:ascii="Tahoma" w:eastAsia="Tahoma" w:hAnsi="Tahoma" w:cs="Tahoma"/>
        </w:rPr>
      </w:pPr>
    </w:p>
    <w:p w14:paraId="16B8B01E" w14:textId="77777777" w:rsidR="00E14978" w:rsidRDefault="00E14978" w:rsidP="00717B1C">
      <w:pPr>
        <w:spacing w:before="0" w:after="0"/>
        <w:ind w:firstLine="0"/>
        <w:jc w:val="left"/>
        <w:rPr>
          <w:rFonts w:ascii="Tahoma" w:eastAsia="Tahoma" w:hAnsi="Tahoma" w:cs="Tahoma"/>
        </w:rPr>
      </w:pPr>
    </w:p>
    <w:p w14:paraId="464924C6" w14:textId="77777777" w:rsidR="00E14978" w:rsidRDefault="00E14978" w:rsidP="00717B1C">
      <w:pPr>
        <w:spacing w:before="0" w:after="0"/>
        <w:ind w:firstLine="0"/>
        <w:jc w:val="left"/>
        <w:rPr>
          <w:rFonts w:ascii="Tahoma" w:eastAsia="Tahoma" w:hAnsi="Tahoma" w:cs="Tahoma"/>
        </w:rPr>
      </w:pPr>
    </w:p>
    <w:p w14:paraId="7F148A68" w14:textId="77777777" w:rsidR="00E14978" w:rsidRDefault="00E14978" w:rsidP="00717B1C">
      <w:pPr>
        <w:spacing w:before="0" w:after="0"/>
        <w:ind w:firstLine="0"/>
        <w:jc w:val="left"/>
        <w:rPr>
          <w:rFonts w:ascii="Tahoma" w:eastAsia="Tahoma" w:hAnsi="Tahoma" w:cs="Tahoma"/>
        </w:rPr>
      </w:pPr>
    </w:p>
    <w:p w14:paraId="520EA6C0" w14:textId="77777777" w:rsidR="00E14978" w:rsidRDefault="00E14978" w:rsidP="00717B1C">
      <w:pPr>
        <w:spacing w:before="0" w:after="0"/>
        <w:ind w:firstLine="0"/>
        <w:jc w:val="left"/>
        <w:rPr>
          <w:rFonts w:ascii="Tahoma" w:eastAsia="Tahoma" w:hAnsi="Tahoma" w:cs="Tahoma"/>
        </w:rPr>
      </w:pPr>
    </w:p>
    <w:p w14:paraId="171FEE0B" w14:textId="77777777" w:rsidR="00E14978" w:rsidRDefault="00E14978" w:rsidP="00717B1C">
      <w:pPr>
        <w:spacing w:before="0" w:after="0"/>
        <w:ind w:firstLine="0"/>
        <w:jc w:val="left"/>
        <w:rPr>
          <w:rFonts w:ascii="Tahoma" w:eastAsia="Tahoma" w:hAnsi="Tahoma" w:cs="Tahoma"/>
        </w:rPr>
      </w:pPr>
    </w:p>
    <w:p w14:paraId="3EFBCAC0" w14:textId="77777777" w:rsidR="00E14978" w:rsidRDefault="00E14978" w:rsidP="00717B1C">
      <w:pPr>
        <w:spacing w:before="0" w:after="0"/>
        <w:ind w:firstLine="0"/>
        <w:jc w:val="left"/>
        <w:rPr>
          <w:rFonts w:ascii="Tahoma" w:eastAsia="Tahoma" w:hAnsi="Tahoma" w:cs="Tahoma"/>
        </w:rPr>
      </w:pPr>
    </w:p>
    <w:p w14:paraId="5C9E0EC6" w14:textId="77777777" w:rsidR="00E14978" w:rsidRDefault="00E14978" w:rsidP="00717B1C">
      <w:pPr>
        <w:spacing w:before="0" w:after="0"/>
        <w:ind w:firstLine="0"/>
        <w:jc w:val="left"/>
        <w:rPr>
          <w:rFonts w:ascii="Tahoma" w:eastAsia="Tahoma" w:hAnsi="Tahoma" w:cs="Tahoma"/>
        </w:rPr>
      </w:pPr>
    </w:p>
    <w:tbl>
      <w:tblPr>
        <w:tblW w:w="8469" w:type="dxa"/>
        <w:tblInd w:w="66" w:type="dxa"/>
        <w:tblLayout w:type="fixed"/>
        <w:tblCellMar>
          <w:top w:w="15" w:type="dxa"/>
          <w:left w:w="15" w:type="dxa"/>
          <w:bottom w:w="15" w:type="dxa"/>
          <w:right w:w="15" w:type="dxa"/>
        </w:tblCellMar>
        <w:tblLook w:val="04A0" w:firstRow="1" w:lastRow="0" w:firstColumn="1" w:lastColumn="0" w:noHBand="0" w:noVBand="1"/>
      </w:tblPr>
      <w:tblGrid>
        <w:gridCol w:w="3870"/>
        <w:gridCol w:w="425"/>
        <w:gridCol w:w="1984"/>
        <w:gridCol w:w="2190"/>
      </w:tblGrid>
      <w:tr w:rsidR="00E14978" w:rsidRPr="000C0D30" w14:paraId="3E6D5F3D" w14:textId="77777777" w:rsidTr="009C0093">
        <w:trPr>
          <w:trHeight w:val="38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6A9B8C4"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hd w:val="clear" w:color="auto" w:fill="D9D9D9"/>
              <w:spacing w:before="0" w:after="0"/>
              <w:ind w:firstLine="0"/>
              <w:jc w:val="left"/>
              <w:rPr>
                <w:rFonts w:ascii="Times" w:hAnsi="Times"/>
                <w:color w:val="auto"/>
              </w:rPr>
            </w:pPr>
            <w:r w:rsidRPr="000C0D30">
              <w:rPr>
                <w:rFonts w:ascii="Times New Roman" w:hAnsi="Times New Roman"/>
                <w:b/>
                <w:bCs/>
              </w:rPr>
              <w:t>DISCIPLINA</w:t>
            </w:r>
          </w:p>
          <w:p w14:paraId="28221431" w14:textId="77777777" w:rsidR="00E14978" w:rsidRPr="000C0D30" w:rsidRDefault="00E14978" w:rsidP="009C0093">
            <w:pPr>
              <w:pStyle w:val="Ttulo5"/>
              <w:shd w:val="clear" w:color="auto" w:fill="D9D9D9"/>
              <w:rPr>
                <w:rFonts w:ascii="Times" w:hAnsi="Times"/>
                <w:color w:val="auto"/>
                <w:sz w:val="20"/>
                <w:szCs w:val="20"/>
              </w:rPr>
            </w:pPr>
            <w:r>
              <w:t xml:space="preserve">ELEMENTOS DE </w:t>
            </w:r>
            <w:r w:rsidRPr="00390C80">
              <w:t xml:space="preserve">FÍSICA </w:t>
            </w:r>
            <w:r>
              <w:t>1</w:t>
            </w:r>
          </w:p>
        </w:tc>
      </w:tr>
      <w:tr w:rsidR="00E14978" w:rsidRPr="000C0D30" w14:paraId="4AAACA42" w14:textId="77777777" w:rsidTr="009C0093">
        <w:trPr>
          <w:trHeight w:val="190"/>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04EB6CEC"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CURSO</w:t>
            </w:r>
            <w:r w:rsidRPr="000C0D30">
              <w:rPr>
                <w:rFonts w:ascii="Times New Roman" w:hAnsi="Times New Roman"/>
                <w:bCs/>
                <w:sz w:val="20"/>
                <w:szCs w:val="20"/>
              </w:rPr>
              <w:t>:   </w:t>
            </w:r>
            <w:r>
              <w:rPr>
                <w:rFonts w:ascii="Times New Roman" w:hAnsi="Times New Roman"/>
                <w:b/>
                <w:bCs/>
                <w:sz w:val="20"/>
                <w:szCs w:val="20"/>
              </w:rPr>
              <w:t>TECNOLOGIA EM ESTRADAS – 01321</w:t>
            </w:r>
          </w:p>
          <w:p w14:paraId="56BE5155"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p>
          <w:p w14:paraId="5E42FB2D"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CÓDIGO DA DISCIPLINA:</w:t>
            </w:r>
            <w:r>
              <w:rPr>
                <w:sz w:val="22"/>
                <w:szCs w:val="22"/>
              </w:rPr>
              <w:t xml:space="preserve"> </w:t>
            </w:r>
            <w:r>
              <w:rPr>
                <w:rFonts w:ascii="Times New Roman" w:hAnsi="Times New Roman"/>
                <w:sz w:val="20"/>
                <w:szCs w:val="20"/>
              </w:rPr>
              <w:t>000</w:t>
            </w:r>
          </w:p>
        </w:tc>
      </w:tr>
      <w:tr w:rsidR="00E14978" w:rsidRPr="000C0D30" w14:paraId="59A7BB03" w14:textId="77777777" w:rsidTr="009C0093">
        <w:trPr>
          <w:trHeight w:val="456"/>
        </w:trPr>
        <w:tc>
          <w:tcPr>
            <w:tcW w:w="3870" w:type="dxa"/>
            <w:tcBorders>
              <w:top w:val="single" w:sz="4" w:space="0" w:color="FFFFFF"/>
              <w:left w:val="single" w:sz="4" w:space="0" w:color="000000"/>
              <w:bottom w:val="single" w:sz="4" w:space="0" w:color="FFFFFF"/>
              <w:right w:val="single" w:sz="4" w:space="0" w:color="FFFFFF"/>
            </w:tcBorders>
            <w:shd w:val="clear" w:color="auto" w:fill="FFFFFF"/>
            <w:tcMar>
              <w:top w:w="0" w:type="dxa"/>
              <w:left w:w="108" w:type="dxa"/>
              <w:bottom w:w="0" w:type="dxa"/>
              <w:right w:w="108" w:type="dxa"/>
            </w:tcMar>
            <w:hideMark/>
          </w:tcPr>
          <w:p w14:paraId="151E28CF"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CARGA HORÁRIA: 8</w:t>
            </w:r>
            <w:r w:rsidRPr="000C0D30">
              <w:rPr>
                <w:rFonts w:ascii="Times New Roman" w:hAnsi="Times New Roman"/>
                <w:b/>
                <w:bCs/>
                <w:sz w:val="20"/>
                <w:szCs w:val="20"/>
              </w:rPr>
              <w:t>0 HORAS</w:t>
            </w:r>
          </w:p>
        </w:tc>
        <w:tc>
          <w:tcPr>
            <w:tcW w:w="2409" w:type="dxa"/>
            <w:gridSpan w:val="2"/>
            <w:tcBorders>
              <w:top w:val="single" w:sz="4" w:space="0" w:color="FFFFFF"/>
              <w:left w:val="single" w:sz="4" w:space="0" w:color="FFFFFF"/>
              <w:bottom w:val="single" w:sz="4" w:space="0" w:color="FFFFFF"/>
              <w:right w:val="single" w:sz="4" w:space="0" w:color="FFFFFF"/>
            </w:tcBorders>
            <w:shd w:val="clear" w:color="auto" w:fill="FFFFFF"/>
          </w:tcPr>
          <w:p w14:paraId="41105714"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0" w:hanging="45"/>
              <w:rPr>
                <w:rFonts w:ascii="Times New Roman" w:hAnsi="Times New Roman"/>
                <w:b/>
                <w:bCs/>
                <w:sz w:val="20"/>
                <w:szCs w:val="20"/>
              </w:rPr>
            </w:pPr>
            <w:r>
              <w:rPr>
                <w:rFonts w:ascii="Times New Roman" w:hAnsi="Times New Roman"/>
                <w:b/>
                <w:bCs/>
                <w:sz w:val="20"/>
                <w:szCs w:val="20"/>
              </w:rPr>
              <w:t>TEÓRICA: 8</w:t>
            </w:r>
            <w:r w:rsidRPr="000C0D30">
              <w:rPr>
                <w:rFonts w:ascii="Times New Roman" w:hAnsi="Times New Roman"/>
                <w:b/>
                <w:bCs/>
                <w:sz w:val="20"/>
                <w:szCs w:val="20"/>
              </w:rPr>
              <w:t>0 HORAS</w:t>
            </w:r>
          </w:p>
        </w:tc>
        <w:tc>
          <w:tcPr>
            <w:tcW w:w="2190" w:type="dxa"/>
            <w:tcBorders>
              <w:top w:val="single" w:sz="4" w:space="0" w:color="FFFFFF"/>
              <w:left w:val="single" w:sz="4" w:space="0" w:color="FFFFFF"/>
              <w:bottom w:val="single" w:sz="4" w:space="0" w:color="FFFFFF"/>
              <w:right w:val="single" w:sz="4" w:space="0" w:color="000000"/>
            </w:tcBorders>
            <w:shd w:val="clear" w:color="auto" w:fill="FFFFFF"/>
          </w:tcPr>
          <w:p w14:paraId="2AE977DA"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13" w:firstLine="0"/>
              <w:rPr>
                <w:rFonts w:ascii="Times New Roman" w:hAnsi="Times New Roman"/>
                <w:b/>
                <w:bCs/>
                <w:sz w:val="20"/>
                <w:szCs w:val="20"/>
              </w:rPr>
            </w:pPr>
            <w:r w:rsidRPr="000C0D30">
              <w:rPr>
                <w:rFonts w:ascii="Times New Roman" w:hAnsi="Times New Roman"/>
                <w:b/>
                <w:bCs/>
                <w:sz w:val="20"/>
                <w:szCs w:val="20"/>
              </w:rPr>
              <w:t xml:space="preserve">PRÁTICA: </w:t>
            </w:r>
            <w:r>
              <w:rPr>
                <w:rFonts w:ascii="Times New Roman" w:hAnsi="Times New Roman"/>
                <w:b/>
                <w:bCs/>
                <w:sz w:val="20"/>
                <w:szCs w:val="20"/>
              </w:rPr>
              <w:t>-</w:t>
            </w:r>
          </w:p>
        </w:tc>
      </w:tr>
      <w:tr w:rsidR="00E14978" w:rsidRPr="000C0D30" w14:paraId="2A9A4244" w14:textId="77777777" w:rsidTr="009C0093">
        <w:trPr>
          <w:trHeight w:val="113"/>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12BE539C"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CRÉDITOS: 0</w:t>
            </w:r>
            <w:r>
              <w:rPr>
                <w:rFonts w:ascii="Times New Roman" w:hAnsi="Times New Roman"/>
                <w:b/>
                <w:bCs/>
                <w:sz w:val="20"/>
                <w:szCs w:val="20"/>
              </w:rPr>
              <w:t>4</w:t>
            </w:r>
          </w:p>
        </w:tc>
      </w:tr>
      <w:tr w:rsidR="00E14978" w:rsidRPr="000C0D30" w14:paraId="72135752" w14:textId="77777777" w:rsidTr="009C0093">
        <w:trPr>
          <w:trHeight w:val="259"/>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FFFFF"/>
            <w:tcMar>
              <w:top w:w="0" w:type="dxa"/>
              <w:left w:w="108" w:type="dxa"/>
              <w:bottom w:w="0" w:type="dxa"/>
              <w:right w:w="108" w:type="dxa"/>
            </w:tcMar>
            <w:hideMark/>
          </w:tcPr>
          <w:p w14:paraId="7AED0630"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 xml:space="preserve">PRÉ-REQUISITO: </w:t>
            </w:r>
            <w:r>
              <w:rPr>
                <w:rFonts w:ascii="Times New Roman" w:hAnsi="Times New Roman"/>
                <w:b/>
                <w:bCs/>
                <w:sz w:val="20"/>
                <w:szCs w:val="20"/>
              </w:rPr>
              <w:t xml:space="preserve">- </w:t>
            </w:r>
          </w:p>
        </w:tc>
      </w:tr>
      <w:tr w:rsidR="00E14978" w:rsidRPr="000C0D30" w14:paraId="737ACED9" w14:textId="77777777" w:rsidTr="009C0093">
        <w:trPr>
          <w:trHeight w:val="242"/>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6B09D69A"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SEMESTRE: 2</w:t>
            </w:r>
          </w:p>
        </w:tc>
      </w:tr>
      <w:tr w:rsidR="00E14978" w:rsidRPr="000C0D30" w14:paraId="42AC4777" w14:textId="77777777" w:rsidTr="009C0093">
        <w:trPr>
          <w:trHeight w:val="250"/>
        </w:trPr>
        <w:tc>
          <w:tcPr>
            <w:tcW w:w="8469" w:type="dxa"/>
            <w:gridSpan w:val="4"/>
            <w:tcBorders>
              <w:top w:val="single" w:sz="4" w:space="0" w:color="FFFFFF"/>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95E533E"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NÍVEL:</w:t>
            </w:r>
            <w:r w:rsidRPr="000C0D30">
              <w:rPr>
                <w:rFonts w:ascii="Times New Roman" w:hAnsi="Times New Roman"/>
                <w:b/>
                <w:sz w:val="20"/>
                <w:szCs w:val="20"/>
              </w:rPr>
              <w:t xml:space="preserve"> GRADUAÇÃO</w:t>
            </w:r>
          </w:p>
        </w:tc>
      </w:tr>
      <w:tr w:rsidR="00E14978" w:rsidRPr="000C0D30" w14:paraId="07D4DF95" w14:textId="77777777" w:rsidTr="009C0093">
        <w:trPr>
          <w:trHeight w:val="440"/>
        </w:trPr>
        <w:tc>
          <w:tcPr>
            <w:tcW w:w="8469" w:type="dxa"/>
            <w:gridSpan w:val="4"/>
            <w:tcBorders>
              <w:top w:val="single" w:sz="8"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63E872E"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EMENTA</w:t>
            </w:r>
          </w:p>
        </w:tc>
      </w:tr>
      <w:tr w:rsidR="00E14978" w:rsidRPr="000C0D30" w14:paraId="5AC4816F" w14:textId="77777777" w:rsidTr="009C0093">
        <w:trPr>
          <w:trHeight w:val="2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9211E0" w14:textId="77777777" w:rsidR="00E14978" w:rsidRPr="005D15E4"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color w:val="auto"/>
                <w:sz w:val="20"/>
                <w:szCs w:val="20"/>
                <w:lang w:eastAsia="pt-BR"/>
              </w:rPr>
            </w:pPr>
            <w:r w:rsidRPr="00390C80">
              <w:rPr>
                <w:rFonts w:ascii="Times New Roman" w:hAnsi="Times New Roman"/>
                <w:noProof/>
                <w:sz w:val="20"/>
                <w:szCs w:val="20"/>
              </w:rPr>
              <w:t>Medidas e sistemas de unidades; movimento em uma, duas e três dimensões; leis de Newton; trabalho e energia; conservação de energia; sistemas de partículas e conservação de momento; colisões; cinemática e dinâmica das rotações.</w:t>
            </w:r>
          </w:p>
        </w:tc>
      </w:tr>
      <w:tr w:rsidR="00E14978" w:rsidRPr="000C0D30" w14:paraId="6EFBEC4B"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FA66EF8"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OBJETIVO</w:t>
            </w:r>
          </w:p>
        </w:tc>
      </w:tr>
      <w:tr w:rsidR="00E14978" w:rsidRPr="000C0D30" w14:paraId="3F72F46D"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A4EF08" w14:textId="77777777" w:rsidR="00E14978" w:rsidRPr="00C71E56"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390C80">
              <w:rPr>
                <w:rFonts w:ascii="Times New Roman" w:hAnsi="Times New Roman"/>
                <w:sz w:val="20"/>
                <w:szCs w:val="20"/>
                <w:lang w:eastAsia="pt-BR"/>
              </w:rPr>
              <w:t xml:space="preserve">Compreender os fenômenos físicos e solução de problemas em física básica relacionados aos temas de Mecânica newtoniana. Utilizar conhecimentos da Física para melhor compreender e analisar os fenômenos físicos de interesse na atividade tecnológica em obras de infraestrutura rodoviária. Adquirir habilidade e capacidade de análise de tabelas, gráficos e relações matemáticas para interpretar fenômenos físicos; </w:t>
            </w:r>
            <w:proofErr w:type="gramStart"/>
            <w:r w:rsidRPr="00390C80">
              <w:rPr>
                <w:rFonts w:ascii="Times New Roman" w:hAnsi="Times New Roman"/>
                <w:sz w:val="20"/>
                <w:szCs w:val="20"/>
                <w:lang w:eastAsia="pt-BR"/>
              </w:rPr>
              <w:t>Aplicar</w:t>
            </w:r>
            <w:proofErr w:type="gramEnd"/>
            <w:r w:rsidRPr="00390C80">
              <w:rPr>
                <w:rFonts w:ascii="Times New Roman" w:hAnsi="Times New Roman"/>
                <w:sz w:val="20"/>
                <w:szCs w:val="20"/>
                <w:lang w:eastAsia="pt-BR"/>
              </w:rPr>
              <w:t xml:space="preserve"> os conhecimentos da física nos eventos do cotidiano, principalmente relacionados com a energia do movimento e com a verificação da estabilidade dos corpos. Compreender e aplicar as leis de Newton em suas atividades.</w:t>
            </w:r>
          </w:p>
        </w:tc>
      </w:tr>
      <w:tr w:rsidR="00E14978" w:rsidRPr="000C0D30" w14:paraId="04A166AA"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817D05E"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PROGRAMA</w:t>
            </w:r>
          </w:p>
        </w:tc>
      </w:tr>
      <w:tr w:rsidR="00E14978" w:rsidRPr="000C0D30" w14:paraId="2BCEC5F7"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EC4A4B" w14:textId="77777777" w:rsidR="00E14978" w:rsidRPr="00390C8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Unidade 1:</w:t>
            </w:r>
            <w:r w:rsidRPr="00390C80">
              <w:rPr>
                <w:rFonts w:ascii="Times New Roman" w:hAnsi="Times New Roman"/>
                <w:sz w:val="20"/>
                <w:szCs w:val="20"/>
                <w:lang w:eastAsia="pt-BR"/>
              </w:rPr>
              <w:t xml:space="preserve">Notação científica; grandezas fundamentais; Ordem de grandeza e Análise dimensional; </w:t>
            </w:r>
          </w:p>
          <w:p w14:paraId="09EB047A" w14:textId="77777777" w:rsidR="00E14978" w:rsidRPr="00390C8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 xml:space="preserve">Unidade 2: </w:t>
            </w:r>
            <w:r w:rsidRPr="00390C80">
              <w:rPr>
                <w:rFonts w:ascii="Times New Roman" w:hAnsi="Times New Roman"/>
                <w:sz w:val="20"/>
                <w:szCs w:val="20"/>
                <w:lang w:eastAsia="pt-BR"/>
              </w:rPr>
              <w:t>Padrões de medida. Sistemas de Unidades Físicas;</w:t>
            </w:r>
          </w:p>
          <w:p w14:paraId="18177F02" w14:textId="77777777" w:rsidR="00E14978" w:rsidRPr="00390C8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 xml:space="preserve">Unidade 3: </w:t>
            </w:r>
            <w:r w:rsidRPr="00390C80">
              <w:rPr>
                <w:rFonts w:ascii="Times New Roman" w:hAnsi="Times New Roman"/>
                <w:sz w:val="20"/>
                <w:szCs w:val="20"/>
                <w:lang w:eastAsia="pt-BR"/>
              </w:rPr>
              <w:t xml:space="preserve">Vetores </w:t>
            </w:r>
            <w:proofErr w:type="gramStart"/>
            <w:r w:rsidRPr="00390C80">
              <w:rPr>
                <w:rFonts w:ascii="Times New Roman" w:hAnsi="Times New Roman"/>
                <w:sz w:val="20"/>
                <w:szCs w:val="20"/>
                <w:lang w:eastAsia="pt-BR"/>
              </w:rPr>
              <w:t>( operação</w:t>
            </w:r>
            <w:proofErr w:type="gramEnd"/>
            <w:r w:rsidRPr="00390C80">
              <w:rPr>
                <w:rFonts w:ascii="Times New Roman" w:hAnsi="Times New Roman"/>
                <w:sz w:val="20"/>
                <w:szCs w:val="20"/>
                <w:lang w:eastAsia="pt-BR"/>
              </w:rPr>
              <w:t xml:space="preserve"> e decomposição);</w:t>
            </w:r>
          </w:p>
          <w:p w14:paraId="58703C87" w14:textId="77777777" w:rsidR="00E14978" w:rsidRPr="00390C8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 xml:space="preserve">Unidade 4: </w:t>
            </w:r>
            <w:r w:rsidRPr="00390C80">
              <w:rPr>
                <w:rFonts w:ascii="Times New Roman" w:hAnsi="Times New Roman"/>
                <w:sz w:val="20"/>
                <w:szCs w:val="20"/>
                <w:lang w:eastAsia="pt-BR"/>
              </w:rPr>
              <w:t>Movimento retilíneo uniforme;</w:t>
            </w:r>
          </w:p>
          <w:p w14:paraId="64CEE7D9" w14:textId="77777777" w:rsidR="00E14978" w:rsidRPr="00390C8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lastRenderedPageBreak/>
              <w:t xml:space="preserve">Unidade 5: </w:t>
            </w:r>
            <w:r w:rsidRPr="00390C80">
              <w:rPr>
                <w:rFonts w:ascii="Times New Roman" w:hAnsi="Times New Roman"/>
                <w:sz w:val="20"/>
                <w:szCs w:val="20"/>
                <w:lang w:eastAsia="pt-BR"/>
              </w:rPr>
              <w:t>Movimento retilíneo uniformemente variado;</w:t>
            </w:r>
          </w:p>
          <w:p w14:paraId="70A163BE" w14:textId="77777777" w:rsidR="00E14978" w:rsidRPr="00390C8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 xml:space="preserve">Unidade 6: </w:t>
            </w:r>
            <w:r w:rsidRPr="00390C80">
              <w:rPr>
                <w:rFonts w:ascii="Times New Roman" w:hAnsi="Times New Roman"/>
                <w:sz w:val="20"/>
                <w:szCs w:val="20"/>
                <w:lang w:eastAsia="pt-BR"/>
              </w:rPr>
              <w:t>Queda livre;</w:t>
            </w:r>
          </w:p>
          <w:p w14:paraId="7A7C7026" w14:textId="77777777" w:rsidR="00E14978" w:rsidRPr="00390C8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 xml:space="preserve">Unidade 7: </w:t>
            </w:r>
            <w:r w:rsidRPr="00390C80">
              <w:rPr>
                <w:rFonts w:ascii="Times New Roman" w:hAnsi="Times New Roman"/>
                <w:sz w:val="20"/>
                <w:szCs w:val="20"/>
                <w:lang w:eastAsia="pt-BR"/>
              </w:rPr>
              <w:t>Movimento no plano: lançamento de projétil, movimento circular uniforme;</w:t>
            </w:r>
          </w:p>
          <w:p w14:paraId="12E75306" w14:textId="77777777" w:rsidR="00E14978" w:rsidRPr="00390C8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 xml:space="preserve">Unidade 8: </w:t>
            </w:r>
            <w:r w:rsidRPr="00390C80">
              <w:rPr>
                <w:rFonts w:ascii="Times New Roman" w:hAnsi="Times New Roman"/>
                <w:sz w:val="20"/>
                <w:szCs w:val="20"/>
                <w:lang w:eastAsia="pt-BR"/>
              </w:rPr>
              <w:t>Leis de Newton;</w:t>
            </w:r>
          </w:p>
          <w:p w14:paraId="4F68D256" w14:textId="77777777" w:rsidR="00E14978" w:rsidRPr="00390C8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 xml:space="preserve">Unidade 9: </w:t>
            </w:r>
            <w:r w:rsidRPr="00390C80">
              <w:rPr>
                <w:rFonts w:ascii="Times New Roman" w:hAnsi="Times New Roman"/>
                <w:sz w:val="20"/>
                <w:szCs w:val="20"/>
                <w:lang w:eastAsia="pt-BR"/>
              </w:rPr>
              <w:t>Forças da natureza: força peso, força normal, força de atrito, tensões, equilíbrio de uma partícula e equilíbrio de um corpo extenso;</w:t>
            </w:r>
          </w:p>
          <w:p w14:paraId="035A2030" w14:textId="77777777" w:rsidR="00E14978" w:rsidRPr="00390C8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390C80">
              <w:rPr>
                <w:rFonts w:ascii="Times New Roman" w:hAnsi="Times New Roman"/>
                <w:b/>
                <w:sz w:val="20"/>
                <w:szCs w:val="20"/>
                <w:lang w:eastAsia="pt-BR"/>
              </w:rPr>
              <w:t>Unidade 1</w:t>
            </w:r>
            <w:r>
              <w:rPr>
                <w:rFonts w:ascii="Times New Roman" w:hAnsi="Times New Roman"/>
                <w:b/>
                <w:sz w:val="20"/>
                <w:szCs w:val="20"/>
                <w:lang w:eastAsia="pt-BR"/>
              </w:rPr>
              <w:t xml:space="preserve">0: </w:t>
            </w:r>
            <w:r w:rsidRPr="00390C80">
              <w:rPr>
                <w:rFonts w:ascii="Times New Roman" w:hAnsi="Times New Roman"/>
                <w:sz w:val="20"/>
                <w:szCs w:val="20"/>
                <w:lang w:eastAsia="pt-BR"/>
              </w:rPr>
              <w:t>Aplicações das leis de Newton em problemas bidimensionais;</w:t>
            </w:r>
          </w:p>
          <w:p w14:paraId="339176FA" w14:textId="77777777" w:rsidR="00E14978" w:rsidRPr="00390C8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390C80">
              <w:rPr>
                <w:rFonts w:ascii="Times New Roman" w:hAnsi="Times New Roman"/>
                <w:b/>
                <w:sz w:val="20"/>
                <w:szCs w:val="20"/>
                <w:lang w:eastAsia="pt-BR"/>
              </w:rPr>
              <w:t>Unidade 1</w:t>
            </w:r>
            <w:r>
              <w:rPr>
                <w:rFonts w:ascii="Times New Roman" w:hAnsi="Times New Roman"/>
                <w:b/>
                <w:sz w:val="20"/>
                <w:szCs w:val="20"/>
                <w:lang w:eastAsia="pt-BR"/>
              </w:rPr>
              <w:t xml:space="preserve">1: </w:t>
            </w:r>
            <w:r w:rsidRPr="00390C80">
              <w:rPr>
                <w:rFonts w:ascii="Times New Roman" w:hAnsi="Times New Roman"/>
                <w:sz w:val="20"/>
                <w:szCs w:val="20"/>
                <w:lang w:eastAsia="pt-BR"/>
              </w:rPr>
              <w:t xml:space="preserve">Trabalho Energia cinética, Teorema trabalho-energia; </w:t>
            </w:r>
          </w:p>
          <w:p w14:paraId="6E8E2EBB" w14:textId="77777777" w:rsidR="00E14978" w:rsidRPr="00390C8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390C80">
              <w:rPr>
                <w:rFonts w:ascii="Times New Roman" w:hAnsi="Times New Roman"/>
                <w:b/>
                <w:sz w:val="20"/>
                <w:szCs w:val="20"/>
                <w:lang w:eastAsia="pt-BR"/>
              </w:rPr>
              <w:t>Unidade 1</w:t>
            </w:r>
            <w:r>
              <w:rPr>
                <w:rFonts w:ascii="Times New Roman" w:hAnsi="Times New Roman"/>
                <w:b/>
                <w:sz w:val="20"/>
                <w:szCs w:val="20"/>
                <w:lang w:eastAsia="pt-BR"/>
              </w:rPr>
              <w:t xml:space="preserve">2: </w:t>
            </w:r>
            <w:r w:rsidRPr="00390C80">
              <w:rPr>
                <w:rFonts w:ascii="Times New Roman" w:hAnsi="Times New Roman"/>
                <w:sz w:val="20"/>
                <w:szCs w:val="20"/>
                <w:lang w:eastAsia="pt-BR"/>
              </w:rPr>
              <w:t>Energia Potencial;</w:t>
            </w:r>
          </w:p>
          <w:p w14:paraId="5FA3BAEF" w14:textId="77777777" w:rsidR="00E14978" w:rsidRPr="00390C8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390C80">
              <w:rPr>
                <w:rFonts w:ascii="Times New Roman" w:hAnsi="Times New Roman"/>
                <w:b/>
                <w:sz w:val="20"/>
                <w:szCs w:val="20"/>
                <w:lang w:eastAsia="pt-BR"/>
              </w:rPr>
              <w:t>Unidade 1</w:t>
            </w:r>
            <w:r>
              <w:rPr>
                <w:rFonts w:ascii="Times New Roman" w:hAnsi="Times New Roman"/>
                <w:b/>
                <w:sz w:val="20"/>
                <w:szCs w:val="20"/>
                <w:lang w:eastAsia="pt-BR"/>
              </w:rPr>
              <w:t xml:space="preserve">3: </w:t>
            </w:r>
            <w:r w:rsidRPr="00390C80">
              <w:rPr>
                <w:rFonts w:ascii="Times New Roman" w:hAnsi="Times New Roman"/>
                <w:sz w:val="20"/>
                <w:szCs w:val="20"/>
                <w:lang w:eastAsia="pt-BR"/>
              </w:rPr>
              <w:t>Conservação de energia;</w:t>
            </w:r>
          </w:p>
          <w:p w14:paraId="27475E88" w14:textId="77777777" w:rsidR="00E14978" w:rsidRPr="00390C8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390C80">
              <w:rPr>
                <w:rFonts w:ascii="Times New Roman" w:hAnsi="Times New Roman"/>
                <w:b/>
                <w:sz w:val="20"/>
                <w:szCs w:val="20"/>
                <w:lang w:eastAsia="pt-BR"/>
              </w:rPr>
              <w:t>Unidade 1</w:t>
            </w:r>
            <w:r>
              <w:rPr>
                <w:rFonts w:ascii="Times New Roman" w:hAnsi="Times New Roman"/>
                <w:b/>
                <w:sz w:val="20"/>
                <w:szCs w:val="20"/>
                <w:lang w:eastAsia="pt-BR"/>
              </w:rPr>
              <w:t xml:space="preserve">4: </w:t>
            </w:r>
            <w:r w:rsidRPr="00390C80">
              <w:rPr>
                <w:rFonts w:ascii="Times New Roman" w:hAnsi="Times New Roman"/>
                <w:sz w:val="20"/>
                <w:szCs w:val="20"/>
                <w:lang w:eastAsia="pt-BR"/>
              </w:rPr>
              <w:t>Centro de massa. Momento linear;</w:t>
            </w:r>
          </w:p>
          <w:p w14:paraId="78025CF9" w14:textId="77777777" w:rsidR="00E14978" w:rsidRPr="00390C8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390C80">
              <w:rPr>
                <w:rFonts w:ascii="Times New Roman" w:hAnsi="Times New Roman"/>
                <w:b/>
                <w:sz w:val="20"/>
                <w:szCs w:val="20"/>
                <w:lang w:eastAsia="pt-BR"/>
              </w:rPr>
              <w:t>Unidade 1</w:t>
            </w:r>
            <w:r>
              <w:rPr>
                <w:rFonts w:ascii="Times New Roman" w:hAnsi="Times New Roman"/>
                <w:b/>
                <w:sz w:val="20"/>
                <w:szCs w:val="20"/>
                <w:lang w:eastAsia="pt-BR"/>
              </w:rPr>
              <w:t xml:space="preserve">5: </w:t>
            </w:r>
            <w:r w:rsidRPr="00390C80">
              <w:rPr>
                <w:rFonts w:ascii="Times New Roman" w:hAnsi="Times New Roman"/>
                <w:sz w:val="20"/>
                <w:szCs w:val="20"/>
                <w:lang w:eastAsia="pt-BR"/>
              </w:rPr>
              <w:t>Colisões;</w:t>
            </w:r>
          </w:p>
          <w:p w14:paraId="0DB5A6EF" w14:textId="77777777" w:rsidR="00E14978" w:rsidRPr="00390C8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390C80">
              <w:rPr>
                <w:rFonts w:ascii="Times New Roman" w:hAnsi="Times New Roman"/>
                <w:b/>
                <w:sz w:val="20"/>
                <w:szCs w:val="20"/>
                <w:lang w:eastAsia="pt-BR"/>
              </w:rPr>
              <w:t>Unidade 1</w:t>
            </w:r>
            <w:r>
              <w:rPr>
                <w:rFonts w:ascii="Times New Roman" w:hAnsi="Times New Roman"/>
                <w:b/>
                <w:sz w:val="20"/>
                <w:szCs w:val="20"/>
                <w:lang w:eastAsia="pt-BR"/>
              </w:rPr>
              <w:t xml:space="preserve">6: </w:t>
            </w:r>
            <w:r w:rsidRPr="00390C80">
              <w:rPr>
                <w:rFonts w:ascii="Times New Roman" w:hAnsi="Times New Roman"/>
                <w:sz w:val="20"/>
                <w:szCs w:val="20"/>
                <w:lang w:eastAsia="pt-BR"/>
              </w:rPr>
              <w:t>Conservação do momento linear;</w:t>
            </w:r>
          </w:p>
          <w:p w14:paraId="0CD1D6A6" w14:textId="77777777" w:rsidR="00E14978" w:rsidRPr="00390C8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390C80">
              <w:rPr>
                <w:rFonts w:ascii="Times New Roman" w:hAnsi="Times New Roman"/>
                <w:b/>
                <w:sz w:val="20"/>
                <w:szCs w:val="20"/>
                <w:lang w:eastAsia="pt-BR"/>
              </w:rPr>
              <w:t>Unidade 1</w:t>
            </w:r>
            <w:r>
              <w:rPr>
                <w:rFonts w:ascii="Times New Roman" w:hAnsi="Times New Roman"/>
                <w:b/>
                <w:sz w:val="20"/>
                <w:szCs w:val="20"/>
                <w:lang w:eastAsia="pt-BR"/>
              </w:rPr>
              <w:t xml:space="preserve">7: </w:t>
            </w:r>
            <w:r w:rsidRPr="00390C80">
              <w:rPr>
                <w:rFonts w:ascii="Times New Roman" w:hAnsi="Times New Roman"/>
                <w:sz w:val="20"/>
                <w:szCs w:val="20"/>
                <w:lang w:eastAsia="pt-BR"/>
              </w:rPr>
              <w:t>Cinemática de rotação;</w:t>
            </w:r>
          </w:p>
          <w:p w14:paraId="69245E24" w14:textId="77777777" w:rsidR="00E14978" w:rsidRPr="00390C8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390C80">
              <w:rPr>
                <w:rFonts w:ascii="Times New Roman" w:hAnsi="Times New Roman"/>
                <w:b/>
                <w:sz w:val="20"/>
                <w:szCs w:val="20"/>
                <w:lang w:eastAsia="pt-BR"/>
              </w:rPr>
              <w:t>Unidade 1</w:t>
            </w:r>
            <w:r>
              <w:rPr>
                <w:rFonts w:ascii="Times New Roman" w:hAnsi="Times New Roman"/>
                <w:b/>
                <w:sz w:val="20"/>
                <w:szCs w:val="20"/>
                <w:lang w:eastAsia="pt-BR"/>
              </w:rPr>
              <w:t xml:space="preserve">8: </w:t>
            </w:r>
            <w:r w:rsidRPr="00390C80">
              <w:rPr>
                <w:rFonts w:ascii="Times New Roman" w:hAnsi="Times New Roman"/>
                <w:sz w:val="20"/>
                <w:szCs w:val="20"/>
                <w:lang w:eastAsia="pt-BR"/>
              </w:rPr>
              <w:t>Momento de uma força;</w:t>
            </w:r>
          </w:p>
          <w:p w14:paraId="333C81FE" w14:textId="77777777" w:rsidR="00E14978" w:rsidRPr="00390C8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390C80">
              <w:rPr>
                <w:rFonts w:ascii="Times New Roman" w:hAnsi="Times New Roman"/>
                <w:b/>
                <w:sz w:val="20"/>
                <w:szCs w:val="20"/>
                <w:lang w:eastAsia="pt-BR"/>
              </w:rPr>
              <w:t>Unidade 1</w:t>
            </w:r>
            <w:r>
              <w:rPr>
                <w:rFonts w:ascii="Times New Roman" w:hAnsi="Times New Roman"/>
                <w:b/>
                <w:sz w:val="20"/>
                <w:szCs w:val="20"/>
                <w:lang w:eastAsia="pt-BR"/>
              </w:rPr>
              <w:t xml:space="preserve">9: </w:t>
            </w:r>
            <w:r w:rsidRPr="00390C80">
              <w:rPr>
                <w:rFonts w:ascii="Times New Roman" w:hAnsi="Times New Roman"/>
                <w:sz w:val="20"/>
                <w:szCs w:val="20"/>
                <w:lang w:eastAsia="pt-BR"/>
              </w:rPr>
              <w:t>Momento angular;</w:t>
            </w:r>
          </w:p>
          <w:p w14:paraId="3353AADE" w14:textId="77777777" w:rsidR="00E14978" w:rsidRPr="00E52AE4"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 xml:space="preserve">Unidade 20: </w:t>
            </w:r>
            <w:r w:rsidRPr="00390C80">
              <w:rPr>
                <w:rFonts w:ascii="Times New Roman" w:hAnsi="Times New Roman"/>
                <w:sz w:val="20"/>
                <w:szCs w:val="20"/>
                <w:lang w:eastAsia="pt-BR"/>
              </w:rPr>
              <w:t>Conservação do momento angular.</w:t>
            </w:r>
          </w:p>
        </w:tc>
      </w:tr>
      <w:tr w:rsidR="00E14978" w:rsidRPr="000C0D30" w14:paraId="67E3AAB9"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68D5ADD"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lastRenderedPageBreak/>
              <w:t>METODOLOGIA DE ENSINO</w:t>
            </w:r>
          </w:p>
        </w:tc>
      </w:tr>
      <w:tr w:rsidR="00E14978" w:rsidRPr="000C0D30" w14:paraId="068EA69C"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195E44" w14:textId="77777777" w:rsidR="00E14978"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1F7B3E">
              <w:rPr>
                <w:rFonts w:ascii="Times New Roman" w:hAnsi="Times New Roman"/>
                <w:sz w:val="20"/>
                <w:szCs w:val="20"/>
                <w:lang w:eastAsia="pt-BR"/>
              </w:rPr>
              <w:t xml:space="preserve">A disciplina é desenvolvida no formato presencial: </w:t>
            </w:r>
          </w:p>
          <w:p w14:paraId="7C420F1F" w14:textId="77777777" w:rsidR="00E14978"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5D15E4">
              <w:rPr>
                <w:rFonts w:ascii="Times New Roman" w:hAnsi="Times New Roman"/>
                <w:sz w:val="20"/>
                <w:szCs w:val="20"/>
                <w:lang w:eastAsia="pt-BR"/>
              </w:rPr>
              <w:t xml:space="preserve">- </w:t>
            </w:r>
            <w:r w:rsidRPr="00E76AE5">
              <w:rPr>
                <w:rFonts w:ascii="Times New Roman" w:hAnsi="Times New Roman"/>
                <w:sz w:val="20"/>
                <w:szCs w:val="20"/>
                <w:lang w:eastAsia="pt-BR"/>
              </w:rPr>
              <w:t>Aulas expositivas</w:t>
            </w:r>
          </w:p>
          <w:p w14:paraId="0D4B0FDA" w14:textId="77777777" w:rsidR="00E14978"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 R</w:t>
            </w:r>
            <w:r w:rsidRPr="00E76AE5">
              <w:rPr>
                <w:rFonts w:ascii="Times New Roman" w:hAnsi="Times New Roman"/>
                <w:sz w:val="20"/>
                <w:szCs w:val="20"/>
                <w:lang w:eastAsia="pt-BR"/>
              </w:rPr>
              <w:t>e</w:t>
            </w:r>
            <w:r>
              <w:rPr>
                <w:rFonts w:ascii="Times New Roman" w:hAnsi="Times New Roman"/>
                <w:sz w:val="20"/>
                <w:szCs w:val="20"/>
                <w:lang w:eastAsia="pt-BR"/>
              </w:rPr>
              <w:t>solução de listas de exercícios</w:t>
            </w:r>
          </w:p>
          <w:p w14:paraId="13ABCDC7" w14:textId="77777777" w:rsidR="00E14978"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 Atividades experimentais</w:t>
            </w:r>
          </w:p>
          <w:p w14:paraId="41020BE2" w14:textId="77777777" w:rsidR="00E14978" w:rsidRPr="00745029"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 S</w:t>
            </w:r>
            <w:r w:rsidRPr="00E76AE5">
              <w:rPr>
                <w:rFonts w:ascii="Times New Roman" w:hAnsi="Times New Roman"/>
                <w:sz w:val="20"/>
                <w:szCs w:val="20"/>
                <w:lang w:eastAsia="pt-BR"/>
              </w:rPr>
              <w:t>eminários.</w:t>
            </w:r>
          </w:p>
        </w:tc>
      </w:tr>
      <w:tr w:rsidR="00E14978" w:rsidRPr="000C0D30" w14:paraId="23CAF0EF"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299A696B" w14:textId="77777777" w:rsidR="00E14978" w:rsidRPr="001F7B3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sz w:val="20"/>
                <w:szCs w:val="20"/>
                <w:lang w:eastAsia="pt-BR"/>
              </w:rPr>
            </w:pPr>
            <w:r w:rsidRPr="004338C6">
              <w:rPr>
                <w:rFonts w:ascii="Times New Roman" w:hAnsi="Times New Roman"/>
                <w:b/>
                <w:bCs/>
                <w:sz w:val="22"/>
                <w:szCs w:val="22"/>
              </w:rPr>
              <w:t>RECURSOS</w:t>
            </w:r>
          </w:p>
        </w:tc>
      </w:tr>
      <w:tr w:rsidR="00E14978" w:rsidRPr="000C0D30" w14:paraId="0BF0141D"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89CA1B" w14:textId="77777777" w:rsidR="00E14978"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Material didático-pedagógico, Ex.: Livro, Apostila, Sites;</w:t>
            </w:r>
          </w:p>
          <w:p w14:paraId="301B3A03" w14:textId="77777777" w:rsidR="00E14978" w:rsidRPr="004338C6"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R</w:t>
            </w:r>
            <w:r>
              <w:rPr>
                <w:rFonts w:ascii="Times New Roman" w:hAnsi="Times New Roman"/>
                <w:sz w:val="20"/>
                <w:szCs w:val="20"/>
                <w:lang w:eastAsia="pt-BR"/>
              </w:rPr>
              <w:t xml:space="preserve">ecursos </w:t>
            </w:r>
            <w:proofErr w:type="spellStart"/>
            <w:r>
              <w:rPr>
                <w:rFonts w:ascii="Times New Roman" w:hAnsi="Times New Roman"/>
                <w:sz w:val="20"/>
                <w:szCs w:val="20"/>
                <w:lang w:eastAsia="pt-BR"/>
              </w:rPr>
              <w:t>aúdios</w:t>
            </w:r>
            <w:proofErr w:type="spellEnd"/>
            <w:r>
              <w:rPr>
                <w:rFonts w:ascii="Times New Roman" w:hAnsi="Times New Roman"/>
                <w:sz w:val="20"/>
                <w:szCs w:val="20"/>
                <w:lang w:eastAsia="pt-BR"/>
              </w:rPr>
              <w:t>-visuais (Data Show)</w:t>
            </w:r>
            <w:r w:rsidRPr="004338C6">
              <w:rPr>
                <w:rFonts w:ascii="Times New Roman" w:hAnsi="Times New Roman"/>
                <w:sz w:val="20"/>
                <w:szCs w:val="20"/>
                <w:lang w:eastAsia="pt-BR"/>
              </w:rPr>
              <w:t>;</w:t>
            </w:r>
          </w:p>
          <w:p w14:paraId="1F8D5484" w14:textId="77777777" w:rsidR="00E14978" w:rsidRPr="001F7B3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I</w:t>
            </w:r>
            <w:r>
              <w:rPr>
                <w:rFonts w:ascii="Times New Roman" w:hAnsi="Times New Roman"/>
                <w:sz w:val="20"/>
                <w:szCs w:val="20"/>
                <w:lang w:eastAsia="pt-BR"/>
              </w:rPr>
              <w:t>nsumos de laboratório - quando houver</w:t>
            </w:r>
            <w:r w:rsidRPr="004338C6">
              <w:rPr>
                <w:rFonts w:ascii="Times New Roman" w:hAnsi="Times New Roman"/>
                <w:sz w:val="20"/>
                <w:szCs w:val="20"/>
                <w:lang w:eastAsia="pt-BR"/>
              </w:rPr>
              <w:t>.</w:t>
            </w:r>
          </w:p>
        </w:tc>
      </w:tr>
      <w:tr w:rsidR="00E14978" w:rsidRPr="000C0D30" w14:paraId="01D47A11"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4404CF1"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AVALIAÇÃO</w:t>
            </w:r>
          </w:p>
        </w:tc>
      </w:tr>
      <w:tr w:rsidR="00E14978" w:rsidRPr="000C0D30" w14:paraId="64CA7EA3"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5BA0B6" w14:textId="77777777" w:rsidR="00E14978" w:rsidRPr="000E02F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0E02FB">
              <w:rPr>
                <w:rFonts w:ascii="Times New Roman" w:hAnsi="Times New Roman"/>
                <w:sz w:val="20"/>
                <w:szCs w:val="20"/>
                <w:lang w:eastAsia="pt-BR"/>
              </w:rPr>
              <w:t>A avaliação será desenvolvida ao longo do semestre, de forma proce</w:t>
            </w:r>
            <w:r>
              <w:rPr>
                <w:rFonts w:ascii="Times New Roman" w:hAnsi="Times New Roman"/>
                <w:sz w:val="20"/>
                <w:szCs w:val="20"/>
                <w:lang w:eastAsia="pt-BR"/>
              </w:rPr>
              <w:t xml:space="preserve">ssual e contínua, utilizando os </w:t>
            </w:r>
            <w:r w:rsidRPr="000E02FB">
              <w:rPr>
                <w:rFonts w:ascii="Times New Roman" w:hAnsi="Times New Roman"/>
                <w:sz w:val="20"/>
                <w:szCs w:val="20"/>
                <w:lang w:eastAsia="pt-BR"/>
              </w:rPr>
              <w:t>seguintes instrumentos:</w:t>
            </w:r>
          </w:p>
          <w:p w14:paraId="09314B5A" w14:textId="77777777" w:rsidR="00E14978" w:rsidRPr="00432313"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 xml:space="preserve">- </w:t>
            </w:r>
            <w:r w:rsidRPr="00432313">
              <w:rPr>
                <w:rFonts w:ascii="Times New Roman" w:hAnsi="Times New Roman"/>
                <w:sz w:val="20"/>
                <w:szCs w:val="20"/>
                <w:lang w:eastAsia="pt-BR"/>
              </w:rPr>
              <w:t>Avaliação do conteúdo teórico.</w:t>
            </w:r>
          </w:p>
          <w:p w14:paraId="43246F05" w14:textId="77777777" w:rsidR="00E14978"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 xml:space="preserve">- </w:t>
            </w:r>
            <w:r w:rsidRPr="00432313">
              <w:rPr>
                <w:rFonts w:ascii="Times New Roman" w:hAnsi="Times New Roman"/>
                <w:sz w:val="20"/>
                <w:szCs w:val="20"/>
                <w:lang w:eastAsia="pt-BR"/>
              </w:rPr>
              <w:t xml:space="preserve">Avaliação das atividades desenvolvidas em grupo. </w:t>
            </w:r>
          </w:p>
          <w:p w14:paraId="67C3FCEA"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color w:val="auto"/>
                <w:lang w:eastAsia="pt-BR"/>
              </w:rPr>
            </w:pPr>
            <w:r>
              <w:rPr>
                <w:rFonts w:ascii="Times New Roman" w:hAnsi="Times New Roman"/>
                <w:sz w:val="20"/>
                <w:szCs w:val="20"/>
                <w:lang w:eastAsia="pt-BR"/>
              </w:rPr>
              <w:t xml:space="preserve">- </w:t>
            </w:r>
            <w:r w:rsidRPr="00E76AE5">
              <w:rPr>
                <w:rFonts w:ascii="Times New Roman" w:hAnsi="Times New Roman"/>
                <w:sz w:val="20"/>
                <w:szCs w:val="20"/>
                <w:lang w:eastAsia="pt-BR"/>
              </w:rPr>
              <w:t>Seminários.</w:t>
            </w:r>
          </w:p>
        </w:tc>
      </w:tr>
      <w:tr w:rsidR="00E14978" w:rsidRPr="000C0D30" w14:paraId="280C16E2"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4769270E"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BÁSICA</w:t>
            </w:r>
          </w:p>
        </w:tc>
      </w:tr>
      <w:tr w:rsidR="00E14978" w:rsidRPr="000C0D30" w14:paraId="2F56E35F"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D6AAEC" w14:textId="77777777" w:rsidR="00E14978" w:rsidRPr="00236CE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236CE0">
              <w:rPr>
                <w:rFonts w:ascii="Times New Roman" w:hAnsi="Times New Roman"/>
                <w:sz w:val="20"/>
                <w:szCs w:val="20"/>
                <w:highlight w:val="yellow"/>
                <w:lang w:eastAsia="pt-BR"/>
              </w:rPr>
              <w:t>RESNICK, Robert; HALLIDAY, David; KRANE, Kenneth S. Física (4 volumes) - v.1. 5.ed. Rio de Janeiro (RJ): LTC, 2003. v.1. ISBN 85-216-0298-</w:t>
            </w:r>
            <w:proofErr w:type="gramStart"/>
            <w:r w:rsidRPr="00236CE0">
              <w:rPr>
                <w:rFonts w:ascii="Times New Roman" w:hAnsi="Times New Roman"/>
                <w:sz w:val="20"/>
                <w:szCs w:val="20"/>
                <w:highlight w:val="yellow"/>
                <w:lang w:eastAsia="pt-BR"/>
              </w:rPr>
              <w:t>7..</w:t>
            </w:r>
            <w:proofErr w:type="gramEnd"/>
          </w:p>
          <w:p w14:paraId="3068233C" w14:textId="77777777" w:rsidR="00E14978" w:rsidRPr="00236CE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236CE0">
              <w:rPr>
                <w:rFonts w:ascii="Times New Roman" w:hAnsi="Times New Roman"/>
                <w:sz w:val="20"/>
                <w:szCs w:val="20"/>
                <w:highlight w:val="yellow"/>
                <w:lang w:eastAsia="pt-BR"/>
              </w:rPr>
              <w:t>TIPLER, Paul A. Física para cientistas e engenheiros - v.1. 4.ed. Rio de Janeiro (RJ): LTC, 2000. v.1. ISBN 85-216-1214-1.</w:t>
            </w:r>
          </w:p>
          <w:p w14:paraId="261C863F" w14:textId="77777777" w:rsidR="00E14978" w:rsidRPr="00007F7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lang w:eastAsia="pt-BR"/>
              </w:rPr>
            </w:pPr>
            <w:r w:rsidRPr="00236CE0">
              <w:rPr>
                <w:rFonts w:ascii="Times New Roman" w:hAnsi="Times New Roman"/>
                <w:sz w:val="20"/>
                <w:szCs w:val="20"/>
                <w:highlight w:val="yellow"/>
                <w:lang w:eastAsia="pt-BR"/>
              </w:rPr>
              <w:t xml:space="preserve">HALLIDAY, David; RESNICK, Robert; WALKER, </w:t>
            </w:r>
            <w:proofErr w:type="spellStart"/>
            <w:r w:rsidRPr="00236CE0">
              <w:rPr>
                <w:rFonts w:ascii="Times New Roman" w:hAnsi="Times New Roman"/>
                <w:sz w:val="20"/>
                <w:szCs w:val="20"/>
                <w:highlight w:val="yellow"/>
                <w:lang w:eastAsia="pt-BR"/>
              </w:rPr>
              <w:t>Jearl</w:t>
            </w:r>
            <w:proofErr w:type="spellEnd"/>
            <w:r w:rsidRPr="00236CE0">
              <w:rPr>
                <w:rFonts w:ascii="Times New Roman" w:hAnsi="Times New Roman"/>
                <w:sz w:val="20"/>
                <w:szCs w:val="20"/>
                <w:highlight w:val="yellow"/>
                <w:lang w:eastAsia="pt-BR"/>
              </w:rPr>
              <w:t>. Fundamentos de física - v.1. 6.ed. Rio de Janeiro (RJ): LTC</w:t>
            </w:r>
            <w:r>
              <w:rPr>
                <w:rFonts w:ascii="Times New Roman" w:hAnsi="Times New Roman"/>
                <w:sz w:val="20"/>
                <w:szCs w:val="20"/>
                <w:lang w:eastAsia="pt-BR"/>
              </w:rPr>
              <w:t xml:space="preserve">, 2002. v.1. ISBN 85-216-1071-8.       </w:t>
            </w:r>
          </w:p>
        </w:tc>
      </w:tr>
      <w:tr w:rsidR="00E14978" w:rsidRPr="000C0D30" w14:paraId="27214613"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35D8E1A"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COMPLEMENTAR</w:t>
            </w:r>
          </w:p>
        </w:tc>
      </w:tr>
      <w:tr w:rsidR="00E14978" w:rsidRPr="009C0093" w14:paraId="74D84D04"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8A1D72" w14:textId="77777777" w:rsidR="00E14978" w:rsidRPr="00236CE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236CE0">
              <w:rPr>
                <w:rFonts w:ascii="Times New Roman" w:hAnsi="Times New Roman"/>
                <w:sz w:val="20"/>
                <w:szCs w:val="20"/>
                <w:highlight w:val="yellow"/>
                <w:lang w:val="en-US" w:eastAsia="pt-BR"/>
              </w:rPr>
              <w:t xml:space="preserve">FEYNMAN, Richard P.; LEIGHTON, Robert B.; SANDS, Matthew. The Feynman lectures on physics: </w:t>
            </w:r>
            <w:proofErr w:type="spellStart"/>
            <w:r w:rsidRPr="00236CE0">
              <w:rPr>
                <w:rFonts w:ascii="Times New Roman" w:hAnsi="Times New Roman"/>
                <w:sz w:val="20"/>
                <w:szCs w:val="20"/>
                <w:highlight w:val="yellow"/>
                <w:lang w:val="en-US" w:eastAsia="pt-BR"/>
              </w:rPr>
              <w:t>Fisica</w:t>
            </w:r>
            <w:proofErr w:type="spellEnd"/>
            <w:r w:rsidRPr="00236CE0">
              <w:rPr>
                <w:rFonts w:ascii="Times New Roman" w:hAnsi="Times New Roman"/>
                <w:sz w:val="20"/>
                <w:szCs w:val="20"/>
                <w:highlight w:val="yellow"/>
                <w:lang w:val="en-US" w:eastAsia="pt-BR"/>
              </w:rPr>
              <w:t xml:space="preserve"> - v.1. </w:t>
            </w:r>
            <w:r w:rsidRPr="00236CE0">
              <w:rPr>
                <w:rFonts w:ascii="Times New Roman" w:hAnsi="Times New Roman"/>
                <w:sz w:val="20"/>
                <w:szCs w:val="20"/>
                <w:highlight w:val="yellow"/>
                <w:lang w:eastAsia="pt-BR"/>
              </w:rPr>
              <w:t xml:space="preserve">Bogotá: </w:t>
            </w:r>
            <w:proofErr w:type="spellStart"/>
            <w:r w:rsidRPr="00236CE0">
              <w:rPr>
                <w:rFonts w:ascii="Times New Roman" w:hAnsi="Times New Roman"/>
                <w:sz w:val="20"/>
                <w:szCs w:val="20"/>
                <w:highlight w:val="yellow"/>
                <w:lang w:eastAsia="pt-BR"/>
              </w:rPr>
              <w:t>Fondo</w:t>
            </w:r>
            <w:proofErr w:type="spellEnd"/>
            <w:r w:rsidRPr="00236CE0">
              <w:rPr>
                <w:rFonts w:ascii="Times New Roman" w:hAnsi="Times New Roman"/>
                <w:sz w:val="20"/>
                <w:szCs w:val="20"/>
                <w:highlight w:val="yellow"/>
                <w:lang w:eastAsia="pt-BR"/>
              </w:rPr>
              <w:t xml:space="preserve"> Educativo </w:t>
            </w:r>
            <w:proofErr w:type="spellStart"/>
            <w:r w:rsidRPr="00236CE0">
              <w:rPr>
                <w:rFonts w:ascii="Times New Roman" w:hAnsi="Times New Roman"/>
                <w:sz w:val="20"/>
                <w:szCs w:val="20"/>
                <w:highlight w:val="yellow"/>
                <w:lang w:eastAsia="pt-BR"/>
              </w:rPr>
              <w:t>Interame</w:t>
            </w:r>
            <w:proofErr w:type="spellEnd"/>
            <w:r w:rsidRPr="00236CE0">
              <w:rPr>
                <w:rFonts w:ascii="Times New Roman" w:hAnsi="Times New Roman"/>
                <w:sz w:val="20"/>
                <w:szCs w:val="20"/>
                <w:highlight w:val="yellow"/>
                <w:lang w:eastAsia="pt-BR"/>
              </w:rPr>
              <w:t>, 1972. v.1;</w:t>
            </w:r>
          </w:p>
          <w:p w14:paraId="47987063" w14:textId="77777777" w:rsidR="00E14978" w:rsidRPr="00236CE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236CE0">
              <w:rPr>
                <w:rFonts w:ascii="Times New Roman" w:hAnsi="Times New Roman"/>
                <w:sz w:val="20"/>
                <w:szCs w:val="20"/>
                <w:highlight w:val="yellow"/>
                <w:lang w:eastAsia="pt-BR"/>
              </w:rPr>
              <w:t>RAMALHO JÚNIOR, Francisco; HERSKOWICZ, Gerson; SCOLFARO, Valdemar. As Bases da física - v.1. São Paulo (SP): Moderna, 1981. v.1;</w:t>
            </w:r>
          </w:p>
          <w:p w14:paraId="3E1C54DD" w14:textId="77777777" w:rsidR="00E14978" w:rsidRPr="00236CE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236CE0">
              <w:rPr>
                <w:rFonts w:ascii="Times New Roman" w:hAnsi="Times New Roman"/>
                <w:sz w:val="20"/>
                <w:szCs w:val="20"/>
                <w:highlight w:val="yellow"/>
                <w:lang w:eastAsia="pt-BR"/>
              </w:rPr>
              <w:t>CARRON, Wilson; GUIMARÃES, Osvaldo. As Faces da física - volume único. São Paulo (SP): Moderna, 2001. 672 p. ISBN 85-16-01728-1;</w:t>
            </w:r>
          </w:p>
          <w:p w14:paraId="5FF08663" w14:textId="77777777" w:rsidR="00E14978" w:rsidRPr="00236CE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236CE0">
              <w:rPr>
                <w:rFonts w:ascii="Times New Roman" w:hAnsi="Times New Roman"/>
                <w:sz w:val="20"/>
                <w:szCs w:val="20"/>
                <w:highlight w:val="yellow"/>
                <w:lang w:eastAsia="pt-BR"/>
              </w:rPr>
              <w:t xml:space="preserve">ALVARES, Beatriz Alvarenga; LUZ, Antônio Máximo Ribeiro da. Curso de física - v.1. São </w:t>
            </w:r>
            <w:r w:rsidRPr="00236CE0">
              <w:rPr>
                <w:rFonts w:ascii="Times New Roman" w:hAnsi="Times New Roman"/>
                <w:sz w:val="20"/>
                <w:szCs w:val="20"/>
                <w:highlight w:val="yellow"/>
                <w:lang w:eastAsia="pt-BR"/>
              </w:rPr>
              <w:lastRenderedPageBreak/>
              <w:t xml:space="preserve">Paulo (SP): </w:t>
            </w:r>
            <w:proofErr w:type="spellStart"/>
            <w:r w:rsidRPr="00236CE0">
              <w:rPr>
                <w:rFonts w:ascii="Times New Roman" w:hAnsi="Times New Roman"/>
                <w:sz w:val="20"/>
                <w:szCs w:val="20"/>
                <w:highlight w:val="yellow"/>
                <w:lang w:eastAsia="pt-BR"/>
              </w:rPr>
              <w:t>Harbra</w:t>
            </w:r>
            <w:proofErr w:type="spellEnd"/>
            <w:r w:rsidRPr="00236CE0">
              <w:rPr>
                <w:rFonts w:ascii="Times New Roman" w:hAnsi="Times New Roman"/>
                <w:sz w:val="20"/>
                <w:szCs w:val="20"/>
                <w:highlight w:val="yellow"/>
                <w:lang w:eastAsia="pt-BR"/>
              </w:rPr>
              <w:t>, 1986. v.1;</w:t>
            </w:r>
          </w:p>
          <w:p w14:paraId="29607795" w14:textId="77777777" w:rsidR="00E14978" w:rsidRPr="003423F6"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lang w:val="en-US" w:eastAsia="pt-BR"/>
              </w:rPr>
            </w:pPr>
            <w:r w:rsidRPr="00236CE0">
              <w:rPr>
                <w:rFonts w:ascii="Times New Roman" w:hAnsi="Times New Roman"/>
                <w:sz w:val="20"/>
                <w:szCs w:val="20"/>
                <w:highlight w:val="yellow"/>
                <w:lang w:eastAsia="pt-BR"/>
              </w:rPr>
              <w:t xml:space="preserve">        CURSO de física de Berkeley - v.1. </w:t>
            </w:r>
            <w:r w:rsidRPr="00236CE0">
              <w:rPr>
                <w:rFonts w:ascii="Times New Roman" w:hAnsi="Times New Roman"/>
                <w:sz w:val="20"/>
                <w:szCs w:val="20"/>
                <w:highlight w:val="yellow"/>
                <w:lang w:val="en-US" w:eastAsia="pt-BR"/>
              </w:rPr>
              <w:t xml:space="preserve">Edward M. PURCELL. São Paulo (SP): Edgard </w:t>
            </w:r>
            <w:proofErr w:type="spellStart"/>
            <w:r w:rsidRPr="00236CE0">
              <w:rPr>
                <w:rFonts w:ascii="Times New Roman" w:hAnsi="Times New Roman"/>
                <w:sz w:val="20"/>
                <w:szCs w:val="20"/>
                <w:highlight w:val="yellow"/>
                <w:lang w:val="en-US" w:eastAsia="pt-BR"/>
              </w:rPr>
              <w:t>Blücher</w:t>
            </w:r>
            <w:proofErr w:type="spellEnd"/>
            <w:r w:rsidRPr="00236CE0">
              <w:rPr>
                <w:rFonts w:ascii="Times New Roman" w:hAnsi="Times New Roman"/>
                <w:sz w:val="20"/>
                <w:szCs w:val="20"/>
                <w:highlight w:val="yellow"/>
                <w:lang w:val="en-US" w:eastAsia="pt-BR"/>
              </w:rPr>
              <w:t>, 1970. v.1.</w:t>
            </w:r>
          </w:p>
        </w:tc>
      </w:tr>
      <w:tr w:rsidR="00E14978" w:rsidRPr="000C0D30" w14:paraId="56A4A056" w14:textId="77777777" w:rsidTr="009C0093">
        <w:trPr>
          <w:trHeight w:val="1080"/>
        </w:trPr>
        <w:tc>
          <w:tcPr>
            <w:tcW w:w="4295" w:type="dxa"/>
            <w:gridSpan w:val="2"/>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hideMark/>
          </w:tcPr>
          <w:p w14:paraId="290F9402" w14:textId="77777777" w:rsidR="00E14978" w:rsidRPr="003423F6"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lang w:val="en-US"/>
              </w:rPr>
            </w:pPr>
          </w:p>
          <w:p w14:paraId="55ADC673"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_______________________________</w:t>
            </w:r>
          </w:p>
          <w:p w14:paraId="06A30CB0"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 xml:space="preserve">Coordenador do Curso                                                    </w:t>
            </w:r>
          </w:p>
        </w:tc>
        <w:tc>
          <w:tcPr>
            <w:tcW w:w="4174" w:type="dxa"/>
            <w:gridSpan w:val="2"/>
            <w:tcBorders>
              <w:top w:val="single" w:sz="4" w:space="0" w:color="000000"/>
              <w:left w:val="single" w:sz="4" w:space="0" w:color="auto"/>
              <w:bottom w:val="single" w:sz="4" w:space="0" w:color="000000"/>
              <w:right w:val="single" w:sz="4" w:space="0" w:color="000000"/>
            </w:tcBorders>
            <w:shd w:val="clear" w:color="auto" w:fill="D9D9D9"/>
            <w:vAlign w:val="center"/>
          </w:tcPr>
          <w:p w14:paraId="382A666C"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4DA816B3"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r w:rsidRPr="000C0D30">
              <w:rPr>
                <w:rFonts w:ascii="Times New Roman" w:hAnsi="Times New Roman"/>
                <w:b/>
                <w:sz w:val="20"/>
                <w:szCs w:val="20"/>
              </w:rPr>
              <w:t>_____________________________</w:t>
            </w:r>
          </w:p>
          <w:p w14:paraId="447BA639"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Setor Pedagógico</w:t>
            </w:r>
          </w:p>
        </w:tc>
      </w:tr>
    </w:tbl>
    <w:p w14:paraId="04A7F5F6" w14:textId="77777777" w:rsidR="00E14978" w:rsidRDefault="00E14978" w:rsidP="00717B1C">
      <w:pPr>
        <w:spacing w:before="0" w:after="0"/>
        <w:ind w:firstLine="0"/>
        <w:jc w:val="left"/>
        <w:rPr>
          <w:rFonts w:ascii="Tahoma" w:eastAsia="Tahoma" w:hAnsi="Tahoma" w:cs="Tahoma"/>
        </w:rPr>
      </w:pPr>
    </w:p>
    <w:p w14:paraId="3A93955D" w14:textId="77777777" w:rsidR="00E14978" w:rsidRDefault="00E14978" w:rsidP="00717B1C">
      <w:pPr>
        <w:spacing w:before="0" w:after="0"/>
        <w:ind w:firstLine="0"/>
        <w:jc w:val="left"/>
        <w:rPr>
          <w:rFonts w:ascii="Tahoma" w:eastAsia="Tahoma" w:hAnsi="Tahoma" w:cs="Tahoma"/>
        </w:rPr>
      </w:pPr>
    </w:p>
    <w:p w14:paraId="4AD5F710" w14:textId="77777777" w:rsidR="00E14978" w:rsidRDefault="00E14978" w:rsidP="00717B1C">
      <w:pPr>
        <w:spacing w:before="0" w:after="0"/>
        <w:ind w:firstLine="0"/>
        <w:jc w:val="left"/>
        <w:rPr>
          <w:rFonts w:ascii="Tahoma" w:eastAsia="Tahoma" w:hAnsi="Tahoma" w:cs="Tahoma"/>
        </w:rPr>
      </w:pPr>
    </w:p>
    <w:p w14:paraId="0D73F855" w14:textId="77777777" w:rsidR="00E14978" w:rsidRDefault="00E14978" w:rsidP="00717B1C">
      <w:pPr>
        <w:spacing w:before="0" w:after="0"/>
        <w:ind w:firstLine="0"/>
        <w:jc w:val="left"/>
        <w:rPr>
          <w:rFonts w:ascii="Tahoma" w:eastAsia="Tahoma" w:hAnsi="Tahoma" w:cs="Tahoma"/>
        </w:rPr>
      </w:pPr>
    </w:p>
    <w:p w14:paraId="350A8E5A" w14:textId="77777777" w:rsidR="00AE4C88" w:rsidRDefault="00AE4C88" w:rsidP="00717B1C">
      <w:pPr>
        <w:spacing w:before="0" w:after="0"/>
        <w:ind w:firstLine="0"/>
        <w:jc w:val="left"/>
        <w:rPr>
          <w:rFonts w:ascii="Tahoma" w:eastAsia="Tahoma" w:hAnsi="Tahoma" w:cs="Tahoma"/>
        </w:rPr>
      </w:pPr>
    </w:p>
    <w:p w14:paraId="7103D262" w14:textId="77777777" w:rsidR="00AE4C88" w:rsidRDefault="00AE4C88" w:rsidP="00717B1C">
      <w:pPr>
        <w:spacing w:before="0" w:after="0"/>
        <w:ind w:firstLine="0"/>
        <w:jc w:val="left"/>
        <w:rPr>
          <w:rFonts w:ascii="Tahoma" w:eastAsia="Tahoma" w:hAnsi="Tahoma" w:cs="Tahoma"/>
        </w:rPr>
      </w:pPr>
    </w:p>
    <w:p w14:paraId="3AAAE294" w14:textId="77777777" w:rsidR="00AE4C88" w:rsidRDefault="00AE4C88" w:rsidP="00717B1C">
      <w:pPr>
        <w:spacing w:before="0" w:after="0"/>
        <w:ind w:firstLine="0"/>
        <w:jc w:val="left"/>
        <w:rPr>
          <w:rFonts w:ascii="Tahoma" w:eastAsia="Tahoma" w:hAnsi="Tahoma" w:cs="Tahoma"/>
        </w:rPr>
      </w:pPr>
    </w:p>
    <w:p w14:paraId="48C30DAC" w14:textId="77777777" w:rsidR="00AE4C88" w:rsidRDefault="00AE4C88" w:rsidP="00717B1C">
      <w:pPr>
        <w:spacing w:before="0" w:after="0"/>
        <w:ind w:firstLine="0"/>
        <w:jc w:val="left"/>
        <w:rPr>
          <w:rFonts w:ascii="Tahoma" w:eastAsia="Tahoma" w:hAnsi="Tahoma" w:cs="Tahoma"/>
        </w:rPr>
      </w:pPr>
    </w:p>
    <w:p w14:paraId="7DF06B61" w14:textId="77777777" w:rsidR="00AE4C88" w:rsidRDefault="00AE4C88" w:rsidP="00717B1C">
      <w:pPr>
        <w:spacing w:before="0" w:after="0"/>
        <w:ind w:firstLine="0"/>
        <w:jc w:val="left"/>
        <w:rPr>
          <w:rFonts w:ascii="Tahoma" w:eastAsia="Tahoma" w:hAnsi="Tahoma" w:cs="Tahoma"/>
        </w:rPr>
      </w:pPr>
    </w:p>
    <w:p w14:paraId="0B5457A9" w14:textId="77777777" w:rsidR="00AE4C88" w:rsidRDefault="00AE4C88" w:rsidP="00717B1C">
      <w:pPr>
        <w:spacing w:before="0" w:after="0"/>
        <w:ind w:firstLine="0"/>
        <w:jc w:val="left"/>
        <w:rPr>
          <w:rFonts w:ascii="Tahoma" w:eastAsia="Tahoma" w:hAnsi="Tahoma" w:cs="Tahoma"/>
        </w:rPr>
      </w:pPr>
    </w:p>
    <w:p w14:paraId="3DB3A5C4" w14:textId="77777777" w:rsidR="00AE4C88" w:rsidRDefault="00AE4C88" w:rsidP="00717B1C">
      <w:pPr>
        <w:spacing w:before="0" w:after="0"/>
        <w:ind w:firstLine="0"/>
        <w:jc w:val="left"/>
        <w:rPr>
          <w:rFonts w:ascii="Tahoma" w:eastAsia="Tahoma" w:hAnsi="Tahoma" w:cs="Tahoma"/>
        </w:rPr>
      </w:pPr>
    </w:p>
    <w:p w14:paraId="2FEB32F6" w14:textId="77777777" w:rsidR="00AE4C88" w:rsidRDefault="00AE4C88" w:rsidP="00717B1C">
      <w:pPr>
        <w:spacing w:before="0" w:after="0"/>
        <w:ind w:firstLine="0"/>
        <w:jc w:val="left"/>
        <w:rPr>
          <w:rFonts w:ascii="Tahoma" w:eastAsia="Tahoma" w:hAnsi="Tahoma" w:cs="Tahoma"/>
        </w:rPr>
      </w:pPr>
    </w:p>
    <w:p w14:paraId="6D0ECA47" w14:textId="77777777" w:rsidR="00AE4C88" w:rsidRDefault="00AE4C88" w:rsidP="00717B1C">
      <w:pPr>
        <w:spacing w:before="0" w:after="0"/>
        <w:ind w:firstLine="0"/>
        <w:jc w:val="left"/>
        <w:rPr>
          <w:rFonts w:ascii="Tahoma" w:eastAsia="Tahoma" w:hAnsi="Tahoma" w:cs="Tahoma"/>
        </w:rPr>
      </w:pPr>
    </w:p>
    <w:tbl>
      <w:tblPr>
        <w:tblW w:w="8469" w:type="dxa"/>
        <w:tblInd w:w="66" w:type="dxa"/>
        <w:tblLayout w:type="fixed"/>
        <w:tblCellMar>
          <w:top w:w="15" w:type="dxa"/>
          <w:left w:w="15" w:type="dxa"/>
          <w:bottom w:w="15" w:type="dxa"/>
          <w:right w:w="15" w:type="dxa"/>
        </w:tblCellMar>
        <w:tblLook w:val="04A0" w:firstRow="1" w:lastRow="0" w:firstColumn="1" w:lastColumn="0" w:noHBand="0" w:noVBand="1"/>
      </w:tblPr>
      <w:tblGrid>
        <w:gridCol w:w="3870"/>
        <w:gridCol w:w="425"/>
        <w:gridCol w:w="1984"/>
        <w:gridCol w:w="2190"/>
      </w:tblGrid>
      <w:tr w:rsidR="00E14978" w:rsidRPr="000C0D30" w14:paraId="40E02BAA" w14:textId="77777777" w:rsidTr="009C0093">
        <w:trPr>
          <w:trHeight w:val="38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B72E77F"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hd w:val="clear" w:color="auto" w:fill="D9D9D9"/>
              <w:spacing w:before="0" w:after="0"/>
              <w:ind w:firstLine="0"/>
              <w:jc w:val="left"/>
              <w:rPr>
                <w:rFonts w:ascii="Times" w:hAnsi="Times"/>
                <w:color w:val="auto"/>
              </w:rPr>
            </w:pPr>
            <w:r w:rsidRPr="000C0D30">
              <w:rPr>
                <w:rFonts w:ascii="Times New Roman" w:hAnsi="Times New Roman"/>
                <w:b/>
                <w:bCs/>
              </w:rPr>
              <w:t>DISCIPLINA</w:t>
            </w:r>
          </w:p>
          <w:p w14:paraId="3227EDF2" w14:textId="77777777" w:rsidR="00E14978" w:rsidRPr="000C0D30" w:rsidRDefault="00E14978" w:rsidP="009C0093">
            <w:pPr>
              <w:pStyle w:val="Ttulo5"/>
              <w:shd w:val="clear" w:color="auto" w:fill="D9D9D9"/>
              <w:rPr>
                <w:rFonts w:ascii="Times" w:hAnsi="Times"/>
                <w:color w:val="auto"/>
                <w:sz w:val="20"/>
                <w:szCs w:val="20"/>
              </w:rPr>
            </w:pPr>
            <w:r>
              <w:t>ELEMENTOS DE MATEMÁTICA 2</w:t>
            </w:r>
          </w:p>
        </w:tc>
      </w:tr>
      <w:tr w:rsidR="00E14978" w:rsidRPr="000C0D30" w14:paraId="490F0686" w14:textId="77777777" w:rsidTr="009C0093">
        <w:trPr>
          <w:trHeight w:val="190"/>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72F7EEEC"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CURSO</w:t>
            </w:r>
            <w:r w:rsidRPr="000C0D30">
              <w:rPr>
                <w:rFonts w:ascii="Times New Roman" w:hAnsi="Times New Roman"/>
                <w:bCs/>
                <w:sz w:val="20"/>
                <w:szCs w:val="20"/>
              </w:rPr>
              <w:t>:   </w:t>
            </w:r>
            <w:r>
              <w:rPr>
                <w:rFonts w:ascii="Times New Roman" w:hAnsi="Times New Roman"/>
                <w:b/>
                <w:bCs/>
                <w:sz w:val="20"/>
                <w:szCs w:val="20"/>
              </w:rPr>
              <w:t>TECNOLOGIA EM ESTRADAS – 01321</w:t>
            </w:r>
          </w:p>
          <w:p w14:paraId="2C95CF98"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p>
          <w:p w14:paraId="0A49B770"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CÓDIGO DA DISCIPLINA:</w:t>
            </w:r>
            <w:r>
              <w:rPr>
                <w:sz w:val="22"/>
                <w:szCs w:val="22"/>
              </w:rPr>
              <w:t xml:space="preserve"> </w:t>
            </w:r>
            <w:r>
              <w:rPr>
                <w:rFonts w:ascii="Times New Roman" w:hAnsi="Times New Roman"/>
                <w:sz w:val="20"/>
                <w:szCs w:val="20"/>
              </w:rPr>
              <w:t>000</w:t>
            </w:r>
          </w:p>
        </w:tc>
      </w:tr>
      <w:tr w:rsidR="00E14978" w:rsidRPr="000C0D30" w14:paraId="040A74A3" w14:textId="77777777" w:rsidTr="009C0093">
        <w:trPr>
          <w:trHeight w:val="456"/>
        </w:trPr>
        <w:tc>
          <w:tcPr>
            <w:tcW w:w="3870" w:type="dxa"/>
            <w:tcBorders>
              <w:top w:val="single" w:sz="4" w:space="0" w:color="FFFFFF"/>
              <w:left w:val="single" w:sz="4" w:space="0" w:color="000000"/>
              <w:bottom w:val="single" w:sz="4" w:space="0" w:color="FFFFFF"/>
              <w:right w:val="single" w:sz="4" w:space="0" w:color="FFFFFF"/>
            </w:tcBorders>
            <w:shd w:val="clear" w:color="auto" w:fill="FFFFFF"/>
            <w:tcMar>
              <w:top w:w="0" w:type="dxa"/>
              <w:left w:w="108" w:type="dxa"/>
              <w:bottom w:w="0" w:type="dxa"/>
              <w:right w:w="108" w:type="dxa"/>
            </w:tcMar>
            <w:hideMark/>
          </w:tcPr>
          <w:p w14:paraId="607A1D6B"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CARGA HORÁRIA: 8</w:t>
            </w:r>
            <w:r w:rsidRPr="000C0D30">
              <w:rPr>
                <w:rFonts w:ascii="Times New Roman" w:hAnsi="Times New Roman"/>
                <w:b/>
                <w:bCs/>
                <w:sz w:val="20"/>
                <w:szCs w:val="20"/>
              </w:rPr>
              <w:t>0 HORAS</w:t>
            </w:r>
          </w:p>
        </w:tc>
        <w:tc>
          <w:tcPr>
            <w:tcW w:w="2409" w:type="dxa"/>
            <w:gridSpan w:val="2"/>
            <w:tcBorders>
              <w:top w:val="single" w:sz="4" w:space="0" w:color="FFFFFF"/>
              <w:left w:val="single" w:sz="4" w:space="0" w:color="FFFFFF"/>
              <w:bottom w:val="single" w:sz="4" w:space="0" w:color="FFFFFF"/>
              <w:right w:val="single" w:sz="4" w:space="0" w:color="FFFFFF"/>
            </w:tcBorders>
            <w:shd w:val="clear" w:color="auto" w:fill="FFFFFF"/>
          </w:tcPr>
          <w:p w14:paraId="47C76A70"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0" w:hanging="45"/>
              <w:rPr>
                <w:rFonts w:ascii="Times New Roman" w:hAnsi="Times New Roman"/>
                <w:b/>
                <w:bCs/>
                <w:sz w:val="20"/>
                <w:szCs w:val="20"/>
              </w:rPr>
            </w:pPr>
            <w:r>
              <w:rPr>
                <w:rFonts w:ascii="Times New Roman" w:hAnsi="Times New Roman"/>
                <w:b/>
                <w:bCs/>
                <w:sz w:val="20"/>
                <w:szCs w:val="20"/>
              </w:rPr>
              <w:t>TEÓRICA: 8</w:t>
            </w:r>
            <w:r w:rsidRPr="000C0D30">
              <w:rPr>
                <w:rFonts w:ascii="Times New Roman" w:hAnsi="Times New Roman"/>
                <w:b/>
                <w:bCs/>
                <w:sz w:val="20"/>
                <w:szCs w:val="20"/>
              </w:rPr>
              <w:t>0 HORAS</w:t>
            </w:r>
          </w:p>
        </w:tc>
        <w:tc>
          <w:tcPr>
            <w:tcW w:w="2190" w:type="dxa"/>
            <w:tcBorders>
              <w:top w:val="single" w:sz="4" w:space="0" w:color="FFFFFF"/>
              <w:left w:val="single" w:sz="4" w:space="0" w:color="FFFFFF"/>
              <w:bottom w:val="single" w:sz="4" w:space="0" w:color="FFFFFF"/>
              <w:right w:val="single" w:sz="4" w:space="0" w:color="000000"/>
            </w:tcBorders>
            <w:shd w:val="clear" w:color="auto" w:fill="FFFFFF"/>
          </w:tcPr>
          <w:p w14:paraId="484B18FD"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13" w:firstLine="0"/>
              <w:rPr>
                <w:rFonts w:ascii="Times New Roman" w:hAnsi="Times New Roman"/>
                <w:b/>
                <w:bCs/>
                <w:sz w:val="20"/>
                <w:szCs w:val="20"/>
              </w:rPr>
            </w:pPr>
            <w:r w:rsidRPr="000C0D30">
              <w:rPr>
                <w:rFonts w:ascii="Times New Roman" w:hAnsi="Times New Roman"/>
                <w:b/>
                <w:bCs/>
                <w:sz w:val="20"/>
                <w:szCs w:val="20"/>
              </w:rPr>
              <w:t xml:space="preserve">PRÁTICA: </w:t>
            </w:r>
            <w:r>
              <w:rPr>
                <w:rFonts w:ascii="Times New Roman" w:hAnsi="Times New Roman"/>
                <w:b/>
                <w:bCs/>
                <w:sz w:val="20"/>
                <w:szCs w:val="20"/>
              </w:rPr>
              <w:t>-</w:t>
            </w:r>
          </w:p>
        </w:tc>
      </w:tr>
      <w:tr w:rsidR="00E14978" w:rsidRPr="000C0D30" w14:paraId="678B2B02" w14:textId="77777777" w:rsidTr="009C0093">
        <w:trPr>
          <w:trHeight w:val="113"/>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202932B6"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CRÉDITOS: 0</w:t>
            </w:r>
            <w:r>
              <w:rPr>
                <w:rFonts w:ascii="Times New Roman" w:hAnsi="Times New Roman"/>
                <w:b/>
                <w:bCs/>
                <w:sz w:val="20"/>
                <w:szCs w:val="20"/>
              </w:rPr>
              <w:t>4</w:t>
            </w:r>
          </w:p>
        </w:tc>
      </w:tr>
      <w:tr w:rsidR="00E14978" w:rsidRPr="000C0D30" w14:paraId="06FDAA66" w14:textId="77777777" w:rsidTr="009C0093">
        <w:trPr>
          <w:trHeight w:val="259"/>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FFFFF"/>
            <w:tcMar>
              <w:top w:w="0" w:type="dxa"/>
              <w:left w:w="108" w:type="dxa"/>
              <w:bottom w:w="0" w:type="dxa"/>
              <w:right w:w="108" w:type="dxa"/>
            </w:tcMar>
            <w:hideMark/>
          </w:tcPr>
          <w:p w14:paraId="60FDE316"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 xml:space="preserve">PRÉ-REQUISITO: </w:t>
            </w:r>
            <w:r>
              <w:rPr>
                <w:rFonts w:ascii="Times New Roman" w:hAnsi="Times New Roman"/>
                <w:b/>
                <w:bCs/>
                <w:sz w:val="20"/>
                <w:szCs w:val="20"/>
              </w:rPr>
              <w:t>-</w:t>
            </w:r>
          </w:p>
        </w:tc>
      </w:tr>
      <w:tr w:rsidR="00E14978" w:rsidRPr="000C0D30" w14:paraId="3371CF53" w14:textId="77777777" w:rsidTr="009C0093">
        <w:trPr>
          <w:trHeight w:val="242"/>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4C7EB1A4"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SEMESTRE: 02</w:t>
            </w:r>
          </w:p>
        </w:tc>
      </w:tr>
      <w:tr w:rsidR="00E14978" w:rsidRPr="000C0D30" w14:paraId="0C535162" w14:textId="77777777" w:rsidTr="009C0093">
        <w:trPr>
          <w:trHeight w:val="250"/>
        </w:trPr>
        <w:tc>
          <w:tcPr>
            <w:tcW w:w="8469" w:type="dxa"/>
            <w:gridSpan w:val="4"/>
            <w:tcBorders>
              <w:top w:val="single" w:sz="4" w:space="0" w:color="FFFFFF"/>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02B6876"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NÍVEL:</w:t>
            </w:r>
            <w:r w:rsidRPr="000C0D30">
              <w:rPr>
                <w:rFonts w:ascii="Times New Roman" w:hAnsi="Times New Roman"/>
                <w:b/>
                <w:sz w:val="20"/>
                <w:szCs w:val="20"/>
              </w:rPr>
              <w:t xml:space="preserve"> GRADUAÇÃO</w:t>
            </w:r>
          </w:p>
        </w:tc>
      </w:tr>
      <w:tr w:rsidR="00E14978" w:rsidRPr="000C0D30" w14:paraId="26594501" w14:textId="77777777" w:rsidTr="009C0093">
        <w:trPr>
          <w:trHeight w:val="440"/>
        </w:trPr>
        <w:tc>
          <w:tcPr>
            <w:tcW w:w="8469" w:type="dxa"/>
            <w:gridSpan w:val="4"/>
            <w:tcBorders>
              <w:top w:val="single" w:sz="8"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365E042"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EMENTA</w:t>
            </w:r>
          </w:p>
        </w:tc>
      </w:tr>
      <w:tr w:rsidR="00E14978" w:rsidRPr="000C0D30" w14:paraId="2DEDC683" w14:textId="77777777" w:rsidTr="009C0093">
        <w:trPr>
          <w:trHeight w:val="2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B9091C" w14:textId="77777777" w:rsidR="00E14978" w:rsidRPr="009F7735"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9F7735">
              <w:rPr>
                <w:rFonts w:ascii="Times New Roman" w:hAnsi="Times New Roman"/>
                <w:sz w:val="20"/>
                <w:szCs w:val="20"/>
                <w:lang w:eastAsia="pt-BR"/>
              </w:rPr>
              <w:t>Limite e Derivada.</w:t>
            </w:r>
          </w:p>
          <w:p w14:paraId="5A9F5787" w14:textId="77777777" w:rsidR="00E14978" w:rsidRPr="005D15E4"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color w:val="auto"/>
                <w:sz w:val="20"/>
                <w:szCs w:val="20"/>
                <w:lang w:eastAsia="pt-BR"/>
              </w:rPr>
            </w:pPr>
          </w:p>
        </w:tc>
      </w:tr>
      <w:tr w:rsidR="00E14978" w:rsidRPr="000C0D30" w14:paraId="1AFC6A4D"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5E55BB8"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OBJETIVO</w:t>
            </w:r>
          </w:p>
        </w:tc>
      </w:tr>
      <w:tr w:rsidR="00E14978" w:rsidRPr="000C0D30" w14:paraId="71D583F6"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22E5A5" w14:textId="5936283A" w:rsidR="00E14978" w:rsidRPr="009F7735"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9F7735">
              <w:rPr>
                <w:rFonts w:ascii="Times New Roman" w:hAnsi="Times New Roman"/>
                <w:sz w:val="20"/>
                <w:szCs w:val="20"/>
                <w:lang w:eastAsia="pt-BR"/>
              </w:rPr>
              <w:t xml:space="preserve">Fornecer ao discente os conhecimentos básicos de limite e </w:t>
            </w:r>
            <w:proofErr w:type="gramStart"/>
            <w:r w:rsidRPr="009F7735">
              <w:rPr>
                <w:rFonts w:ascii="Times New Roman" w:hAnsi="Times New Roman"/>
                <w:sz w:val="20"/>
                <w:szCs w:val="20"/>
                <w:lang w:eastAsia="pt-BR"/>
              </w:rPr>
              <w:t>derivada  necessários</w:t>
            </w:r>
            <w:proofErr w:type="gramEnd"/>
            <w:r w:rsidRPr="009F7735">
              <w:rPr>
                <w:rFonts w:ascii="Times New Roman" w:hAnsi="Times New Roman"/>
                <w:sz w:val="20"/>
                <w:szCs w:val="20"/>
                <w:lang w:eastAsia="pt-BR"/>
              </w:rPr>
              <w:t xml:space="preserve"> para construção de uma gráfico de uma função.</w:t>
            </w:r>
            <w:r w:rsidR="00236CE0">
              <w:rPr>
                <w:rFonts w:ascii="Times New Roman" w:hAnsi="Times New Roman"/>
                <w:sz w:val="20"/>
                <w:szCs w:val="20"/>
                <w:lang w:eastAsia="pt-BR"/>
              </w:rPr>
              <w:t xml:space="preserve"> </w:t>
            </w:r>
            <w:r w:rsidRPr="009F7735">
              <w:rPr>
                <w:rFonts w:ascii="Times New Roman" w:hAnsi="Times New Roman"/>
                <w:sz w:val="20"/>
                <w:szCs w:val="20"/>
                <w:lang w:eastAsia="pt-BR"/>
              </w:rPr>
              <w:t>Transpor para linguagem matemática problemas práticos, ou seja, modelar e resolver problema sobre otimização</w:t>
            </w:r>
            <w:r w:rsidRPr="00236CE0">
              <w:rPr>
                <w:rFonts w:ascii="Times New Roman" w:hAnsi="Times New Roman"/>
                <w:sz w:val="20"/>
                <w:szCs w:val="20"/>
                <w:highlight w:val="yellow"/>
                <w:lang w:eastAsia="pt-BR"/>
              </w:rPr>
              <w:t>. Dá</w:t>
            </w:r>
            <w:r w:rsidRPr="009F7735">
              <w:rPr>
                <w:rFonts w:ascii="Times New Roman" w:hAnsi="Times New Roman"/>
                <w:sz w:val="20"/>
                <w:szCs w:val="20"/>
                <w:lang w:eastAsia="pt-BR"/>
              </w:rPr>
              <w:t xml:space="preserve"> a interpretação física e geométrica da deriva. </w:t>
            </w:r>
          </w:p>
          <w:p w14:paraId="45D0AEFA" w14:textId="77777777" w:rsidR="00E14978" w:rsidRPr="00C71E56"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p>
        </w:tc>
      </w:tr>
      <w:tr w:rsidR="00E14978" w:rsidRPr="000C0D30" w14:paraId="1E1628A7"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73457B9"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PROGRAMA</w:t>
            </w:r>
          </w:p>
        </w:tc>
      </w:tr>
      <w:tr w:rsidR="00E14978" w:rsidRPr="000C0D30" w14:paraId="273A27EE"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225D58" w14:textId="77777777" w:rsidR="00E14978" w:rsidRPr="00BD39B2"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noProof/>
              </w:rPr>
            </w:pPr>
            <w:r w:rsidRPr="00F60CCB">
              <w:rPr>
                <w:rFonts w:ascii="Times New Roman" w:hAnsi="Times New Roman"/>
                <w:b/>
                <w:sz w:val="20"/>
                <w:szCs w:val="20"/>
                <w:lang w:eastAsia="pt-BR"/>
              </w:rPr>
              <w:t>Unidade 1:</w:t>
            </w:r>
            <w:r>
              <w:rPr>
                <w:rFonts w:ascii="Times New Roman" w:hAnsi="Times New Roman"/>
                <w:sz w:val="20"/>
                <w:szCs w:val="20"/>
                <w:lang w:eastAsia="pt-BR"/>
              </w:rPr>
              <w:t xml:space="preserve"> Limite e continuidade:</w:t>
            </w:r>
            <w:r w:rsidRPr="005D640C">
              <w:rPr>
                <w:rFonts w:ascii="Times New Roman" w:hAnsi="Times New Roman"/>
                <w:sz w:val="20"/>
                <w:szCs w:val="20"/>
                <w:lang w:eastAsia="pt-BR"/>
              </w:rPr>
              <w:t>Noção intuitiva; Definição; Proposição (Unicidade de limite); Propriedades dos limites; Limites Laterais; Limites no Infinito; Limites Infinitos Propriedades dos Limites Infinitos; Limites Fundamentais; Continuidade; Propriedades das Funções Contínuas.</w:t>
            </w:r>
          </w:p>
          <w:p w14:paraId="6863C82A" w14:textId="77777777" w:rsidR="00E14978" w:rsidRPr="00E9262F"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E9262F">
              <w:rPr>
                <w:rFonts w:ascii="Times New Roman" w:hAnsi="Times New Roman"/>
                <w:b/>
                <w:sz w:val="20"/>
                <w:szCs w:val="20"/>
                <w:lang w:eastAsia="pt-BR"/>
              </w:rPr>
              <w:t>Unidade 2:</w:t>
            </w:r>
            <w:r>
              <w:rPr>
                <w:rFonts w:ascii="Times New Roman" w:hAnsi="Times New Roman"/>
                <w:sz w:val="20"/>
                <w:szCs w:val="20"/>
                <w:lang w:eastAsia="pt-BR"/>
              </w:rPr>
              <w:t xml:space="preserve"> Derivada: </w:t>
            </w:r>
            <w:r w:rsidRPr="00E9262F">
              <w:rPr>
                <w:rFonts w:ascii="Times New Roman" w:hAnsi="Times New Roman"/>
                <w:sz w:val="20"/>
                <w:szCs w:val="20"/>
                <w:lang w:eastAsia="pt-BR"/>
              </w:rPr>
              <w:t>A Reta Tangente; A Derivada de uma Função num Ponto; A Derivada de uma função; Continuidade de Funções Deriváveis; Derivadas Laterais; Regras de Derivação; Regra da Cadeia; Derivada da Função Inversa; Derivada da Função Exponencial; Derivada da Função Logarítmica; Derivada da Função Exponencial Composta; Derivada das Funções Trigonométricas Inversa; Derivadas Sucessivas; Derivação Implícita; Derivada de uma Função na Forma Paramétrica.</w:t>
            </w:r>
          </w:p>
          <w:p w14:paraId="5702F33C" w14:textId="77777777" w:rsidR="00E14978" w:rsidRPr="00E52AE4"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E9262F">
              <w:rPr>
                <w:rFonts w:ascii="Times New Roman" w:hAnsi="Times New Roman"/>
                <w:b/>
                <w:sz w:val="20"/>
                <w:szCs w:val="20"/>
                <w:lang w:eastAsia="pt-BR"/>
              </w:rPr>
              <w:t>Unidade 3:</w:t>
            </w:r>
            <w:r>
              <w:rPr>
                <w:rFonts w:ascii="Times New Roman" w:hAnsi="Times New Roman"/>
                <w:sz w:val="20"/>
                <w:szCs w:val="20"/>
                <w:lang w:eastAsia="pt-BR"/>
              </w:rPr>
              <w:t xml:space="preserve"> Diferencial</w:t>
            </w:r>
            <w:r w:rsidRPr="00E9262F">
              <w:rPr>
                <w:rFonts w:ascii="Times New Roman" w:hAnsi="Times New Roman"/>
                <w:sz w:val="20"/>
                <w:szCs w:val="20"/>
                <w:lang w:eastAsia="pt-BR"/>
              </w:rPr>
              <w:t xml:space="preserve">; Taxa de variação; Máximo e mínimo; Teorema de </w:t>
            </w:r>
            <w:proofErr w:type="spellStart"/>
            <w:r w:rsidRPr="00E9262F">
              <w:rPr>
                <w:rFonts w:ascii="Times New Roman" w:hAnsi="Times New Roman"/>
                <w:sz w:val="20"/>
                <w:szCs w:val="20"/>
                <w:lang w:eastAsia="pt-BR"/>
              </w:rPr>
              <w:t>Rolle</w:t>
            </w:r>
            <w:proofErr w:type="spellEnd"/>
            <w:r w:rsidRPr="00E9262F">
              <w:rPr>
                <w:rFonts w:ascii="Times New Roman" w:hAnsi="Times New Roman"/>
                <w:sz w:val="20"/>
                <w:szCs w:val="20"/>
                <w:lang w:eastAsia="pt-BR"/>
              </w:rPr>
              <w:t xml:space="preserve">; Teorema do Valor Médio; Sinal da Derivada Primeira (Funções Crescentes e </w:t>
            </w:r>
            <w:proofErr w:type="spellStart"/>
            <w:r w:rsidRPr="00E9262F">
              <w:rPr>
                <w:rFonts w:ascii="Times New Roman" w:hAnsi="Times New Roman"/>
                <w:sz w:val="20"/>
                <w:szCs w:val="20"/>
                <w:lang w:eastAsia="pt-BR"/>
              </w:rPr>
              <w:t>Descrescentes</w:t>
            </w:r>
            <w:proofErr w:type="spellEnd"/>
            <w:r w:rsidRPr="00E9262F">
              <w:rPr>
                <w:rFonts w:ascii="Times New Roman" w:hAnsi="Times New Roman"/>
                <w:sz w:val="20"/>
                <w:szCs w:val="20"/>
                <w:lang w:eastAsia="pt-BR"/>
              </w:rPr>
              <w:t>); Concavidade e Ponto de Inflexão; Esboço de Gráficos.</w:t>
            </w:r>
          </w:p>
        </w:tc>
      </w:tr>
      <w:tr w:rsidR="00E14978" w:rsidRPr="000C0D30" w14:paraId="7FCD3C4B"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D1A94D9"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lastRenderedPageBreak/>
              <w:t>METODOLOGIA DE ENSINO</w:t>
            </w:r>
          </w:p>
        </w:tc>
      </w:tr>
      <w:tr w:rsidR="00E14978" w:rsidRPr="000C0D30" w14:paraId="417451B4"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8F0600" w14:textId="77777777" w:rsidR="00E14978" w:rsidRPr="009F7735"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9F7735">
              <w:rPr>
                <w:rFonts w:ascii="Times New Roman" w:hAnsi="Times New Roman"/>
                <w:sz w:val="20"/>
                <w:szCs w:val="20"/>
                <w:lang w:eastAsia="pt-BR"/>
              </w:rPr>
              <w:t xml:space="preserve">A disciplina é desenvolvida no formato presencial: </w:t>
            </w:r>
          </w:p>
          <w:p w14:paraId="2CE61879" w14:textId="77777777" w:rsidR="00E14978" w:rsidRPr="009F7735"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9F7735">
              <w:rPr>
                <w:rFonts w:ascii="Times New Roman" w:hAnsi="Times New Roman"/>
                <w:sz w:val="20"/>
                <w:szCs w:val="20"/>
                <w:lang w:eastAsia="pt-BR"/>
              </w:rPr>
              <w:t xml:space="preserve">- Exposição Teórica </w:t>
            </w:r>
          </w:p>
          <w:p w14:paraId="1245B825" w14:textId="77777777" w:rsidR="00E14978" w:rsidRPr="009F7735"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9F7735">
              <w:rPr>
                <w:rFonts w:ascii="Times New Roman" w:hAnsi="Times New Roman"/>
                <w:sz w:val="20"/>
                <w:szCs w:val="20"/>
                <w:lang w:eastAsia="pt-BR"/>
              </w:rPr>
              <w:t xml:space="preserve">- Situações Problemas </w:t>
            </w:r>
          </w:p>
          <w:p w14:paraId="17B62348" w14:textId="77777777" w:rsidR="00E14978" w:rsidRPr="00745029"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9F7735">
              <w:rPr>
                <w:rFonts w:ascii="Times New Roman" w:hAnsi="Times New Roman"/>
                <w:sz w:val="20"/>
                <w:szCs w:val="20"/>
                <w:lang w:eastAsia="pt-BR"/>
              </w:rPr>
              <w:t>- Estudos Dirigidos</w:t>
            </w:r>
            <w:r>
              <w:rPr>
                <w:rFonts w:ascii="Times New Roman" w:hAnsi="Times New Roman"/>
                <w:sz w:val="20"/>
                <w:szCs w:val="20"/>
                <w:lang w:eastAsia="pt-BR"/>
              </w:rPr>
              <w:t xml:space="preserve"> </w:t>
            </w:r>
          </w:p>
        </w:tc>
      </w:tr>
      <w:tr w:rsidR="00E14978" w:rsidRPr="000C0D30" w14:paraId="1683F7A6"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266F4A59" w14:textId="77777777" w:rsidR="00E14978" w:rsidRPr="009F7735"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sz w:val="20"/>
                <w:szCs w:val="20"/>
                <w:lang w:eastAsia="pt-BR"/>
              </w:rPr>
            </w:pPr>
            <w:r w:rsidRPr="004338C6">
              <w:rPr>
                <w:rFonts w:ascii="Times New Roman" w:hAnsi="Times New Roman"/>
                <w:b/>
                <w:bCs/>
                <w:sz w:val="22"/>
                <w:szCs w:val="22"/>
              </w:rPr>
              <w:t>RECURSOS</w:t>
            </w:r>
          </w:p>
        </w:tc>
      </w:tr>
      <w:tr w:rsidR="00E14978" w:rsidRPr="000C0D30" w14:paraId="768D0824"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C06170" w14:textId="77777777" w:rsidR="00E14978"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Material didático-pedagógico, Ex.: Livro, Apostila, Sites;</w:t>
            </w:r>
          </w:p>
          <w:p w14:paraId="7266E020" w14:textId="77777777" w:rsidR="00E14978" w:rsidRPr="004338C6"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R</w:t>
            </w:r>
            <w:r>
              <w:rPr>
                <w:rFonts w:ascii="Times New Roman" w:hAnsi="Times New Roman"/>
                <w:sz w:val="20"/>
                <w:szCs w:val="20"/>
                <w:lang w:eastAsia="pt-BR"/>
              </w:rPr>
              <w:t xml:space="preserve">ecursos </w:t>
            </w:r>
            <w:proofErr w:type="spellStart"/>
            <w:r>
              <w:rPr>
                <w:rFonts w:ascii="Times New Roman" w:hAnsi="Times New Roman"/>
                <w:sz w:val="20"/>
                <w:szCs w:val="20"/>
                <w:lang w:eastAsia="pt-BR"/>
              </w:rPr>
              <w:t>aúdios</w:t>
            </w:r>
            <w:proofErr w:type="spellEnd"/>
            <w:r>
              <w:rPr>
                <w:rFonts w:ascii="Times New Roman" w:hAnsi="Times New Roman"/>
                <w:sz w:val="20"/>
                <w:szCs w:val="20"/>
                <w:lang w:eastAsia="pt-BR"/>
              </w:rPr>
              <w:t>-visuais (Data Show)</w:t>
            </w:r>
            <w:r w:rsidRPr="004338C6">
              <w:rPr>
                <w:rFonts w:ascii="Times New Roman" w:hAnsi="Times New Roman"/>
                <w:sz w:val="20"/>
                <w:szCs w:val="20"/>
                <w:lang w:eastAsia="pt-BR"/>
              </w:rPr>
              <w:t>;</w:t>
            </w:r>
          </w:p>
          <w:p w14:paraId="6FB10EAD" w14:textId="77777777" w:rsidR="00E14978" w:rsidRPr="009F7735"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4338C6">
              <w:rPr>
                <w:rFonts w:ascii="Times New Roman" w:hAnsi="Times New Roman"/>
                <w:sz w:val="20"/>
                <w:szCs w:val="20"/>
                <w:lang w:eastAsia="pt-BR"/>
              </w:rPr>
              <w:t>I</w:t>
            </w:r>
            <w:r>
              <w:rPr>
                <w:rFonts w:ascii="Times New Roman" w:hAnsi="Times New Roman"/>
                <w:sz w:val="20"/>
                <w:szCs w:val="20"/>
                <w:lang w:eastAsia="pt-BR"/>
              </w:rPr>
              <w:t>nsumos de laboratório - quando houver</w:t>
            </w:r>
            <w:r w:rsidRPr="004338C6">
              <w:rPr>
                <w:rFonts w:ascii="Times New Roman" w:hAnsi="Times New Roman"/>
                <w:sz w:val="20"/>
                <w:szCs w:val="20"/>
                <w:lang w:eastAsia="pt-BR"/>
              </w:rPr>
              <w:t>.</w:t>
            </w:r>
          </w:p>
        </w:tc>
      </w:tr>
      <w:tr w:rsidR="00E14978" w:rsidRPr="000C0D30" w14:paraId="58368B97"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B7E52AE"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AVALIAÇÃO</w:t>
            </w:r>
          </w:p>
        </w:tc>
      </w:tr>
      <w:tr w:rsidR="00E14978" w:rsidRPr="000C0D30" w14:paraId="445E094B"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960A67" w14:textId="77777777" w:rsidR="00E14978" w:rsidRPr="009F7735"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9F7735">
              <w:rPr>
                <w:rFonts w:ascii="Times New Roman" w:hAnsi="Times New Roman"/>
                <w:sz w:val="20"/>
                <w:szCs w:val="20"/>
                <w:lang w:eastAsia="pt-BR"/>
              </w:rPr>
              <w:t>A avaliação será desenvolvida ao longo do semestre, de forma processual e contínua, utilizando os seguintes instrumentos:</w:t>
            </w:r>
          </w:p>
          <w:p w14:paraId="7A19F67E" w14:textId="77777777" w:rsidR="00E14978" w:rsidRPr="009F7735"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9F7735">
              <w:rPr>
                <w:rFonts w:ascii="Times New Roman" w:hAnsi="Times New Roman"/>
                <w:sz w:val="20"/>
                <w:szCs w:val="20"/>
                <w:lang w:eastAsia="pt-BR"/>
              </w:rPr>
              <w:t>- Provas práticas</w:t>
            </w:r>
          </w:p>
          <w:p w14:paraId="51124140"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color w:val="auto"/>
                <w:lang w:eastAsia="pt-BR"/>
              </w:rPr>
            </w:pPr>
            <w:r w:rsidRPr="009F7735">
              <w:rPr>
                <w:rFonts w:ascii="Times New Roman" w:hAnsi="Times New Roman"/>
                <w:sz w:val="20"/>
                <w:szCs w:val="20"/>
                <w:lang w:eastAsia="pt-BR"/>
              </w:rPr>
              <w:t>- Trabalhos individuais</w:t>
            </w:r>
          </w:p>
        </w:tc>
      </w:tr>
      <w:tr w:rsidR="00E14978" w:rsidRPr="000C0D30" w14:paraId="58A31EEE"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697624D"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BÁSICA</w:t>
            </w:r>
          </w:p>
        </w:tc>
      </w:tr>
      <w:tr w:rsidR="00E14978" w:rsidRPr="000C0D30" w14:paraId="25380E9C"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E66D14" w14:textId="77777777" w:rsidR="00E14978" w:rsidRPr="00236CE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highlight w:val="yellow"/>
                <w:lang w:eastAsia="pt-BR"/>
              </w:rPr>
            </w:pPr>
            <w:r w:rsidRPr="00236CE0">
              <w:rPr>
                <w:rFonts w:ascii="Times New Roman" w:hAnsi="Times New Roman"/>
                <w:sz w:val="20"/>
                <w:szCs w:val="20"/>
                <w:highlight w:val="yellow"/>
                <w:lang w:eastAsia="pt-BR"/>
              </w:rPr>
              <w:t xml:space="preserve">CÁLCULO de George B. Thomas Jr. Volume 1 / Ross L. Finney, Maurice D. Weir, Frank R. Giordano – São Paulo: </w:t>
            </w:r>
            <w:proofErr w:type="spellStart"/>
            <w:r w:rsidRPr="00236CE0">
              <w:rPr>
                <w:rFonts w:ascii="Times New Roman" w:hAnsi="Times New Roman"/>
                <w:sz w:val="20"/>
                <w:szCs w:val="20"/>
                <w:highlight w:val="yellow"/>
                <w:lang w:eastAsia="pt-BR"/>
              </w:rPr>
              <w:t>Addison</w:t>
            </w:r>
            <w:proofErr w:type="spellEnd"/>
            <w:r w:rsidRPr="00236CE0">
              <w:rPr>
                <w:rFonts w:ascii="Times New Roman" w:hAnsi="Times New Roman"/>
                <w:sz w:val="20"/>
                <w:szCs w:val="20"/>
                <w:highlight w:val="yellow"/>
                <w:lang w:eastAsia="pt-BR"/>
              </w:rPr>
              <w:t xml:space="preserve"> Wesley, 2002 (Direitos exclusivos cedidos à Pearson </w:t>
            </w:r>
            <w:proofErr w:type="spellStart"/>
            <w:r w:rsidRPr="00236CE0">
              <w:rPr>
                <w:rFonts w:ascii="Times New Roman" w:hAnsi="Times New Roman"/>
                <w:sz w:val="20"/>
                <w:szCs w:val="20"/>
                <w:highlight w:val="yellow"/>
                <w:lang w:eastAsia="pt-BR"/>
              </w:rPr>
              <w:t>Education</w:t>
            </w:r>
            <w:proofErr w:type="spellEnd"/>
            <w:r w:rsidRPr="00236CE0">
              <w:rPr>
                <w:rFonts w:ascii="Times New Roman" w:hAnsi="Times New Roman"/>
                <w:sz w:val="20"/>
                <w:szCs w:val="20"/>
                <w:highlight w:val="yellow"/>
                <w:lang w:eastAsia="pt-BR"/>
              </w:rPr>
              <w:t xml:space="preserve"> do Brasil).</w:t>
            </w:r>
          </w:p>
          <w:p w14:paraId="16F338DD" w14:textId="77777777" w:rsidR="00E14978" w:rsidRPr="00236CE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highlight w:val="yellow"/>
                <w:lang w:eastAsia="pt-BR"/>
              </w:rPr>
            </w:pPr>
            <w:r w:rsidRPr="00236CE0">
              <w:rPr>
                <w:rFonts w:ascii="Times New Roman" w:hAnsi="Times New Roman"/>
                <w:sz w:val="20"/>
                <w:szCs w:val="20"/>
                <w:highlight w:val="yellow"/>
                <w:lang w:eastAsia="pt-BR"/>
              </w:rPr>
              <w:t xml:space="preserve">O CÁLCULO COM GEOMETRIA ANALÍTICA de Louis </w:t>
            </w:r>
            <w:proofErr w:type="spellStart"/>
            <w:r w:rsidRPr="00236CE0">
              <w:rPr>
                <w:rFonts w:ascii="Times New Roman" w:hAnsi="Times New Roman"/>
                <w:sz w:val="20"/>
                <w:szCs w:val="20"/>
                <w:highlight w:val="yellow"/>
                <w:lang w:eastAsia="pt-BR"/>
              </w:rPr>
              <w:t>Leithold</w:t>
            </w:r>
            <w:proofErr w:type="spellEnd"/>
            <w:r w:rsidRPr="00236CE0">
              <w:rPr>
                <w:rFonts w:ascii="Times New Roman" w:hAnsi="Times New Roman"/>
                <w:sz w:val="20"/>
                <w:szCs w:val="20"/>
                <w:highlight w:val="yellow"/>
                <w:lang w:eastAsia="pt-BR"/>
              </w:rPr>
              <w:t xml:space="preserve"> – São Paulo: Editora Harper &amp; </w:t>
            </w:r>
            <w:proofErr w:type="spellStart"/>
            <w:r w:rsidRPr="00236CE0">
              <w:rPr>
                <w:rFonts w:ascii="Times New Roman" w:hAnsi="Times New Roman"/>
                <w:sz w:val="20"/>
                <w:szCs w:val="20"/>
                <w:highlight w:val="yellow"/>
                <w:lang w:eastAsia="pt-BR"/>
              </w:rPr>
              <w:t>Row</w:t>
            </w:r>
            <w:proofErr w:type="spellEnd"/>
            <w:r w:rsidRPr="00236CE0">
              <w:rPr>
                <w:rFonts w:ascii="Times New Roman" w:hAnsi="Times New Roman"/>
                <w:sz w:val="20"/>
                <w:szCs w:val="20"/>
                <w:highlight w:val="yellow"/>
                <w:lang w:eastAsia="pt-BR"/>
              </w:rPr>
              <w:t xml:space="preserve"> do Brasil Ltda.</w:t>
            </w:r>
          </w:p>
          <w:p w14:paraId="0BD92A4A" w14:textId="77777777" w:rsidR="00E14978" w:rsidRPr="00236CE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highlight w:val="yellow"/>
                <w:lang w:eastAsia="pt-BR"/>
              </w:rPr>
            </w:pPr>
            <w:r w:rsidRPr="00236CE0">
              <w:rPr>
                <w:rFonts w:ascii="Times New Roman" w:hAnsi="Times New Roman"/>
                <w:sz w:val="20"/>
                <w:szCs w:val="20"/>
                <w:highlight w:val="yellow"/>
                <w:lang w:eastAsia="pt-BR"/>
              </w:rPr>
              <w:t xml:space="preserve">           IEZZI, Gelson. Fundamentos da matemática elementar 8: limites, derivadas e       noções de integral. 7. ed. São Paulo: Atual, 2013. v. 8, 262p.</w:t>
            </w:r>
          </w:p>
        </w:tc>
      </w:tr>
      <w:tr w:rsidR="00E14978" w:rsidRPr="000C0D30" w14:paraId="60DA95D4"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2953336"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COMPLEMENTAR</w:t>
            </w:r>
          </w:p>
        </w:tc>
      </w:tr>
      <w:tr w:rsidR="00E14978" w:rsidRPr="000C0D30" w14:paraId="33FD5B20"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B2BF8E" w14:textId="77777777" w:rsidR="00E14978" w:rsidRPr="00F74D43"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highlight w:val="yellow"/>
                <w:lang w:eastAsia="pt-BR"/>
              </w:rPr>
            </w:pPr>
            <w:r w:rsidRPr="00F74D43">
              <w:rPr>
                <w:rFonts w:ascii="Times New Roman" w:hAnsi="Times New Roman"/>
                <w:sz w:val="20"/>
                <w:szCs w:val="20"/>
                <w:highlight w:val="yellow"/>
                <w:lang w:eastAsia="pt-BR"/>
              </w:rPr>
              <w:t>Cálculo com Geometria Analítica – vol. 1 – G. F. Simmons.</w:t>
            </w:r>
          </w:p>
          <w:p w14:paraId="306B86C0" w14:textId="77777777" w:rsidR="00E14978" w:rsidRPr="00F74D43"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highlight w:val="yellow"/>
                <w:lang w:eastAsia="pt-BR"/>
              </w:rPr>
            </w:pPr>
            <w:r w:rsidRPr="00F74D43">
              <w:rPr>
                <w:rFonts w:ascii="Times New Roman" w:hAnsi="Times New Roman"/>
                <w:sz w:val="20"/>
                <w:szCs w:val="20"/>
                <w:highlight w:val="yellow"/>
                <w:lang w:eastAsia="pt-BR"/>
              </w:rPr>
              <w:t xml:space="preserve">SANTOS, </w:t>
            </w:r>
            <w:proofErr w:type="spellStart"/>
            <w:r w:rsidRPr="00F74D43">
              <w:rPr>
                <w:rFonts w:ascii="Times New Roman" w:hAnsi="Times New Roman"/>
                <w:sz w:val="20"/>
                <w:szCs w:val="20"/>
                <w:highlight w:val="yellow"/>
                <w:lang w:eastAsia="pt-BR"/>
              </w:rPr>
              <w:t>Angela</w:t>
            </w:r>
            <w:proofErr w:type="spellEnd"/>
            <w:r w:rsidRPr="00F74D43">
              <w:rPr>
                <w:rFonts w:ascii="Times New Roman" w:hAnsi="Times New Roman"/>
                <w:sz w:val="20"/>
                <w:szCs w:val="20"/>
                <w:highlight w:val="yellow"/>
                <w:lang w:eastAsia="pt-BR"/>
              </w:rPr>
              <w:t xml:space="preserve"> Rocha dos; BIANCHINI, </w:t>
            </w:r>
            <w:proofErr w:type="spellStart"/>
            <w:r w:rsidRPr="00F74D43">
              <w:rPr>
                <w:rFonts w:ascii="Times New Roman" w:hAnsi="Times New Roman"/>
                <w:sz w:val="20"/>
                <w:szCs w:val="20"/>
                <w:highlight w:val="yellow"/>
                <w:lang w:eastAsia="pt-BR"/>
              </w:rPr>
              <w:t>Waldecir</w:t>
            </w:r>
            <w:proofErr w:type="spellEnd"/>
            <w:r w:rsidRPr="00F74D43">
              <w:rPr>
                <w:rFonts w:ascii="Times New Roman" w:hAnsi="Times New Roman"/>
                <w:sz w:val="20"/>
                <w:szCs w:val="20"/>
                <w:highlight w:val="yellow"/>
                <w:lang w:eastAsia="pt-BR"/>
              </w:rPr>
              <w:t xml:space="preserve">. Aprendendo cálculo com </w:t>
            </w:r>
            <w:proofErr w:type="spellStart"/>
            <w:r w:rsidRPr="00F74D43">
              <w:rPr>
                <w:rFonts w:ascii="Times New Roman" w:hAnsi="Times New Roman"/>
                <w:sz w:val="20"/>
                <w:szCs w:val="20"/>
                <w:highlight w:val="yellow"/>
                <w:lang w:eastAsia="pt-BR"/>
              </w:rPr>
              <w:t>maple</w:t>
            </w:r>
            <w:proofErr w:type="spellEnd"/>
            <w:r w:rsidRPr="00F74D43">
              <w:rPr>
                <w:rFonts w:ascii="Times New Roman" w:hAnsi="Times New Roman"/>
                <w:sz w:val="20"/>
                <w:szCs w:val="20"/>
                <w:highlight w:val="yellow"/>
                <w:lang w:eastAsia="pt-BR"/>
              </w:rPr>
              <w:t xml:space="preserve">: cálculo de uma variável. Rio de Janeiro: LTC, 2002. 408p. </w:t>
            </w:r>
          </w:p>
          <w:p w14:paraId="281D3743" w14:textId="77777777" w:rsidR="00E14978" w:rsidRPr="00F74D43"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highlight w:val="yellow"/>
                <w:lang w:eastAsia="pt-BR"/>
              </w:rPr>
            </w:pPr>
            <w:r w:rsidRPr="00F74D43">
              <w:rPr>
                <w:rFonts w:ascii="Times New Roman" w:hAnsi="Times New Roman"/>
                <w:sz w:val="20"/>
                <w:szCs w:val="20"/>
                <w:highlight w:val="yellow"/>
                <w:lang w:eastAsia="pt-BR"/>
              </w:rPr>
              <w:t xml:space="preserve">STEWART, James. Cálculo: volumes 1. São Paulo: </w:t>
            </w:r>
            <w:proofErr w:type="spellStart"/>
            <w:r w:rsidRPr="00F74D43">
              <w:rPr>
                <w:rFonts w:ascii="Times New Roman" w:hAnsi="Times New Roman"/>
                <w:sz w:val="20"/>
                <w:szCs w:val="20"/>
                <w:highlight w:val="yellow"/>
                <w:lang w:eastAsia="pt-BR"/>
              </w:rPr>
              <w:t>Cengage</w:t>
            </w:r>
            <w:proofErr w:type="spellEnd"/>
            <w:r w:rsidRPr="00F74D43">
              <w:rPr>
                <w:rFonts w:ascii="Times New Roman" w:hAnsi="Times New Roman"/>
                <w:sz w:val="20"/>
                <w:szCs w:val="20"/>
                <w:highlight w:val="yellow"/>
                <w:lang w:eastAsia="pt-BR"/>
              </w:rPr>
              <w:t xml:space="preserve"> Learning, 2016. v. </w:t>
            </w:r>
            <w:proofErr w:type="gramStart"/>
            <w:r w:rsidRPr="00F74D43">
              <w:rPr>
                <w:rFonts w:ascii="Times New Roman" w:hAnsi="Times New Roman"/>
                <w:sz w:val="20"/>
                <w:szCs w:val="20"/>
                <w:highlight w:val="yellow"/>
                <w:lang w:eastAsia="pt-BR"/>
              </w:rPr>
              <w:t>2 .</w:t>
            </w:r>
            <w:proofErr w:type="gramEnd"/>
            <w:r w:rsidRPr="00F74D43">
              <w:rPr>
                <w:rFonts w:ascii="Times New Roman" w:hAnsi="Times New Roman"/>
                <w:sz w:val="20"/>
                <w:szCs w:val="20"/>
                <w:highlight w:val="yellow"/>
                <w:lang w:eastAsia="pt-BR"/>
              </w:rPr>
              <w:t xml:space="preserve"> 672 p</w:t>
            </w:r>
          </w:p>
          <w:p w14:paraId="03DDD212" w14:textId="77777777" w:rsidR="00E14978" w:rsidRPr="00F74D43"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highlight w:val="yellow"/>
                <w:lang w:eastAsia="pt-BR"/>
              </w:rPr>
            </w:pPr>
            <w:r w:rsidRPr="00F74D43">
              <w:rPr>
                <w:rFonts w:ascii="Times New Roman" w:hAnsi="Times New Roman"/>
                <w:sz w:val="20"/>
                <w:szCs w:val="20"/>
                <w:highlight w:val="yellow"/>
                <w:lang w:eastAsia="pt-BR"/>
              </w:rPr>
              <w:t xml:space="preserve">HOFFMANN, Laurence D. et al. Cálculo: um curso moderno e suas </w:t>
            </w:r>
            <w:proofErr w:type="spellStart"/>
            <w:r w:rsidRPr="00F74D43">
              <w:rPr>
                <w:rFonts w:ascii="Times New Roman" w:hAnsi="Times New Roman"/>
                <w:sz w:val="20"/>
                <w:szCs w:val="20"/>
                <w:highlight w:val="yellow"/>
                <w:lang w:eastAsia="pt-BR"/>
              </w:rPr>
              <w:t>aplicaçãoes</w:t>
            </w:r>
            <w:proofErr w:type="spellEnd"/>
            <w:r w:rsidRPr="00F74D43">
              <w:rPr>
                <w:rFonts w:ascii="Times New Roman" w:hAnsi="Times New Roman"/>
                <w:sz w:val="20"/>
                <w:szCs w:val="20"/>
                <w:highlight w:val="yellow"/>
                <w:lang w:eastAsia="pt-BR"/>
              </w:rPr>
              <w:t>. 11. ed. Rio de Janeiro: LTC, 2016. 661 p.</w:t>
            </w:r>
          </w:p>
          <w:p w14:paraId="6FD0B003" w14:textId="77777777" w:rsidR="00E14978" w:rsidRPr="00BB67E2"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F74D43">
              <w:rPr>
                <w:rFonts w:ascii="Times New Roman" w:hAnsi="Times New Roman"/>
                <w:sz w:val="20"/>
                <w:szCs w:val="20"/>
                <w:highlight w:val="yellow"/>
                <w:lang w:eastAsia="pt-BR"/>
              </w:rPr>
              <w:t xml:space="preserve">      ANTON, Howard; DOERING, </w:t>
            </w:r>
            <w:proofErr w:type="spellStart"/>
            <w:r w:rsidRPr="00F74D43">
              <w:rPr>
                <w:rFonts w:ascii="Times New Roman" w:hAnsi="Times New Roman"/>
                <w:sz w:val="20"/>
                <w:szCs w:val="20"/>
                <w:highlight w:val="yellow"/>
                <w:lang w:eastAsia="pt-BR"/>
              </w:rPr>
              <w:t>Claus</w:t>
            </w:r>
            <w:proofErr w:type="spellEnd"/>
            <w:r w:rsidRPr="00F74D43">
              <w:rPr>
                <w:rFonts w:ascii="Times New Roman" w:hAnsi="Times New Roman"/>
                <w:sz w:val="20"/>
                <w:szCs w:val="20"/>
                <w:highlight w:val="yellow"/>
                <w:lang w:eastAsia="pt-BR"/>
              </w:rPr>
              <w:t xml:space="preserve"> Ivo. Cálculo: v.1. 10. ed. Porto Alegre: Bookman, 2014. 560p.</w:t>
            </w:r>
          </w:p>
        </w:tc>
      </w:tr>
      <w:tr w:rsidR="00E14978" w:rsidRPr="000C0D30" w14:paraId="785A573F" w14:textId="77777777" w:rsidTr="009C0093">
        <w:trPr>
          <w:trHeight w:val="1080"/>
        </w:trPr>
        <w:tc>
          <w:tcPr>
            <w:tcW w:w="4295" w:type="dxa"/>
            <w:gridSpan w:val="2"/>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hideMark/>
          </w:tcPr>
          <w:p w14:paraId="199DB42B" w14:textId="77777777" w:rsidR="00E14978" w:rsidRPr="009909C1"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52158B6B"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_______________________________</w:t>
            </w:r>
          </w:p>
          <w:p w14:paraId="1F9271BF"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 xml:space="preserve">Coordenador do Curso                                                    </w:t>
            </w:r>
          </w:p>
        </w:tc>
        <w:tc>
          <w:tcPr>
            <w:tcW w:w="4174" w:type="dxa"/>
            <w:gridSpan w:val="2"/>
            <w:tcBorders>
              <w:top w:val="single" w:sz="4" w:space="0" w:color="000000"/>
              <w:left w:val="single" w:sz="4" w:space="0" w:color="auto"/>
              <w:bottom w:val="single" w:sz="4" w:space="0" w:color="000000"/>
              <w:right w:val="single" w:sz="4" w:space="0" w:color="000000"/>
            </w:tcBorders>
            <w:shd w:val="clear" w:color="auto" w:fill="D9D9D9"/>
            <w:vAlign w:val="center"/>
          </w:tcPr>
          <w:p w14:paraId="5022791D"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558D2760"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r w:rsidRPr="000C0D30">
              <w:rPr>
                <w:rFonts w:ascii="Times New Roman" w:hAnsi="Times New Roman"/>
                <w:b/>
                <w:sz w:val="20"/>
                <w:szCs w:val="20"/>
              </w:rPr>
              <w:t>_____________________________</w:t>
            </w:r>
          </w:p>
          <w:p w14:paraId="232C5F8D"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Setor Pedagógico</w:t>
            </w:r>
          </w:p>
        </w:tc>
      </w:tr>
    </w:tbl>
    <w:p w14:paraId="3CD2007A" w14:textId="77777777" w:rsidR="00AE4C88" w:rsidRDefault="00AE4C88" w:rsidP="00717B1C">
      <w:pPr>
        <w:spacing w:before="0" w:after="0"/>
        <w:ind w:firstLine="0"/>
        <w:jc w:val="left"/>
        <w:rPr>
          <w:rFonts w:ascii="Tahoma" w:eastAsia="Tahoma" w:hAnsi="Tahoma" w:cs="Tahoma"/>
        </w:rPr>
      </w:pPr>
    </w:p>
    <w:p w14:paraId="5F691412" w14:textId="77777777" w:rsidR="00AE4C88" w:rsidRDefault="00AE4C88" w:rsidP="00717B1C">
      <w:pPr>
        <w:spacing w:before="0" w:after="0"/>
        <w:ind w:firstLine="0"/>
        <w:jc w:val="left"/>
        <w:rPr>
          <w:rFonts w:ascii="Tahoma" w:eastAsia="Tahoma" w:hAnsi="Tahoma" w:cs="Tahoma"/>
        </w:rPr>
      </w:pPr>
    </w:p>
    <w:p w14:paraId="5D33E8E1" w14:textId="77777777" w:rsidR="00AE4C88" w:rsidRDefault="00AE4C88" w:rsidP="00717B1C">
      <w:pPr>
        <w:spacing w:before="0" w:after="0"/>
        <w:ind w:firstLine="0"/>
        <w:jc w:val="left"/>
        <w:rPr>
          <w:rFonts w:ascii="Tahoma" w:eastAsia="Tahoma" w:hAnsi="Tahoma" w:cs="Tahoma"/>
        </w:rPr>
      </w:pPr>
    </w:p>
    <w:p w14:paraId="2B79E09F" w14:textId="77777777" w:rsidR="00AE4C88" w:rsidRDefault="00AE4C88" w:rsidP="00717B1C">
      <w:pPr>
        <w:spacing w:before="0" w:after="0"/>
        <w:ind w:firstLine="0"/>
        <w:jc w:val="left"/>
        <w:rPr>
          <w:rFonts w:ascii="Tahoma" w:eastAsia="Tahoma" w:hAnsi="Tahoma" w:cs="Tahoma"/>
        </w:rPr>
      </w:pPr>
    </w:p>
    <w:p w14:paraId="7DAB0847" w14:textId="77777777" w:rsidR="00AE4C88" w:rsidRDefault="00AE4C88" w:rsidP="00717B1C">
      <w:pPr>
        <w:spacing w:before="0" w:after="0"/>
        <w:ind w:firstLine="0"/>
        <w:jc w:val="left"/>
        <w:rPr>
          <w:rFonts w:ascii="Tahoma" w:eastAsia="Tahoma" w:hAnsi="Tahoma" w:cs="Tahoma"/>
        </w:rPr>
      </w:pPr>
    </w:p>
    <w:p w14:paraId="256987CD" w14:textId="77777777" w:rsidR="00AE4C88" w:rsidRDefault="00AE4C88" w:rsidP="00717B1C">
      <w:pPr>
        <w:spacing w:before="0" w:after="0"/>
        <w:ind w:firstLine="0"/>
        <w:jc w:val="left"/>
        <w:rPr>
          <w:rFonts w:ascii="Tahoma" w:eastAsia="Tahoma" w:hAnsi="Tahoma" w:cs="Tahoma"/>
        </w:rPr>
      </w:pPr>
    </w:p>
    <w:p w14:paraId="5C8B8EA0" w14:textId="77777777" w:rsidR="00483A1D" w:rsidRDefault="00483A1D" w:rsidP="00717B1C">
      <w:pPr>
        <w:spacing w:before="0" w:after="0"/>
        <w:ind w:firstLine="0"/>
        <w:jc w:val="left"/>
        <w:rPr>
          <w:rFonts w:ascii="Tahoma" w:eastAsia="Tahoma" w:hAnsi="Tahoma" w:cs="Tahoma"/>
        </w:rPr>
      </w:pPr>
    </w:p>
    <w:p w14:paraId="70EB7114" w14:textId="77777777" w:rsidR="00483A1D" w:rsidRDefault="00483A1D" w:rsidP="00717B1C">
      <w:pPr>
        <w:spacing w:before="0" w:after="0"/>
        <w:ind w:firstLine="0"/>
        <w:jc w:val="left"/>
        <w:rPr>
          <w:rFonts w:ascii="Tahoma" w:eastAsia="Tahoma" w:hAnsi="Tahoma" w:cs="Tahoma"/>
        </w:rPr>
      </w:pPr>
    </w:p>
    <w:p w14:paraId="135E0E1F" w14:textId="77777777" w:rsidR="00483A1D" w:rsidRDefault="00483A1D" w:rsidP="00717B1C">
      <w:pPr>
        <w:spacing w:before="0" w:after="0"/>
        <w:ind w:firstLine="0"/>
        <w:jc w:val="left"/>
        <w:rPr>
          <w:rFonts w:ascii="Tahoma" w:eastAsia="Tahoma" w:hAnsi="Tahoma" w:cs="Tahoma"/>
        </w:rPr>
      </w:pPr>
    </w:p>
    <w:p w14:paraId="1A50667F" w14:textId="77777777" w:rsidR="001B011E" w:rsidRDefault="001B011E" w:rsidP="00717B1C">
      <w:pPr>
        <w:spacing w:before="0" w:after="0"/>
        <w:ind w:firstLine="0"/>
        <w:jc w:val="left"/>
        <w:rPr>
          <w:rFonts w:ascii="Tahoma" w:eastAsia="Tahoma" w:hAnsi="Tahoma" w:cs="Tahoma"/>
        </w:rPr>
      </w:pPr>
    </w:p>
    <w:p w14:paraId="1978E88F" w14:textId="77777777" w:rsidR="001B011E" w:rsidRDefault="001B011E" w:rsidP="00717B1C">
      <w:pPr>
        <w:spacing w:before="0" w:after="0"/>
        <w:ind w:firstLine="0"/>
        <w:jc w:val="left"/>
        <w:rPr>
          <w:rFonts w:ascii="Tahoma" w:eastAsia="Tahoma" w:hAnsi="Tahoma" w:cs="Tahoma"/>
        </w:rPr>
      </w:pPr>
    </w:p>
    <w:p w14:paraId="4E7E884B" w14:textId="77777777" w:rsidR="001B011E" w:rsidRDefault="001B011E" w:rsidP="00717B1C">
      <w:pPr>
        <w:spacing w:before="0" w:after="0"/>
        <w:ind w:firstLine="0"/>
        <w:jc w:val="left"/>
        <w:rPr>
          <w:rFonts w:ascii="Tahoma" w:eastAsia="Tahoma" w:hAnsi="Tahoma" w:cs="Tahoma"/>
        </w:rPr>
      </w:pPr>
    </w:p>
    <w:p w14:paraId="673F96FC" w14:textId="77777777" w:rsidR="001B011E" w:rsidRDefault="001B011E" w:rsidP="00717B1C">
      <w:pPr>
        <w:spacing w:before="0" w:after="0"/>
        <w:ind w:firstLine="0"/>
        <w:jc w:val="left"/>
        <w:rPr>
          <w:rFonts w:ascii="Tahoma" w:eastAsia="Tahoma" w:hAnsi="Tahoma" w:cs="Tahoma"/>
        </w:rPr>
      </w:pPr>
    </w:p>
    <w:p w14:paraId="0D90376A" w14:textId="77777777" w:rsidR="001B011E" w:rsidRDefault="001B011E" w:rsidP="00717B1C">
      <w:pPr>
        <w:spacing w:before="0" w:after="0"/>
        <w:ind w:firstLine="0"/>
        <w:jc w:val="left"/>
        <w:rPr>
          <w:rFonts w:ascii="Tahoma" w:eastAsia="Tahoma" w:hAnsi="Tahoma" w:cs="Tahoma"/>
        </w:rPr>
      </w:pPr>
    </w:p>
    <w:p w14:paraId="70AA8644" w14:textId="77777777" w:rsidR="001B011E" w:rsidRDefault="001B011E" w:rsidP="00717B1C">
      <w:pPr>
        <w:spacing w:before="0" w:after="0"/>
        <w:ind w:firstLine="0"/>
        <w:jc w:val="left"/>
        <w:rPr>
          <w:rFonts w:ascii="Tahoma" w:eastAsia="Tahoma" w:hAnsi="Tahoma" w:cs="Tahoma"/>
        </w:rPr>
      </w:pPr>
    </w:p>
    <w:p w14:paraId="58EDD7B6" w14:textId="77777777" w:rsidR="001B011E" w:rsidRDefault="001B011E" w:rsidP="00717B1C">
      <w:pPr>
        <w:spacing w:before="0" w:after="0"/>
        <w:ind w:firstLine="0"/>
        <w:jc w:val="left"/>
        <w:rPr>
          <w:rFonts w:ascii="Tahoma" w:eastAsia="Tahoma" w:hAnsi="Tahoma" w:cs="Tahoma"/>
        </w:rPr>
      </w:pPr>
    </w:p>
    <w:p w14:paraId="37794872" w14:textId="77777777" w:rsidR="001B011E" w:rsidRDefault="001B011E" w:rsidP="00717B1C">
      <w:pPr>
        <w:spacing w:before="0" w:after="0"/>
        <w:ind w:firstLine="0"/>
        <w:jc w:val="left"/>
        <w:rPr>
          <w:rFonts w:ascii="Tahoma" w:eastAsia="Tahoma" w:hAnsi="Tahoma" w:cs="Tahoma"/>
        </w:rPr>
      </w:pPr>
    </w:p>
    <w:p w14:paraId="42DD0366" w14:textId="77777777" w:rsidR="00F865B1" w:rsidRDefault="00F865B1" w:rsidP="00717B1C">
      <w:pPr>
        <w:spacing w:before="0" w:after="0"/>
        <w:ind w:firstLine="0"/>
        <w:jc w:val="left"/>
        <w:rPr>
          <w:rFonts w:ascii="Tahoma" w:eastAsia="Tahoma" w:hAnsi="Tahoma" w:cs="Tahoma"/>
        </w:rPr>
      </w:pPr>
    </w:p>
    <w:p w14:paraId="33D82C8F" w14:textId="77777777" w:rsidR="00F865B1" w:rsidRDefault="00F865B1" w:rsidP="00717B1C">
      <w:pPr>
        <w:spacing w:before="0" w:after="0"/>
        <w:ind w:firstLine="0"/>
        <w:jc w:val="left"/>
        <w:rPr>
          <w:rFonts w:ascii="Tahoma" w:eastAsia="Tahoma" w:hAnsi="Tahoma" w:cs="Tahoma"/>
        </w:rPr>
      </w:pPr>
    </w:p>
    <w:p w14:paraId="07322EE3" w14:textId="77777777" w:rsidR="00F865B1" w:rsidRDefault="00F865B1" w:rsidP="00717B1C">
      <w:pPr>
        <w:spacing w:before="0" w:after="0"/>
        <w:ind w:firstLine="0"/>
        <w:jc w:val="left"/>
        <w:rPr>
          <w:rFonts w:ascii="Tahoma" w:eastAsia="Tahoma" w:hAnsi="Tahoma" w:cs="Tahoma"/>
        </w:rPr>
      </w:pPr>
    </w:p>
    <w:p w14:paraId="2B3D7223" w14:textId="77777777" w:rsidR="00F865B1" w:rsidRDefault="00F865B1" w:rsidP="00717B1C">
      <w:pPr>
        <w:spacing w:before="0" w:after="0"/>
        <w:ind w:firstLine="0"/>
        <w:jc w:val="left"/>
        <w:rPr>
          <w:rFonts w:ascii="Tahoma" w:eastAsia="Tahoma" w:hAnsi="Tahoma" w:cs="Tahoma"/>
        </w:rPr>
      </w:pPr>
    </w:p>
    <w:p w14:paraId="6F5080FA" w14:textId="77777777" w:rsidR="0007143A" w:rsidRDefault="0007143A" w:rsidP="00717B1C">
      <w:pPr>
        <w:spacing w:before="0" w:after="0"/>
        <w:ind w:firstLine="0"/>
        <w:jc w:val="left"/>
        <w:rPr>
          <w:rFonts w:ascii="Tahoma" w:eastAsia="Tahoma" w:hAnsi="Tahoma" w:cs="Tahoma"/>
        </w:rPr>
      </w:pPr>
    </w:p>
    <w:p w14:paraId="7E70F5F8" w14:textId="77777777" w:rsidR="0007143A" w:rsidRDefault="0007143A" w:rsidP="00717B1C">
      <w:pPr>
        <w:spacing w:before="0" w:after="0"/>
        <w:ind w:firstLine="0"/>
        <w:jc w:val="left"/>
        <w:rPr>
          <w:rFonts w:ascii="Tahoma" w:eastAsia="Tahoma" w:hAnsi="Tahoma" w:cs="Tahoma"/>
        </w:rPr>
      </w:pPr>
    </w:p>
    <w:p w14:paraId="4E9934BD" w14:textId="77777777" w:rsidR="0007143A" w:rsidRDefault="0007143A" w:rsidP="00717B1C">
      <w:pPr>
        <w:spacing w:before="0" w:after="0"/>
        <w:ind w:firstLine="0"/>
        <w:jc w:val="left"/>
        <w:rPr>
          <w:rFonts w:ascii="Tahoma" w:eastAsia="Tahoma" w:hAnsi="Tahoma" w:cs="Tahoma"/>
        </w:rPr>
      </w:pPr>
    </w:p>
    <w:p w14:paraId="6689040F" w14:textId="77777777" w:rsidR="0007143A" w:rsidRDefault="0007143A" w:rsidP="00717B1C">
      <w:pPr>
        <w:spacing w:before="0" w:after="0"/>
        <w:ind w:firstLine="0"/>
        <w:jc w:val="left"/>
        <w:rPr>
          <w:rFonts w:ascii="Tahoma" w:eastAsia="Tahoma" w:hAnsi="Tahoma" w:cs="Tahoma"/>
        </w:rPr>
      </w:pPr>
    </w:p>
    <w:p w14:paraId="316DA5A4" w14:textId="77777777" w:rsidR="0007143A" w:rsidRDefault="0007143A" w:rsidP="00717B1C">
      <w:pPr>
        <w:spacing w:before="0" w:after="0"/>
        <w:ind w:firstLine="0"/>
        <w:jc w:val="left"/>
        <w:rPr>
          <w:rFonts w:ascii="Tahoma" w:eastAsia="Tahoma" w:hAnsi="Tahoma" w:cs="Tahoma"/>
        </w:rPr>
      </w:pPr>
    </w:p>
    <w:p w14:paraId="56785786" w14:textId="77777777" w:rsidR="0007143A" w:rsidRDefault="0007143A" w:rsidP="00717B1C">
      <w:pPr>
        <w:spacing w:before="0" w:after="0"/>
        <w:ind w:firstLine="0"/>
        <w:jc w:val="left"/>
        <w:rPr>
          <w:rFonts w:ascii="Tahoma" w:eastAsia="Tahoma" w:hAnsi="Tahoma" w:cs="Tahoma"/>
        </w:rPr>
      </w:pPr>
    </w:p>
    <w:p w14:paraId="61C28C70" w14:textId="77777777" w:rsidR="00825D05" w:rsidRDefault="00825D05" w:rsidP="00717B1C">
      <w:pPr>
        <w:spacing w:before="0" w:after="0"/>
        <w:ind w:firstLine="0"/>
        <w:jc w:val="left"/>
        <w:rPr>
          <w:rFonts w:ascii="Tahoma" w:eastAsia="Tahoma" w:hAnsi="Tahoma" w:cs="Tahoma"/>
        </w:rPr>
      </w:pPr>
    </w:p>
    <w:p w14:paraId="7F929FF1" w14:textId="55790856" w:rsidR="00825D05" w:rsidRDefault="00825D05" w:rsidP="00717B1C">
      <w:pPr>
        <w:spacing w:before="0" w:after="0"/>
        <w:ind w:firstLine="0"/>
        <w:jc w:val="left"/>
        <w:rPr>
          <w:rFonts w:ascii="Tahoma" w:eastAsia="Tahoma" w:hAnsi="Tahoma" w:cs="Tahoma"/>
        </w:rPr>
      </w:pPr>
    </w:p>
    <w:p w14:paraId="1F41BB30" w14:textId="37B6E227" w:rsidR="00236CE0" w:rsidRDefault="00236CE0" w:rsidP="00717B1C">
      <w:pPr>
        <w:spacing w:before="0" w:after="0"/>
        <w:ind w:firstLine="0"/>
        <w:jc w:val="left"/>
        <w:rPr>
          <w:rFonts w:ascii="Tahoma" w:eastAsia="Tahoma" w:hAnsi="Tahoma" w:cs="Tahoma"/>
        </w:rPr>
      </w:pPr>
    </w:p>
    <w:p w14:paraId="7E0EB11B" w14:textId="77777777" w:rsidR="00236CE0" w:rsidRDefault="00236CE0" w:rsidP="00717B1C">
      <w:pPr>
        <w:spacing w:before="0" w:after="0"/>
        <w:ind w:firstLine="0"/>
        <w:jc w:val="left"/>
        <w:rPr>
          <w:rFonts w:ascii="Tahoma" w:eastAsia="Tahoma" w:hAnsi="Tahoma" w:cs="Tahoma"/>
        </w:rPr>
      </w:pPr>
    </w:p>
    <w:p w14:paraId="370ED909" w14:textId="77777777" w:rsidR="0007143A" w:rsidRDefault="0007143A" w:rsidP="00717B1C">
      <w:pPr>
        <w:spacing w:before="0" w:after="0"/>
        <w:ind w:firstLine="0"/>
        <w:jc w:val="left"/>
        <w:rPr>
          <w:rFonts w:ascii="Tahoma" w:eastAsia="Tahoma" w:hAnsi="Tahoma" w:cs="Tahoma"/>
        </w:rPr>
      </w:pPr>
    </w:p>
    <w:p w14:paraId="4FA90B1B" w14:textId="77777777" w:rsidR="0007143A" w:rsidRDefault="0007143A" w:rsidP="00717B1C">
      <w:pPr>
        <w:spacing w:before="0" w:after="0"/>
        <w:ind w:firstLine="0"/>
        <w:jc w:val="left"/>
        <w:rPr>
          <w:rFonts w:ascii="Tahoma" w:eastAsia="Tahoma" w:hAnsi="Tahoma" w:cs="Tahoma"/>
        </w:rPr>
      </w:pPr>
    </w:p>
    <w:p w14:paraId="231BE6AC" w14:textId="77777777" w:rsidR="0007143A" w:rsidRDefault="0007143A" w:rsidP="00717B1C">
      <w:pPr>
        <w:spacing w:before="0" w:after="0"/>
        <w:ind w:firstLine="0"/>
        <w:jc w:val="left"/>
        <w:rPr>
          <w:rFonts w:ascii="Tahoma" w:eastAsia="Tahoma" w:hAnsi="Tahoma" w:cs="Tahoma"/>
        </w:rPr>
      </w:pPr>
    </w:p>
    <w:tbl>
      <w:tblPr>
        <w:tblW w:w="8469" w:type="dxa"/>
        <w:tblInd w:w="66" w:type="dxa"/>
        <w:tblLayout w:type="fixed"/>
        <w:tblCellMar>
          <w:top w:w="15" w:type="dxa"/>
          <w:left w:w="15" w:type="dxa"/>
          <w:bottom w:w="15" w:type="dxa"/>
          <w:right w:w="15" w:type="dxa"/>
        </w:tblCellMar>
        <w:tblLook w:val="04A0" w:firstRow="1" w:lastRow="0" w:firstColumn="1" w:lastColumn="0" w:noHBand="0" w:noVBand="1"/>
      </w:tblPr>
      <w:tblGrid>
        <w:gridCol w:w="3870"/>
        <w:gridCol w:w="425"/>
        <w:gridCol w:w="1984"/>
        <w:gridCol w:w="2190"/>
      </w:tblGrid>
      <w:tr w:rsidR="00E14978" w:rsidRPr="000C0D30" w14:paraId="6638D851" w14:textId="77777777" w:rsidTr="009C0093">
        <w:trPr>
          <w:trHeight w:val="38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06D227D"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hd w:val="clear" w:color="auto" w:fill="D9D9D9"/>
              <w:spacing w:before="0" w:after="0"/>
              <w:ind w:firstLine="0"/>
              <w:jc w:val="left"/>
              <w:rPr>
                <w:rFonts w:ascii="Times" w:hAnsi="Times"/>
                <w:color w:val="auto"/>
              </w:rPr>
            </w:pPr>
            <w:r w:rsidRPr="000C0D30">
              <w:rPr>
                <w:rFonts w:ascii="Times New Roman" w:hAnsi="Times New Roman"/>
                <w:b/>
                <w:bCs/>
              </w:rPr>
              <w:t>DISCIPLINA</w:t>
            </w:r>
          </w:p>
          <w:p w14:paraId="75D0CC41" w14:textId="77777777" w:rsidR="00E14978" w:rsidRPr="000C0D30" w:rsidRDefault="00E14978" w:rsidP="009C0093">
            <w:pPr>
              <w:pStyle w:val="Ttulo5"/>
              <w:shd w:val="clear" w:color="auto" w:fill="D9D9D9"/>
              <w:rPr>
                <w:rFonts w:ascii="Times" w:hAnsi="Times"/>
                <w:color w:val="auto"/>
                <w:sz w:val="20"/>
                <w:szCs w:val="20"/>
              </w:rPr>
            </w:pPr>
            <w:r w:rsidRPr="0005603A">
              <w:t>GEOLOGIA APLICADA</w:t>
            </w:r>
          </w:p>
        </w:tc>
      </w:tr>
      <w:tr w:rsidR="00E14978" w:rsidRPr="000C0D30" w14:paraId="29A4F561" w14:textId="77777777" w:rsidTr="009C0093">
        <w:trPr>
          <w:trHeight w:val="190"/>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2DCF86CD"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CURSO</w:t>
            </w:r>
            <w:r w:rsidRPr="000C0D30">
              <w:rPr>
                <w:rFonts w:ascii="Times New Roman" w:hAnsi="Times New Roman"/>
                <w:bCs/>
                <w:sz w:val="20"/>
                <w:szCs w:val="20"/>
              </w:rPr>
              <w:t>:   </w:t>
            </w:r>
            <w:r>
              <w:rPr>
                <w:rFonts w:ascii="Times New Roman" w:hAnsi="Times New Roman"/>
                <w:b/>
                <w:bCs/>
                <w:sz w:val="20"/>
                <w:szCs w:val="20"/>
              </w:rPr>
              <w:t>TECNOLOGIA EM ESTRADAS – 01321</w:t>
            </w:r>
          </w:p>
          <w:p w14:paraId="0D73251E"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p>
          <w:p w14:paraId="15639DAF"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CÓDIGO DA DISCIPLINA:</w:t>
            </w:r>
            <w:r>
              <w:rPr>
                <w:sz w:val="22"/>
                <w:szCs w:val="22"/>
              </w:rPr>
              <w:t xml:space="preserve"> </w:t>
            </w:r>
            <w:r>
              <w:rPr>
                <w:rFonts w:ascii="Times New Roman" w:hAnsi="Times New Roman"/>
                <w:sz w:val="20"/>
                <w:szCs w:val="20"/>
              </w:rPr>
              <w:t>000</w:t>
            </w:r>
          </w:p>
        </w:tc>
      </w:tr>
      <w:tr w:rsidR="00E14978" w:rsidRPr="000C0D30" w14:paraId="4378D7FE" w14:textId="77777777" w:rsidTr="009C0093">
        <w:trPr>
          <w:trHeight w:val="456"/>
        </w:trPr>
        <w:tc>
          <w:tcPr>
            <w:tcW w:w="3870" w:type="dxa"/>
            <w:tcBorders>
              <w:top w:val="single" w:sz="4" w:space="0" w:color="FFFFFF"/>
              <w:left w:val="single" w:sz="4" w:space="0" w:color="000000"/>
              <w:bottom w:val="single" w:sz="4" w:space="0" w:color="FFFFFF"/>
              <w:right w:val="single" w:sz="4" w:space="0" w:color="FFFFFF"/>
            </w:tcBorders>
            <w:shd w:val="clear" w:color="auto" w:fill="FFFFFF"/>
            <w:tcMar>
              <w:top w:w="0" w:type="dxa"/>
              <w:left w:w="108" w:type="dxa"/>
              <w:bottom w:w="0" w:type="dxa"/>
              <w:right w:w="108" w:type="dxa"/>
            </w:tcMar>
            <w:hideMark/>
          </w:tcPr>
          <w:p w14:paraId="3866438F"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CARGA HORÁRIA: 8</w:t>
            </w:r>
            <w:r w:rsidRPr="000C0D30">
              <w:rPr>
                <w:rFonts w:ascii="Times New Roman" w:hAnsi="Times New Roman"/>
                <w:b/>
                <w:bCs/>
                <w:sz w:val="20"/>
                <w:szCs w:val="20"/>
              </w:rPr>
              <w:t>0 HORAS</w:t>
            </w:r>
          </w:p>
        </w:tc>
        <w:tc>
          <w:tcPr>
            <w:tcW w:w="2409" w:type="dxa"/>
            <w:gridSpan w:val="2"/>
            <w:tcBorders>
              <w:top w:val="single" w:sz="4" w:space="0" w:color="FFFFFF"/>
              <w:left w:val="single" w:sz="4" w:space="0" w:color="FFFFFF"/>
              <w:bottom w:val="single" w:sz="4" w:space="0" w:color="FFFFFF"/>
              <w:right w:val="single" w:sz="4" w:space="0" w:color="FFFFFF"/>
            </w:tcBorders>
            <w:shd w:val="clear" w:color="auto" w:fill="FFFFFF"/>
          </w:tcPr>
          <w:p w14:paraId="463A9D11"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0" w:hanging="45"/>
              <w:rPr>
                <w:rFonts w:ascii="Times New Roman" w:hAnsi="Times New Roman"/>
                <w:b/>
                <w:bCs/>
                <w:sz w:val="20"/>
                <w:szCs w:val="20"/>
              </w:rPr>
            </w:pPr>
            <w:r>
              <w:rPr>
                <w:rFonts w:ascii="Times New Roman" w:hAnsi="Times New Roman"/>
                <w:b/>
                <w:bCs/>
                <w:sz w:val="20"/>
                <w:szCs w:val="20"/>
              </w:rPr>
              <w:t>TEÓRICA: 6</w:t>
            </w:r>
            <w:r w:rsidRPr="000C0D30">
              <w:rPr>
                <w:rFonts w:ascii="Times New Roman" w:hAnsi="Times New Roman"/>
                <w:b/>
                <w:bCs/>
                <w:sz w:val="20"/>
                <w:szCs w:val="20"/>
              </w:rPr>
              <w:t>0 HORAS</w:t>
            </w:r>
          </w:p>
        </w:tc>
        <w:tc>
          <w:tcPr>
            <w:tcW w:w="2190" w:type="dxa"/>
            <w:tcBorders>
              <w:top w:val="single" w:sz="4" w:space="0" w:color="FFFFFF"/>
              <w:left w:val="single" w:sz="4" w:space="0" w:color="FFFFFF"/>
              <w:bottom w:val="single" w:sz="4" w:space="0" w:color="FFFFFF"/>
              <w:right w:val="single" w:sz="4" w:space="0" w:color="000000"/>
            </w:tcBorders>
            <w:shd w:val="clear" w:color="auto" w:fill="FFFFFF"/>
          </w:tcPr>
          <w:p w14:paraId="51A86007"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13" w:firstLine="0"/>
              <w:rPr>
                <w:rFonts w:ascii="Times New Roman" w:hAnsi="Times New Roman"/>
                <w:b/>
                <w:bCs/>
                <w:sz w:val="20"/>
                <w:szCs w:val="20"/>
              </w:rPr>
            </w:pPr>
            <w:r w:rsidRPr="000C0D30">
              <w:rPr>
                <w:rFonts w:ascii="Times New Roman" w:hAnsi="Times New Roman"/>
                <w:b/>
                <w:bCs/>
                <w:sz w:val="20"/>
                <w:szCs w:val="20"/>
              </w:rPr>
              <w:t xml:space="preserve">PRÁTICA: </w:t>
            </w:r>
            <w:r>
              <w:rPr>
                <w:rFonts w:ascii="Times New Roman" w:hAnsi="Times New Roman"/>
                <w:b/>
                <w:bCs/>
                <w:sz w:val="20"/>
                <w:szCs w:val="20"/>
              </w:rPr>
              <w:t>20</w:t>
            </w:r>
          </w:p>
        </w:tc>
      </w:tr>
      <w:tr w:rsidR="00E14978" w:rsidRPr="000C0D30" w14:paraId="21DFDE21" w14:textId="77777777" w:rsidTr="009C0093">
        <w:trPr>
          <w:trHeight w:val="113"/>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0E02F0E3"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CRÉDITOS: 0</w:t>
            </w:r>
            <w:r>
              <w:rPr>
                <w:rFonts w:ascii="Times New Roman" w:hAnsi="Times New Roman"/>
                <w:b/>
                <w:bCs/>
                <w:sz w:val="20"/>
                <w:szCs w:val="20"/>
              </w:rPr>
              <w:t>4</w:t>
            </w:r>
          </w:p>
        </w:tc>
      </w:tr>
      <w:tr w:rsidR="00E14978" w:rsidRPr="000C0D30" w14:paraId="10A5666C" w14:textId="77777777" w:rsidTr="009C0093">
        <w:trPr>
          <w:trHeight w:val="259"/>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FFFFF"/>
            <w:tcMar>
              <w:top w:w="0" w:type="dxa"/>
              <w:left w:w="108" w:type="dxa"/>
              <w:bottom w:w="0" w:type="dxa"/>
              <w:right w:w="108" w:type="dxa"/>
            </w:tcMar>
            <w:hideMark/>
          </w:tcPr>
          <w:p w14:paraId="24594B2B"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 xml:space="preserve">PRÉ-REQUISITO: </w:t>
            </w:r>
            <w:r>
              <w:rPr>
                <w:rFonts w:ascii="Times New Roman" w:hAnsi="Times New Roman"/>
                <w:b/>
                <w:bCs/>
                <w:sz w:val="20"/>
                <w:szCs w:val="20"/>
              </w:rPr>
              <w:t>-</w:t>
            </w:r>
          </w:p>
        </w:tc>
      </w:tr>
      <w:tr w:rsidR="00E14978" w:rsidRPr="000C0D30" w14:paraId="08C46C1E" w14:textId="77777777" w:rsidTr="009C0093">
        <w:trPr>
          <w:trHeight w:val="242"/>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345700BF"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SEMESTRE: 02</w:t>
            </w:r>
          </w:p>
        </w:tc>
      </w:tr>
      <w:tr w:rsidR="00E14978" w:rsidRPr="000C0D30" w14:paraId="77BB2A8B" w14:textId="77777777" w:rsidTr="009C0093">
        <w:trPr>
          <w:trHeight w:val="250"/>
        </w:trPr>
        <w:tc>
          <w:tcPr>
            <w:tcW w:w="8469" w:type="dxa"/>
            <w:gridSpan w:val="4"/>
            <w:tcBorders>
              <w:top w:val="single" w:sz="4" w:space="0" w:color="FFFFFF"/>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746E5F"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NÍVEL:</w:t>
            </w:r>
            <w:r w:rsidRPr="000C0D30">
              <w:rPr>
                <w:rFonts w:ascii="Times New Roman" w:hAnsi="Times New Roman"/>
                <w:b/>
                <w:sz w:val="20"/>
                <w:szCs w:val="20"/>
              </w:rPr>
              <w:t xml:space="preserve"> GRADUAÇÃO</w:t>
            </w:r>
          </w:p>
        </w:tc>
      </w:tr>
      <w:tr w:rsidR="00E14978" w:rsidRPr="000C0D30" w14:paraId="01D4234C" w14:textId="77777777" w:rsidTr="009C0093">
        <w:trPr>
          <w:trHeight w:val="440"/>
        </w:trPr>
        <w:tc>
          <w:tcPr>
            <w:tcW w:w="8469" w:type="dxa"/>
            <w:gridSpan w:val="4"/>
            <w:tcBorders>
              <w:top w:val="single" w:sz="8"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25C1666"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EMENTA</w:t>
            </w:r>
          </w:p>
        </w:tc>
      </w:tr>
      <w:tr w:rsidR="00E14978" w:rsidRPr="000C0D30" w14:paraId="2E53AE2E" w14:textId="77777777" w:rsidTr="009C0093">
        <w:trPr>
          <w:trHeight w:val="2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5ABEBA" w14:textId="52760EC0" w:rsidR="00E14978" w:rsidRPr="005D15E4"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color w:val="auto"/>
                <w:sz w:val="20"/>
                <w:szCs w:val="20"/>
                <w:lang w:eastAsia="pt-BR"/>
              </w:rPr>
            </w:pPr>
            <w:r w:rsidRPr="00187F2A">
              <w:rPr>
                <w:rFonts w:ascii="Times New Roman" w:hAnsi="Times New Roman"/>
                <w:noProof/>
                <w:sz w:val="20"/>
                <w:szCs w:val="20"/>
              </w:rPr>
              <w:t>Introdução.Histórico da Geologia Aplicada.</w:t>
            </w:r>
            <w:r w:rsidR="00236CE0">
              <w:rPr>
                <w:rFonts w:ascii="Times New Roman" w:hAnsi="Times New Roman"/>
                <w:noProof/>
                <w:sz w:val="20"/>
                <w:szCs w:val="20"/>
              </w:rPr>
              <w:t xml:space="preserve"> </w:t>
            </w:r>
            <w:r w:rsidRPr="00187F2A">
              <w:rPr>
                <w:rFonts w:ascii="Times New Roman" w:hAnsi="Times New Roman"/>
                <w:noProof/>
                <w:sz w:val="20"/>
                <w:szCs w:val="20"/>
              </w:rPr>
              <w:t>A Terra: origem e evolução geológica, estrutura interna, composição química.</w:t>
            </w:r>
            <w:r w:rsidR="00236CE0">
              <w:rPr>
                <w:rFonts w:ascii="Times New Roman" w:hAnsi="Times New Roman"/>
                <w:noProof/>
                <w:sz w:val="20"/>
                <w:szCs w:val="20"/>
              </w:rPr>
              <w:t xml:space="preserve"> </w:t>
            </w:r>
            <w:r w:rsidRPr="00187F2A">
              <w:rPr>
                <w:rFonts w:ascii="Times New Roman" w:hAnsi="Times New Roman"/>
                <w:noProof/>
                <w:sz w:val="20"/>
                <w:szCs w:val="20"/>
              </w:rPr>
              <w:t>Minerais.Rochas.</w:t>
            </w:r>
            <w:r w:rsidR="00236CE0">
              <w:rPr>
                <w:rFonts w:ascii="Times New Roman" w:hAnsi="Times New Roman"/>
                <w:noProof/>
                <w:sz w:val="20"/>
                <w:szCs w:val="20"/>
              </w:rPr>
              <w:t xml:space="preserve"> </w:t>
            </w:r>
            <w:r w:rsidRPr="00187F2A">
              <w:rPr>
                <w:rFonts w:ascii="Times New Roman" w:hAnsi="Times New Roman"/>
                <w:noProof/>
                <w:sz w:val="20"/>
                <w:szCs w:val="20"/>
              </w:rPr>
              <w:t>Intemperismo e Solos</w:t>
            </w:r>
            <w:r w:rsidR="00236CE0">
              <w:rPr>
                <w:rFonts w:ascii="Times New Roman" w:hAnsi="Times New Roman"/>
                <w:noProof/>
                <w:sz w:val="20"/>
                <w:szCs w:val="20"/>
              </w:rPr>
              <w:t xml:space="preserve"> </w:t>
            </w:r>
            <w:r w:rsidRPr="00187F2A">
              <w:rPr>
                <w:rFonts w:ascii="Times New Roman" w:hAnsi="Times New Roman"/>
                <w:noProof/>
                <w:sz w:val="20"/>
                <w:szCs w:val="20"/>
              </w:rPr>
              <w:t>.Água subterrânea. Aplicação das rochas e solos em obras de engenharia.</w:t>
            </w:r>
          </w:p>
        </w:tc>
      </w:tr>
      <w:tr w:rsidR="00E14978" w:rsidRPr="000C0D30" w14:paraId="566CB0C2"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5B4DE590"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OBJETIVO</w:t>
            </w:r>
          </w:p>
        </w:tc>
      </w:tr>
      <w:tr w:rsidR="00E14978" w:rsidRPr="000C0D30" w14:paraId="1E5981CE"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C5EE73" w14:textId="77777777" w:rsidR="00E14978" w:rsidRPr="00C71E56"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187F2A">
              <w:rPr>
                <w:rFonts w:ascii="Times New Roman" w:hAnsi="Times New Roman"/>
                <w:sz w:val="20"/>
                <w:szCs w:val="20"/>
                <w:lang w:eastAsia="pt-BR"/>
              </w:rPr>
              <w:t xml:space="preserve">Promover o conhecimento básico dos processos geológicos e dos seus produtos (minerais, rochas e solos) e a sua aplicação no campo da construção civil, </w:t>
            </w:r>
            <w:r w:rsidRPr="00236CE0">
              <w:rPr>
                <w:rFonts w:ascii="Times New Roman" w:hAnsi="Times New Roman"/>
                <w:sz w:val="20"/>
                <w:szCs w:val="20"/>
                <w:highlight w:val="yellow"/>
                <w:lang w:eastAsia="pt-BR"/>
              </w:rPr>
              <w:t>através de aulas teóricas e práticas</w:t>
            </w:r>
            <w:r w:rsidRPr="00187F2A">
              <w:rPr>
                <w:rFonts w:ascii="Times New Roman" w:hAnsi="Times New Roman"/>
                <w:sz w:val="20"/>
                <w:szCs w:val="20"/>
                <w:lang w:eastAsia="pt-BR"/>
              </w:rPr>
              <w:t>, caracterizando a geologia aplicada como a ciência dos materiais naturais com os quais a construção civil interage em suas obras e com os quais é preciso compatibilizar as soluções. Fornecer aos alunos os conceitos básicos de Geologia Aplicada, sua importância e suas aplicações na Construção Civil, principalmente em obras de engenharia de grande porte como estradas, barragens e túneis, facilitando sua comunicação com outros profissionais envolvidos nestas obras e ainda, orientar os alunos para importância do conhecimento dos materiais naturais, suas aplicações e cuidados necessários para estas aplicações.</w:t>
            </w:r>
          </w:p>
        </w:tc>
      </w:tr>
      <w:tr w:rsidR="00E14978" w:rsidRPr="000C0D30" w14:paraId="1910A241"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AD56F02"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PROGRAMA</w:t>
            </w:r>
          </w:p>
        </w:tc>
      </w:tr>
      <w:tr w:rsidR="00E14978" w:rsidRPr="000C0D30" w14:paraId="0864BE95"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D5B46" w14:textId="77777777" w:rsidR="00E14978"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b/>
                <w:sz w:val="20"/>
                <w:szCs w:val="20"/>
                <w:lang w:eastAsia="pt-BR"/>
              </w:rPr>
            </w:pPr>
            <w:r w:rsidRPr="00C45021">
              <w:rPr>
                <w:rFonts w:ascii="Times New Roman" w:hAnsi="Times New Roman"/>
                <w:b/>
                <w:sz w:val="20"/>
                <w:szCs w:val="20"/>
                <w:lang w:eastAsia="pt-BR"/>
              </w:rPr>
              <w:t xml:space="preserve">Unidade 1: </w:t>
            </w:r>
            <w:r w:rsidRPr="00187F2A">
              <w:rPr>
                <w:rFonts w:ascii="Times New Roman" w:hAnsi="Times New Roman"/>
                <w:b/>
                <w:sz w:val="20"/>
                <w:szCs w:val="20"/>
                <w:lang w:eastAsia="pt-BR"/>
              </w:rPr>
              <w:t>INTRODUÇÃO</w:t>
            </w:r>
          </w:p>
          <w:p w14:paraId="1D136718" w14:textId="77777777" w:rsidR="00E14978" w:rsidRPr="00187F2A"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b/>
                <w:sz w:val="20"/>
                <w:szCs w:val="20"/>
                <w:lang w:eastAsia="pt-BR"/>
              </w:rPr>
            </w:pPr>
            <w:r>
              <w:rPr>
                <w:rFonts w:ascii="Times New Roman" w:hAnsi="Times New Roman"/>
                <w:b/>
                <w:sz w:val="20"/>
                <w:szCs w:val="20"/>
                <w:lang w:eastAsia="pt-BR"/>
              </w:rPr>
              <w:t xml:space="preserve">Unidade 2: </w:t>
            </w:r>
            <w:r w:rsidRPr="00187F2A">
              <w:rPr>
                <w:rFonts w:ascii="Times New Roman" w:hAnsi="Times New Roman"/>
                <w:b/>
                <w:sz w:val="20"/>
                <w:szCs w:val="20"/>
                <w:lang w:eastAsia="pt-BR"/>
              </w:rPr>
              <w:t xml:space="preserve"> HISTÓRICO DA GEOLOGIA APLICADA</w:t>
            </w:r>
          </w:p>
          <w:p w14:paraId="0C66D552" w14:textId="77777777" w:rsidR="00E14978" w:rsidRPr="00187F2A"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187F2A">
              <w:rPr>
                <w:rFonts w:ascii="Times New Roman" w:hAnsi="Times New Roman"/>
                <w:sz w:val="20"/>
                <w:szCs w:val="20"/>
                <w:lang w:eastAsia="pt-BR"/>
              </w:rPr>
              <w:lastRenderedPageBreak/>
              <w:t xml:space="preserve">2.1. Definições; </w:t>
            </w:r>
          </w:p>
          <w:p w14:paraId="601256D8" w14:textId="77777777" w:rsidR="00E14978" w:rsidRPr="00187F2A"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187F2A">
              <w:rPr>
                <w:rFonts w:ascii="Times New Roman" w:hAnsi="Times New Roman"/>
                <w:sz w:val="20"/>
                <w:szCs w:val="20"/>
                <w:lang w:eastAsia="pt-BR"/>
              </w:rPr>
              <w:t xml:space="preserve">2.2. Histórico; </w:t>
            </w:r>
          </w:p>
          <w:p w14:paraId="3A9A952E" w14:textId="77777777" w:rsidR="00E14978" w:rsidRPr="00187F2A"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187F2A">
              <w:rPr>
                <w:rFonts w:ascii="Times New Roman" w:hAnsi="Times New Roman"/>
                <w:sz w:val="20"/>
                <w:szCs w:val="20"/>
                <w:lang w:eastAsia="pt-BR"/>
              </w:rPr>
              <w:t xml:space="preserve">2.3. Áreas de atuação da Geologia Aplicada; </w:t>
            </w:r>
          </w:p>
          <w:p w14:paraId="5759D116" w14:textId="77777777" w:rsidR="00E14978"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187F2A">
              <w:rPr>
                <w:rFonts w:ascii="Times New Roman" w:hAnsi="Times New Roman"/>
                <w:sz w:val="20"/>
                <w:szCs w:val="20"/>
                <w:lang w:eastAsia="pt-BR"/>
              </w:rPr>
              <w:t>2.</w:t>
            </w:r>
            <w:proofErr w:type="gramStart"/>
            <w:r w:rsidRPr="00187F2A">
              <w:rPr>
                <w:rFonts w:ascii="Times New Roman" w:hAnsi="Times New Roman"/>
                <w:sz w:val="20"/>
                <w:szCs w:val="20"/>
                <w:lang w:eastAsia="pt-BR"/>
              </w:rPr>
              <w:t>4</w:t>
            </w:r>
            <w:r>
              <w:rPr>
                <w:rFonts w:ascii="Times New Roman" w:hAnsi="Times New Roman"/>
                <w:sz w:val="20"/>
                <w:szCs w:val="20"/>
                <w:lang w:eastAsia="pt-BR"/>
              </w:rPr>
              <w:t>.Relações</w:t>
            </w:r>
            <w:r w:rsidRPr="00187F2A">
              <w:rPr>
                <w:rFonts w:ascii="Times New Roman" w:hAnsi="Times New Roman"/>
                <w:sz w:val="20"/>
                <w:szCs w:val="20"/>
                <w:lang w:eastAsia="pt-BR"/>
              </w:rPr>
              <w:t>interdisciplinares</w:t>
            </w:r>
            <w:proofErr w:type="gramEnd"/>
            <w:r w:rsidRPr="00187F2A">
              <w:rPr>
                <w:rFonts w:ascii="Times New Roman" w:hAnsi="Times New Roman"/>
                <w:sz w:val="20"/>
                <w:szCs w:val="20"/>
                <w:lang w:eastAsia="pt-BR"/>
              </w:rPr>
              <w:t xml:space="preserve">. </w:t>
            </w:r>
          </w:p>
          <w:p w14:paraId="2BB72EDB" w14:textId="77777777" w:rsidR="00E14978" w:rsidRPr="00187F2A"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b/>
                <w:sz w:val="20"/>
                <w:szCs w:val="20"/>
                <w:lang w:eastAsia="pt-BR"/>
              </w:rPr>
            </w:pPr>
            <w:r w:rsidRPr="00187F2A">
              <w:rPr>
                <w:rFonts w:ascii="Times New Roman" w:hAnsi="Times New Roman"/>
                <w:sz w:val="20"/>
                <w:szCs w:val="20"/>
                <w:lang w:eastAsia="pt-BR"/>
              </w:rPr>
              <w:t xml:space="preserve"> </w:t>
            </w:r>
            <w:r>
              <w:rPr>
                <w:rFonts w:ascii="Times New Roman" w:hAnsi="Times New Roman"/>
                <w:b/>
                <w:sz w:val="20"/>
                <w:szCs w:val="20"/>
                <w:lang w:eastAsia="pt-BR"/>
              </w:rPr>
              <w:t xml:space="preserve">Unidade 3: </w:t>
            </w:r>
            <w:r w:rsidRPr="00187F2A">
              <w:rPr>
                <w:rFonts w:ascii="Times New Roman" w:hAnsi="Times New Roman"/>
                <w:b/>
                <w:sz w:val="20"/>
                <w:szCs w:val="20"/>
                <w:lang w:eastAsia="pt-BR"/>
              </w:rPr>
              <w:t xml:space="preserve"> A TERRA: ORIGEM E EVOLUÇÃO GEOLÓGICA, ESTRUTURA INTERNA, COMPOSIÇÃO QUÍMICA.</w:t>
            </w:r>
          </w:p>
          <w:p w14:paraId="2D8D56AF" w14:textId="77777777" w:rsidR="00E14978" w:rsidRPr="00187F2A"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187F2A">
              <w:rPr>
                <w:rFonts w:ascii="Times New Roman" w:hAnsi="Times New Roman"/>
                <w:sz w:val="20"/>
                <w:szCs w:val="20"/>
                <w:lang w:eastAsia="pt-BR"/>
              </w:rPr>
              <w:t xml:space="preserve">3.1. Estrutura interna da terra; </w:t>
            </w:r>
          </w:p>
          <w:p w14:paraId="22434A39" w14:textId="77777777" w:rsidR="00E14978" w:rsidRPr="00187F2A"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187F2A">
              <w:rPr>
                <w:rFonts w:ascii="Times New Roman" w:hAnsi="Times New Roman"/>
                <w:sz w:val="20"/>
                <w:szCs w:val="20"/>
                <w:lang w:eastAsia="pt-BR"/>
              </w:rPr>
              <w:t xml:space="preserve">3.2. Tectônica de placas; </w:t>
            </w:r>
          </w:p>
          <w:p w14:paraId="0A832D99" w14:textId="77777777" w:rsidR="00E14978" w:rsidRPr="00187F2A"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187F2A">
              <w:rPr>
                <w:rFonts w:ascii="Times New Roman" w:hAnsi="Times New Roman"/>
                <w:sz w:val="20"/>
                <w:szCs w:val="20"/>
                <w:lang w:eastAsia="pt-BR"/>
              </w:rPr>
              <w:t>3.3. Geodinâmica da crosta terrestre;</w:t>
            </w:r>
          </w:p>
          <w:p w14:paraId="65790598" w14:textId="77777777" w:rsidR="00E14978" w:rsidRPr="00187F2A"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187F2A">
              <w:rPr>
                <w:rFonts w:ascii="Times New Roman" w:hAnsi="Times New Roman"/>
                <w:sz w:val="20"/>
                <w:szCs w:val="20"/>
                <w:lang w:eastAsia="pt-BR"/>
              </w:rPr>
              <w:t>3.4. Geocronologia.</w:t>
            </w:r>
          </w:p>
          <w:p w14:paraId="6ED88F34" w14:textId="77777777" w:rsidR="00E14978" w:rsidRPr="00187F2A"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b/>
                <w:sz w:val="20"/>
                <w:szCs w:val="20"/>
                <w:lang w:eastAsia="pt-BR"/>
              </w:rPr>
            </w:pPr>
            <w:r>
              <w:rPr>
                <w:rFonts w:ascii="Times New Roman" w:hAnsi="Times New Roman"/>
                <w:b/>
                <w:sz w:val="20"/>
                <w:szCs w:val="20"/>
                <w:lang w:eastAsia="pt-BR"/>
              </w:rPr>
              <w:t>Unidade 4:</w:t>
            </w:r>
            <w:r w:rsidRPr="00187F2A">
              <w:rPr>
                <w:rFonts w:ascii="Times New Roman" w:hAnsi="Times New Roman"/>
                <w:b/>
                <w:sz w:val="20"/>
                <w:szCs w:val="20"/>
                <w:lang w:eastAsia="pt-BR"/>
              </w:rPr>
              <w:t xml:space="preserve"> MINERAIS </w:t>
            </w:r>
          </w:p>
          <w:p w14:paraId="04FAA8D1" w14:textId="77777777" w:rsidR="00E14978" w:rsidRPr="00187F2A"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187F2A">
              <w:rPr>
                <w:rFonts w:ascii="Times New Roman" w:hAnsi="Times New Roman"/>
                <w:sz w:val="20"/>
                <w:szCs w:val="20"/>
                <w:lang w:eastAsia="pt-BR"/>
              </w:rPr>
              <w:t xml:space="preserve">4.1. Definições; </w:t>
            </w:r>
          </w:p>
          <w:p w14:paraId="1F2B1532" w14:textId="77777777" w:rsidR="00E14978" w:rsidRPr="00187F2A"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187F2A">
              <w:rPr>
                <w:rFonts w:ascii="Times New Roman" w:hAnsi="Times New Roman"/>
                <w:sz w:val="20"/>
                <w:szCs w:val="20"/>
                <w:lang w:eastAsia="pt-BR"/>
              </w:rPr>
              <w:t xml:space="preserve">4.2. Principais minerais; </w:t>
            </w:r>
          </w:p>
          <w:p w14:paraId="52D8ECA4" w14:textId="77777777" w:rsidR="00E14978" w:rsidRPr="00187F2A"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b/>
                <w:sz w:val="20"/>
                <w:szCs w:val="20"/>
                <w:lang w:eastAsia="pt-BR"/>
              </w:rPr>
            </w:pPr>
            <w:r w:rsidRPr="00187F2A">
              <w:rPr>
                <w:rFonts w:ascii="Times New Roman" w:hAnsi="Times New Roman"/>
                <w:sz w:val="20"/>
                <w:szCs w:val="20"/>
                <w:lang w:eastAsia="pt-BR"/>
              </w:rPr>
              <w:t>4.</w:t>
            </w:r>
            <w:proofErr w:type="gramStart"/>
            <w:r w:rsidRPr="00187F2A">
              <w:rPr>
                <w:rFonts w:ascii="Times New Roman" w:hAnsi="Times New Roman"/>
                <w:sz w:val="20"/>
                <w:szCs w:val="20"/>
                <w:lang w:eastAsia="pt-BR"/>
              </w:rPr>
              <w:t>3</w:t>
            </w:r>
            <w:r>
              <w:rPr>
                <w:rFonts w:ascii="Times New Roman" w:hAnsi="Times New Roman"/>
                <w:sz w:val="20"/>
                <w:szCs w:val="20"/>
                <w:lang w:eastAsia="pt-BR"/>
              </w:rPr>
              <w:t>.</w:t>
            </w:r>
            <w:r w:rsidRPr="00187F2A">
              <w:rPr>
                <w:rFonts w:ascii="Times New Roman" w:hAnsi="Times New Roman"/>
                <w:sz w:val="20"/>
                <w:szCs w:val="20"/>
                <w:lang w:eastAsia="pt-BR"/>
              </w:rPr>
              <w:t>Propriedades</w:t>
            </w:r>
            <w:proofErr w:type="gramEnd"/>
            <w:r w:rsidRPr="00187F2A">
              <w:rPr>
                <w:rFonts w:ascii="Times New Roman" w:hAnsi="Times New Roman"/>
                <w:sz w:val="20"/>
                <w:szCs w:val="20"/>
                <w:lang w:eastAsia="pt-BR"/>
              </w:rPr>
              <w:t xml:space="preserve"> físicas, químicas e óticas dos minerais; </w:t>
            </w:r>
            <w:r w:rsidRPr="00187F2A">
              <w:rPr>
                <w:rFonts w:ascii="Times New Roman" w:hAnsi="Times New Roman"/>
                <w:sz w:val="20"/>
                <w:szCs w:val="20"/>
                <w:lang w:eastAsia="pt-BR"/>
              </w:rPr>
              <w:br/>
              <w:t>4.4</w:t>
            </w:r>
            <w:r>
              <w:rPr>
                <w:rFonts w:ascii="Times New Roman" w:hAnsi="Times New Roman"/>
                <w:sz w:val="20"/>
                <w:szCs w:val="20"/>
                <w:lang w:eastAsia="pt-BR"/>
              </w:rPr>
              <w:t>.</w:t>
            </w:r>
            <w:r w:rsidRPr="00187F2A">
              <w:rPr>
                <w:rFonts w:ascii="Times New Roman" w:hAnsi="Times New Roman"/>
                <w:sz w:val="20"/>
                <w:szCs w:val="20"/>
                <w:lang w:eastAsia="pt-BR"/>
              </w:rPr>
              <w:t xml:space="preserve">Minerais que apresentam importância para engenharia. </w:t>
            </w:r>
            <w:r w:rsidRPr="00187F2A">
              <w:rPr>
                <w:rFonts w:ascii="Times New Roman" w:hAnsi="Times New Roman"/>
                <w:sz w:val="20"/>
                <w:szCs w:val="20"/>
                <w:lang w:eastAsia="pt-BR"/>
              </w:rPr>
              <w:br/>
            </w:r>
            <w:r>
              <w:rPr>
                <w:rFonts w:ascii="Times New Roman" w:hAnsi="Times New Roman"/>
                <w:b/>
                <w:sz w:val="20"/>
                <w:szCs w:val="20"/>
                <w:lang w:eastAsia="pt-BR"/>
              </w:rPr>
              <w:t>Unidade 5:</w:t>
            </w:r>
            <w:r w:rsidRPr="00187F2A">
              <w:rPr>
                <w:rFonts w:ascii="Times New Roman" w:hAnsi="Times New Roman"/>
                <w:b/>
                <w:sz w:val="20"/>
                <w:szCs w:val="20"/>
                <w:lang w:eastAsia="pt-BR"/>
              </w:rPr>
              <w:t xml:space="preserve"> ROCHAS</w:t>
            </w:r>
          </w:p>
          <w:p w14:paraId="66FB225F" w14:textId="77777777" w:rsidR="00E14978" w:rsidRPr="00187F2A"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187F2A">
              <w:rPr>
                <w:rFonts w:ascii="Times New Roman" w:hAnsi="Times New Roman"/>
                <w:sz w:val="20"/>
                <w:szCs w:val="20"/>
                <w:lang w:eastAsia="pt-BR"/>
              </w:rPr>
              <w:t xml:space="preserve">5.1. Conceitos; </w:t>
            </w:r>
          </w:p>
          <w:p w14:paraId="4B628BB3" w14:textId="77777777" w:rsidR="00E14978" w:rsidRPr="00187F2A"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b/>
                <w:sz w:val="20"/>
                <w:szCs w:val="20"/>
                <w:lang w:eastAsia="pt-BR"/>
              </w:rPr>
            </w:pPr>
            <w:r>
              <w:rPr>
                <w:rFonts w:ascii="Times New Roman" w:hAnsi="Times New Roman"/>
                <w:sz w:val="20"/>
                <w:szCs w:val="20"/>
                <w:lang w:eastAsia="pt-BR"/>
              </w:rPr>
              <w:t>5.</w:t>
            </w:r>
            <w:proofErr w:type="gramStart"/>
            <w:r>
              <w:rPr>
                <w:rFonts w:ascii="Times New Roman" w:hAnsi="Times New Roman"/>
                <w:sz w:val="20"/>
                <w:szCs w:val="20"/>
                <w:lang w:eastAsia="pt-BR"/>
              </w:rPr>
              <w:t>2.Classificaçãodas</w:t>
            </w:r>
            <w:r w:rsidRPr="00187F2A">
              <w:rPr>
                <w:rFonts w:ascii="Times New Roman" w:hAnsi="Times New Roman"/>
                <w:sz w:val="20"/>
                <w:szCs w:val="20"/>
                <w:lang w:eastAsia="pt-BR"/>
              </w:rPr>
              <w:t>rochas</w:t>
            </w:r>
            <w:proofErr w:type="gramEnd"/>
            <w:r w:rsidRPr="00187F2A">
              <w:rPr>
                <w:rFonts w:ascii="Times New Roman" w:hAnsi="Times New Roman"/>
                <w:sz w:val="20"/>
                <w:szCs w:val="20"/>
                <w:lang w:eastAsia="pt-BR"/>
              </w:rPr>
              <w:t xml:space="preserve">; </w:t>
            </w:r>
            <w:r w:rsidRPr="00187F2A">
              <w:rPr>
                <w:rFonts w:ascii="Times New Roman" w:hAnsi="Times New Roman"/>
                <w:sz w:val="20"/>
                <w:szCs w:val="20"/>
                <w:lang w:eastAsia="pt-BR"/>
              </w:rPr>
              <w:br/>
              <w:t xml:space="preserve">5.2. Rochas ígneas (Definição, Modos de ocorrência, </w:t>
            </w:r>
            <w:proofErr w:type="gramStart"/>
            <w:r w:rsidRPr="00187F2A">
              <w:rPr>
                <w:rFonts w:ascii="Times New Roman" w:hAnsi="Times New Roman"/>
                <w:sz w:val="20"/>
                <w:szCs w:val="20"/>
                <w:lang w:eastAsia="pt-BR"/>
              </w:rPr>
              <w:t>Principais</w:t>
            </w:r>
            <w:proofErr w:type="gramEnd"/>
            <w:r w:rsidRPr="00187F2A">
              <w:rPr>
                <w:rFonts w:ascii="Times New Roman" w:hAnsi="Times New Roman"/>
                <w:sz w:val="20"/>
                <w:szCs w:val="20"/>
                <w:lang w:eastAsia="pt-BR"/>
              </w:rPr>
              <w:t xml:space="preserve"> rochas ígneas); </w:t>
            </w:r>
            <w:r w:rsidRPr="00187F2A">
              <w:rPr>
                <w:rFonts w:ascii="Times New Roman" w:hAnsi="Times New Roman"/>
                <w:sz w:val="20"/>
                <w:szCs w:val="20"/>
                <w:lang w:eastAsia="pt-BR"/>
              </w:rPr>
              <w:br/>
              <w:t xml:space="preserve">5.3. Rochas sedimentares (Definição, Condições de formação, </w:t>
            </w:r>
            <w:proofErr w:type="gramStart"/>
            <w:r w:rsidRPr="00187F2A">
              <w:rPr>
                <w:rFonts w:ascii="Times New Roman" w:hAnsi="Times New Roman"/>
                <w:sz w:val="20"/>
                <w:szCs w:val="20"/>
                <w:lang w:eastAsia="pt-BR"/>
              </w:rPr>
              <w:t>Principais</w:t>
            </w:r>
            <w:proofErr w:type="gramEnd"/>
            <w:r w:rsidRPr="00187F2A">
              <w:rPr>
                <w:rFonts w:ascii="Times New Roman" w:hAnsi="Times New Roman"/>
                <w:sz w:val="20"/>
                <w:szCs w:val="20"/>
                <w:lang w:eastAsia="pt-BR"/>
              </w:rPr>
              <w:t xml:space="preserve"> rochas sedimentares); </w:t>
            </w:r>
            <w:r w:rsidRPr="00187F2A">
              <w:rPr>
                <w:rFonts w:ascii="Times New Roman" w:hAnsi="Times New Roman"/>
                <w:sz w:val="20"/>
                <w:szCs w:val="20"/>
                <w:lang w:eastAsia="pt-BR"/>
              </w:rPr>
              <w:br/>
              <w:t xml:space="preserve">5.4. Rochas metamórficas (Definição, Causas e tipos de metamorfismo; </w:t>
            </w:r>
            <w:proofErr w:type="gramStart"/>
            <w:r w:rsidRPr="00187F2A">
              <w:rPr>
                <w:rFonts w:ascii="Times New Roman" w:hAnsi="Times New Roman"/>
                <w:sz w:val="20"/>
                <w:szCs w:val="20"/>
                <w:lang w:eastAsia="pt-BR"/>
              </w:rPr>
              <w:t>Principais</w:t>
            </w:r>
            <w:proofErr w:type="gramEnd"/>
            <w:r w:rsidRPr="00187F2A">
              <w:rPr>
                <w:rFonts w:ascii="Times New Roman" w:hAnsi="Times New Roman"/>
                <w:sz w:val="20"/>
                <w:szCs w:val="20"/>
                <w:lang w:eastAsia="pt-BR"/>
              </w:rPr>
              <w:t xml:space="preserve"> rochas metamórficas). </w:t>
            </w:r>
            <w:r w:rsidRPr="00187F2A">
              <w:rPr>
                <w:rFonts w:ascii="Times New Roman" w:hAnsi="Times New Roman"/>
                <w:sz w:val="20"/>
                <w:szCs w:val="20"/>
                <w:lang w:eastAsia="pt-BR"/>
              </w:rPr>
              <w:br/>
            </w:r>
            <w:r>
              <w:rPr>
                <w:rFonts w:ascii="Times New Roman" w:hAnsi="Times New Roman"/>
                <w:b/>
                <w:sz w:val="20"/>
                <w:szCs w:val="20"/>
                <w:lang w:eastAsia="pt-BR"/>
              </w:rPr>
              <w:t>Unidade 6:</w:t>
            </w:r>
            <w:r w:rsidRPr="00187F2A">
              <w:rPr>
                <w:rFonts w:ascii="Times New Roman" w:hAnsi="Times New Roman"/>
                <w:b/>
                <w:sz w:val="20"/>
                <w:szCs w:val="20"/>
                <w:lang w:eastAsia="pt-BR"/>
              </w:rPr>
              <w:t xml:space="preserve"> INTEMPERISMO E SOLOS</w:t>
            </w:r>
          </w:p>
          <w:p w14:paraId="1E962F2A" w14:textId="77777777" w:rsidR="00E14978" w:rsidRPr="00187F2A"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187F2A">
              <w:rPr>
                <w:rFonts w:ascii="Times New Roman" w:hAnsi="Times New Roman"/>
                <w:sz w:val="20"/>
                <w:szCs w:val="20"/>
                <w:lang w:eastAsia="pt-BR"/>
              </w:rPr>
              <w:t xml:space="preserve">6.1. Definição; </w:t>
            </w:r>
          </w:p>
          <w:p w14:paraId="029C2FA2" w14:textId="77777777" w:rsidR="00E14978" w:rsidRPr="00187F2A"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187F2A">
              <w:rPr>
                <w:rFonts w:ascii="Times New Roman" w:hAnsi="Times New Roman"/>
                <w:sz w:val="20"/>
                <w:szCs w:val="20"/>
                <w:lang w:eastAsia="pt-BR"/>
              </w:rPr>
              <w:t xml:space="preserve">6.2. Fatores que influem no intemperismo das rochas; </w:t>
            </w:r>
          </w:p>
          <w:p w14:paraId="3CDC175E" w14:textId="77777777" w:rsidR="00E14978" w:rsidRPr="00187F2A"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sz w:val="20"/>
                <w:szCs w:val="20"/>
                <w:lang w:eastAsia="pt-BR"/>
              </w:rPr>
              <w:t>6.</w:t>
            </w:r>
            <w:proofErr w:type="gramStart"/>
            <w:r>
              <w:rPr>
                <w:rFonts w:ascii="Times New Roman" w:hAnsi="Times New Roman"/>
                <w:sz w:val="20"/>
                <w:szCs w:val="20"/>
                <w:lang w:eastAsia="pt-BR"/>
              </w:rPr>
              <w:t>3.Principaistiposde</w:t>
            </w:r>
            <w:r w:rsidRPr="00187F2A">
              <w:rPr>
                <w:rFonts w:ascii="Times New Roman" w:hAnsi="Times New Roman"/>
                <w:sz w:val="20"/>
                <w:szCs w:val="20"/>
                <w:lang w:eastAsia="pt-BR"/>
              </w:rPr>
              <w:t>intemperismo</w:t>
            </w:r>
            <w:proofErr w:type="gramEnd"/>
            <w:r w:rsidRPr="00187F2A">
              <w:rPr>
                <w:rFonts w:ascii="Times New Roman" w:hAnsi="Times New Roman"/>
                <w:sz w:val="20"/>
                <w:szCs w:val="20"/>
                <w:lang w:eastAsia="pt-BR"/>
              </w:rPr>
              <w:t xml:space="preserve">; </w:t>
            </w:r>
            <w:r w:rsidRPr="00187F2A">
              <w:rPr>
                <w:rFonts w:ascii="Times New Roman" w:hAnsi="Times New Roman"/>
                <w:sz w:val="20"/>
                <w:szCs w:val="20"/>
                <w:lang w:eastAsia="pt-BR"/>
              </w:rPr>
              <w:br/>
              <w:t>6.4.</w:t>
            </w:r>
            <w:r>
              <w:rPr>
                <w:rFonts w:ascii="Times New Roman" w:hAnsi="Times New Roman"/>
                <w:sz w:val="20"/>
                <w:szCs w:val="20"/>
                <w:lang w:eastAsia="pt-BR"/>
              </w:rPr>
              <w:t>Decomposiçãodas</w:t>
            </w:r>
            <w:r w:rsidRPr="00187F2A">
              <w:rPr>
                <w:rFonts w:ascii="Times New Roman" w:hAnsi="Times New Roman"/>
                <w:sz w:val="20"/>
                <w:szCs w:val="20"/>
                <w:lang w:eastAsia="pt-BR"/>
              </w:rPr>
              <w:t xml:space="preserve">rochas; </w:t>
            </w:r>
            <w:r w:rsidRPr="00187F2A">
              <w:rPr>
                <w:rFonts w:ascii="Times New Roman" w:hAnsi="Times New Roman"/>
                <w:sz w:val="20"/>
                <w:szCs w:val="20"/>
                <w:lang w:eastAsia="pt-BR"/>
              </w:rPr>
              <w:br/>
              <w:t>6.5.</w:t>
            </w:r>
            <w:r>
              <w:rPr>
                <w:rFonts w:ascii="Times New Roman" w:hAnsi="Times New Roman"/>
                <w:sz w:val="20"/>
                <w:szCs w:val="20"/>
                <w:lang w:eastAsia="pt-BR"/>
              </w:rPr>
              <w:t>Ciclodasrochasna</w:t>
            </w:r>
            <w:r w:rsidRPr="00187F2A">
              <w:rPr>
                <w:rFonts w:ascii="Times New Roman" w:hAnsi="Times New Roman"/>
                <w:sz w:val="20"/>
                <w:szCs w:val="20"/>
                <w:lang w:eastAsia="pt-BR"/>
              </w:rPr>
              <w:t>natureza;</w:t>
            </w:r>
            <w:r w:rsidRPr="00187F2A">
              <w:rPr>
                <w:rFonts w:ascii="Times New Roman" w:hAnsi="Times New Roman"/>
                <w:sz w:val="20"/>
                <w:szCs w:val="20"/>
                <w:lang w:eastAsia="pt-BR"/>
              </w:rPr>
              <w:br/>
              <w:t xml:space="preserve">6.6. Conceituação de solo; </w:t>
            </w:r>
          </w:p>
          <w:p w14:paraId="62794FDC" w14:textId="77777777" w:rsidR="00E14978" w:rsidRPr="00187F2A"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jc w:val="left"/>
              <w:rPr>
                <w:rFonts w:ascii="Times New Roman" w:hAnsi="Times New Roman"/>
                <w:sz w:val="20"/>
                <w:szCs w:val="20"/>
                <w:lang w:eastAsia="pt-BR"/>
              </w:rPr>
            </w:pPr>
            <w:r w:rsidRPr="00187F2A">
              <w:rPr>
                <w:rFonts w:ascii="Times New Roman" w:hAnsi="Times New Roman"/>
                <w:sz w:val="20"/>
                <w:szCs w:val="20"/>
                <w:lang w:eastAsia="pt-BR"/>
              </w:rPr>
              <w:t xml:space="preserve">6.7. Classificação dos solos quanto a granulometria (Pedregulhos, areias e </w:t>
            </w:r>
            <w:proofErr w:type="spellStart"/>
            <w:r w:rsidRPr="00187F2A">
              <w:rPr>
                <w:rFonts w:ascii="Times New Roman" w:hAnsi="Times New Roman"/>
                <w:sz w:val="20"/>
                <w:szCs w:val="20"/>
                <w:lang w:eastAsia="pt-BR"/>
              </w:rPr>
              <w:t>siltes</w:t>
            </w:r>
            <w:proofErr w:type="spellEnd"/>
            <w:r w:rsidRPr="00187F2A">
              <w:rPr>
                <w:rFonts w:ascii="Times New Roman" w:hAnsi="Times New Roman"/>
                <w:sz w:val="20"/>
                <w:szCs w:val="20"/>
                <w:lang w:eastAsia="pt-BR"/>
              </w:rPr>
              <w:t xml:space="preserve">); </w:t>
            </w:r>
            <w:r w:rsidRPr="00187F2A">
              <w:rPr>
                <w:rFonts w:ascii="Times New Roman" w:hAnsi="Times New Roman"/>
                <w:sz w:val="20"/>
                <w:szCs w:val="20"/>
                <w:lang w:eastAsia="pt-BR"/>
              </w:rPr>
              <w:br/>
            </w:r>
            <w:r>
              <w:rPr>
                <w:rFonts w:ascii="Times New Roman" w:hAnsi="Times New Roman"/>
                <w:b/>
                <w:sz w:val="20"/>
                <w:szCs w:val="20"/>
                <w:lang w:eastAsia="pt-BR"/>
              </w:rPr>
              <w:t>Unidade</w:t>
            </w:r>
            <w:r w:rsidRPr="00187F2A">
              <w:rPr>
                <w:rFonts w:ascii="Times New Roman" w:hAnsi="Times New Roman"/>
                <w:b/>
                <w:sz w:val="20"/>
                <w:szCs w:val="20"/>
                <w:lang w:eastAsia="pt-BR"/>
              </w:rPr>
              <w:t>7</w:t>
            </w:r>
            <w:r>
              <w:rPr>
                <w:rFonts w:ascii="Times New Roman" w:hAnsi="Times New Roman"/>
                <w:b/>
                <w:sz w:val="20"/>
                <w:szCs w:val="20"/>
                <w:lang w:eastAsia="pt-BR"/>
              </w:rPr>
              <w:t>:</w:t>
            </w:r>
            <w:r w:rsidRPr="00187F2A">
              <w:rPr>
                <w:rFonts w:ascii="Times New Roman" w:hAnsi="Times New Roman"/>
                <w:b/>
                <w:sz w:val="20"/>
                <w:szCs w:val="20"/>
                <w:lang w:eastAsia="pt-BR"/>
              </w:rPr>
              <w:t>ÁGUAS</w:t>
            </w:r>
            <w:r>
              <w:rPr>
                <w:rFonts w:ascii="Times New Roman" w:hAnsi="Times New Roman"/>
                <w:b/>
                <w:sz w:val="20"/>
                <w:szCs w:val="20"/>
                <w:lang w:eastAsia="pt-BR"/>
              </w:rPr>
              <w:t xml:space="preserve"> </w:t>
            </w:r>
            <w:r w:rsidRPr="00187F2A">
              <w:rPr>
                <w:rFonts w:ascii="Times New Roman" w:hAnsi="Times New Roman"/>
                <w:b/>
                <w:sz w:val="20"/>
                <w:szCs w:val="20"/>
                <w:lang w:eastAsia="pt-BR"/>
              </w:rPr>
              <w:t>SUBTERRÂNEAS</w:t>
            </w:r>
            <w:r w:rsidRPr="00187F2A">
              <w:rPr>
                <w:rFonts w:ascii="Times New Roman" w:hAnsi="Times New Roman"/>
                <w:sz w:val="20"/>
                <w:szCs w:val="20"/>
                <w:lang w:eastAsia="pt-BR"/>
              </w:rPr>
              <w:br/>
              <w:t xml:space="preserve">7.1. Água subterrânea; </w:t>
            </w:r>
          </w:p>
          <w:p w14:paraId="62F98C2D" w14:textId="77777777" w:rsidR="00E14978" w:rsidRPr="00187F2A"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jc w:val="left"/>
              <w:rPr>
                <w:rFonts w:ascii="Times New Roman" w:hAnsi="Times New Roman"/>
                <w:sz w:val="20"/>
                <w:szCs w:val="20"/>
                <w:lang w:eastAsia="pt-BR"/>
              </w:rPr>
            </w:pPr>
            <w:r>
              <w:rPr>
                <w:rFonts w:ascii="Times New Roman" w:hAnsi="Times New Roman"/>
                <w:sz w:val="20"/>
                <w:szCs w:val="20"/>
                <w:lang w:eastAsia="pt-BR"/>
              </w:rPr>
              <w:t>7</w:t>
            </w:r>
            <w:r w:rsidRPr="00187F2A">
              <w:rPr>
                <w:rFonts w:ascii="Times New Roman" w:hAnsi="Times New Roman"/>
                <w:sz w:val="20"/>
                <w:szCs w:val="20"/>
                <w:lang w:eastAsia="pt-BR"/>
              </w:rPr>
              <w:t xml:space="preserve">.2. Formas de ocorrência e movimento das águas subterrâneas; </w:t>
            </w:r>
          </w:p>
          <w:p w14:paraId="1A8391B6" w14:textId="77777777" w:rsidR="00E14978" w:rsidRPr="00187F2A"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jc w:val="left"/>
              <w:rPr>
                <w:rFonts w:ascii="Times New Roman" w:hAnsi="Times New Roman"/>
                <w:sz w:val="20"/>
                <w:szCs w:val="20"/>
                <w:lang w:eastAsia="pt-BR"/>
              </w:rPr>
            </w:pPr>
            <w:r>
              <w:rPr>
                <w:rFonts w:ascii="Times New Roman" w:hAnsi="Times New Roman"/>
                <w:sz w:val="20"/>
                <w:szCs w:val="20"/>
                <w:lang w:eastAsia="pt-BR"/>
              </w:rPr>
              <w:t>7</w:t>
            </w:r>
            <w:r w:rsidRPr="00187F2A">
              <w:rPr>
                <w:rFonts w:ascii="Times New Roman" w:hAnsi="Times New Roman"/>
                <w:sz w:val="20"/>
                <w:szCs w:val="20"/>
                <w:lang w:eastAsia="pt-BR"/>
              </w:rPr>
              <w:t xml:space="preserve">.3. Porosidade e permeabilidade de aquíferos; </w:t>
            </w:r>
            <w:r w:rsidRPr="00187F2A">
              <w:rPr>
                <w:rFonts w:ascii="Times New Roman" w:hAnsi="Times New Roman"/>
                <w:sz w:val="20"/>
                <w:szCs w:val="20"/>
                <w:lang w:eastAsia="pt-BR"/>
              </w:rPr>
              <w:br/>
            </w:r>
            <w:r>
              <w:rPr>
                <w:rFonts w:ascii="Times New Roman" w:hAnsi="Times New Roman"/>
                <w:sz w:val="20"/>
                <w:szCs w:val="20"/>
                <w:lang w:eastAsia="pt-BR"/>
              </w:rPr>
              <w:t>7</w:t>
            </w:r>
            <w:r w:rsidRPr="00187F2A">
              <w:rPr>
                <w:rFonts w:ascii="Times New Roman" w:hAnsi="Times New Roman"/>
                <w:sz w:val="20"/>
                <w:szCs w:val="20"/>
                <w:lang w:eastAsia="pt-BR"/>
              </w:rPr>
              <w:t xml:space="preserve">.4. Captação das águas subterrâneas; </w:t>
            </w:r>
          </w:p>
          <w:p w14:paraId="4479B428" w14:textId="77777777" w:rsidR="00E14978" w:rsidRPr="00187F2A"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jc w:val="left"/>
              <w:rPr>
                <w:rFonts w:ascii="Times New Roman" w:hAnsi="Times New Roman"/>
                <w:sz w:val="20"/>
                <w:szCs w:val="20"/>
                <w:lang w:eastAsia="pt-BR"/>
              </w:rPr>
            </w:pPr>
            <w:r>
              <w:rPr>
                <w:rFonts w:ascii="Times New Roman" w:hAnsi="Times New Roman"/>
                <w:sz w:val="20"/>
                <w:szCs w:val="20"/>
                <w:lang w:eastAsia="pt-BR"/>
              </w:rPr>
              <w:t>7</w:t>
            </w:r>
            <w:r w:rsidRPr="00187F2A">
              <w:rPr>
                <w:rFonts w:ascii="Times New Roman" w:hAnsi="Times New Roman"/>
                <w:sz w:val="20"/>
                <w:szCs w:val="20"/>
                <w:lang w:eastAsia="pt-BR"/>
              </w:rPr>
              <w:t xml:space="preserve">.5. Fontes e poços; </w:t>
            </w:r>
          </w:p>
          <w:p w14:paraId="0C012F7C" w14:textId="77777777" w:rsidR="00E14978" w:rsidRPr="00187F2A"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jc w:val="left"/>
              <w:rPr>
                <w:rFonts w:ascii="Times New Roman" w:hAnsi="Times New Roman"/>
                <w:sz w:val="20"/>
                <w:szCs w:val="20"/>
                <w:lang w:eastAsia="pt-BR"/>
              </w:rPr>
            </w:pPr>
            <w:r>
              <w:rPr>
                <w:rFonts w:ascii="Times New Roman" w:hAnsi="Times New Roman"/>
                <w:sz w:val="20"/>
                <w:szCs w:val="20"/>
                <w:lang w:eastAsia="pt-BR"/>
              </w:rPr>
              <w:t>7</w:t>
            </w:r>
            <w:r w:rsidRPr="00187F2A">
              <w:rPr>
                <w:rFonts w:ascii="Times New Roman" w:hAnsi="Times New Roman"/>
                <w:sz w:val="20"/>
                <w:szCs w:val="20"/>
                <w:lang w:eastAsia="pt-BR"/>
              </w:rPr>
              <w:t xml:space="preserve">.6. Construção de um poço profundo; </w:t>
            </w:r>
            <w:r w:rsidRPr="00187F2A">
              <w:rPr>
                <w:rFonts w:ascii="Times New Roman" w:hAnsi="Times New Roman"/>
                <w:sz w:val="20"/>
                <w:szCs w:val="20"/>
                <w:lang w:eastAsia="pt-BR"/>
              </w:rPr>
              <w:br/>
            </w:r>
            <w:r>
              <w:rPr>
                <w:rFonts w:ascii="Times New Roman" w:hAnsi="Times New Roman"/>
                <w:sz w:val="20"/>
                <w:szCs w:val="20"/>
                <w:lang w:eastAsia="pt-BR"/>
              </w:rPr>
              <w:t>7</w:t>
            </w:r>
            <w:r w:rsidRPr="00187F2A">
              <w:rPr>
                <w:rFonts w:ascii="Times New Roman" w:hAnsi="Times New Roman"/>
                <w:sz w:val="20"/>
                <w:szCs w:val="20"/>
                <w:lang w:eastAsia="pt-BR"/>
              </w:rPr>
              <w:t xml:space="preserve">.7. Ação das águas subterrâneas; </w:t>
            </w:r>
          </w:p>
          <w:p w14:paraId="2487706E" w14:textId="77777777" w:rsidR="00E14978" w:rsidRPr="00187F2A"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jc w:val="left"/>
              <w:rPr>
                <w:rFonts w:ascii="Times New Roman" w:hAnsi="Times New Roman"/>
                <w:b/>
                <w:sz w:val="20"/>
                <w:szCs w:val="20"/>
                <w:lang w:eastAsia="pt-BR"/>
              </w:rPr>
            </w:pPr>
            <w:r>
              <w:rPr>
                <w:rFonts w:ascii="Times New Roman" w:hAnsi="Times New Roman"/>
                <w:sz w:val="20"/>
                <w:szCs w:val="20"/>
                <w:lang w:eastAsia="pt-BR"/>
              </w:rPr>
              <w:t>7</w:t>
            </w:r>
            <w:r w:rsidRPr="00187F2A">
              <w:rPr>
                <w:rFonts w:ascii="Times New Roman" w:hAnsi="Times New Roman"/>
                <w:sz w:val="20"/>
                <w:szCs w:val="20"/>
                <w:lang w:eastAsia="pt-BR"/>
              </w:rPr>
              <w:t xml:space="preserve">.8. Deslocamentos de massas e fatores que influem na instabilidade de encostas. </w:t>
            </w:r>
            <w:r w:rsidRPr="00187F2A">
              <w:rPr>
                <w:rFonts w:ascii="Times New Roman" w:hAnsi="Times New Roman"/>
                <w:sz w:val="20"/>
                <w:szCs w:val="20"/>
                <w:lang w:eastAsia="pt-BR"/>
              </w:rPr>
              <w:br/>
            </w:r>
            <w:r>
              <w:rPr>
                <w:rFonts w:ascii="Times New Roman" w:hAnsi="Times New Roman"/>
                <w:b/>
                <w:sz w:val="20"/>
                <w:szCs w:val="20"/>
                <w:lang w:eastAsia="pt-BR"/>
              </w:rPr>
              <w:t>Unidade 8</w:t>
            </w:r>
            <w:r w:rsidRPr="00187F2A">
              <w:rPr>
                <w:rFonts w:ascii="Times New Roman" w:hAnsi="Times New Roman"/>
                <w:b/>
                <w:sz w:val="20"/>
                <w:szCs w:val="20"/>
                <w:lang w:eastAsia="pt-BR"/>
              </w:rPr>
              <w:t>. APLICAÇÃO DAS ROCHAS E SOLOS EM OBRAS DE ENGENHARIA</w:t>
            </w:r>
          </w:p>
          <w:p w14:paraId="7AF0F144" w14:textId="77777777" w:rsidR="00E14978" w:rsidRPr="00E52AE4"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jc w:val="left"/>
              <w:rPr>
                <w:rFonts w:ascii="Times New Roman" w:hAnsi="Times New Roman"/>
                <w:sz w:val="20"/>
                <w:szCs w:val="20"/>
                <w:lang w:eastAsia="pt-BR"/>
              </w:rPr>
            </w:pPr>
            <w:r>
              <w:rPr>
                <w:rFonts w:ascii="Times New Roman" w:hAnsi="Times New Roman"/>
                <w:sz w:val="20"/>
                <w:szCs w:val="20"/>
                <w:lang w:eastAsia="pt-BR"/>
              </w:rPr>
              <w:t xml:space="preserve">8.1.   </w:t>
            </w:r>
            <w:r w:rsidRPr="00187F2A">
              <w:rPr>
                <w:rFonts w:ascii="Times New Roman" w:hAnsi="Times New Roman"/>
                <w:sz w:val="20"/>
                <w:szCs w:val="20"/>
                <w:lang w:eastAsia="pt-BR"/>
              </w:rPr>
              <w:t>Definições</w:t>
            </w:r>
            <w:r>
              <w:rPr>
                <w:rFonts w:ascii="Times New Roman" w:hAnsi="Times New Roman"/>
                <w:sz w:val="20"/>
                <w:szCs w:val="20"/>
                <w:lang w:eastAsia="pt-BR"/>
              </w:rPr>
              <w:t xml:space="preserve"> (Pedreira e Jazida de solo); </w:t>
            </w:r>
            <w:r>
              <w:rPr>
                <w:rFonts w:ascii="Times New Roman" w:hAnsi="Times New Roman"/>
                <w:sz w:val="20"/>
                <w:szCs w:val="20"/>
                <w:lang w:eastAsia="pt-BR"/>
              </w:rPr>
              <w:br/>
              <w:t>8</w:t>
            </w:r>
            <w:r w:rsidRPr="00187F2A">
              <w:rPr>
                <w:rFonts w:ascii="Times New Roman" w:hAnsi="Times New Roman"/>
                <w:sz w:val="20"/>
                <w:szCs w:val="20"/>
                <w:lang w:eastAsia="pt-BR"/>
              </w:rPr>
              <w:t>.2. Aplicação das rochas e solos como materiais naturais na construção civil, em estradas e em barragens.</w:t>
            </w:r>
            <w:r>
              <w:rPr>
                <w:rFonts w:ascii="Times New Roman" w:hAnsi="Times New Roman"/>
                <w:b/>
                <w:sz w:val="20"/>
                <w:szCs w:val="20"/>
                <w:lang w:eastAsia="pt-BR"/>
              </w:rPr>
              <w:t xml:space="preserve">       </w:t>
            </w:r>
          </w:p>
        </w:tc>
      </w:tr>
      <w:tr w:rsidR="00E14978" w:rsidRPr="000C0D30" w14:paraId="65B3A90B"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BF01DCB"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lastRenderedPageBreak/>
              <w:t>METODOLOGIA DE ENSINO</w:t>
            </w:r>
          </w:p>
        </w:tc>
      </w:tr>
      <w:tr w:rsidR="00E14978" w:rsidRPr="000C0D30" w14:paraId="3538D54B"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6902F5" w14:textId="77777777" w:rsidR="00E14978"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1F7B3E">
              <w:rPr>
                <w:rFonts w:ascii="Times New Roman" w:hAnsi="Times New Roman"/>
                <w:sz w:val="20"/>
                <w:szCs w:val="20"/>
                <w:lang w:eastAsia="pt-BR"/>
              </w:rPr>
              <w:t xml:space="preserve">A disciplina é desenvolvida no formato presencial: </w:t>
            </w:r>
          </w:p>
          <w:p w14:paraId="2FA3436D" w14:textId="77777777" w:rsidR="00E14978" w:rsidRPr="005D15E4"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5D15E4">
              <w:rPr>
                <w:rFonts w:ascii="Times New Roman" w:hAnsi="Times New Roman"/>
                <w:sz w:val="20"/>
                <w:szCs w:val="20"/>
                <w:lang w:eastAsia="pt-BR"/>
              </w:rPr>
              <w:t xml:space="preserve">- Aulas expositivas; </w:t>
            </w:r>
          </w:p>
          <w:p w14:paraId="255E7EF2" w14:textId="77777777" w:rsidR="00E14978" w:rsidRPr="00745029"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5D15E4">
              <w:rPr>
                <w:rFonts w:ascii="Times New Roman" w:hAnsi="Times New Roman"/>
                <w:sz w:val="20"/>
                <w:szCs w:val="20"/>
                <w:lang w:eastAsia="pt-BR"/>
              </w:rPr>
              <w:t>- Seminários</w:t>
            </w:r>
            <w:r>
              <w:rPr>
                <w:noProof/>
              </w:rPr>
              <w:t>.</w:t>
            </w:r>
          </w:p>
        </w:tc>
      </w:tr>
      <w:tr w:rsidR="00E14978" w:rsidRPr="000C0D30" w14:paraId="2E8E0783"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605B6DBE" w14:textId="77777777" w:rsidR="00E14978" w:rsidRPr="001F7B3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sz w:val="20"/>
                <w:szCs w:val="20"/>
                <w:lang w:eastAsia="pt-BR"/>
              </w:rPr>
            </w:pPr>
            <w:r w:rsidRPr="004338C6">
              <w:rPr>
                <w:rFonts w:ascii="Times New Roman" w:hAnsi="Times New Roman"/>
                <w:b/>
                <w:bCs/>
                <w:sz w:val="22"/>
                <w:szCs w:val="22"/>
              </w:rPr>
              <w:t>RECURSOS</w:t>
            </w:r>
          </w:p>
        </w:tc>
      </w:tr>
      <w:tr w:rsidR="00E14978" w:rsidRPr="000C0D30" w14:paraId="6C0E3848"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C2FF3D" w14:textId="77777777" w:rsidR="00E14978"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Material didático-pedagógico, Ex.: Livro, Apostila, Sites;</w:t>
            </w:r>
          </w:p>
          <w:p w14:paraId="68C6880C" w14:textId="77777777" w:rsidR="00E14978" w:rsidRPr="004338C6"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R</w:t>
            </w:r>
            <w:r>
              <w:rPr>
                <w:rFonts w:ascii="Times New Roman" w:hAnsi="Times New Roman"/>
                <w:sz w:val="20"/>
                <w:szCs w:val="20"/>
                <w:lang w:eastAsia="pt-BR"/>
              </w:rPr>
              <w:t xml:space="preserve">ecursos </w:t>
            </w:r>
            <w:proofErr w:type="spellStart"/>
            <w:r>
              <w:rPr>
                <w:rFonts w:ascii="Times New Roman" w:hAnsi="Times New Roman"/>
                <w:sz w:val="20"/>
                <w:szCs w:val="20"/>
                <w:lang w:eastAsia="pt-BR"/>
              </w:rPr>
              <w:t>aúdios</w:t>
            </w:r>
            <w:proofErr w:type="spellEnd"/>
            <w:r>
              <w:rPr>
                <w:rFonts w:ascii="Times New Roman" w:hAnsi="Times New Roman"/>
                <w:sz w:val="20"/>
                <w:szCs w:val="20"/>
                <w:lang w:eastAsia="pt-BR"/>
              </w:rPr>
              <w:t>-visuais (Data Show)</w:t>
            </w:r>
            <w:r w:rsidRPr="004338C6">
              <w:rPr>
                <w:rFonts w:ascii="Times New Roman" w:hAnsi="Times New Roman"/>
                <w:sz w:val="20"/>
                <w:szCs w:val="20"/>
                <w:lang w:eastAsia="pt-BR"/>
              </w:rPr>
              <w:t>;</w:t>
            </w:r>
          </w:p>
          <w:p w14:paraId="235E19BD" w14:textId="77777777" w:rsidR="00E14978" w:rsidRPr="001F7B3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I</w:t>
            </w:r>
            <w:r>
              <w:rPr>
                <w:rFonts w:ascii="Times New Roman" w:hAnsi="Times New Roman"/>
                <w:sz w:val="20"/>
                <w:szCs w:val="20"/>
                <w:lang w:eastAsia="pt-BR"/>
              </w:rPr>
              <w:t>nsumos de laboratório - quando houver</w:t>
            </w:r>
            <w:r w:rsidRPr="004338C6">
              <w:rPr>
                <w:rFonts w:ascii="Times New Roman" w:hAnsi="Times New Roman"/>
                <w:sz w:val="20"/>
                <w:szCs w:val="20"/>
                <w:lang w:eastAsia="pt-BR"/>
              </w:rPr>
              <w:t>.</w:t>
            </w:r>
          </w:p>
        </w:tc>
      </w:tr>
      <w:tr w:rsidR="00E14978" w:rsidRPr="000C0D30" w14:paraId="160C99E6"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8920D13"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AVALIAÇÃO</w:t>
            </w:r>
          </w:p>
        </w:tc>
      </w:tr>
      <w:tr w:rsidR="00E14978" w:rsidRPr="000C0D30" w14:paraId="3CEA0210"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78DA1A" w14:textId="77777777" w:rsidR="00E14978" w:rsidRPr="000E02F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0E02FB">
              <w:rPr>
                <w:rFonts w:ascii="Times New Roman" w:hAnsi="Times New Roman"/>
                <w:sz w:val="20"/>
                <w:szCs w:val="20"/>
                <w:lang w:eastAsia="pt-BR"/>
              </w:rPr>
              <w:t>A avaliação será desenvolvida ao longo do semestre, de forma proce</w:t>
            </w:r>
            <w:r>
              <w:rPr>
                <w:rFonts w:ascii="Times New Roman" w:hAnsi="Times New Roman"/>
                <w:sz w:val="20"/>
                <w:szCs w:val="20"/>
                <w:lang w:eastAsia="pt-BR"/>
              </w:rPr>
              <w:t xml:space="preserve">ssual e contínua, utilizando os </w:t>
            </w:r>
            <w:r w:rsidRPr="000E02FB">
              <w:rPr>
                <w:rFonts w:ascii="Times New Roman" w:hAnsi="Times New Roman"/>
                <w:sz w:val="20"/>
                <w:szCs w:val="20"/>
                <w:lang w:eastAsia="pt-BR"/>
              </w:rPr>
              <w:t>seguintes instrumentos:</w:t>
            </w:r>
          </w:p>
          <w:p w14:paraId="43541793" w14:textId="77777777" w:rsidR="00E14978" w:rsidRPr="00432313"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 xml:space="preserve">- </w:t>
            </w:r>
            <w:r w:rsidRPr="00432313">
              <w:rPr>
                <w:rFonts w:ascii="Times New Roman" w:hAnsi="Times New Roman"/>
                <w:sz w:val="20"/>
                <w:szCs w:val="20"/>
                <w:lang w:eastAsia="pt-BR"/>
              </w:rPr>
              <w:t>Avaliação do conteúdo teórico.</w:t>
            </w:r>
          </w:p>
          <w:p w14:paraId="0C192D42"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color w:val="auto"/>
                <w:lang w:eastAsia="pt-BR"/>
              </w:rPr>
            </w:pPr>
            <w:r>
              <w:rPr>
                <w:rFonts w:ascii="Times New Roman" w:hAnsi="Times New Roman"/>
                <w:sz w:val="20"/>
                <w:szCs w:val="20"/>
                <w:lang w:eastAsia="pt-BR"/>
              </w:rPr>
              <w:lastRenderedPageBreak/>
              <w:t xml:space="preserve">- </w:t>
            </w:r>
            <w:r w:rsidRPr="00432313">
              <w:rPr>
                <w:rFonts w:ascii="Times New Roman" w:hAnsi="Times New Roman"/>
                <w:sz w:val="20"/>
                <w:szCs w:val="20"/>
                <w:lang w:eastAsia="pt-BR"/>
              </w:rPr>
              <w:t xml:space="preserve">Avaliação das atividades desenvolvidas em grupo. </w:t>
            </w:r>
          </w:p>
        </w:tc>
      </w:tr>
      <w:tr w:rsidR="00E14978" w:rsidRPr="000C0D30" w14:paraId="45373042"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85DE56B"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lastRenderedPageBreak/>
              <w:t>BIBLIOGRAFIA BÁSICA</w:t>
            </w:r>
          </w:p>
        </w:tc>
      </w:tr>
      <w:tr w:rsidR="00E14978" w:rsidRPr="009C0093" w14:paraId="0A5FE79E"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432D83" w14:textId="77777777" w:rsidR="00E14978" w:rsidRPr="00236CE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236CE0">
              <w:rPr>
                <w:rFonts w:ascii="Times New Roman" w:hAnsi="Times New Roman"/>
                <w:sz w:val="20"/>
                <w:szCs w:val="20"/>
                <w:highlight w:val="yellow"/>
                <w:lang w:eastAsia="pt-BR"/>
              </w:rPr>
              <w:t xml:space="preserve">OLIVEIRA, </w:t>
            </w:r>
            <w:proofErr w:type="gramStart"/>
            <w:r w:rsidRPr="00236CE0">
              <w:rPr>
                <w:rFonts w:ascii="Times New Roman" w:hAnsi="Times New Roman"/>
                <w:sz w:val="20"/>
                <w:szCs w:val="20"/>
                <w:highlight w:val="yellow"/>
                <w:lang w:eastAsia="pt-BR"/>
              </w:rPr>
              <w:t>A.M.S ;</w:t>
            </w:r>
            <w:proofErr w:type="gramEnd"/>
            <w:r w:rsidRPr="00236CE0">
              <w:rPr>
                <w:rFonts w:ascii="Times New Roman" w:hAnsi="Times New Roman"/>
                <w:sz w:val="20"/>
                <w:szCs w:val="20"/>
                <w:highlight w:val="yellow"/>
                <w:lang w:eastAsia="pt-BR"/>
              </w:rPr>
              <w:t xml:space="preserve"> BRITO, S.N.A. Geologia de engenharia. São Paulo. ABGE, 1998.</w:t>
            </w:r>
          </w:p>
          <w:p w14:paraId="3935FD1E" w14:textId="77777777" w:rsidR="00E14978" w:rsidRPr="00236CE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236CE0">
              <w:rPr>
                <w:rFonts w:ascii="Times New Roman" w:hAnsi="Times New Roman"/>
                <w:sz w:val="20"/>
                <w:szCs w:val="20"/>
                <w:highlight w:val="yellow"/>
                <w:lang w:eastAsia="pt-BR"/>
              </w:rPr>
              <w:t xml:space="preserve">QUEIROZ, R.C. Geologia e geotecnia básica para engenharia civil. Editora </w:t>
            </w:r>
            <w:proofErr w:type="spellStart"/>
            <w:r w:rsidRPr="00236CE0">
              <w:rPr>
                <w:rFonts w:ascii="Times New Roman" w:hAnsi="Times New Roman"/>
                <w:sz w:val="20"/>
                <w:szCs w:val="20"/>
                <w:highlight w:val="yellow"/>
                <w:lang w:eastAsia="pt-BR"/>
              </w:rPr>
              <w:t>RiMa</w:t>
            </w:r>
            <w:proofErr w:type="spellEnd"/>
            <w:r w:rsidRPr="00236CE0">
              <w:rPr>
                <w:rFonts w:ascii="Times New Roman" w:hAnsi="Times New Roman"/>
                <w:sz w:val="20"/>
                <w:szCs w:val="20"/>
                <w:highlight w:val="yellow"/>
                <w:lang w:eastAsia="pt-BR"/>
              </w:rPr>
              <w:t>, 2009.</w:t>
            </w:r>
          </w:p>
          <w:p w14:paraId="673C2B8E" w14:textId="49729CDA" w:rsidR="00236CE0" w:rsidRPr="00656CC9" w:rsidRDefault="00E14978" w:rsidP="00236CE0">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lang w:val="en-US" w:eastAsia="pt-BR"/>
              </w:rPr>
            </w:pPr>
            <w:r w:rsidRPr="00236CE0">
              <w:rPr>
                <w:rFonts w:ascii="Times New Roman" w:hAnsi="Times New Roman"/>
                <w:sz w:val="20"/>
                <w:szCs w:val="20"/>
                <w:highlight w:val="yellow"/>
                <w:lang w:eastAsia="pt-BR"/>
              </w:rPr>
              <w:t xml:space="preserve">PRESS, F.; SIEVER, R.; GROTZINGER, J. e JORDAN, T.H. Para entender a terra, Trad. </w:t>
            </w:r>
            <w:proofErr w:type="spellStart"/>
            <w:r w:rsidRPr="00236CE0">
              <w:rPr>
                <w:rFonts w:ascii="Times New Roman" w:hAnsi="Times New Roman"/>
                <w:sz w:val="20"/>
                <w:szCs w:val="20"/>
                <w:highlight w:val="yellow"/>
                <w:lang w:val="en-US" w:eastAsia="pt-BR"/>
              </w:rPr>
              <w:t>Rualdo</w:t>
            </w:r>
            <w:proofErr w:type="spellEnd"/>
            <w:r w:rsidRPr="00236CE0">
              <w:rPr>
                <w:rFonts w:ascii="Times New Roman" w:hAnsi="Times New Roman"/>
                <w:sz w:val="20"/>
                <w:szCs w:val="20"/>
                <w:highlight w:val="yellow"/>
                <w:lang w:val="en-US" w:eastAsia="pt-BR"/>
              </w:rPr>
              <w:t xml:space="preserve"> </w:t>
            </w:r>
            <w:proofErr w:type="spellStart"/>
            <w:r w:rsidRPr="00236CE0">
              <w:rPr>
                <w:rFonts w:ascii="Times New Roman" w:hAnsi="Times New Roman"/>
                <w:sz w:val="20"/>
                <w:szCs w:val="20"/>
                <w:highlight w:val="yellow"/>
                <w:lang w:val="en-US" w:eastAsia="pt-BR"/>
              </w:rPr>
              <w:t>Menegat</w:t>
            </w:r>
            <w:proofErr w:type="spellEnd"/>
            <w:r w:rsidRPr="00236CE0">
              <w:rPr>
                <w:rFonts w:ascii="Times New Roman" w:hAnsi="Times New Roman"/>
                <w:sz w:val="20"/>
                <w:szCs w:val="20"/>
                <w:highlight w:val="yellow"/>
                <w:lang w:val="en-US" w:eastAsia="pt-BR"/>
              </w:rPr>
              <w:t xml:space="preserve"> (</w:t>
            </w:r>
            <w:proofErr w:type="spellStart"/>
            <w:r w:rsidRPr="00236CE0">
              <w:rPr>
                <w:rFonts w:ascii="Times New Roman" w:hAnsi="Times New Roman"/>
                <w:sz w:val="20"/>
                <w:szCs w:val="20"/>
                <w:highlight w:val="yellow"/>
                <w:lang w:val="en-US" w:eastAsia="pt-BR"/>
              </w:rPr>
              <w:t>coord</w:t>
            </w:r>
            <w:proofErr w:type="spellEnd"/>
            <w:r w:rsidRPr="00236CE0">
              <w:rPr>
                <w:rFonts w:ascii="Times New Roman" w:hAnsi="Times New Roman"/>
                <w:sz w:val="20"/>
                <w:szCs w:val="20"/>
                <w:highlight w:val="yellow"/>
                <w:lang w:val="en-US" w:eastAsia="pt-BR"/>
              </w:rPr>
              <w:t>.) et alii. Ed. Bookman, Porto Alegre, RS, 2006.</w:t>
            </w:r>
            <w:r w:rsidRPr="00086AF5">
              <w:rPr>
                <w:rFonts w:ascii="Times New Roman" w:hAnsi="Times New Roman"/>
                <w:sz w:val="20"/>
                <w:szCs w:val="20"/>
                <w:lang w:val="en-US" w:eastAsia="pt-BR"/>
              </w:rPr>
              <w:t xml:space="preserve"> </w:t>
            </w:r>
          </w:p>
        </w:tc>
      </w:tr>
      <w:tr w:rsidR="00E14978" w:rsidRPr="000C0D30" w14:paraId="28407046"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C4543A2"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COMPLEMENTAR</w:t>
            </w:r>
          </w:p>
        </w:tc>
      </w:tr>
      <w:tr w:rsidR="00E14978" w:rsidRPr="000C0D30" w14:paraId="44B2E021"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1FFFC7" w14:textId="77777777" w:rsidR="00E14978" w:rsidRPr="00236CE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236CE0">
              <w:rPr>
                <w:rFonts w:ascii="Times New Roman" w:hAnsi="Times New Roman"/>
                <w:sz w:val="20"/>
                <w:szCs w:val="20"/>
                <w:highlight w:val="yellow"/>
                <w:lang w:eastAsia="pt-BR"/>
              </w:rPr>
              <w:t>MACIEL FILHO, C.L. Introdução à geologia da engenharia. 3 ed. Editora da UFSM, 2007.</w:t>
            </w:r>
          </w:p>
          <w:p w14:paraId="25A440AC" w14:textId="77777777" w:rsidR="00E14978" w:rsidRPr="00236CE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236CE0">
              <w:rPr>
                <w:rFonts w:ascii="Times New Roman" w:hAnsi="Times New Roman"/>
                <w:sz w:val="20"/>
                <w:szCs w:val="20"/>
                <w:highlight w:val="yellow"/>
                <w:lang w:eastAsia="pt-BR"/>
              </w:rPr>
              <w:t xml:space="preserve">FEITOSA, F.A.C. E MANOEL FILHO (Org). Hidrogeologia, conceito e aplicações, CPRM Serviço Geológico do Brasil, 1997. </w:t>
            </w:r>
          </w:p>
          <w:p w14:paraId="2951D5FC" w14:textId="77777777" w:rsidR="00E14978" w:rsidRPr="00236CE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236CE0">
              <w:rPr>
                <w:rFonts w:ascii="Times New Roman" w:hAnsi="Times New Roman"/>
                <w:sz w:val="20"/>
                <w:szCs w:val="20"/>
                <w:highlight w:val="yellow"/>
                <w:lang w:eastAsia="pt-BR"/>
              </w:rPr>
              <w:t xml:space="preserve">LEINZ, V.; AMARAL, S. E. do. Geologia geral; São Paulo: Nacional (Biblioteca </w:t>
            </w:r>
            <w:proofErr w:type="spellStart"/>
            <w:r w:rsidRPr="00236CE0">
              <w:rPr>
                <w:rFonts w:ascii="Times New Roman" w:hAnsi="Times New Roman"/>
                <w:sz w:val="20"/>
                <w:szCs w:val="20"/>
                <w:highlight w:val="yellow"/>
                <w:lang w:eastAsia="pt-BR"/>
              </w:rPr>
              <w:t>universitaria</w:t>
            </w:r>
            <w:proofErr w:type="spellEnd"/>
            <w:r w:rsidRPr="00236CE0">
              <w:rPr>
                <w:rFonts w:ascii="Times New Roman" w:hAnsi="Times New Roman"/>
                <w:sz w:val="20"/>
                <w:szCs w:val="20"/>
                <w:highlight w:val="yellow"/>
                <w:lang w:eastAsia="pt-BR"/>
              </w:rPr>
              <w:t xml:space="preserve">. Serie 3, </w:t>
            </w:r>
            <w:proofErr w:type="spellStart"/>
            <w:r w:rsidRPr="00236CE0">
              <w:rPr>
                <w:rFonts w:ascii="Times New Roman" w:hAnsi="Times New Roman"/>
                <w:sz w:val="20"/>
                <w:szCs w:val="20"/>
                <w:highlight w:val="yellow"/>
                <w:lang w:eastAsia="pt-BR"/>
              </w:rPr>
              <w:t>Ciencias</w:t>
            </w:r>
            <w:proofErr w:type="spellEnd"/>
            <w:r w:rsidRPr="00236CE0">
              <w:rPr>
                <w:rFonts w:ascii="Times New Roman" w:hAnsi="Times New Roman"/>
                <w:sz w:val="20"/>
                <w:szCs w:val="20"/>
                <w:highlight w:val="yellow"/>
                <w:lang w:eastAsia="pt-BR"/>
              </w:rPr>
              <w:t xml:space="preserve"> </w:t>
            </w:r>
            <w:proofErr w:type="gramStart"/>
            <w:r w:rsidRPr="00236CE0">
              <w:rPr>
                <w:rFonts w:ascii="Times New Roman" w:hAnsi="Times New Roman"/>
                <w:sz w:val="20"/>
                <w:szCs w:val="20"/>
                <w:highlight w:val="yellow"/>
                <w:lang w:eastAsia="pt-BR"/>
              </w:rPr>
              <w:t>puras;,</w:t>
            </w:r>
            <w:proofErr w:type="gramEnd"/>
            <w:r w:rsidRPr="00236CE0">
              <w:rPr>
                <w:rFonts w:ascii="Times New Roman" w:hAnsi="Times New Roman"/>
                <w:sz w:val="20"/>
                <w:szCs w:val="20"/>
                <w:highlight w:val="yellow"/>
                <w:lang w:eastAsia="pt-BR"/>
              </w:rPr>
              <w:t xml:space="preserve"> 1989.</w:t>
            </w:r>
          </w:p>
          <w:p w14:paraId="438AF3AC" w14:textId="77777777" w:rsidR="00E14978" w:rsidRPr="00BB67E2"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lang w:eastAsia="pt-BR"/>
              </w:rPr>
            </w:pPr>
            <w:r w:rsidRPr="00236CE0">
              <w:rPr>
                <w:rFonts w:ascii="Times New Roman" w:hAnsi="Times New Roman"/>
                <w:sz w:val="20"/>
                <w:szCs w:val="20"/>
                <w:highlight w:val="yellow"/>
                <w:lang w:eastAsia="pt-BR"/>
              </w:rPr>
              <w:t>TEIXEIRA, W et al (Organizadores). Decifrando a Terra. São Paulo. Oficina de Textos. 2001.</w:t>
            </w:r>
          </w:p>
        </w:tc>
      </w:tr>
      <w:tr w:rsidR="00E14978" w:rsidRPr="000C0D30" w14:paraId="009EEBAD" w14:textId="77777777" w:rsidTr="009C0093">
        <w:trPr>
          <w:trHeight w:val="1080"/>
        </w:trPr>
        <w:tc>
          <w:tcPr>
            <w:tcW w:w="4295" w:type="dxa"/>
            <w:gridSpan w:val="2"/>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hideMark/>
          </w:tcPr>
          <w:p w14:paraId="1D4D393E" w14:textId="77777777" w:rsidR="00E14978" w:rsidRPr="009909C1"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3699BE8A"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_______________________________</w:t>
            </w:r>
          </w:p>
          <w:p w14:paraId="432F84C1"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 xml:space="preserve">Coordenador do Curso                                                    </w:t>
            </w:r>
          </w:p>
        </w:tc>
        <w:tc>
          <w:tcPr>
            <w:tcW w:w="4174" w:type="dxa"/>
            <w:gridSpan w:val="2"/>
            <w:tcBorders>
              <w:top w:val="single" w:sz="4" w:space="0" w:color="000000"/>
              <w:left w:val="single" w:sz="4" w:space="0" w:color="auto"/>
              <w:bottom w:val="single" w:sz="4" w:space="0" w:color="000000"/>
              <w:right w:val="single" w:sz="4" w:space="0" w:color="000000"/>
            </w:tcBorders>
            <w:shd w:val="clear" w:color="auto" w:fill="D9D9D9"/>
            <w:vAlign w:val="center"/>
          </w:tcPr>
          <w:p w14:paraId="1104CB0A"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7FEDF9D3"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r w:rsidRPr="000C0D30">
              <w:rPr>
                <w:rFonts w:ascii="Times New Roman" w:hAnsi="Times New Roman"/>
                <w:b/>
                <w:sz w:val="20"/>
                <w:szCs w:val="20"/>
              </w:rPr>
              <w:t>_____________________________</w:t>
            </w:r>
          </w:p>
          <w:p w14:paraId="67960085"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Setor Pedagógico</w:t>
            </w:r>
          </w:p>
        </w:tc>
      </w:tr>
    </w:tbl>
    <w:p w14:paraId="6BC3FAE6" w14:textId="77777777" w:rsidR="0007143A" w:rsidRDefault="0007143A" w:rsidP="00717B1C">
      <w:pPr>
        <w:spacing w:before="0" w:after="0"/>
        <w:ind w:firstLine="0"/>
        <w:jc w:val="left"/>
        <w:rPr>
          <w:rFonts w:ascii="Tahoma" w:eastAsia="Tahoma" w:hAnsi="Tahoma" w:cs="Tahoma"/>
        </w:rPr>
      </w:pPr>
    </w:p>
    <w:p w14:paraId="587D4C74" w14:textId="77777777" w:rsidR="00D419D1" w:rsidRDefault="00D419D1" w:rsidP="00717B1C">
      <w:pPr>
        <w:spacing w:before="0" w:after="0"/>
        <w:ind w:firstLine="0"/>
        <w:jc w:val="left"/>
        <w:rPr>
          <w:rFonts w:ascii="Tahoma" w:eastAsia="Tahoma" w:hAnsi="Tahoma" w:cs="Tahoma"/>
        </w:rPr>
      </w:pPr>
    </w:p>
    <w:tbl>
      <w:tblPr>
        <w:tblW w:w="8469" w:type="dxa"/>
        <w:tblInd w:w="66" w:type="dxa"/>
        <w:tblLayout w:type="fixed"/>
        <w:tblCellMar>
          <w:top w:w="15" w:type="dxa"/>
          <w:left w:w="15" w:type="dxa"/>
          <w:bottom w:w="15" w:type="dxa"/>
          <w:right w:w="15" w:type="dxa"/>
        </w:tblCellMar>
        <w:tblLook w:val="04A0" w:firstRow="1" w:lastRow="0" w:firstColumn="1" w:lastColumn="0" w:noHBand="0" w:noVBand="1"/>
      </w:tblPr>
      <w:tblGrid>
        <w:gridCol w:w="3870"/>
        <w:gridCol w:w="425"/>
        <w:gridCol w:w="1984"/>
        <w:gridCol w:w="2190"/>
      </w:tblGrid>
      <w:tr w:rsidR="00E14978" w:rsidRPr="000C0D30" w14:paraId="1082A0BF" w14:textId="77777777" w:rsidTr="009C0093">
        <w:trPr>
          <w:trHeight w:val="38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59EAF01B"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hd w:val="clear" w:color="auto" w:fill="D9D9D9"/>
              <w:spacing w:before="0" w:after="0"/>
              <w:ind w:firstLine="0"/>
              <w:jc w:val="left"/>
              <w:rPr>
                <w:rFonts w:ascii="Times" w:hAnsi="Times"/>
                <w:color w:val="auto"/>
              </w:rPr>
            </w:pPr>
            <w:r w:rsidRPr="000C0D30">
              <w:rPr>
                <w:rFonts w:ascii="Times New Roman" w:hAnsi="Times New Roman"/>
                <w:b/>
                <w:bCs/>
              </w:rPr>
              <w:t>DISCIPLINA</w:t>
            </w:r>
          </w:p>
          <w:p w14:paraId="250A2037" w14:textId="77777777" w:rsidR="00E14978" w:rsidRPr="000C0D30" w:rsidRDefault="00E14978" w:rsidP="009C0093">
            <w:pPr>
              <w:pStyle w:val="Ttulo5"/>
              <w:shd w:val="clear" w:color="auto" w:fill="D9D9D9"/>
              <w:rPr>
                <w:rFonts w:ascii="Times" w:hAnsi="Times"/>
                <w:color w:val="auto"/>
                <w:sz w:val="20"/>
                <w:szCs w:val="20"/>
              </w:rPr>
            </w:pPr>
            <w:r w:rsidRPr="009E6866">
              <w:t>GEOTECNOLOGIAS APLICADAS A INFRAESTRUTURA I</w:t>
            </w:r>
          </w:p>
        </w:tc>
      </w:tr>
      <w:tr w:rsidR="00E14978" w:rsidRPr="000C0D30" w14:paraId="4CC1A15D" w14:textId="77777777" w:rsidTr="009C0093">
        <w:trPr>
          <w:trHeight w:val="190"/>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7E5D6CCA"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CURSO</w:t>
            </w:r>
            <w:r w:rsidRPr="000C0D30">
              <w:rPr>
                <w:rFonts w:ascii="Times New Roman" w:hAnsi="Times New Roman"/>
                <w:bCs/>
                <w:sz w:val="20"/>
                <w:szCs w:val="20"/>
              </w:rPr>
              <w:t>:   </w:t>
            </w:r>
            <w:r>
              <w:rPr>
                <w:rFonts w:ascii="Times New Roman" w:hAnsi="Times New Roman"/>
                <w:b/>
                <w:bCs/>
                <w:sz w:val="20"/>
                <w:szCs w:val="20"/>
              </w:rPr>
              <w:t>TECNOLOGIA EM ESTRADAS – 01321</w:t>
            </w:r>
          </w:p>
          <w:p w14:paraId="6123846E"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p>
          <w:p w14:paraId="2A9C6454"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CÓDIGO DA DISCIPLINA:</w:t>
            </w:r>
            <w:r w:rsidRPr="00FD3368">
              <w:rPr>
                <w:sz w:val="22"/>
                <w:szCs w:val="22"/>
              </w:rPr>
              <w:t xml:space="preserve"> </w:t>
            </w:r>
            <w:r w:rsidRPr="00FD3368">
              <w:rPr>
                <w:rFonts w:ascii="Times New Roman" w:hAnsi="Times New Roman"/>
                <w:bCs/>
                <w:sz w:val="20"/>
                <w:szCs w:val="20"/>
              </w:rPr>
              <w:t>000</w:t>
            </w:r>
          </w:p>
        </w:tc>
      </w:tr>
      <w:tr w:rsidR="00E14978" w:rsidRPr="000C0D30" w14:paraId="69FD58AB" w14:textId="77777777" w:rsidTr="009C0093">
        <w:trPr>
          <w:trHeight w:val="456"/>
        </w:trPr>
        <w:tc>
          <w:tcPr>
            <w:tcW w:w="3870" w:type="dxa"/>
            <w:tcBorders>
              <w:top w:val="single" w:sz="4" w:space="0" w:color="FFFFFF"/>
              <w:left w:val="single" w:sz="4" w:space="0" w:color="000000"/>
              <w:bottom w:val="single" w:sz="4" w:space="0" w:color="FFFFFF"/>
              <w:right w:val="single" w:sz="4" w:space="0" w:color="FFFFFF"/>
            </w:tcBorders>
            <w:shd w:val="clear" w:color="auto" w:fill="FFFFFF"/>
            <w:tcMar>
              <w:top w:w="0" w:type="dxa"/>
              <w:left w:w="108" w:type="dxa"/>
              <w:bottom w:w="0" w:type="dxa"/>
              <w:right w:w="108" w:type="dxa"/>
            </w:tcMar>
            <w:hideMark/>
          </w:tcPr>
          <w:p w14:paraId="3B584520"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CARGA HORÁRIA: 80</w:t>
            </w:r>
          </w:p>
        </w:tc>
        <w:tc>
          <w:tcPr>
            <w:tcW w:w="2409" w:type="dxa"/>
            <w:gridSpan w:val="2"/>
            <w:tcBorders>
              <w:top w:val="single" w:sz="4" w:space="0" w:color="FFFFFF"/>
              <w:left w:val="single" w:sz="4" w:space="0" w:color="FFFFFF"/>
              <w:bottom w:val="single" w:sz="4" w:space="0" w:color="FFFFFF"/>
              <w:right w:val="single" w:sz="4" w:space="0" w:color="FFFFFF"/>
            </w:tcBorders>
            <w:shd w:val="clear" w:color="auto" w:fill="FFFFFF"/>
          </w:tcPr>
          <w:p w14:paraId="4460BC62"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0" w:hanging="45"/>
              <w:rPr>
                <w:rFonts w:ascii="Times New Roman" w:hAnsi="Times New Roman"/>
                <w:b/>
                <w:bCs/>
                <w:sz w:val="20"/>
                <w:szCs w:val="20"/>
              </w:rPr>
            </w:pPr>
            <w:r>
              <w:rPr>
                <w:rFonts w:ascii="Times New Roman" w:hAnsi="Times New Roman"/>
                <w:b/>
                <w:bCs/>
                <w:sz w:val="20"/>
                <w:szCs w:val="20"/>
              </w:rPr>
              <w:t>TEÓRICA: 60</w:t>
            </w:r>
            <w:r w:rsidRPr="000C0D30">
              <w:rPr>
                <w:rFonts w:ascii="Times New Roman" w:hAnsi="Times New Roman"/>
                <w:b/>
                <w:bCs/>
                <w:sz w:val="20"/>
                <w:szCs w:val="20"/>
              </w:rPr>
              <w:t xml:space="preserve"> HORAS</w:t>
            </w:r>
          </w:p>
        </w:tc>
        <w:tc>
          <w:tcPr>
            <w:tcW w:w="2190" w:type="dxa"/>
            <w:tcBorders>
              <w:top w:val="single" w:sz="4" w:space="0" w:color="FFFFFF"/>
              <w:left w:val="single" w:sz="4" w:space="0" w:color="FFFFFF"/>
              <w:bottom w:val="single" w:sz="4" w:space="0" w:color="FFFFFF"/>
              <w:right w:val="single" w:sz="4" w:space="0" w:color="000000"/>
            </w:tcBorders>
            <w:shd w:val="clear" w:color="auto" w:fill="FFFFFF"/>
          </w:tcPr>
          <w:p w14:paraId="4E27DAAF"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13" w:firstLine="0"/>
              <w:rPr>
                <w:rFonts w:ascii="Times New Roman" w:hAnsi="Times New Roman"/>
                <w:b/>
                <w:bCs/>
                <w:sz w:val="20"/>
                <w:szCs w:val="20"/>
              </w:rPr>
            </w:pPr>
            <w:r w:rsidRPr="000C0D30">
              <w:rPr>
                <w:rFonts w:ascii="Times New Roman" w:hAnsi="Times New Roman"/>
                <w:b/>
                <w:bCs/>
                <w:sz w:val="20"/>
                <w:szCs w:val="20"/>
              </w:rPr>
              <w:t xml:space="preserve">PRÁTICA: </w:t>
            </w:r>
            <w:r>
              <w:rPr>
                <w:rFonts w:ascii="Times New Roman" w:hAnsi="Times New Roman"/>
                <w:b/>
                <w:bCs/>
                <w:sz w:val="20"/>
                <w:szCs w:val="20"/>
              </w:rPr>
              <w:t>20</w:t>
            </w:r>
          </w:p>
        </w:tc>
      </w:tr>
      <w:tr w:rsidR="00E14978" w:rsidRPr="000C0D30" w14:paraId="1AB59D01" w14:textId="77777777" w:rsidTr="009C0093">
        <w:trPr>
          <w:trHeight w:val="113"/>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373F83F2"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CRÉDITOS: 0</w:t>
            </w:r>
            <w:r>
              <w:rPr>
                <w:rFonts w:ascii="Times New Roman" w:hAnsi="Times New Roman"/>
                <w:b/>
                <w:bCs/>
                <w:sz w:val="20"/>
                <w:szCs w:val="20"/>
              </w:rPr>
              <w:t>4</w:t>
            </w:r>
          </w:p>
        </w:tc>
      </w:tr>
      <w:tr w:rsidR="00E14978" w:rsidRPr="000C0D30" w14:paraId="08BFD613" w14:textId="77777777" w:rsidTr="009C0093">
        <w:trPr>
          <w:trHeight w:val="259"/>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FFFFF"/>
            <w:tcMar>
              <w:top w:w="0" w:type="dxa"/>
              <w:left w:w="108" w:type="dxa"/>
              <w:bottom w:w="0" w:type="dxa"/>
              <w:right w:w="108" w:type="dxa"/>
            </w:tcMar>
            <w:hideMark/>
          </w:tcPr>
          <w:p w14:paraId="4454EAC8"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 xml:space="preserve">PRÉ-REQUISITO: </w:t>
            </w:r>
            <w:r>
              <w:rPr>
                <w:rFonts w:ascii="Times New Roman" w:hAnsi="Times New Roman"/>
                <w:b/>
                <w:bCs/>
                <w:sz w:val="20"/>
                <w:szCs w:val="20"/>
              </w:rPr>
              <w:t>- Introdução ao estudo topográfico; Desenho técnico.</w:t>
            </w:r>
          </w:p>
        </w:tc>
      </w:tr>
      <w:tr w:rsidR="00E14978" w:rsidRPr="000C0D30" w14:paraId="65DBD74A" w14:textId="77777777" w:rsidTr="009C0093">
        <w:trPr>
          <w:trHeight w:val="242"/>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42843B18"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SEMESTRE: 02</w:t>
            </w:r>
          </w:p>
        </w:tc>
      </w:tr>
      <w:tr w:rsidR="00E14978" w:rsidRPr="000C0D30" w14:paraId="36018E22" w14:textId="77777777" w:rsidTr="009C0093">
        <w:trPr>
          <w:trHeight w:val="250"/>
        </w:trPr>
        <w:tc>
          <w:tcPr>
            <w:tcW w:w="8469" w:type="dxa"/>
            <w:gridSpan w:val="4"/>
            <w:tcBorders>
              <w:top w:val="single" w:sz="4" w:space="0" w:color="FFFFFF"/>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DDF2E57"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NÍVEL:</w:t>
            </w:r>
            <w:r w:rsidRPr="000C0D30">
              <w:rPr>
                <w:rFonts w:ascii="Times New Roman" w:hAnsi="Times New Roman"/>
                <w:b/>
                <w:sz w:val="20"/>
                <w:szCs w:val="20"/>
              </w:rPr>
              <w:t xml:space="preserve"> GRADUAÇÃO</w:t>
            </w:r>
          </w:p>
        </w:tc>
      </w:tr>
      <w:tr w:rsidR="00E14978" w:rsidRPr="000C0D30" w14:paraId="15E4BBE5" w14:textId="77777777" w:rsidTr="009C0093">
        <w:trPr>
          <w:trHeight w:val="440"/>
        </w:trPr>
        <w:tc>
          <w:tcPr>
            <w:tcW w:w="8469" w:type="dxa"/>
            <w:gridSpan w:val="4"/>
            <w:tcBorders>
              <w:top w:val="single" w:sz="8"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4B66F9C"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EMENTA</w:t>
            </w:r>
          </w:p>
        </w:tc>
      </w:tr>
      <w:tr w:rsidR="00E14978" w:rsidRPr="000C0D30" w14:paraId="0AC629CB" w14:textId="77777777" w:rsidTr="009C0093">
        <w:trPr>
          <w:trHeight w:val="2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08FC5D" w14:textId="77777777" w:rsidR="00E14978" w:rsidRPr="005D15E4"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color w:val="auto"/>
                <w:sz w:val="20"/>
                <w:szCs w:val="20"/>
                <w:lang w:eastAsia="pt-BR"/>
              </w:rPr>
            </w:pPr>
            <w:r w:rsidRPr="00925F8E">
              <w:rPr>
                <w:rFonts w:ascii="Times New Roman" w:hAnsi="Times New Roman"/>
                <w:bCs/>
                <w:noProof/>
                <w:sz w:val="20"/>
                <w:szCs w:val="20"/>
              </w:rPr>
              <w:t>Histórico/Topologia; tipos de Nivelamentos; Erros nas poligonais com compensação; Transferência de nível (RN); Nivelamento de poligonais, aberta e fechada; Curva de nível, declividades e taqueometria.</w:t>
            </w:r>
          </w:p>
        </w:tc>
      </w:tr>
      <w:tr w:rsidR="00E14978" w:rsidRPr="000C0D30" w14:paraId="3C3D0474"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F3E1874"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OBJETIVO</w:t>
            </w:r>
          </w:p>
        </w:tc>
      </w:tr>
      <w:tr w:rsidR="00E14978" w:rsidRPr="000C0D30" w14:paraId="2132A828"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BE438F" w14:textId="4061F10E" w:rsidR="00E14978" w:rsidRPr="00C71E56" w:rsidRDefault="00E14978" w:rsidP="00236CE0">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925F8E">
              <w:rPr>
                <w:rFonts w:ascii="Times New Roman" w:hAnsi="Times New Roman"/>
                <w:sz w:val="20"/>
                <w:szCs w:val="20"/>
                <w:lang w:eastAsia="pt-BR"/>
              </w:rPr>
              <w:t xml:space="preserve">Efetuar nivelamentos de poligonais utilizando equipamentos ótico-mecânico e digitais; </w:t>
            </w:r>
            <w:proofErr w:type="gramStart"/>
            <w:r w:rsidRPr="00925F8E">
              <w:rPr>
                <w:rFonts w:ascii="Times New Roman" w:hAnsi="Times New Roman"/>
                <w:sz w:val="20"/>
                <w:szCs w:val="20"/>
                <w:lang w:eastAsia="pt-BR"/>
              </w:rPr>
              <w:t>Identificar</w:t>
            </w:r>
            <w:proofErr w:type="gramEnd"/>
            <w:r w:rsidRPr="00925F8E">
              <w:rPr>
                <w:rFonts w:ascii="Times New Roman" w:hAnsi="Times New Roman"/>
                <w:sz w:val="20"/>
                <w:szCs w:val="20"/>
                <w:lang w:eastAsia="pt-BR"/>
              </w:rPr>
              <w:t xml:space="preserve"> os equipamentos utilizados para execução dos nivelamentos;</w:t>
            </w:r>
            <w:r w:rsidR="00236CE0">
              <w:rPr>
                <w:rFonts w:ascii="Times New Roman" w:hAnsi="Times New Roman"/>
                <w:sz w:val="20"/>
                <w:szCs w:val="20"/>
                <w:lang w:eastAsia="pt-BR"/>
              </w:rPr>
              <w:t xml:space="preserve"> </w:t>
            </w:r>
            <w:r w:rsidRPr="00925F8E">
              <w:rPr>
                <w:rFonts w:ascii="Times New Roman" w:hAnsi="Times New Roman"/>
                <w:sz w:val="20"/>
                <w:szCs w:val="20"/>
                <w:lang w:eastAsia="pt-BR"/>
              </w:rPr>
              <w:t>Identificar os tipos de nivelamento;</w:t>
            </w:r>
            <w:r w:rsidR="00236CE0">
              <w:rPr>
                <w:rFonts w:ascii="Times New Roman" w:hAnsi="Times New Roman"/>
                <w:sz w:val="20"/>
                <w:szCs w:val="20"/>
                <w:lang w:eastAsia="pt-BR"/>
              </w:rPr>
              <w:t xml:space="preserve"> </w:t>
            </w:r>
            <w:r w:rsidRPr="00925F8E">
              <w:rPr>
                <w:rFonts w:ascii="Times New Roman" w:hAnsi="Times New Roman"/>
                <w:sz w:val="20"/>
                <w:szCs w:val="20"/>
                <w:lang w:eastAsia="pt-BR"/>
              </w:rPr>
              <w:t>Selecionar o tipo de nivelamento adequado a cada situação;</w:t>
            </w:r>
            <w:r w:rsidR="00236CE0">
              <w:rPr>
                <w:rFonts w:ascii="Times New Roman" w:hAnsi="Times New Roman"/>
                <w:sz w:val="20"/>
                <w:szCs w:val="20"/>
                <w:lang w:eastAsia="pt-BR"/>
              </w:rPr>
              <w:t xml:space="preserve"> </w:t>
            </w:r>
            <w:r w:rsidRPr="00925F8E">
              <w:rPr>
                <w:rFonts w:ascii="Times New Roman" w:hAnsi="Times New Roman"/>
                <w:sz w:val="20"/>
                <w:szCs w:val="20"/>
                <w:lang w:eastAsia="pt-BR"/>
              </w:rPr>
              <w:t>Dimensionar estudos para determinações altimétricas;</w:t>
            </w:r>
            <w:r w:rsidR="00236CE0">
              <w:rPr>
                <w:rFonts w:ascii="Times New Roman" w:hAnsi="Times New Roman"/>
                <w:sz w:val="20"/>
                <w:szCs w:val="20"/>
                <w:lang w:eastAsia="pt-BR"/>
              </w:rPr>
              <w:t xml:space="preserve"> </w:t>
            </w:r>
            <w:r w:rsidRPr="00925F8E">
              <w:rPr>
                <w:rFonts w:ascii="Times New Roman" w:hAnsi="Times New Roman"/>
                <w:sz w:val="20"/>
                <w:szCs w:val="20"/>
                <w:lang w:eastAsia="pt-BR"/>
              </w:rPr>
              <w:t>Executar nivelamentos diversos;</w:t>
            </w:r>
            <w:r w:rsidR="00236CE0">
              <w:rPr>
                <w:rFonts w:ascii="Times New Roman" w:hAnsi="Times New Roman"/>
                <w:sz w:val="20"/>
                <w:szCs w:val="20"/>
                <w:lang w:eastAsia="pt-BR"/>
              </w:rPr>
              <w:t xml:space="preserve"> </w:t>
            </w:r>
            <w:r w:rsidRPr="00925F8E">
              <w:rPr>
                <w:rFonts w:ascii="Times New Roman" w:hAnsi="Times New Roman"/>
                <w:sz w:val="20"/>
                <w:szCs w:val="20"/>
                <w:lang w:eastAsia="pt-BR"/>
              </w:rPr>
              <w:t>Cálculos de cadernetas e desenho de perfis.</w:t>
            </w:r>
          </w:p>
        </w:tc>
      </w:tr>
      <w:tr w:rsidR="00E14978" w:rsidRPr="000C0D30" w14:paraId="08E60FD0"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F69CCE4"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PROGRAMA</w:t>
            </w:r>
          </w:p>
        </w:tc>
      </w:tr>
      <w:tr w:rsidR="00E14978" w:rsidRPr="000C0D30" w14:paraId="132E5F7D"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F94EE3" w14:textId="77777777" w:rsidR="00E14978" w:rsidRPr="00071D05"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C45021">
              <w:rPr>
                <w:rFonts w:ascii="Times New Roman" w:hAnsi="Times New Roman"/>
                <w:b/>
                <w:sz w:val="20"/>
                <w:szCs w:val="20"/>
                <w:lang w:eastAsia="pt-BR"/>
              </w:rPr>
              <w:t xml:space="preserve">Unidade 1: </w:t>
            </w:r>
            <w:r w:rsidRPr="00071D05">
              <w:rPr>
                <w:rFonts w:ascii="Times New Roman" w:hAnsi="Times New Roman"/>
                <w:sz w:val="20"/>
                <w:szCs w:val="20"/>
                <w:lang w:eastAsia="pt-BR"/>
              </w:rPr>
              <w:t xml:space="preserve">A forma da Terra; Histórico; </w:t>
            </w:r>
            <w:proofErr w:type="spellStart"/>
            <w:r w:rsidRPr="00071D05">
              <w:rPr>
                <w:rFonts w:ascii="Times New Roman" w:hAnsi="Times New Roman"/>
                <w:sz w:val="20"/>
                <w:szCs w:val="20"/>
                <w:lang w:eastAsia="pt-BR"/>
              </w:rPr>
              <w:t>Datum</w:t>
            </w:r>
            <w:proofErr w:type="spellEnd"/>
            <w:r w:rsidRPr="00071D05">
              <w:rPr>
                <w:rFonts w:ascii="Times New Roman" w:hAnsi="Times New Roman"/>
                <w:sz w:val="20"/>
                <w:szCs w:val="20"/>
                <w:lang w:eastAsia="pt-BR"/>
              </w:rPr>
              <w:t xml:space="preserve">; </w:t>
            </w:r>
            <w:proofErr w:type="spellStart"/>
            <w:r w:rsidRPr="00071D05">
              <w:rPr>
                <w:rFonts w:ascii="Times New Roman" w:hAnsi="Times New Roman"/>
                <w:sz w:val="20"/>
                <w:szCs w:val="20"/>
                <w:lang w:eastAsia="pt-BR"/>
              </w:rPr>
              <w:t>Datuns</w:t>
            </w:r>
            <w:proofErr w:type="spellEnd"/>
            <w:r w:rsidRPr="00071D05">
              <w:rPr>
                <w:rFonts w:ascii="Times New Roman" w:hAnsi="Times New Roman"/>
                <w:sz w:val="20"/>
                <w:szCs w:val="20"/>
                <w:lang w:eastAsia="pt-BR"/>
              </w:rPr>
              <w:t xml:space="preserve"> horizontais: </w:t>
            </w:r>
            <w:proofErr w:type="spellStart"/>
            <w:r w:rsidRPr="00071D05">
              <w:rPr>
                <w:rFonts w:ascii="Times New Roman" w:hAnsi="Times New Roman"/>
                <w:sz w:val="20"/>
                <w:szCs w:val="20"/>
                <w:lang w:eastAsia="pt-BR"/>
              </w:rPr>
              <w:t>Datuns</w:t>
            </w:r>
            <w:proofErr w:type="spellEnd"/>
            <w:r w:rsidRPr="00071D05">
              <w:rPr>
                <w:rFonts w:ascii="Times New Roman" w:hAnsi="Times New Roman"/>
                <w:sz w:val="20"/>
                <w:szCs w:val="20"/>
                <w:lang w:eastAsia="pt-BR"/>
              </w:rPr>
              <w:t xml:space="preserve"> Globais, </w:t>
            </w:r>
            <w:proofErr w:type="spellStart"/>
            <w:r w:rsidRPr="00071D05">
              <w:rPr>
                <w:rFonts w:ascii="Times New Roman" w:hAnsi="Times New Roman"/>
                <w:sz w:val="20"/>
                <w:szCs w:val="20"/>
                <w:lang w:eastAsia="pt-BR"/>
              </w:rPr>
              <w:t>Datuns</w:t>
            </w:r>
            <w:proofErr w:type="spellEnd"/>
            <w:r w:rsidRPr="00071D05">
              <w:rPr>
                <w:rFonts w:ascii="Times New Roman" w:hAnsi="Times New Roman"/>
                <w:sz w:val="20"/>
                <w:szCs w:val="20"/>
                <w:lang w:eastAsia="pt-BR"/>
              </w:rPr>
              <w:t xml:space="preserve"> Locais, ponto de </w:t>
            </w:r>
            <w:proofErr w:type="spellStart"/>
            <w:r w:rsidRPr="00071D05">
              <w:rPr>
                <w:rFonts w:ascii="Times New Roman" w:hAnsi="Times New Roman"/>
                <w:sz w:val="20"/>
                <w:szCs w:val="20"/>
                <w:lang w:eastAsia="pt-BR"/>
              </w:rPr>
              <w:t>datum</w:t>
            </w:r>
            <w:proofErr w:type="spellEnd"/>
            <w:r w:rsidRPr="00071D05">
              <w:rPr>
                <w:rFonts w:ascii="Times New Roman" w:hAnsi="Times New Roman"/>
                <w:sz w:val="20"/>
                <w:szCs w:val="20"/>
                <w:lang w:eastAsia="pt-BR"/>
              </w:rPr>
              <w:t xml:space="preserve">; </w:t>
            </w:r>
            <w:proofErr w:type="spellStart"/>
            <w:r w:rsidRPr="00071D05">
              <w:rPr>
                <w:rFonts w:ascii="Times New Roman" w:hAnsi="Times New Roman"/>
                <w:sz w:val="20"/>
                <w:szCs w:val="20"/>
                <w:lang w:eastAsia="pt-BR"/>
              </w:rPr>
              <w:t>Datuns</w:t>
            </w:r>
            <w:proofErr w:type="spellEnd"/>
            <w:r w:rsidRPr="00071D05">
              <w:rPr>
                <w:rFonts w:ascii="Times New Roman" w:hAnsi="Times New Roman"/>
                <w:sz w:val="20"/>
                <w:szCs w:val="20"/>
                <w:lang w:eastAsia="pt-BR"/>
              </w:rPr>
              <w:t xml:space="preserve"> verticais; Marégrafos, Superfície </w:t>
            </w:r>
            <w:proofErr w:type="spellStart"/>
            <w:r w:rsidRPr="00071D05">
              <w:rPr>
                <w:rFonts w:ascii="Times New Roman" w:hAnsi="Times New Roman"/>
                <w:sz w:val="20"/>
                <w:szCs w:val="20"/>
                <w:lang w:eastAsia="pt-BR"/>
              </w:rPr>
              <w:t>geoidal</w:t>
            </w:r>
            <w:proofErr w:type="spellEnd"/>
            <w:r w:rsidRPr="00071D05">
              <w:rPr>
                <w:rFonts w:ascii="Times New Roman" w:hAnsi="Times New Roman"/>
                <w:sz w:val="20"/>
                <w:szCs w:val="20"/>
                <w:lang w:eastAsia="pt-BR"/>
              </w:rPr>
              <w:t xml:space="preserve">, Altitude </w:t>
            </w:r>
            <w:proofErr w:type="spellStart"/>
            <w:r w:rsidRPr="00071D05">
              <w:rPr>
                <w:rFonts w:ascii="Times New Roman" w:hAnsi="Times New Roman"/>
                <w:sz w:val="20"/>
                <w:szCs w:val="20"/>
                <w:lang w:eastAsia="pt-BR"/>
              </w:rPr>
              <w:t>ortométrica</w:t>
            </w:r>
            <w:proofErr w:type="spellEnd"/>
            <w:r w:rsidRPr="00071D05">
              <w:rPr>
                <w:rFonts w:ascii="Times New Roman" w:hAnsi="Times New Roman"/>
                <w:sz w:val="20"/>
                <w:szCs w:val="20"/>
                <w:lang w:eastAsia="pt-BR"/>
              </w:rPr>
              <w:t xml:space="preserve">; Superfície elipsoidal, Altitude elipsoidal; Ondulação </w:t>
            </w:r>
            <w:proofErr w:type="spellStart"/>
            <w:r w:rsidRPr="00071D05">
              <w:rPr>
                <w:rFonts w:ascii="Times New Roman" w:hAnsi="Times New Roman"/>
                <w:sz w:val="20"/>
                <w:szCs w:val="20"/>
                <w:lang w:eastAsia="pt-BR"/>
              </w:rPr>
              <w:t>geoidal</w:t>
            </w:r>
            <w:proofErr w:type="spellEnd"/>
            <w:r w:rsidRPr="00071D05">
              <w:rPr>
                <w:rFonts w:ascii="Times New Roman" w:hAnsi="Times New Roman"/>
                <w:sz w:val="20"/>
                <w:szCs w:val="20"/>
                <w:lang w:eastAsia="pt-BR"/>
              </w:rPr>
              <w:t xml:space="preserve">; Transformação de </w:t>
            </w:r>
            <w:proofErr w:type="spellStart"/>
            <w:r w:rsidRPr="00071D05">
              <w:rPr>
                <w:rFonts w:ascii="Times New Roman" w:hAnsi="Times New Roman"/>
                <w:sz w:val="20"/>
                <w:szCs w:val="20"/>
                <w:lang w:eastAsia="pt-BR"/>
              </w:rPr>
              <w:t>datuns</w:t>
            </w:r>
            <w:proofErr w:type="spellEnd"/>
            <w:r w:rsidRPr="00071D05">
              <w:rPr>
                <w:rFonts w:ascii="Times New Roman" w:hAnsi="Times New Roman"/>
                <w:sz w:val="20"/>
                <w:szCs w:val="20"/>
                <w:lang w:eastAsia="pt-BR"/>
              </w:rPr>
              <w:t xml:space="preserve">, </w:t>
            </w:r>
            <w:proofErr w:type="spellStart"/>
            <w:r w:rsidRPr="00071D05">
              <w:rPr>
                <w:rFonts w:ascii="Times New Roman" w:hAnsi="Times New Roman"/>
                <w:sz w:val="20"/>
                <w:szCs w:val="20"/>
                <w:lang w:eastAsia="pt-BR"/>
              </w:rPr>
              <w:t>Datum</w:t>
            </w:r>
            <w:proofErr w:type="spellEnd"/>
            <w:r w:rsidRPr="00071D05">
              <w:rPr>
                <w:rFonts w:ascii="Times New Roman" w:hAnsi="Times New Roman"/>
                <w:sz w:val="20"/>
                <w:szCs w:val="20"/>
                <w:lang w:eastAsia="pt-BR"/>
              </w:rPr>
              <w:t xml:space="preserve"> Sul Americano (SIRGAS2000).</w:t>
            </w:r>
          </w:p>
          <w:p w14:paraId="035460BE" w14:textId="77777777" w:rsidR="00E14978" w:rsidRPr="00071D05"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 xml:space="preserve">Unidade 2: </w:t>
            </w:r>
            <w:r w:rsidRPr="00071D05">
              <w:rPr>
                <w:rFonts w:ascii="Times New Roman" w:hAnsi="Times New Roman"/>
                <w:sz w:val="20"/>
                <w:szCs w:val="20"/>
                <w:lang w:eastAsia="pt-BR"/>
              </w:rPr>
              <w:t xml:space="preserve">Locação de concordâncias horizontais;Curvas circulares; Características das curvas circulares; Elementos da curva circular; Cálculo do desenvolvimento da curva; Cálculo do </w:t>
            </w:r>
            <w:r w:rsidRPr="00071D05">
              <w:rPr>
                <w:rFonts w:ascii="Times New Roman" w:hAnsi="Times New Roman"/>
                <w:sz w:val="20"/>
                <w:szCs w:val="20"/>
                <w:lang w:eastAsia="pt-BR"/>
              </w:rPr>
              <w:lastRenderedPageBreak/>
              <w:t>segmento “</w:t>
            </w:r>
            <w:proofErr w:type="spellStart"/>
            <w:r w:rsidRPr="00071D05">
              <w:rPr>
                <w:rFonts w:ascii="Times New Roman" w:hAnsi="Times New Roman"/>
                <w:sz w:val="20"/>
                <w:szCs w:val="20"/>
                <w:lang w:eastAsia="pt-BR"/>
              </w:rPr>
              <w:t>Tg</w:t>
            </w:r>
            <w:proofErr w:type="spellEnd"/>
            <w:r w:rsidRPr="00071D05">
              <w:rPr>
                <w:rFonts w:ascii="Times New Roman" w:hAnsi="Times New Roman"/>
                <w:sz w:val="20"/>
                <w:szCs w:val="20"/>
                <w:lang w:eastAsia="pt-BR"/>
              </w:rPr>
              <w:t>”; Determinação das estacas do “PC” e do “PT”; Cálculo da tabela de locação; Locação pelas deflexões e cordas; Locação por coordenadas; Curvas com transição em espiral; Elementos da curva de transição; Consulta a tabelas; Cálculo do arco circular central; Cálculo do desenvolvimento total da curva; Cálculo do segmento “</w:t>
            </w:r>
            <w:proofErr w:type="spellStart"/>
            <w:r w:rsidRPr="00071D05">
              <w:rPr>
                <w:rFonts w:ascii="Times New Roman" w:hAnsi="Times New Roman"/>
                <w:sz w:val="20"/>
                <w:szCs w:val="20"/>
                <w:lang w:eastAsia="pt-BR"/>
              </w:rPr>
              <w:t>Ts</w:t>
            </w:r>
            <w:proofErr w:type="spellEnd"/>
            <w:r w:rsidRPr="00071D05">
              <w:rPr>
                <w:rFonts w:ascii="Times New Roman" w:hAnsi="Times New Roman"/>
                <w:sz w:val="20"/>
                <w:szCs w:val="20"/>
                <w:lang w:eastAsia="pt-BR"/>
              </w:rPr>
              <w:t>”; Determinação das estacas do “</w:t>
            </w:r>
            <w:proofErr w:type="spellStart"/>
            <w:r w:rsidRPr="00071D05">
              <w:rPr>
                <w:rFonts w:ascii="Times New Roman" w:hAnsi="Times New Roman"/>
                <w:sz w:val="20"/>
                <w:szCs w:val="20"/>
                <w:lang w:eastAsia="pt-BR"/>
              </w:rPr>
              <w:t>ts”e</w:t>
            </w:r>
            <w:proofErr w:type="spellEnd"/>
            <w:r w:rsidRPr="00071D05">
              <w:rPr>
                <w:rFonts w:ascii="Times New Roman" w:hAnsi="Times New Roman"/>
                <w:sz w:val="20"/>
                <w:szCs w:val="20"/>
                <w:lang w:eastAsia="pt-BR"/>
              </w:rPr>
              <w:t xml:space="preserve"> do “</w:t>
            </w:r>
            <w:proofErr w:type="spellStart"/>
            <w:r w:rsidRPr="00071D05">
              <w:rPr>
                <w:rFonts w:ascii="Times New Roman" w:hAnsi="Times New Roman"/>
                <w:sz w:val="20"/>
                <w:szCs w:val="20"/>
                <w:lang w:eastAsia="pt-BR"/>
              </w:rPr>
              <w:t>st</w:t>
            </w:r>
            <w:proofErr w:type="spellEnd"/>
            <w:r w:rsidRPr="00071D05">
              <w:rPr>
                <w:rFonts w:ascii="Times New Roman" w:hAnsi="Times New Roman"/>
                <w:sz w:val="20"/>
                <w:szCs w:val="20"/>
                <w:lang w:eastAsia="pt-BR"/>
              </w:rPr>
              <w:t>”; Locação do “</w:t>
            </w:r>
            <w:proofErr w:type="spellStart"/>
            <w:r w:rsidRPr="00071D05">
              <w:rPr>
                <w:rFonts w:ascii="Times New Roman" w:hAnsi="Times New Roman"/>
                <w:sz w:val="20"/>
                <w:szCs w:val="20"/>
                <w:lang w:eastAsia="pt-BR"/>
              </w:rPr>
              <w:t>sc</w:t>
            </w:r>
            <w:proofErr w:type="spellEnd"/>
            <w:r w:rsidRPr="00071D05">
              <w:rPr>
                <w:rFonts w:ascii="Times New Roman" w:hAnsi="Times New Roman"/>
                <w:sz w:val="20"/>
                <w:szCs w:val="20"/>
                <w:lang w:eastAsia="pt-BR"/>
              </w:rPr>
              <w:t>” e do “</w:t>
            </w:r>
            <w:proofErr w:type="spellStart"/>
            <w:r w:rsidRPr="00071D05">
              <w:rPr>
                <w:rFonts w:ascii="Times New Roman" w:hAnsi="Times New Roman"/>
                <w:sz w:val="20"/>
                <w:szCs w:val="20"/>
                <w:lang w:eastAsia="pt-BR"/>
              </w:rPr>
              <w:t>cs</w:t>
            </w:r>
            <w:proofErr w:type="spellEnd"/>
            <w:r w:rsidRPr="00071D05">
              <w:rPr>
                <w:rFonts w:ascii="Times New Roman" w:hAnsi="Times New Roman"/>
                <w:sz w:val="20"/>
                <w:szCs w:val="20"/>
                <w:lang w:eastAsia="pt-BR"/>
              </w:rPr>
              <w:t>”; Locação dos ramos espirais; Locação do arco circular central.</w:t>
            </w:r>
          </w:p>
          <w:p w14:paraId="570FF951" w14:textId="77777777" w:rsidR="00E14978" w:rsidRPr="00071D05"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071D05">
              <w:rPr>
                <w:rFonts w:ascii="Times New Roman" w:hAnsi="Times New Roman"/>
                <w:b/>
                <w:sz w:val="20"/>
                <w:szCs w:val="20"/>
                <w:lang w:eastAsia="pt-BR"/>
              </w:rPr>
              <w:t>Unidade 3</w:t>
            </w:r>
            <w:r>
              <w:rPr>
                <w:rFonts w:ascii="Times New Roman" w:hAnsi="Times New Roman"/>
                <w:sz w:val="20"/>
                <w:szCs w:val="20"/>
                <w:lang w:eastAsia="pt-BR"/>
              </w:rPr>
              <w:t xml:space="preserve">: </w:t>
            </w:r>
            <w:r w:rsidRPr="00071D05">
              <w:rPr>
                <w:rFonts w:ascii="Times New Roman" w:hAnsi="Times New Roman"/>
                <w:sz w:val="20"/>
                <w:szCs w:val="20"/>
                <w:lang w:eastAsia="pt-BR"/>
              </w:rPr>
              <w:t xml:space="preserve">Locação das linhas de </w:t>
            </w:r>
            <w:proofErr w:type="spellStart"/>
            <w:r w:rsidRPr="00071D05">
              <w:rPr>
                <w:rFonts w:ascii="Times New Roman" w:hAnsi="Times New Roman"/>
                <w:sz w:val="20"/>
                <w:szCs w:val="20"/>
                <w:lang w:eastAsia="pt-BR"/>
              </w:rPr>
              <w:t>off-set</w:t>
            </w:r>
            <w:proofErr w:type="spellEnd"/>
            <w:r w:rsidRPr="00071D05">
              <w:rPr>
                <w:rFonts w:ascii="Times New Roman" w:hAnsi="Times New Roman"/>
                <w:sz w:val="20"/>
                <w:szCs w:val="20"/>
                <w:lang w:eastAsia="pt-BR"/>
              </w:rPr>
              <w:t xml:space="preserve">; Locação da linha de </w:t>
            </w:r>
            <w:proofErr w:type="spellStart"/>
            <w:r w:rsidRPr="00071D05">
              <w:rPr>
                <w:rFonts w:ascii="Times New Roman" w:hAnsi="Times New Roman"/>
                <w:sz w:val="20"/>
                <w:szCs w:val="20"/>
                <w:lang w:eastAsia="pt-BR"/>
              </w:rPr>
              <w:t>off-set</w:t>
            </w:r>
            <w:proofErr w:type="spellEnd"/>
            <w:r w:rsidRPr="00071D05">
              <w:rPr>
                <w:rFonts w:ascii="Times New Roman" w:hAnsi="Times New Roman"/>
                <w:sz w:val="20"/>
                <w:szCs w:val="20"/>
                <w:lang w:eastAsia="pt-BR"/>
              </w:rPr>
              <w:t xml:space="preserve"> em trecho reto; Locação da linha de </w:t>
            </w:r>
            <w:proofErr w:type="spellStart"/>
            <w:r w:rsidRPr="00071D05">
              <w:rPr>
                <w:rFonts w:ascii="Times New Roman" w:hAnsi="Times New Roman"/>
                <w:sz w:val="20"/>
                <w:szCs w:val="20"/>
                <w:lang w:eastAsia="pt-BR"/>
              </w:rPr>
              <w:t>off-set</w:t>
            </w:r>
            <w:proofErr w:type="spellEnd"/>
            <w:r w:rsidRPr="00071D05">
              <w:rPr>
                <w:rFonts w:ascii="Times New Roman" w:hAnsi="Times New Roman"/>
                <w:sz w:val="20"/>
                <w:szCs w:val="20"/>
                <w:lang w:eastAsia="pt-BR"/>
              </w:rPr>
              <w:t xml:space="preserve"> em trecho curvo.</w:t>
            </w:r>
          </w:p>
          <w:p w14:paraId="1ADC7D49" w14:textId="77777777" w:rsidR="00E14978" w:rsidRPr="00071D05"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 xml:space="preserve">Unidade 4: </w:t>
            </w:r>
            <w:r w:rsidRPr="00071D05">
              <w:rPr>
                <w:rFonts w:ascii="Times New Roman" w:hAnsi="Times New Roman"/>
                <w:sz w:val="20"/>
                <w:szCs w:val="20"/>
                <w:lang w:eastAsia="pt-BR"/>
              </w:rPr>
              <w:t>Locação de concordância vertical; Curva vertical parabólica; PCV, PIV e PTV.</w:t>
            </w:r>
          </w:p>
          <w:p w14:paraId="17BF105F" w14:textId="77777777" w:rsidR="00E14978" w:rsidRPr="00071D05"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 xml:space="preserve">Unidade 5: </w:t>
            </w:r>
            <w:r w:rsidRPr="00071D05">
              <w:rPr>
                <w:rFonts w:ascii="Times New Roman" w:hAnsi="Times New Roman"/>
                <w:sz w:val="20"/>
                <w:szCs w:val="20"/>
                <w:lang w:eastAsia="pt-BR"/>
              </w:rPr>
              <w:t>Locação de “OBRAS D’ARTE”.</w:t>
            </w:r>
          </w:p>
          <w:p w14:paraId="17E3BE7E" w14:textId="77777777" w:rsidR="00E14978" w:rsidRPr="00071D05"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 xml:space="preserve">Unidade 6: </w:t>
            </w:r>
            <w:r w:rsidRPr="00071D05">
              <w:rPr>
                <w:rFonts w:ascii="Times New Roman" w:hAnsi="Times New Roman"/>
                <w:sz w:val="20"/>
                <w:szCs w:val="20"/>
                <w:lang w:eastAsia="pt-BR"/>
              </w:rPr>
              <w:t xml:space="preserve">Conferências; Conferência de Rampa; Conferência de plataforma; Conferência de taludes; Conferência de abaulamento; Conferência de </w:t>
            </w:r>
            <w:proofErr w:type="spellStart"/>
            <w:r w:rsidRPr="00071D05">
              <w:rPr>
                <w:rFonts w:ascii="Times New Roman" w:hAnsi="Times New Roman"/>
                <w:sz w:val="20"/>
                <w:szCs w:val="20"/>
                <w:lang w:eastAsia="pt-BR"/>
              </w:rPr>
              <w:t>Super-elevação</w:t>
            </w:r>
            <w:proofErr w:type="spellEnd"/>
            <w:r w:rsidRPr="00071D05">
              <w:rPr>
                <w:rFonts w:ascii="Times New Roman" w:hAnsi="Times New Roman"/>
                <w:sz w:val="20"/>
                <w:szCs w:val="20"/>
                <w:lang w:eastAsia="pt-BR"/>
              </w:rPr>
              <w:t xml:space="preserve"> e </w:t>
            </w:r>
            <w:proofErr w:type="spellStart"/>
            <w:r w:rsidRPr="00071D05">
              <w:rPr>
                <w:rFonts w:ascii="Times New Roman" w:hAnsi="Times New Roman"/>
                <w:sz w:val="20"/>
                <w:szCs w:val="20"/>
                <w:lang w:eastAsia="pt-BR"/>
              </w:rPr>
              <w:t>super-largura</w:t>
            </w:r>
            <w:proofErr w:type="spellEnd"/>
            <w:r w:rsidRPr="00071D05">
              <w:rPr>
                <w:rFonts w:ascii="Times New Roman" w:hAnsi="Times New Roman"/>
                <w:sz w:val="20"/>
                <w:szCs w:val="20"/>
                <w:lang w:eastAsia="pt-BR"/>
              </w:rPr>
              <w:t>.</w:t>
            </w:r>
          </w:p>
          <w:p w14:paraId="170FA12C" w14:textId="77777777" w:rsidR="00E14978" w:rsidRPr="00071D05"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Unidade 7:</w:t>
            </w:r>
            <w:r w:rsidRPr="00071D05">
              <w:rPr>
                <w:rFonts w:ascii="Times New Roman" w:hAnsi="Times New Roman"/>
                <w:sz w:val="20"/>
                <w:szCs w:val="20"/>
                <w:lang w:eastAsia="pt-BR"/>
              </w:rPr>
              <w:t>Sensoriamento remoto; Introdução ao S.R; Espectro Eletromagnético e Tipos de Resoluções; Sensores e Satélites; Processamento Digital de Imagens.</w:t>
            </w:r>
          </w:p>
          <w:p w14:paraId="4DA6CDB4" w14:textId="77777777" w:rsidR="00E14978" w:rsidRPr="00E52AE4"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p>
        </w:tc>
      </w:tr>
      <w:tr w:rsidR="00E14978" w:rsidRPr="000C0D30" w14:paraId="4F2B4419"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51203DE"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lastRenderedPageBreak/>
              <w:t>METODOLOGIA DE ENSINO</w:t>
            </w:r>
          </w:p>
        </w:tc>
      </w:tr>
      <w:tr w:rsidR="00E14978" w:rsidRPr="000C0D30" w14:paraId="3A0CB563"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E05503" w14:textId="77777777" w:rsidR="00E14978"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1F7B3E">
              <w:rPr>
                <w:rFonts w:ascii="Times New Roman" w:hAnsi="Times New Roman"/>
                <w:sz w:val="20"/>
                <w:szCs w:val="20"/>
                <w:lang w:eastAsia="pt-BR"/>
              </w:rPr>
              <w:t xml:space="preserve">A disciplina é desenvolvida no formato presencial: </w:t>
            </w:r>
          </w:p>
          <w:p w14:paraId="3E2A3D71" w14:textId="77777777" w:rsidR="00E14978" w:rsidRPr="00071D05"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 xml:space="preserve">  </w:t>
            </w:r>
            <w:r w:rsidRPr="005D15E4">
              <w:rPr>
                <w:rFonts w:ascii="Times New Roman" w:hAnsi="Times New Roman"/>
                <w:sz w:val="20"/>
                <w:szCs w:val="20"/>
                <w:lang w:eastAsia="pt-BR"/>
              </w:rPr>
              <w:t xml:space="preserve">- </w:t>
            </w:r>
            <w:r w:rsidRPr="00071D05">
              <w:rPr>
                <w:rFonts w:ascii="Times New Roman" w:hAnsi="Times New Roman"/>
                <w:sz w:val="20"/>
                <w:szCs w:val="20"/>
                <w:lang w:eastAsia="pt-BR"/>
              </w:rPr>
              <w:t>Aulas expositivas com conteúdos de fundamentação teórica;</w:t>
            </w:r>
          </w:p>
          <w:p w14:paraId="7583DA5C" w14:textId="77777777" w:rsidR="00E14978" w:rsidRPr="00071D05"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 xml:space="preserve">  - </w:t>
            </w:r>
            <w:r w:rsidRPr="00071D05">
              <w:rPr>
                <w:rFonts w:ascii="Times New Roman" w:hAnsi="Times New Roman"/>
                <w:sz w:val="20"/>
                <w:szCs w:val="20"/>
                <w:lang w:eastAsia="pt-BR"/>
              </w:rPr>
              <w:t>Aulas demonstrativas como modelos de visualização;</w:t>
            </w:r>
          </w:p>
          <w:p w14:paraId="5E5CF21B" w14:textId="77777777" w:rsidR="00E14978" w:rsidRPr="00071D05"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 xml:space="preserve">  - </w:t>
            </w:r>
            <w:r w:rsidRPr="00071D05">
              <w:rPr>
                <w:rFonts w:ascii="Times New Roman" w:hAnsi="Times New Roman"/>
                <w:sz w:val="20"/>
                <w:szCs w:val="20"/>
                <w:lang w:eastAsia="pt-BR"/>
              </w:rPr>
              <w:t>Aulas práticas de análise e interpretação de mapa;</w:t>
            </w:r>
          </w:p>
          <w:p w14:paraId="2EC0EB39" w14:textId="77777777" w:rsidR="00E14978" w:rsidRPr="00745029"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 xml:space="preserve">   - </w:t>
            </w:r>
            <w:r w:rsidRPr="00071D05">
              <w:rPr>
                <w:rFonts w:ascii="Times New Roman" w:hAnsi="Times New Roman"/>
                <w:sz w:val="20"/>
                <w:szCs w:val="20"/>
                <w:lang w:eastAsia="pt-BR"/>
              </w:rPr>
              <w:t>Aulas práticas de locação.</w:t>
            </w:r>
          </w:p>
        </w:tc>
      </w:tr>
      <w:tr w:rsidR="00E14978" w:rsidRPr="000C0D30" w14:paraId="0DB04477"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14975BFA" w14:textId="77777777" w:rsidR="00E14978" w:rsidRPr="001F7B3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sz w:val="20"/>
                <w:szCs w:val="20"/>
                <w:lang w:eastAsia="pt-BR"/>
              </w:rPr>
            </w:pPr>
            <w:r w:rsidRPr="004338C6">
              <w:rPr>
                <w:rFonts w:ascii="Times New Roman" w:hAnsi="Times New Roman"/>
                <w:b/>
                <w:bCs/>
                <w:sz w:val="22"/>
                <w:szCs w:val="22"/>
              </w:rPr>
              <w:t>RECURSOS</w:t>
            </w:r>
          </w:p>
        </w:tc>
      </w:tr>
      <w:tr w:rsidR="00E14978" w:rsidRPr="000C0D30" w14:paraId="7F5E03B9"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3F3703" w14:textId="77777777" w:rsidR="00E14978"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Material didático-pedagógico, Ex.: Livro, Apostila, Sites;</w:t>
            </w:r>
          </w:p>
          <w:p w14:paraId="1A2E4742" w14:textId="77777777" w:rsidR="00E14978" w:rsidRPr="004338C6"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R</w:t>
            </w:r>
            <w:r>
              <w:rPr>
                <w:rFonts w:ascii="Times New Roman" w:hAnsi="Times New Roman"/>
                <w:sz w:val="20"/>
                <w:szCs w:val="20"/>
                <w:lang w:eastAsia="pt-BR"/>
              </w:rPr>
              <w:t xml:space="preserve">ecursos </w:t>
            </w:r>
            <w:proofErr w:type="spellStart"/>
            <w:r>
              <w:rPr>
                <w:rFonts w:ascii="Times New Roman" w:hAnsi="Times New Roman"/>
                <w:sz w:val="20"/>
                <w:szCs w:val="20"/>
                <w:lang w:eastAsia="pt-BR"/>
              </w:rPr>
              <w:t>aúdios</w:t>
            </w:r>
            <w:proofErr w:type="spellEnd"/>
            <w:r>
              <w:rPr>
                <w:rFonts w:ascii="Times New Roman" w:hAnsi="Times New Roman"/>
                <w:sz w:val="20"/>
                <w:szCs w:val="20"/>
                <w:lang w:eastAsia="pt-BR"/>
              </w:rPr>
              <w:t>-visuais (Data Show)</w:t>
            </w:r>
            <w:r w:rsidRPr="004338C6">
              <w:rPr>
                <w:rFonts w:ascii="Times New Roman" w:hAnsi="Times New Roman"/>
                <w:sz w:val="20"/>
                <w:szCs w:val="20"/>
                <w:lang w:eastAsia="pt-BR"/>
              </w:rPr>
              <w:t>;</w:t>
            </w:r>
          </w:p>
          <w:p w14:paraId="7C70684B" w14:textId="77777777" w:rsidR="00E14978" w:rsidRPr="001F7B3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I</w:t>
            </w:r>
            <w:r>
              <w:rPr>
                <w:rFonts w:ascii="Times New Roman" w:hAnsi="Times New Roman"/>
                <w:sz w:val="20"/>
                <w:szCs w:val="20"/>
                <w:lang w:eastAsia="pt-BR"/>
              </w:rPr>
              <w:t>nsumos de laboratório - quando houver</w:t>
            </w:r>
            <w:r w:rsidRPr="004338C6">
              <w:rPr>
                <w:rFonts w:ascii="Times New Roman" w:hAnsi="Times New Roman"/>
                <w:sz w:val="20"/>
                <w:szCs w:val="20"/>
                <w:lang w:eastAsia="pt-BR"/>
              </w:rPr>
              <w:t>.</w:t>
            </w:r>
          </w:p>
        </w:tc>
      </w:tr>
      <w:tr w:rsidR="00E14978" w:rsidRPr="000C0D30" w14:paraId="282637C2"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54C1C16C"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AVALIAÇÃO</w:t>
            </w:r>
          </w:p>
        </w:tc>
      </w:tr>
      <w:tr w:rsidR="00E14978" w:rsidRPr="000C0D30" w14:paraId="797C54B3"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35DA0D" w14:textId="77777777" w:rsidR="00E14978" w:rsidRPr="000E02F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0E02FB">
              <w:rPr>
                <w:rFonts w:ascii="Times New Roman" w:hAnsi="Times New Roman"/>
                <w:sz w:val="20"/>
                <w:szCs w:val="20"/>
                <w:lang w:eastAsia="pt-BR"/>
              </w:rPr>
              <w:t>A avaliação será desenvolvida ao longo do semestre, de forma proce</w:t>
            </w:r>
            <w:r>
              <w:rPr>
                <w:rFonts w:ascii="Times New Roman" w:hAnsi="Times New Roman"/>
                <w:sz w:val="20"/>
                <w:szCs w:val="20"/>
                <w:lang w:eastAsia="pt-BR"/>
              </w:rPr>
              <w:t xml:space="preserve">ssual e contínua, utilizando os </w:t>
            </w:r>
            <w:r w:rsidRPr="000E02FB">
              <w:rPr>
                <w:rFonts w:ascii="Times New Roman" w:hAnsi="Times New Roman"/>
                <w:sz w:val="20"/>
                <w:szCs w:val="20"/>
                <w:lang w:eastAsia="pt-BR"/>
              </w:rPr>
              <w:t>seguintes instrumentos:</w:t>
            </w:r>
          </w:p>
          <w:p w14:paraId="75FB16FC" w14:textId="77777777" w:rsidR="00E14978" w:rsidRPr="00071D05"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 xml:space="preserve">  - </w:t>
            </w:r>
            <w:r w:rsidRPr="00071D05">
              <w:rPr>
                <w:rFonts w:ascii="Times New Roman" w:hAnsi="Times New Roman"/>
                <w:sz w:val="20"/>
                <w:szCs w:val="20"/>
                <w:lang w:eastAsia="pt-BR"/>
              </w:rPr>
              <w:t>Trabalhos individuais e coletivos;</w:t>
            </w:r>
          </w:p>
          <w:p w14:paraId="3CADC1D3" w14:textId="77777777" w:rsidR="00E14978" w:rsidRPr="00071D05"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 xml:space="preserve">  - </w:t>
            </w:r>
            <w:r w:rsidRPr="00071D05">
              <w:rPr>
                <w:rFonts w:ascii="Times New Roman" w:hAnsi="Times New Roman"/>
                <w:sz w:val="20"/>
                <w:szCs w:val="20"/>
                <w:lang w:eastAsia="pt-BR"/>
              </w:rPr>
              <w:t>Acompanhamento das atividades práticas em sala de aula e realizadas em campo;</w:t>
            </w:r>
          </w:p>
          <w:p w14:paraId="70F1944A" w14:textId="77777777" w:rsidR="00E14978" w:rsidRPr="00071D05"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 xml:space="preserve">  - </w:t>
            </w:r>
            <w:r w:rsidRPr="00071D05">
              <w:rPr>
                <w:rFonts w:ascii="Times New Roman" w:hAnsi="Times New Roman"/>
                <w:sz w:val="20"/>
                <w:szCs w:val="20"/>
                <w:lang w:eastAsia="pt-BR"/>
              </w:rPr>
              <w:t>Resolução de exercícios;</w:t>
            </w:r>
          </w:p>
          <w:p w14:paraId="7ED2D683"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color w:val="auto"/>
                <w:lang w:eastAsia="pt-BR"/>
              </w:rPr>
            </w:pPr>
            <w:r>
              <w:rPr>
                <w:rFonts w:ascii="Times New Roman" w:hAnsi="Times New Roman"/>
                <w:sz w:val="20"/>
                <w:szCs w:val="20"/>
                <w:lang w:eastAsia="pt-BR"/>
              </w:rPr>
              <w:t xml:space="preserve">  -  </w:t>
            </w:r>
            <w:r w:rsidRPr="00071D05">
              <w:rPr>
                <w:rFonts w:ascii="Times New Roman" w:hAnsi="Times New Roman"/>
                <w:sz w:val="20"/>
                <w:szCs w:val="20"/>
                <w:lang w:eastAsia="pt-BR"/>
              </w:rPr>
              <w:t>Avaliação de conteúdo teórico.</w:t>
            </w:r>
          </w:p>
        </w:tc>
      </w:tr>
      <w:tr w:rsidR="00E14978" w:rsidRPr="000C0D30" w14:paraId="39F74A64"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1CA53A2"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BÁSICA</w:t>
            </w:r>
          </w:p>
        </w:tc>
      </w:tr>
      <w:tr w:rsidR="00E14978" w:rsidRPr="000C0D30" w14:paraId="464C567C"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ED9E51" w14:textId="77777777" w:rsidR="00E14978" w:rsidRPr="00236CE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236CE0">
              <w:rPr>
                <w:rFonts w:ascii="Times New Roman" w:hAnsi="Times New Roman"/>
                <w:sz w:val="20"/>
                <w:szCs w:val="20"/>
                <w:highlight w:val="yellow"/>
                <w:lang w:eastAsia="pt-BR"/>
              </w:rPr>
              <w:t>CARVALHO, M. Pacheco de; Curso de Estradas; Rio de Janeiro, s.d.</w:t>
            </w:r>
          </w:p>
          <w:p w14:paraId="5CDF67E9" w14:textId="77777777" w:rsidR="00E14978" w:rsidRPr="00236CE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236CE0">
              <w:rPr>
                <w:rFonts w:ascii="Times New Roman" w:hAnsi="Times New Roman"/>
                <w:sz w:val="20"/>
                <w:szCs w:val="20"/>
                <w:highlight w:val="yellow"/>
                <w:lang w:eastAsia="pt-BR"/>
              </w:rPr>
              <w:t xml:space="preserve">SILVEIRA, Luiz Carlos da. Cálculos Geodésicos no Sistema UTM aplicados a Topografia – </w:t>
            </w:r>
            <w:proofErr w:type="spellStart"/>
            <w:r w:rsidRPr="00236CE0">
              <w:rPr>
                <w:rFonts w:ascii="Times New Roman" w:hAnsi="Times New Roman"/>
                <w:sz w:val="20"/>
                <w:szCs w:val="20"/>
                <w:highlight w:val="yellow"/>
                <w:lang w:eastAsia="pt-BR"/>
              </w:rPr>
              <w:t>ditora</w:t>
            </w:r>
            <w:proofErr w:type="spellEnd"/>
            <w:r w:rsidRPr="00236CE0">
              <w:rPr>
                <w:rFonts w:ascii="Times New Roman" w:hAnsi="Times New Roman"/>
                <w:sz w:val="20"/>
                <w:szCs w:val="20"/>
                <w:highlight w:val="yellow"/>
                <w:lang w:eastAsia="pt-BR"/>
              </w:rPr>
              <w:t xml:space="preserve"> e Livraria Luana Ltda. 166p.</w:t>
            </w:r>
          </w:p>
          <w:p w14:paraId="01A2315C" w14:textId="77777777" w:rsidR="00E14978" w:rsidRPr="00007F7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lang w:eastAsia="pt-BR"/>
              </w:rPr>
            </w:pPr>
            <w:r w:rsidRPr="00236CE0">
              <w:rPr>
                <w:rFonts w:ascii="Times New Roman" w:hAnsi="Times New Roman"/>
                <w:sz w:val="20"/>
                <w:szCs w:val="20"/>
                <w:highlight w:val="yellow"/>
                <w:lang w:eastAsia="pt-BR"/>
              </w:rPr>
              <w:t xml:space="preserve">Sensoriamento remoto: princípios e aplicações. 2 ed. São Paulo, SP. Edgard </w:t>
            </w:r>
            <w:proofErr w:type="spellStart"/>
            <w:r w:rsidRPr="00236CE0">
              <w:rPr>
                <w:rFonts w:ascii="Times New Roman" w:hAnsi="Times New Roman"/>
                <w:sz w:val="20"/>
                <w:szCs w:val="20"/>
                <w:highlight w:val="yellow"/>
                <w:lang w:eastAsia="pt-BR"/>
              </w:rPr>
              <w:t>Blucher</w:t>
            </w:r>
            <w:proofErr w:type="spellEnd"/>
            <w:r w:rsidRPr="00236CE0">
              <w:rPr>
                <w:rFonts w:ascii="Times New Roman" w:hAnsi="Times New Roman"/>
                <w:sz w:val="20"/>
                <w:szCs w:val="20"/>
                <w:highlight w:val="yellow"/>
                <w:lang w:eastAsia="pt-BR"/>
              </w:rPr>
              <w:t>, 2004, 308p.</w:t>
            </w:r>
            <w:r>
              <w:rPr>
                <w:rFonts w:ascii="Times New Roman" w:hAnsi="Times New Roman"/>
                <w:sz w:val="20"/>
                <w:szCs w:val="20"/>
                <w:lang w:eastAsia="pt-BR"/>
              </w:rPr>
              <w:t xml:space="preserve">        </w:t>
            </w:r>
          </w:p>
        </w:tc>
      </w:tr>
      <w:tr w:rsidR="00E14978" w:rsidRPr="000C0D30" w14:paraId="5918E98E"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99EB87F"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COMPLEMENTAR</w:t>
            </w:r>
          </w:p>
        </w:tc>
      </w:tr>
      <w:tr w:rsidR="00E14978" w:rsidRPr="000C0D30" w14:paraId="2A7F79A1"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C4CB86" w14:textId="77777777" w:rsidR="00E14978" w:rsidRPr="002D7A02" w:rsidRDefault="00E14978" w:rsidP="009C0093">
            <w:pPr>
              <w:widowControl/>
              <w:pBdr>
                <w:top w:val="none" w:sz="0" w:space="0" w:color="auto"/>
                <w:left w:val="none" w:sz="0" w:space="0" w:color="auto"/>
                <w:bottom w:val="none" w:sz="0" w:space="0" w:color="auto"/>
                <w:right w:val="none" w:sz="0" w:space="0" w:color="auto"/>
                <w:between w:val="none" w:sz="0" w:space="0" w:color="auto"/>
              </w:pBdr>
              <w:tabs>
                <w:tab w:val="left" w:pos="1275"/>
              </w:tabs>
              <w:spacing w:before="120" w:after="120"/>
              <w:ind w:left="360" w:firstLine="0"/>
              <w:rPr>
                <w:rFonts w:ascii="Times New Roman" w:hAnsi="Times New Roman"/>
                <w:sz w:val="20"/>
                <w:szCs w:val="20"/>
                <w:lang w:eastAsia="pt-BR"/>
              </w:rPr>
            </w:pPr>
            <w:r w:rsidRPr="002D7A02">
              <w:rPr>
                <w:rFonts w:ascii="Times New Roman" w:hAnsi="Times New Roman"/>
                <w:sz w:val="20"/>
                <w:szCs w:val="20"/>
                <w:lang w:eastAsia="pt-BR"/>
              </w:rPr>
              <w:t xml:space="preserve">BEKKER, </w:t>
            </w:r>
            <w:proofErr w:type="spellStart"/>
            <w:r w:rsidRPr="002D7A02">
              <w:rPr>
                <w:rFonts w:ascii="Times New Roman" w:hAnsi="Times New Roman"/>
                <w:sz w:val="20"/>
                <w:szCs w:val="20"/>
                <w:lang w:eastAsia="pt-BR"/>
              </w:rPr>
              <w:t>Múcio</w:t>
            </w:r>
            <w:proofErr w:type="spellEnd"/>
            <w:r w:rsidRPr="002D7A02">
              <w:rPr>
                <w:rFonts w:ascii="Times New Roman" w:hAnsi="Times New Roman"/>
                <w:sz w:val="20"/>
                <w:szCs w:val="20"/>
                <w:lang w:eastAsia="pt-BR"/>
              </w:rPr>
              <w:t xml:space="preserve"> </w:t>
            </w:r>
            <w:proofErr w:type="spellStart"/>
            <w:r w:rsidRPr="002D7A02">
              <w:rPr>
                <w:rFonts w:ascii="Times New Roman" w:hAnsi="Times New Roman"/>
                <w:sz w:val="20"/>
                <w:szCs w:val="20"/>
                <w:lang w:eastAsia="pt-BR"/>
              </w:rPr>
              <w:t>Piragibe</w:t>
            </w:r>
            <w:proofErr w:type="spellEnd"/>
            <w:r w:rsidRPr="002D7A02">
              <w:rPr>
                <w:rFonts w:ascii="Times New Roman" w:hAnsi="Times New Roman"/>
                <w:sz w:val="20"/>
                <w:szCs w:val="20"/>
                <w:lang w:eastAsia="pt-BR"/>
              </w:rPr>
              <w:t xml:space="preserve"> Ribeiro de. </w:t>
            </w:r>
            <w:proofErr w:type="gramStart"/>
            <w:r w:rsidRPr="002D7A02">
              <w:rPr>
                <w:rFonts w:ascii="Times New Roman" w:hAnsi="Times New Roman"/>
                <w:sz w:val="20"/>
                <w:szCs w:val="20"/>
                <w:lang w:eastAsia="pt-BR"/>
              </w:rPr>
              <w:t>Cartografia :</w:t>
            </w:r>
            <w:proofErr w:type="gramEnd"/>
            <w:r w:rsidRPr="002D7A02">
              <w:rPr>
                <w:rFonts w:ascii="Times New Roman" w:hAnsi="Times New Roman"/>
                <w:sz w:val="20"/>
                <w:szCs w:val="20"/>
                <w:lang w:eastAsia="pt-BR"/>
              </w:rPr>
              <w:t xml:space="preserve"> noções básicas. (Rio de </w:t>
            </w:r>
            <w:proofErr w:type="gramStart"/>
            <w:r w:rsidRPr="002D7A02">
              <w:rPr>
                <w:rFonts w:ascii="Times New Roman" w:hAnsi="Times New Roman"/>
                <w:sz w:val="20"/>
                <w:szCs w:val="20"/>
                <w:lang w:eastAsia="pt-BR"/>
              </w:rPr>
              <w:t>Janeiro :</w:t>
            </w:r>
            <w:proofErr w:type="gramEnd"/>
            <w:r w:rsidRPr="002D7A02">
              <w:rPr>
                <w:rFonts w:ascii="Times New Roman" w:hAnsi="Times New Roman"/>
                <w:sz w:val="20"/>
                <w:szCs w:val="20"/>
                <w:lang w:eastAsia="pt-BR"/>
              </w:rPr>
              <w:t xml:space="preserve"> Diretoria de Hidrografia e Navegação), 1965. 242p.</w:t>
            </w:r>
          </w:p>
          <w:p w14:paraId="37C08C7A" w14:textId="77777777" w:rsidR="00E14978" w:rsidRPr="002D7A02" w:rsidRDefault="00E14978" w:rsidP="009C0093">
            <w:pPr>
              <w:widowControl/>
              <w:pBdr>
                <w:top w:val="none" w:sz="0" w:space="0" w:color="auto"/>
                <w:left w:val="none" w:sz="0" w:space="0" w:color="auto"/>
                <w:bottom w:val="none" w:sz="0" w:space="0" w:color="auto"/>
                <w:right w:val="none" w:sz="0" w:space="0" w:color="auto"/>
                <w:between w:val="none" w:sz="0" w:space="0" w:color="auto"/>
              </w:pBdr>
              <w:tabs>
                <w:tab w:val="left" w:pos="1275"/>
              </w:tabs>
              <w:spacing w:before="120" w:after="120"/>
              <w:ind w:left="360" w:firstLine="0"/>
              <w:rPr>
                <w:rFonts w:ascii="Times New Roman" w:hAnsi="Times New Roman"/>
                <w:sz w:val="20"/>
                <w:szCs w:val="20"/>
                <w:lang w:eastAsia="pt-BR"/>
              </w:rPr>
            </w:pPr>
            <w:r w:rsidRPr="002D7A02">
              <w:rPr>
                <w:rFonts w:ascii="Times New Roman" w:hAnsi="Times New Roman"/>
                <w:sz w:val="20"/>
                <w:szCs w:val="20"/>
                <w:lang w:eastAsia="pt-BR"/>
              </w:rPr>
              <w:t>CONVENÇÕES cartográficas. (Brasília, DF</w:t>
            </w:r>
            <w:proofErr w:type="gramStart"/>
            <w:r w:rsidRPr="002D7A02">
              <w:rPr>
                <w:rFonts w:ascii="Times New Roman" w:hAnsi="Times New Roman"/>
                <w:sz w:val="20"/>
                <w:szCs w:val="20"/>
                <w:lang w:eastAsia="pt-BR"/>
              </w:rPr>
              <w:t>) :</w:t>
            </w:r>
            <w:proofErr w:type="gramEnd"/>
            <w:r w:rsidRPr="002D7A02">
              <w:rPr>
                <w:rFonts w:ascii="Times New Roman" w:hAnsi="Times New Roman"/>
                <w:sz w:val="20"/>
                <w:szCs w:val="20"/>
                <w:lang w:eastAsia="pt-BR"/>
              </w:rPr>
              <w:t xml:space="preserve"> Estado Maior do Exercito, 1975. (2v.)</w:t>
            </w:r>
          </w:p>
          <w:p w14:paraId="70D9F205" w14:textId="77777777" w:rsidR="00E14978" w:rsidRPr="002D7A02" w:rsidRDefault="00E14978" w:rsidP="009C0093">
            <w:pPr>
              <w:widowControl/>
              <w:pBdr>
                <w:top w:val="none" w:sz="0" w:space="0" w:color="auto"/>
                <w:left w:val="none" w:sz="0" w:space="0" w:color="auto"/>
                <w:bottom w:val="none" w:sz="0" w:space="0" w:color="auto"/>
                <w:right w:val="none" w:sz="0" w:space="0" w:color="auto"/>
                <w:between w:val="none" w:sz="0" w:space="0" w:color="auto"/>
              </w:pBdr>
              <w:tabs>
                <w:tab w:val="left" w:pos="1275"/>
              </w:tabs>
              <w:spacing w:before="120" w:after="120"/>
              <w:ind w:left="360" w:firstLine="0"/>
              <w:rPr>
                <w:rFonts w:ascii="Times New Roman" w:hAnsi="Times New Roman"/>
                <w:sz w:val="20"/>
                <w:szCs w:val="20"/>
                <w:lang w:eastAsia="pt-BR"/>
              </w:rPr>
            </w:pPr>
            <w:r w:rsidRPr="002D7A02">
              <w:rPr>
                <w:rFonts w:ascii="Times New Roman" w:hAnsi="Times New Roman"/>
                <w:sz w:val="20"/>
                <w:szCs w:val="20"/>
                <w:lang w:eastAsia="pt-BR"/>
              </w:rPr>
              <w:t>INTRODUÇÃO à geodésia. Rio de Janeiro: IBGE, 1997. Apostila.</w:t>
            </w:r>
          </w:p>
          <w:p w14:paraId="74269184" w14:textId="77777777" w:rsidR="00E14978" w:rsidRPr="002D7A02" w:rsidRDefault="00E14978" w:rsidP="009C0093">
            <w:pPr>
              <w:widowControl/>
              <w:pBdr>
                <w:top w:val="none" w:sz="0" w:space="0" w:color="auto"/>
                <w:left w:val="none" w:sz="0" w:space="0" w:color="auto"/>
                <w:bottom w:val="none" w:sz="0" w:space="0" w:color="auto"/>
                <w:right w:val="none" w:sz="0" w:space="0" w:color="auto"/>
                <w:between w:val="none" w:sz="0" w:space="0" w:color="auto"/>
              </w:pBdr>
              <w:tabs>
                <w:tab w:val="left" w:pos="1275"/>
              </w:tabs>
              <w:spacing w:before="120" w:after="120"/>
              <w:ind w:left="360" w:firstLine="0"/>
              <w:rPr>
                <w:rFonts w:ascii="Times New Roman" w:hAnsi="Times New Roman"/>
                <w:sz w:val="20"/>
                <w:szCs w:val="20"/>
                <w:lang w:eastAsia="pt-BR"/>
              </w:rPr>
            </w:pPr>
            <w:r w:rsidRPr="002D7A02">
              <w:rPr>
                <w:rFonts w:ascii="Times New Roman" w:hAnsi="Times New Roman"/>
                <w:sz w:val="20"/>
                <w:szCs w:val="20"/>
                <w:lang w:eastAsia="pt-BR"/>
              </w:rPr>
              <w:t>MELO, Mauro Pereira de. Cartografia: uma visão prospectiva. Caderno de Geociências, Rio de Janeiro, no 1, maio 1988.</w:t>
            </w:r>
          </w:p>
          <w:p w14:paraId="06A95DC8" w14:textId="77777777" w:rsidR="00E14978" w:rsidRPr="00BB67E2" w:rsidRDefault="00E14978" w:rsidP="009C0093">
            <w:pPr>
              <w:widowControl/>
              <w:pBdr>
                <w:top w:val="none" w:sz="0" w:space="0" w:color="auto"/>
                <w:left w:val="none" w:sz="0" w:space="0" w:color="auto"/>
                <w:bottom w:val="none" w:sz="0" w:space="0" w:color="auto"/>
                <w:right w:val="none" w:sz="0" w:space="0" w:color="auto"/>
                <w:between w:val="none" w:sz="0" w:space="0" w:color="auto"/>
              </w:pBdr>
              <w:tabs>
                <w:tab w:val="left" w:pos="1275"/>
              </w:tabs>
              <w:spacing w:before="120" w:after="120"/>
              <w:ind w:left="360" w:firstLine="0"/>
              <w:rPr>
                <w:rFonts w:ascii="Times New Roman" w:hAnsi="Times New Roman"/>
                <w:sz w:val="20"/>
                <w:szCs w:val="20"/>
                <w:lang w:eastAsia="pt-BR"/>
              </w:rPr>
            </w:pPr>
            <w:r w:rsidRPr="002D7A02">
              <w:rPr>
                <w:rFonts w:ascii="Times New Roman" w:hAnsi="Times New Roman"/>
                <w:sz w:val="20"/>
                <w:szCs w:val="20"/>
                <w:lang w:eastAsia="pt-BR"/>
              </w:rPr>
              <w:t xml:space="preserve">OLIVEIRA, </w:t>
            </w:r>
            <w:proofErr w:type="spellStart"/>
            <w:r w:rsidRPr="002D7A02">
              <w:rPr>
                <w:rFonts w:ascii="Times New Roman" w:hAnsi="Times New Roman"/>
                <w:sz w:val="20"/>
                <w:szCs w:val="20"/>
                <w:lang w:eastAsia="pt-BR"/>
              </w:rPr>
              <w:t>Cêurio</w:t>
            </w:r>
            <w:proofErr w:type="spellEnd"/>
            <w:r w:rsidRPr="002D7A02">
              <w:rPr>
                <w:rFonts w:ascii="Times New Roman" w:hAnsi="Times New Roman"/>
                <w:sz w:val="20"/>
                <w:szCs w:val="20"/>
                <w:lang w:eastAsia="pt-BR"/>
              </w:rPr>
              <w:t xml:space="preserve"> de. Curso de Cartografia moderna. 2a ed. Rio de </w:t>
            </w:r>
            <w:proofErr w:type="gramStart"/>
            <w:r w:rsidRPr="002D7A02">
              <w:rPr>
                <w:rFonts w:ascii="Times New Roman" w:hAnsi="Times New Roman"/>
                <w:sz w:val="20"/>
                <w:szCs w:val="20"/>
                <w:lang w:eastAsia="pt-BR"/>
              </w:rPr>
              <w:t>Janeiro :</w:t>
            </w:r>
            <w:proofErr w:type="gramEnd"/>
            <w:r w:rsidRPr="002D7A02">
              <w:rPr>
                <w:rFonts w:ascii="Times New Roman" w:hAnsi="Times New Roman"/>
                <w:sz w:val="20"/>
                <w:szCs w:val="20"/>
                <w:lang w:eastAsia="pt-BR"/>
              </w:rPr>
              <w:t xml:space="preserve"> IBGE, 1993. 152 p.</w:t>
            </w:r>
          </w:p>
        </w:tc>
      </w:tr>
      <w:tr w:rsidR="00E14978" w:rsidRPr="000C0D30" w14:paraId="4CD7A619" w14:textId="77777777" w:rsidTr="009C0093">
        <w:trPr>
          <w:trHeight w:val="1080"/>
        </w:trPr>
        <w:tc>
          <w:tcPr>
            <w:tcW w:w="4295" w:type="dxa"/>
            <w:gridSpan w:val="2"/>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hideMark/>
          </w:tcPr>
          <w:p w14:paraId="7769E343" w14:textId="77777777" w:rsidR="00E14978" w:rsidRPr="009909C1"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34407003"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_______________________________</w:t>
            </w:r>
          </w:p>
          <w:p w14:paraId="2715E182"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 xml:space="preserve">Coordenador do Curso                                                    </w:t>
            </w:r>
          </w:p>
        </w:tc>
        <w:tc>
          <w:tcPr>
            <w:tcW w:w="4174" w:type="dxa"/>
            <w:gridSpan w:val="2"/>
            <w:tcBorders>
              <w:top w:val="single" w:sz="4" w:space="0" w:color="000000"/>
              <w:left w:val="single" w:sz="4" w:space="0" w:color="auto"/>
              <w:bottom w:val="single" w:sz="4" w:space="0" w:color="000000"/>
              <w:right w:val="single" w:sz="4" w:space="0" w:color="000000"/>
            </w:tcBorders>
            <w:shd w:val="clear" w:color="auto" w:fill="D9D9D9"/>
            <w:vAlign w:val="center"/>
          </w:tcPr>
          <w:p w14:paraId="0D78F778"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74BA75C1"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r w:rsidRPr="000C0D30">
              <w:rPr>
                <w:rFonts w:ascii="Times New Roman" w:hAnsi="Times New Roman"/>
                <w:b/>
                <w:sz w:val="20"/>
                <w:szCs w:val="20"/>
              </w:rPr>
              <w:t>_____________________________</w:t>
            </w:r>
          </w:p>
          <w:p w14:paraId="3044720A"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Setor Pedagógico</w:t>
            </w:r>
          </w:p>
        </w:tc>
      </w:tr>
    </w:tbl>
    <w:p w14:paraId="080BFD54" w14:textId="77777777" w:rsidR="00D419D1" w:rsidRDefault="00D419D1" w:rsidP="00717B1C">
      <w:pPr>
        <w:spacing w:before="0" w:after="0"/>
        <w:ind w:firstLine="0"/>
        <w:jc w:val="left"/>
        <w:rPr>
          <w:rFonts w:ascii="Tahoma" w:eastAsia="Tahoma" w:hAnsi="Tahoma" w:cs="Tahoma"/>
        </w:rPr>
      </w:pPr>
    </w:p>
    <w:p w14:paraId="4F0236BD" w14:textId="77777777" w:rsidR="00D419D1" w:rsidRDefault="00D419D1" w:rsidP="00717B1C">
      <w:pPr>
        <w:spacing w:before="0" w:after="0"/>
        <w:ind w:firstLine="0"/>
        <w:jc w:val="left"/>
        <w:rPr>
          <w:rFonts w:ascii="Tahoma" w:eastAsia="Tahoma" w:hAnsi="Tahoma" w:cs="Tahoma"/>
        </w:rPr>
      </w:pPr>
    </w:p>
    <w:p w14:paraId="22FAC57B" w14:textId="77777777" w:rsidR="00D419D1" w:rsidRDefault="00D419D1" w:rsidP="00717B1C">
      <w:pPr>
        <w:spacing w:before="0" w:after="0"/>
        <w:ind w:firstLine="0"/>
        <w:jc w:val="left"/>
        <w:rPr>
          <w:rFonts w:ascii="Tahoma" w:eastAsia="Tahoma" w:hAnsi="Tahoma" w:cs="Tahoma"/>
        </w:rPr>
      </w:pPr>
    </w:p>
    <w:p w14:paraId="0976CAD7" w14:textId="77777777" w:rsidR="00D419D1" w:rsidRDefault="00D419D1" w:rsidP="00717B1C">
      <w:pPr>
        <w:spacing w:before="0" w:after="0"/>
        <w:ind w:firstLine="0"/>
        <w:jc w:val="left"/>
        <w:rPr>
          <w:rFonts w:ascii="Tahoma" w:eastAsia="Tahoma" w:hAnsi="Tahoma" w:cs="Tahoma"/>
        </w:rPr>
      </w:pPr>
    </w:p>
    <w:p w14:paraId="2D5054B3" w14:textId="77777777" w:rsidR="00D419D1" w:rsidRDefault="00D419D1" w:rsidP="00717B1C">
      <w:pPr>
        <w:spacing w:before="0" w:after="0"/>
        <w:ind w:firstLine="0"/>
        <w:jc w:val="left"/>
        <w:rPr>
          <w:rFonts w:ascii="Tahoma" w:eastAsia="Tahoma" w:hAnsi="Tahoma" w:cs="Tahoma"/>
        </w:rPr>
      </w:pPr>
    </w:p>
    <w:p w14:paraId="7DCE3283" w14:textId="77777777" w:rsidR="00D419D1" w:rsidRDefault="00D419D1" w:rsidP="00717B1C">
      <w:pPr>
        <w:spacing w:before="0" w:after="0"/>
        <w:ind w:firstLine="0"/>
        <w:jc w:val="left"/>
        <w:rPr>
          <w:rFonts w:ascii="Tahoma" w:eastAsia="Tahoma" w:hAnsi="Tahoma" w:cs="Tahoma"/>
        </w:rPr>
      </w:pPr>
    </w:p>
    <w:p w14:paraId="6A74C379" w14:textId="77777777" w:rsidR="00D419D1" w:rsidRDefault="00D419D1" w:rsidP="00717B1C">
      <w:pPr>
        <w:spacing w:before="0" w:after="0"/>
        <w:ind w:firstLine="0"/>
        <w:jc w:val="left"/>
        <w:rPr>
          <w:rFonts w:ascii="Tahoma" w:eastAsia="Tahoma" w:hAnsi="Tahoma" w:cs="Tahoma"/>
        </w:rPr>
      </w:pPr>
    </w:p>
    <w:p w14:paraId="1C7BEAC7" w14:textId="77777777" w:rsidR="00D419D1" w:rsidRDefault="00D419D1" w:rsidP="00717B1C">
      <w:pPr>
        <w:spacing w:before="0" w:after="0"/>
        <w:ind w:firstLine="0"/>
        <w:jc w:val="left"/>
        <w:rPr>
          <w:rFonts w:ascii="Tahoma" w:eastAsia="Tahoma" w:hAnsi="Tahoma" w:cs="Tahoma"/>
        </w:rPr>
      </w:pPr>
    </w:p>
    <w:p w14:paraId="58EA8465" w14:textId="77777777" w:rsidR="00D419D1" w:rsidRDefault="00D419D1" w:rsidP="00717B1C">
      <w:pPr>
        <w:spacing w:before="0" w:after="0"/>
        <w:ind w:firstLine="0"/>
        <w:jc w:val="left"/>
        <w:rPr>
          <w:rFonts w:ascii="Tahoma" w:eastAsia="Tahoma" w:hAnsi="Tahoma" w:cs="Tahoma"/>
        </w:rPr>
      </w:pPr>
    </w:p>
    <w:p w14:paraId="37E6080F" w14:textId="77777777" w:rsidR="00D419D1" w:rsidRDefault="00D419D1" w:rsidP="00717B1C">
      <w:pPr>
        <w:spacing w:before="0" w:after="0"/>
        <w:ind w:firstLine="0"/>
        <w:jc w:val="left"/>
        <w:rPr>
          <w:rFonts w:ascii="Tahoma" w:eastAsia="Tahoma" w:hAnsi="Tahoma" w:cs="Tahoma"/>
        </w:rPr>
      </w:pPr>
    </w:p>
    <w:p w14:paraId="0ECFFA79" w14:textId="77777777" w:rsidR="00D419D1" w:rsidRDefault="00D419D1" w:rsidP="00717B1C">
      <w:pPr>
        <w:spacing w:before="0" w:after="0"/>
        <w:ind w:firstLine="0"/>
        <w:jc w:val="left"/>
        <w:rPr>
          <w:rFonts w:ascii="Tahoma" w:eastAsia="Tahoma" w:hAnsi="Tahoma" w:cs="Tahoma"/>
        </w:rPr>
      </w:pPr>
    </w:p>
    <w:p w14:paraId="5BC8B152" w14:textId="77777777" w:rsidR="00D96D4A" w:rsidRDefault="00D96D4A" w:rsidP="00717B1C">
      <w:pPr>
        <w:spacing w:before="0" w:after="0"/>
        <w:ind w:firstLine="0"/>
        <w:jc w:val="left"/>
        <w:rPr>
          <w:rFonts w:ascii="Tahoma" w:eastAsia="Tahoma" w:hAnsi="Tahoma" w:cs="Tahoma"/>
        </w:rPr>
      </w:pPr>
    </w:p>
    <w:p w14:paraId="3D478DED" w14:textId="77777777" w:rsidR="00D96D4A" w:rsidRDefault="00D96D4A" w:rsidP="00717B1C">
      <w:pPr>
        <w:spacing w:before="0" w:after="0"/>
        <w:ind w:firstLine="0"/>
        <w:jc w:val="left"/>
        <w:rPr>
          <w:rFonts w:ascii="Tahoma" w:eastAsia="Tahoma" w:hAnsi="Tahoma" w:cs="Tahoma"/>
        </w:rPr>
      </w:pPr>
    </w:p>
    <w:p w14:paraId="7D1C8F97" w14:textId="08696FBF" w:rsidR="00D96D4A" w:rsidRDefault="00D96D4A" w:rsidP="00717B1C">
      <w:pPr>
        <w:spacing w:before="0" w:after="0"/>
        <w:ind w:firstLine="0"/>
        <w:jc w:val="left"/>
        <w:rPr>
          <w:rFonts w:ascii="Tahoma" w:eastAsia="Tahoma" w:hAnsi="Tahoma" w:cs="Tahoma"/>
        </w:rPr>
      </w:pPr>
    </w:p>
    <w:p w14:paraId="4FF094B4" w14:textId="5B859E92" w:rsidR="00236CE0" w:rsidRDefault="00236CE0" w:rsidP="00717B1C">
      <w:pPr>
        <w:spacing w:before="0" w:after="0"/>
        <w:ind w:firstLine="0"/>
        <w:jc w:val="left"/>
        <w:rPr>
          <w:rFonts w:ascii="Tahoma" w:eastAsia="Tahoma" w:hAnsi="Tahoma" w:cs="Tahoma"/>
        </w:rPr>
      </w:pPr>
    </w:p>
    <w:p w14:paraId="3021376F" w14:textId="77777777" w:rsidR="00236CE0" w:rsidRDefault="00236CE0" w:rsidP="00717B1C">
      <w:pPr>
        <w:spacing w:before="0" w:after="0"/>
        <w:ind w:firstLine="0"/>
        <w:jc w:val="left"/>
        <w:rPr>
          <w:rFonts w:ascii="Tahoma" w:eastAsia="Tahoma" w:hAnsi="Tahoma" w:cs="Tahoma"/>
        </w:rPr>
      </w:pPr>
    </w:p>
    <w:p w14:paraId="4BBD9388" w14:textId="77777777" w:rsidR="00D96D4A" w:rsidRDefault="00D96D4A" w:rsidP="00717B1C">
      <w:pPr>
        <w:spacing w:before="0" w:after="0"/>
        <w:ind w:firstLine="0"/>
        <w:jc w:val="left"/>
        <w:rPr>
          <w:rFonts w:ascii="Tahoma" w:eastAsia="Tahoma" w:hAnsi="Tahoma" w:cs="Tahoma"/>
        </w:rPr>
      </w:pPr>
    </w:p>
    <w:p w14:paraId="42D1B607" w14:textId="77777777" w:rsidR="00D96D4A" w:rsidRDefault="00D96D4A" w:rsidP="00717B1C">
      <w:pPr>
        <w:spacing w:before="0" w:after="0"/>
        <w:ind w:firstLine="0"/>
        <w:jc w:val="left"/>
        <w:rPr>
          <w:rFonts w:ascii="Tahoma" w:eastAsia="Tahoma" w:hAnsi="Tahoma" w:cs="Tahoma"/>
        </w:rPr>
      </w:pPr>
    </w:p>
    <w:p w14:paraId="0240FA6C" w14:textId="77777777" w:rsidR="00D96D4A" w:rsidRDefault="00D96D4A" w:rsidP="00717B1C">
      <w:pPr>
        <w:spacing w:before="0" w:after="0"/>
        <w:ind w:firstLine="0"/>
        <w:jc w:val="left"/>
        <w:rPr>
          <w:rFonts w:ascii="Tahoma" w:eastAsia="Tahoma" w:hAnsi="Tahoma" w:cs="Tahoma"/>
        </w:rPr>
      </w:pPr>
    </w:p>
    <w:p w14:paraId="11D3A67A" w14:textId="77777777" w:rsidR="00D96D4A" w:rsidRDefault="00D96D4A" w:rsidP="00717B1C">
      <w:pPr>
        <w:spacing w:before="0" w:after="0"/>
        <w:ind w:firstLine="0"/>
        <w:jc w:val="left"/>
        <w:rPr>
          <w:rFonts w:ascii="Tahoma" w:eastAsia="Tahoma" w:hAnsi="Tahoma" w:cs="Tahoma"/>
        </w:rPr>
      </w:pPr>
    </w:p>
    <w:p w14:paraId="7FA6545C" w14:textId="77777777" w:rsidR="00D96D4A" w:rsidRDefault="00D96D4A" w:rsidP="00717B1C">
      <w:pPr>
        <w:spacing w:before="0" w:after="0"/>
        <w:ind w:firstLine="0"/>
        <w:jc w:val="left"/>
        <w:rPr>
          <w:rFonts w:ascii="Tahoma" w:eastAsia="Tahoma" w:hAnsi="Tahoma" w:cs="Tahoma"/>
        </w:rPr>
      </w:pPr>
    </w:p>
    <w:tbl>
      <w:tblPr>
        <w:tblW w:w="8469" w:type="dxa"/>
        <w:tblInd w:w="66" w:type="dxa"/>
        <w:tblLayout w:type="fixed"/>
        <w:tblCellMar>
          <w:top w:w="15" w:type="dxa"/>
          <w:left w:w="15" w:type="dxa"/>
          <w:bottom w:w="15" w:type="dxa"/>
          <w:right w:w="15" w:type="dxa"/>
        </w:tblCellMar>
        <w:tblLook w:val="04A0" w:firstRow="1" w:lastRow="0" w:firstColumn="1" w:lastColumn="0" w:noHBand="0" w:noVBand="1"/>
      </w:tblPr>
      <w:tblGrid>
        <w:gridCol w:w="3870"/>
        <w:gridCol w:w="425"/>
        <w:gridCol w:w="1984"/>
        <w:gridCol w:w="2190"/>
      </w:tblGrid>
      <w:tr w:rsidR="00E14978" w:rsidRPr="000C0D30" w14:paraId="30B6F55A" w14:textId="77777777" w:rsidTr="009C0093">
        <w:trPr>
          <w:trHeight w:val="38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AFF4D8D"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hd w:val="clear" w:color="auto" w:fill="D9D9D9"/>
              <w:spacing w:before="0" w:after="0"/>
              <w:ind w:firstLine="0"/>
              <w:jc w:val="left"/>
              <w:rPr>
                <w:rFonts w:ascii="Times" w:hAnsi="Times"/>
                <w:color w:val="auto"/>
              </w:rPr>
            </w:pPr>
            <w:r w:rsidRPr="000C0D30">
              <w:rPr>
                <w:rFonts w:ascii="Times New Roman" w:hAnsi="Times New Roman"/>
                <w:b/>
                <w:bCs/>
              </w:rPr>
              <w:t>DISCIPLINA</w:t>
            </w:r>
          </w:p>
          <w:p w14:paraId="1F4EE514" w14:textId="77777777" w:rsidR="00E14978" w:rsidRPr="000C0D30" w:rsidRDefault="00E14978" w:rsidP="009C0093">
            <w:pPr>
              <w:pStyle w:val="Ttulo5"/>
              <w:shd w:val="clear" w:color="auto" w:fill="D9D9D9"/>
              <w:rPr>
                <w:rFonts w:ascii="Times" w:hAnsi="Times"/>
                <w:color w:val="auto"/>
                <w:sz w:val="20"/>
                <w:szCs w:val="20"/>
              </w:rPr>
            </w:pPr>
            <w:r w:rsidRPr="003A63CE">
              <w:t>ESTATÍSTICA</w:t>
            </w:r>
          </w:p>
        </w:tc>
      </w:tr>
      <w:tr w:rsidR="00E14978" w:rsidRPr="000C0D30" w14:paraId="37AB629B" w14:textId="77777777" w:rsidTr="009C0093">
        <w:trPr>
          <w:trHeight w:val="190"/>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75EF434D"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CURSO</w:t>
            </w:r>
            <w:r w:rsidRPr="000C0D30">
              <w:rPr>
                <w:rFonts w:ascii="Times New Roman" w:hAnsi="Times New Roman"/>
                <w:bCs/>
                <w:sz w:val="20"/>
                <w:szCs w:val="20"/>
              </w:rPr>
              <w:t>:   </w:t>
            </w:r>
            <w:r>
              <w:rPr>
                <w:rFonts w:ascii="Times New Roman" w:hAnsi="Times New Roman"/>
                <w:b/>
                <w:bCs/>
                <w:sz w:val="20"/>
                <w:szCs w:val="20"/>
              </w:rPr>
              <w:t>TECNOLOGIA EM ESTRADAS – 01321</w:t>
            </w:r>
          </w:p>
          <w:p w14:paraId="76F5D75B"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p>
          <w:p w14:paraId="5053BDF6"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CÓDIGO DA DISCIPLINA:</w:t>
            </w:r>
            <w:r>
              <w:rPr>
                <w:sz w:val="22"/>
                <w:szCs w:val="22"/>
              </w:rPr>
              <w:t xml:space="preserve"> </w:t>
            </w:r>
            <w:r>
              <w:rPr>
                <w:rFonts w:ascii="Times New Roman" w:hAnsi="Times New Roman"/>
                <w:sz w:val="20"/>
                <w:szCs w:val="20"/>
              </w:rPr>
              <w:t>0000</w:t>
            </w:r>
          </w:p>
        </w:tc>
      </w:tr>
      <w:tr w:rsidR="00E14978" w:rsidRPr="000C0D30" w14:paraId="742E18C6" w14:textId="77777777" w:rsidTr="009C0093">
        <w:trPr>
          <w:trHeight w:val="456"/>
        </w:trPr>
        <w:tc>
          <w:tcPr>
            <w:tcW w:w="3870" w:type="dxa"/>
            <w:tcBorders>
              <w:top w:val="single" w:sz="4" w:space="0" w:color="FFFFFF"/>
              <w:left w:val="single" w:sz="4" w:space="0" w:color="000000"/>
              <w:bottom w:val="single" w:sz="4" w:space="0" w:color="FFFFFF"/>
              <w:right w:val="single" w:sz="4" w:space="0" w:color="FFFFFF"/>
            </w:tcBorders>
            <w:shd w:val="clear" w:color="auto" w:fill="FFFFFF"/>
            <w:tcMar>
              <w:top w:w="0" w:type="dxa"/>
              <w:left w:w="108" w:type="dxa"/>
              <w:bottom w:w="0" w:type="dxa"/>
              <w:right w:w="108" w:type="dxa"/>
            </w:tcMar>
            <w:hideMark/>
          </w:tcPr>
          <w:p w14:paraId="44F29ECA"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CARGA HORÁRIA: 8</w:t>
            </w:r>
            <w:r w:rsidRPr="000C0D30">
              <w:rPr>
                <w:rFonts w:ascii="Times New Roman" w:hAnsi="Times New Roman"/>
                <w:b/>
                <w:bCs/>
                <w:sz w:val="20"/>
                <w:szCs w:val="20"/>
              </w:rPr>
              <w:t>0 HORAS</w:t>
            </w:r>
          </w:p>
        </w:tc>
        <w:tc>
          <w:tcPr>
            <w:tcW w:w="2409" w:type="dxa"/>
            <w:gridSpan w:val="2"/>
            <w:tcBorders>
              <w:top w:val="single" w:sz="4" w:space="0" w:color="FFFFFF"/>
              <w:left w:val="single" w:sz="4" w:space="0" w:color="FFFFFF"/>
              <w:bottom w:val="single" w:sz="4" w:space="0" w:color="FFFFFF"/>
              <w:right w:val="single" w:sz="4" w:space="0" w:color="FFFFFF"/>
            </w:tcBorders>
            <w:shd w:val="clear" w:color="auto" w:fill="FFFFFF"/>
          </w:tcPr>
          <w:p w14:paraId="2AC273FD"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0" w:hanging="45"/>
              <w:rPr>
                <w:rFonts w:ascii="Times New Roman" w:hAnsi="Times New Roman"/>
                <w:b/>
                <w:bCs/>
                <w:sz w:val="20"/>
                <w:szCs w:val="20"/>
              </w:rPr>
            </w:pPr>
            <w:r>
              <w:rPr>
                <w:rFonts w:ascii="Times New Roman" w:hAnsi="Times New Roman"/>
                <w:b/>
                <w:bCs/>
                <w:sz w:val="20"/>
                <w:szCs w:val="20"/>
              </w:rPr>
              <w:t>TEÓRICA: 8</w:t>
            </w:r>
            <w:r w:rsidRPr="000C0D30">
              <w:rPr>
                <w:rFonts w:ascii="Times New Roman" w:hAnsi="Times New Roman"/>
                <w:b/>
                <w:bCs/>
                <w:sz w:val="20"/>
                <w:szCs w:val="20"/>
              </w:rPr>
              <w:t>0 HORAS</w:t>
            </w:r>
          </w:p>
        </w:tc>
        <w:tc>
          <w:tcPr>
            <w:tcW w:w="2190" w:type="dxa"/>
            <w:tcBorders>
              <w:top w:val="single" w:sz="4" w:space="0" w:color="FFFFFF"/>
              <w:left w:val="single" w:sz="4" w:space="0" w:color="FFFFFF"/>
              <w:bottom w:val="single" w:sz="4" w:space="0" w:color="FFFFFF"/>
              <w:right w:val="single" w:sz="4" w:space="0" w:color="000000"/>
            </w:tcBorders>
            <w:shd w:val="clear" w:color="auto" w:fill="FFFFFF"/>
          </w:tcPr>
          <w:p w14:paraId="00E88B21"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13" w:firstLine="0"/>
              <w:rPr>
                <w:rFonts w:ascii="Times New Roman" w:hAnsi="Times New Roman"/>
                <w:b/>
                <w:bCs/>
                <w:sz w:val="20"/>
                <w:szCs w:val="20"/>
              </w:rPr>
            </w:pPr>
            <w:r w:rsidRPr="000C0D30">
              <w:rPr>
                <w:rFonts w:ascii="Times New Roman" w:hAnsi="Times New Roman"/>
                <w:b/>
                <w:bCs/>
                <w:sz w:val="20"/>
                <w:szCs w:val="20"/>
              </w:rPr>
              <w:t xml:space="preserve">PRÁTICA: </w:t>
            </w:r>
            <w:r>
              <w:rPr>
                <w:rFonts w:ascii="Times New Roman" w:hAnsi="Times New Roman"/>
                <w:b/>
                <w:bCs/>
                <w:sz w:val="20"/>
                <w:szCs w:val="20"/>
              </w:rPr>
              <w:t>-</w:t>
            </w:r>
          </w:p>
        </w:tc>
      </w:tr>
      <w:tr w:rsidR="00E14978" w:rsidRPr="000C0D30" w14:paraId="73DB8DE6" w14:textId="77777777" w:rsidTr="009C0093">
        <w:trPr>
          <w:trHeight w:val="113"/>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27794F15"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CRÉDITOS: 0</w:t>
            </w:r>
            <w:r>
              <w:rPr>
                <w:rFonts w:ascii="Times New Roman" w:hAnsi="Times New Roman"/>
                <w:b/>
                <w:bCs/>
                <w:sz w:val="20"/>
                <w:szCs w:val="20"/>
              </w:rPr>
              <w:t>4</w:t>
            </w:r>
          </w:p>
        </w:tc>
      </w:tr>
      <w:tr w:rsidR="00E14978" w:rsidRPr="000C0D30" w14:paraId="49646A99" w14:textId="77777777" w:rsidTr="009C0093">
        <w:trPr>
          <w:trHeight w:val="259"/>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FFFFF"/>
            <w:tcMar>
              <w:top w:w="0" w:type="dxa"/>
              <w:left w:w="108" w:type="dxa"/>
              <w:bottom w:w="0" w:type="dxa"/>
              <w:right w:w="108" w:type="dxa"/>
            </w:tcMar>
            <w:hideMark/>
          </w:tcPr>
          <w:p w14:paraId="48DFB660"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 xml:space="preserve">PRÉ-REQUISITO: </w:t>
            </w:r>
            <w:r>
              <w:rPr>
                <w:rFonts w:ascii="Times New Roman" w:hAnsi="Times New Roman"/>
                <w:b/>
                <w:bCs/>
                <w:sz w:val="20"/>
                <w:szCs w:val="20"/>
              </w:rPr>
              <w:t xml:space="preserve">- </w:t>
            </w:r>
          </w:p>
        </w:tc>
      </w:tr>
      <w:tr w:rsidR="00E14978" w:rsidRPr="000C0D30" w14:paraId="20719261" w14:textId="77777777" w:rsidTr="009C0093">
        <w:trPr>
          <w:trHeight w:val="242"/>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2C5A54BD"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SEMESTRE: 02</w:t>
            </w:r>
          </w:p>
        </w:tc>
      </w:tr>
      <w:tr w:rsidR="00E14978" w:rsidRPr="000C0D30" w14:paraId="43545954" w14:textId="77777777" w:rsidTr="009C0093">
        <w:trPr>
          <w:trHeight w:val="250"/>
        </w:trPr>
        <w:tc>
          <w:tcPr>
            <w:tcW w:w="8469" w:type="dxa"/>
            <w:gridSpan w:val="4"/>
            <w:tcBorders>
              <w:top w:val="single" w:sz="4" w:space="0" w:color="FFFFFF"/>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096429"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NÍVEL:</w:t>
            </w:r>
            <w:r w:rsidRPr="000C0D30">
              <w:rPr>
                <w:rFonts w:ascii="Times New Roman" w:hAnsi="Times New Roman"/>
                <w:b/>
                <w:sz w:val="20"/>
                <w:szCs w:val="20"/>
              </w:rPr>
              <w:t xml:space="preserve"> GRADUAÇÃO</w:t>
            </w:r>
          </w:p>
        </w:tc>
      </w:tr>
      <w:tr w:rsidR="00E14978" w:rsidRPr="000C0D30" w14:paraId="4296B4DD" w14:textId="77777777" w:rsidTr="009C0093">
        <w:trPr>
          <w:trHeight w:val="440"/>
        </w:trPr>
        <w:tc>
          <w:tcPr>
            <w:tcW w:w="8469" w:type="dxa"/>
            <w:gridSpan w:val="4"/>
            <w:tcBorders>
              <w:top w:val="single" w:sz="8"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5F3BC97"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EMENTA</w:t>
            </w:r>
          </w:p>
        </w:tc>
      </w:tr>
      <w:tr w:rsidR="00E14978" w:rsidRPr="000C0D30" w14:paraId="223F86A8" w14:textId="77777777" w:rsidTr="009C0093">
        <w:trPr>
          <w:trHeight w:val="2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A54B1E" w14:textId="77777777" w:rsidR="00E14978" w:rsidRPr="005D15E4"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color w:val="auto"/>
                <w:sz w:val="20"/>
                <w:szCs w:val="20"/>
                <w:lang w:eastAsia="pt-BR"/>
              </w:rPr>
            </w:pPr>
            <w:r w:rsidRPr="00F4199E">
              <w:rPr>
                <w:rFonts w:ascii="Times New Roman" w:hAnsi="Times New Roman"/>
                <w:noProof/>
                <w:sz w:val="20"/>
                <w:szCs w:val="20"/>
              </w:rPr>
              <w:t>Conceitos fundamentais. Distribuição de frequência. Tabelas e gráficos. Medidas de posição. Medidas de dispersão. Introdução à probabilidade. Variáveis e unidimensionais. Esperança matemática. Distribuição discreta. Distribuição contínua. Noções elementares de amostragem. Estimativa estatística. Decisão estatística. Regressão e correlação.</w:t>
            </w:r>
          </w:p>
        </w:tc>
      </w:tr>
      <w:tr w:rsidR="00E14978" w:rsidRPr="000C0D30" w14:paraId="5D15EA32"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A1D9CD1"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OBJETIVO</w:t>
            </w:r>
          </w:p>
        </w:tc>
      </w:tr>
      <w:tr w:rsidR="00E14978" w:rsidRPr="000C0D30" w14:paraId="532F4ABD"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C66C23" w14:textId="77777777" w:rsidR="00E14978" w:rsidRPr="00C71E56"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F4199E">
              <w:rPr>
                <w:rFonts w:ascii="Times New Roman" w:hAnsi="Times New Roman"/>
                <w:sz w:val="20"/>
                <w:szCs w:val="20"/>
                <w:lang w:eastAsia="pt-BR"/>
              </w:rPr>
              <w:t>Compreender os conceitos mais importantes da teoria estatística, com ênfase nas principais aplicações em engenharia.</w:t>
            </w:r>
          </w:p>
        </w:tc>
      </w:tr>
      <w:tr w:rsidR="00E14978" w:rsidRPr="000C0D30" w14:paraId="055496B1"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58530E33"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PROGRAMA</w:t>
            </w:r>
          </w:p>
        </w:tc>
      </w:tr>
      <w:tr w:rsidR="00E14978" w:rsidRPr="000C0D30" w14:paraId="73FA3AE8"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25C7D0" w14:textId="77777777" w:rsidR="00E14978" w:rsidRPr="00F4199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C45021">
              <w:rPr>
                <w:rFonts w:ascii="Times New Roman" w:hAnsi="Times New Roman"/>
                <w:b/>
                <w:sz w:val="20"/>
                <w:szCs w:val="20"/>
                <w:lang w:eastAsia="pt-BR"/>
              </w:rPr>
              <w:t>Unidade 1:</w:t>
            </w:r>
            <w:r w:rsidRPr="00F4199E">
              <w:rPr>
                <w:rFonts w:ascii="Times New Roman" w:hAnsi="Times New Roman"/>
                <w:sz w:val="20"/>
                <w:szCs w:val="20"/>
                <w:lang w:eastAsia="pt-BR"/>
              </w:rPr>
              <w:t xml:space="preserve"> ESTATÍSTICA DESCRITIVA</w:t>
            </w:r>
          </w:p>
          <w:p w14:paraId="596F434A" w14:textId="77777777" w:rsidR="00E14978" w:rsidRPr="00F4199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4199E">
              <w:rPr>
                <w:rFonts w:ascii="Times New Roman" w:hAnsi="Times New Roman"/>
                <w:sz w:val="20"/>
                <w:szCs w:val="20"/>
                <w:lang w:eastAsia="pt-BR"/>
              </w:rPr>
              <w:t xml:space="preserve">1.1 - Distribuição de </w:t>
            </w:r>
            <w:proofErr w:type="spellStart"/>
            <w:r w:rsidRPr="00F4199E">
              <w:rPr>
                <w:rFonts w:ascii="Times New Roman" w:hAnsi="Times New Roman"/>
                <w:sz w:val="20"/>
                <w:szCs w:val="20"/>
                <w:lang w:eastAsia="pt-BR"/>
              </w:rPr>
              <w:t>Freqüências</w:t>
            </w:r>
            <w:proofErr w:type="spellEnd"/>
            <w:r w:rsidRPr="00F4199E">
              <w:rPr>
                <w:rFonts w:ascii="Times New Roman" w:hAnsi="Times New Roman"/>
                <w:sz w:val="20"/>
                <w:szCs w:val="20"/>
                <w:lang w:eastAsia="pt-BR"/>
              </w:rPr>
              <w:t xml:space="preserve"> e Histograma </w:t>
            </w:r>
          </w:p>
          <w:p w14:paraId="1C7547B9" w14:textId="77777777" w:rsidR="00E14978" w:rsidRPr="00F4199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4199E">
              <w:rPr>
                <w:rFonts w:ascii="Times New Roman" w:hAnsi="Times New Roman"/>
                <w:sz w:val="20"/>
                <w:szCs w:val="20"/>
                <w:lang w:eastAsia="pt-BR"/>
              </w:rPr>
              <w:t xml:space="preserve">1.2 - Principais Medidas de Posição: Média, Mediana e Moda </w:t>
            </w:r>
          </w:p>
          <w:p w14:paraId="5A4D55E1" w14:textId="77777777" w:rsidR="00E14978" w:rsidRPr="00F4199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4199E">
              <w:rPr>
                <w:rFonts w:ascii="Times New Roman" w:hAnsi="Times New Roman"/>
                <w:sz w:val="20"/>
                <w:szCs w:val="20"/>
                <w:lang w:eastAsia="pt-BR"/>
              </w:rPr>
              <w:t xml:space="preserve">1.3 - Principais Medidas de Dispersão: Variância e Desvio Padrão </w:t>
            </w:r>
          </w:p>
          <w:p w14:paraId="63E47220" w14:textId="77777777" w:rsidR="00E14978" w:rsidRPr="00F4199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4199E">
              <w:rPr>
                <w:rFonts w:ascii="Times New Roman" w:hAnsi="Times New Roman"/>
                <w:sz w:val="20"/>
                <w:szCs w:val="20"/>
                <w:lang w:eastAsia="pt-BR"/>
              </w:rPr>
              <w:t>1.4 - Medidas Envolvendo Duas Variáveis: Covariância e Correlação</w:t>
            </w:r>
          </w:p>
          <w:p w14:paraId="4DFB2A37" w14:textId="77777777" w:rsidR="00E14978" w:rsidRPr="00F4199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 xml:space="preserve">Unidade 2: </w:t>
            </w:r>
            <w:r w:rsidRPr="00F4199E">
              <w:rPr>
                <w:rFonts w:ascii="Times New Roman" w:hAnsi="Times New Roman"/>
                <w:sz w:val="20"/>
                <w:szCs w:val="20"/>
                <w:lang w:eastAsia="pt-BR"/>
              </w:rPr>
              <w:t xml:space="preserve">PROBABILIDADE </w:t>
            </w:r>
          </w:p>
          <w:p w14:paraId="378F4BBC" w14:textId="77777777" w:rsidR="00E14978" w:rsidRPr="00F4199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4199E">
              <w:rPr>
                <w:rFonts w:ascii="Times New Roman" w:hAnsi="Times New Roman"/>
                <w:sz w:val="20"/>
                <w:szCs w:val="20"/>
                <w:lang w:eastAsia="pt-BR"/>
              </w:rPr>
              <w:t xml:space="preserve">2.1 - Experimento Aleatório, Espaço Amostral e Evento </w:t>
            </w:r>
          </w:p>
          <w:p w14:paraId="0F593747" w14:textId="77777777" w:rsidR="00E14978" w:rsidRPr="00F4199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4199E">
              <w:rPr>
                <w:rFonts w:ascii="Times New Roman" w:hAnsi="Times New Roman"/>
                <w:sz w:val="20"/>
                <w:szCs w:val="20"/>
                <w:lang w:eastAsia="pt-BR"/>
              </w:rPr>
              <w:t xml:space="preserve">2.2 - Probabilidade: Definição, Propriedades e Atribuição </w:t>
            </w:r>
          </w:p>
          <w:p w14:paraId="6CAA594F" w14:textId="77777777" w:rsidR="00E14978" w:rsidRPr="00F4199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4199E">
              <w:rPr>
                <w:rFonts w:ascii="Times New Roman" w:hAnsi="Times New Roman"/>
                <w:sz w:val="20"/>
                <w:szCs w:val="20"/>
                <w:lang w:eastAsia="pt-BR"/>
              </w:rPr>
              <w:lastRenderedPageBreak/>
              <w:t xml:space="preserve">2.3 - Lei da Adição e Eventos Mutuamente Exclusivos  </w:t>
            </w:r>
          </w:p>
          <w:p w14:paraId="5E312695" w14:textId="77777777" w:rsidR="00E14978" w:rsidRPr="00F4199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4199E">
              <w:rPr>
                <w:rFonts w:ascii="Times New Roman" w:hAnsi="Times New Roman"/>
                <w:sz w:val="20"/>
                <w:szCs w:val="20"/>
                <w:lang w:eastAsia="pt-BR"/>
              </w:rPr>
              <w:t xml:space="preserve">2.4 - Probabilidade Condicional e Eventos Independentes </w:t>
            </w:r>
          </w:p>
          <w:p w14:paraId="1EA1F7C6" w14:textId="77777777" w:rsidR="00E14978" w:rsidRPr="00F4199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4199E">
              <w:rPr>
                <w:rFonts w:ascii="Times New Roman" w:hAnsi="Times New Roman"/>
                <w:sz w:val="20"/>
                <w:szCs w:val="20"/>
                <w:lang w:eastAsia="pt-BR"/>
              </w:rPr>
              <w:t xml:space="preserve">2.5 - Leis da Multiplicação e da Probabilidade Total  </w:t>
            </w:r>
          </w:p>
          <w:p w14:paraId="46AB3202" w14:textId="77777777" w:rsidR="00E14978" w:rsidRPr="00F4199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4199E">
              <w:rPr>
                <w:rFonts w:ascii="Times New Roman" w:hAnsi="Times New Roman"/>
                <w:sz w:val="20"/>
                <w:szCs w:val="20"/>
                <w:lang w:eastAsia="pt-BR"/>
              </w:rPr>
              <w:t xml:space="preserve">2.6 - Teorema de </w:t>
            </w:r>
            <w:proofErr w:type="spellStart"/>
            <w:r w:rsidRPr="00F4199E">
              <w:rPr>
                <w:rFonts w:ascii="Times New Roman" w:hAnsi="Times New Roman"/>
                <w:sz w:val="20"/>
                <w:szCs w:val="20"/>
                <w:lang w:eastAsia="pt-BR"/>
              </w:rPr>
              <w:t>Bayes</w:t>
            </w:r>
            <w:proofErr w:type="spellEnd"/>
          </w:p>
          <w:p w14:paraId="30AA50B7" w14:textId="77777777" w:rsidR="00E14978" w:rsidRPr="00F4199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Unidade 3:</w:t>
            </w:r>
            <w:r w:rsidRPr="00F4199E">
              <w:rPr>
                <w:rFonts w:ascii="Times New Roman" w:hAnsi="Times New Roman"/>
                <w:sz w:val="20"/>
                <w:szCs w:val="20"/>
                <w:lang w:eastAsia="pt-BR"/>
              </w:rPr>
              <w:t xml:space="preserve"> - VARIÁVEIS ALEATÓRIAS </w:t>
            </w:r>
          </w:p>
          <w:p w14:paraId="10E75C18" w14:textId="77777777" w:rsidR="00E14978" w:rsidRPr="00F4199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4199E">
              <w:rPr>
                <w:rFonts w:ascii="Times New Roman" w:hAnsi="Times New Roman"/>
                <w:sz w:val="20"/>
                <w:szCs w:val="20"/>
                <w:lang w:eastAsia="pt-BR"/>
              </w:rPr>
              <w:t xml:space="preserve">3.1 - Variável Aleatória (V.A.): Definição e Exemplos </w:t>
            </w:r>
          </w:p>
          <w:p w14:paraId="16C4AF81" w14:textId="77777777" w:rsidR="00E14978" w:rsidRPr="00F4199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4199E">
              <w:rPr>
                <w:rFonts w:ascii="Times New Roman" w:hAnsi="Times New Roman"/>
                <w:sz w:val="20"/>
                <w:szCs w:val="20"/>
                <w:lang w:eastAsia="pt-BR"/>
              </w:rPr>
              <w:t xml:space="preserve">3.2 - Distribuição de Probabilidade de uma V.A. </w:t>
            </w:r>
          </w:p>
          <w:p w14:paraId="128DB6D7" w14:textId="77777777" w:rsidR="00E14978" w:rsidRPr="00F4199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4199E">
              <w:rPr>
                <w:rFonts w:ascii="Times New Roman" w:hAnsi="Times New Roman"/>
                <w:sz w:val="20"/>
                <w:szCs w:val="20"/>
                <w:lang w:eastAsia="pt-BR"/>
              </w:rPr>
              <w:t xml:space="preserve">3.3 - Valor Esperado, Variância e Desvio Padrão de uma V.A. </w:t>
            </w:r>
          </w:p>
          <w:p w14:paraId="61AC1AD0" w14:textId="77777777" w:rsidR="00E14978" w:rsidRPr="00F4199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4199E">
              <w:rPr>
                <w:rFonts w:ascii="Times New Roman" w:hAnsi="Times New Roman"/>
                <w:sz w:val="20"/>
                <w:szCs w:val="20"/>
                <w:lang w:eastAsia="pt-BR"/>
              </w:rPr>
              <w:t xml:space="preserve">3.4 - Aplicação em Economia/Finanças: Análise de Decisão </w:t>
            </w:r>
          </w:p>
          <w:p w14:paraId="228D8D0F" w14:textId="77777777" w:rsidR="00E14978" w:rsidRPr="00F4199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4199E">
              <w:rPr>
                <w:rFonts w:ascii="Times New Roman" w:hAnsi="Times New Roman"/>
                <w:sz w:val="20"/>
                <w:szCs w:val="20"/>
                <w:lang w:eastAsia="pt-BR"/>
              </w:rPr>
              <w:t xml:space="preserve">3.5 - Outras Medidas: Assimetria, Curtose, Percentis e Quartis </w:t>
            </w:r>
          </w:p>
          <w:p w14:paraId="2B6936B7" w14:textId="77777777" w:rsidR="00E14978" w:rsidRPr="00F4199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4199E">
              <w:rPr>
                <w:rFonts w:ascii="Times New Roman" w:hAnsi="Times New Roman"/>
                <w:sz w:val="20"/>
                <w:szCs w:val="20"/>
                <w:lang w:eastAsia="pt-BR"/>
              </w:rPr>
              <w:t xml:space="preserve">3.6 - Distribuições Conjuntas; Independência de </w:t>
            </w:r>
            <w:proofErr w:type="spellStart"/>
            <w:r w:rsidRPr="00F4199E">
              <w:rPr>
                <w:rFonts w:ascii="Times New Roman" w:hAnsi="Times New Roman"/>
                <w:sz w:val="20"/>
                <w:szCs w:val="20"/>
                <w:lang w:eastAsia="pt-BR"/>
              </w:rPr>
              <w:t>V.A.`s</w:t>
            </w:r>
            <w:proofErr w:type="spellEnd"/>
            <w:r w:rsidRPr="00F4199E">
              <w:rPr>
                <w:rFonts w:ascii="Times New Roman" w:hAnsi="Times New Roman"/>
                <w:sz w:val="20"/>
                <w:szCs w:val="20"/>
                <w:lang w:eastAsia="pt-BR"/>
              </w:rPr>
              <w:t xml:space="preserve"> </w:t>
            </w:r>
          </w:p>
          <w:p w14:paraId="7E64E225" w14:textId="77777777" w:rsidR="00E14978" w:rsidRPr="00F4199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4199E">
              <w:rPr>
                <w:rFonts w:ascii="Times New Roman" w:hAnsi="Times New Roman"/>
                <w:sz w:val="20"/>
                <w:szCs w:val="20"/>
                <w:lang w:eastAsia="pt-BR"/>
              </w:rPr>
              <w:t xml:space="preserve">3.7 - Somas, Médias e Combinações Lineares de </w:t>
            </w:r>
            <w:proofErr w:type="spellStart"/>
            <w:r w:rsidRPr="00F4199E">
              <w:rPr>
                <w:rFonts w:ascii="Times New Roman" w:hAnsi="Times New Roman"/>
                <w:sz w:val="20"/>
                <w:szCs w:val="20"/>
                <w:lang w:eastAsia="pt-BR"/>
              </w:rPr>
              <w:t>V.A.`s</w:t>
            </w:r>
            <w:proofErr w:type="spellEnd"/>
            <w:r w:rsidRPr="00F4199E">
              <w:rPr>
                <w:rFonts w:ascii="Times New Roman" w:hAnsi="Times New Roman"/>
                <w:sz w:val="20"/>
                <w:szCs w:val="20"/>
                <w:lang w:eastAsia="pt-BR"/>
              </w:rPr>
              <w:t xml:space="preserve"> </w:t>
            </w:r>
          </w:p>
          <w:p w14:paraId="7F449335" w14:textId="77777777" w:rsidR="00E14978" w:rsidRPr="00F4199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4199E">
              <w:rPr>
                <w:rFonts w:ascii="Times New Roman" w:hAnsi="Times New Roman"/>
                <w:sz w:val="20"/>
                <w:szCs w:val="20"/>
                <w:lang w:eastAsia="pt-BR"/>
              </w:rPr>
              <w:t xml:space="preserve">3.8 - Aplicação em Finanças: Avaliação de uma Carteira </w:t>
            </w:r>
          </w:p>
          <w:p w14:paraId="04D05C82" w14:textId="77777777" w:rsidR="00E14978" w:rsidRPr="00F4199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Unidade 4:</w:t>
            </w:r>
            <w:r w:rsidRPr="00F4199E">
              <w:rPr>
                <w:rFonts w:ascii="Times New Roman" w:hAnsi="Times New Roman"/>
                <w:sz w:val="20"/>
                <w:szCs w:val="20"/>
                <w:lang w:eastAsia="pt-BR"/>
              </w:rPr>
              <w:t xml:space="preserve"> - DISTRIBUIÇÕES DE PROBABILIDADE </w:t>
            </w:r>
          </w:p>
          <w:p w14:paraId="48798B44" w14:textId="77777777" w:rsidR="00E14978" w:rsidRPr="00F4199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4199E">
              <w:rPr>
                <w:rFonts w:ascii="Times New Roman" w:hAnsi="Times New Roman"/>
                <w:sz w:val="20"/>
                <w:szCs w:val="20"/>
                <w:lang w:eastAsia="pt-BR"/>
              </w:rPr>
              <w:t>4.1 – Distribuições Discretas</w:t>
            </w:r>
          </w:p>
          <w:p w14:paraId="79E097B3" w14:textId="77777777" w:rsidR="00E14978" w:rsidRPr="00F4199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4199E">
              <w:rPr>
                <w:rFonts w:ascii="Times New Roman" w:hAnsi="Times New Roman"/>
                <w:sz w:val="20"/>
                <w:szCs w:val="20"/>
                <w:lang w:eastAsia="pt-BR"/>
              </w:rPr>
              <w:t xml:space="preserve">4.1.1 - O Experimento de Bernoulli e a Distribuição Binomial </w:t>
            </w:r>
          </w:p>
          <w:p w14:paraId="3828B2BA" w14:textId="77777777" w:rsidR="00E14978" w:rsidRPr="00F4199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4199E">
              <w:rPr>
                <w:rFonts w:ascii="Times New Roman" w:hAnsi="Times New Roman"/>
                <w:sz w:val="20"/>
                <w:szCs w:val="20"/>
                <w:lang w:eastAsia="pt-BR"/>
              </w:rPr>
              <w:t xml:space="preserve">4.1.2 - Distribuição Hipergeométrica e Relação com a Binomial </w:t>
            </w:r>
          </w:p>
          <w:p w14:paraId="0C5D576D" w14:textId="77777777" w:rsidR="00E14978" w:rsidRPr="00F4199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4199E">
              <w:rPr>
                <w:rFonts w:ascii="Times New Roman" w:hAnsi="Times New Roman"/>
                <w:sz w:val="20"/>
                <w:szCs w:val="20"/>
                <w:lang w:eastAsia="pt-BR"/>
              </w:rPr>
              <w:t xml:space="preserve">4.1.3 - Distribuições Geométrica e Binomial Negativa  </w:t>
            </w:r>
          </w:p>
          <w:p w14:paraId="73EF9981" w14:textId="77777777" w:rsidR="00E14978" w:rsidRPr="00F4199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4199E">
              <w:rPr>
                <w:rFonts w:ascii="Times New Roman" w:hAnsi="Times New Roman"/>
                <w:sz w:val="20"/>
                <w:szCs w:val="20"/>
                <w:lang w:eastAsia="pt-BR"/>
              </w:rPr>
              <w:t xml:space="preserve">4.1.4 - Distribuição de Poisson e sua Relação com a Binomial </w:t>
            </w:r>
          </w:p>
          <w:p w14:paraId="49E0F0CF" w14:textId="77777777" w:rsidR="00E14978" w:rsidRPr="00F4199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4199E">
              <w:rPr>
                <w:rFonts w:ascii="Times New Roman" w:hAnsi="Times New Roman"/>
                <w:sz w:val="20"/>
                <w:szCs w:val="20"/>
                <w:lang w:eastAsia="pt-BR"/>
              </w:rPr>
              <w:t xml:space="preserve">4.2 – Distribuições Contínuas </w:t>
            </w:r>
          </w:p>
          <w:p w14:paraId="55831448" w14:textId="77777777" w:rsidR="00E14978" w:rsidRPr="00F4199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4199E">
              <w:rPr>
                <w:rFonts w:ascii="Times New Roman" w:hAnsi="Times New Roman"/>
                <w:sz w:val="20"/>
                <w:szCs w:val="20"/>
                <w:lang w:eastAsia="pt-BR"/>
              </w:rPr>
              <w:t xml:space="preserve">4.2.1 - Distribuição Normal e Cálculo de Probabilidades Normais </w:t>
            </w:r>
          </w:p>
          <w:p w14:paraId="20ADFB41" w14:textId="77777777" w:rsidR="00E14978" w:rsidRPr="00F4199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4199E">
              <w:rPr>
                <w:rFonts w:ascii="Times New Roman" w:hAnsi="Times New Roman"/>
                <w:sz w:val="20"/>
                <w:szCs w:val="20"/>
                <w:lang w:eastAsia="pt-BR"/>
              </w:rPr>
              <w:t xml:space="preserve">4.2.2 - Aplicação em Finanças: Cálculo do </w:t>
            </w:r>
            <w:proofErr w:type="spellStart"/>
            <w:r w:rsidRPr="00F4199E">
              <w:rPr>
                <w:rFonts w:ascii="Times New Roman" w:hAnsi="Times New Roman"/>
                <w:sz w:val="20"/>
                <w:szCs w:val="20"/>
                <w:lang w:eastAsia="pt-BR"/>
              </w:rPr>
              <w:t>VaR.</w:t>
            </w:r>
            <w:proofErr w:type="spellEnd"/>
            <w:r w:rsidRPr="00F4199E">
              <w:rPr>
                <w:rFonts w:ascii="Times New Roman" w:hAnsi="Times New Roman"/>
                <w:sz w:val="20"/>
                <w:szCs w:val="20"/>
                <w:lang w:eastAsia="pt-BR"/>
              </w:rPr>
              <w:t xml:space="preserve"> (</w:t>
            </w:r>
            <w:proofErr w:type="spellStart"/>
            <w:r w:rsidRPr="00F4199E">
              <w:rPr>
                <w:rFonts w:ascii="Times New Roman" w:hAnsi="Times New Roman"/>
                <w:sz w:val="20"/>
                <w:szCs w:val="20"/>
                <w:lang w:eastAsia="pt-BR"/>
              </w:rPr>
              <w:t>Value</w:t>
            </w:r>
            <w:proofErr w:type="spellEnd"/>
            <w:r w:rsidRPr="00F4199E">
              <w:rPr>
                <w:rFonts w:ascii="Times New Roman" w:hAnsi="Times New Roman"/>
                <w:sz w:val="20"/>
                <w:szCs w:val="20"/>
                <w:lang w:eastAsia="pt-BR"/>
              </w:rPr>
              <w:t xml:space="preserve"> </w:t>
            </w:r>
            <w:proofErr w:type="spellStart"/>
            <w:r w:rsidRPr="00F4199E">
              <w:rPr>
                <w:rFonts w:ascii="Times New Roman" w:hAnsi="Times New Roman"/>
                <w:sz w:val="20"/>
                <w:szCs w:val="20"/>
                <w:lang w:eastAsia="pt-BR"/>
              </w:rPr>
              <w:t>at</w:t>
            </w:r>
            <w:proofErr w:type="spellEnd"/>
            <w:r w:rsidRPr="00F4199E">
              <w:rPr>
                <w:rFonts w:ascii="Times New Roman" w:hAnsi="Times New Roman"/>
                <w:sz w:val="20"/>
                <w:szCs w:val="20"/>
                <w:lang w:eastAsia="pt-BR"/>
              </w:rPr>
              <w:t xml:space="preserve"> Risk)     </w:t>
            </w:r>
          </w:p>
          <w:p w14:paraId="4D8CB212" w14:textId="77777777" w:rsidR="00E14978" w:rsidRPr="00F4199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4199E">
              <w:rPr>
                <w:rFonts w:ascii="Times New Roman" w:hAnsi="Times New Roman"/>
                <w:sz w:val="20"/>
                <w:szCs w:val="20"/>
                <w:lang w:eastAsia="pt-BR"/>
              </w:rPr>
              <w:t xml:space="preserve">4.2.3 - Somas e Médias de Normais; Teorema Central do Limite </w:t>
            </w:r>
          </w:p>
          <w:p w14:paraId="299844FE" w14:textId="77777777" w:rsidR="00E14978" w:rsidRPr="00F4199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4199E">
              <w:rPr>
                <w:rFonts w:ascii="Times New Roman" w:hAnsi="Times New Roman"/>
                <w:sz w:val="20"/>
                <w:szCs w:val="20"/>
                <w:lang w:eastAsia="pt-BR"/>
              </w:rPr>
              <w:t xml:space="preserve">4.2.4 - Distribuições Exponencial, t de </w:t>
            </w:r>
            <w:proofErr w:type="spellStart"/>
            <w:r w:rsidRPr="00F4199E">
              <w:rPr>
                <w:rFonts w:ascii="Times New Roman" w:hAnsi="Times New Roman"/>
                <w:sz w:val="20"/>
                <w:szCs w:val="20"/>
                <w:lang w:eastAsia="pt-BR"/>
              </w:rPr>
              <w:t>Student</w:t>
            </w:r>
            <w:proofErr w:type="spellEnd"/>
            <w:r w:rsidRPr="00F4199E">
              <w:rPr>
                <w:rFonts w:ascii="Times New Roman" w:hAnsi="Times New Roman"/>
                <w:sz w:val="20"/>
                <w:szCs w:val="20"/>
                <w:lang w:eastAsia="pt-BR"/>
              </w:rPr>
              <w:t xml:space="preserve">, </w:t>
            </w:r>
            <w:proofErr w:type="spellStart"/>
            <w:r w:rsidRPr="00F4199E">
              <w:rPr>
                <w:rFonts w:ascii="Times New Roman" w:hAnsi="Times New Roman"/>
                <w:sz w:val="20"/>
                <w:szCs w:val="20"/>
                <w:lang w:eastAsia="pt-BR"/>
              </w:rPr>
              <w:t>Qui</w:t>
            </w:r>
            <w:proofErr w:type="spellEnd"/>
            <w:r w:rsidRPr="00F4199E">
              <w:rPr>
                <w:rFonts w:ascii="Times New Roman" w:hAnsi="Times New Roman"/>
                <w:sz w:val="20"/>
                <w:szCs w:val="20"/>
                <w:lang w:eastAsia="pt-BR"/>
              </w:rPr>
              <w:t xml:space="preserve">-Quadrado e F </w:t>
            </w:r>
          </w:p>
          <w:p w14:paraId="519B7FB1" w14:textId="77777777" w:rsidR="00E14978"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b/>
                <w:sz w:val="20"/>
                <w:szCs w:val="20"/>
                <w:lang w:eastAsia="pt-BR"/>
              </w:rPr>
            </w:pPr>
          </w:p>
          <w:p w14:paraId="557E84B6" w14:textId="77777777" w:rsidR="00E14978" w:rsidRPr="00F4199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Unidade 5</w:t>
            </w:r>
            <w:r w:rsidRPr="00F4199E">
              <w:rPr>
                <w:rFonts w:ascii="Times New Roman" w:hAnsi="Times New Roman"/>
                <w:sz w:val="20"/>
                <w:szCs w:val="20"/>
                <w:lang w:eastAsia="pt-BR"/>
              </w:rPr>
              <w:t xml:space="preserve"> - ESTIMAÇÃO PONTUAL DE PARÂMETROS</w:t>
            </w:r>
          </w:p>
          <w:p w14:paraId="71B62B08" w14:textId="77777777" w:rsidR="00E14978" w:rsidRPr="00F4199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4199E">
              <w:rPr>
                <w:rFonts w:ascii="Times New Roman" w:hAnsi="Times New Roman"/>
                <w:sz w:val="20"/>
                <w:szCs w:val="20"/>
                <w:lang w:eastAsia="pt-BR"/>
              </w:rPr>
              <w:t xml:space="preserve">5.1 - Conceitos Básicos: População, Amostra, Parâmetro e Estimador  </w:t>
            </w:r>
          </w:p>
          <w:p w14:paraId="749DC7D7" w14:textId="77777777" w:rsidR="00E14978" w:rsidRPr="00F4199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4199E">
              <w:rPr>
                <w:rFonts w:ascii="Times New Roman" w:hAnsi="Times New Roman"/>
                <w:sz w:val="20"/>
                <w:szCs w:val="20"/>
                <w:lang w:eastAsia="pt-BR"/>
              </w:rPr>
              <w:t xml:space="preserve">5.2 - Distribuição Amostral e Propriedades Desejáveis de um Estimador </w:t>
            </w:r>
          </w:p>
          <w:p w14:paraId="64087FB6" w14:textId="77777777" w:rsidR="00E14978" w:rsidRPr="00F4199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4199E">
              <w:rPr>
                <w:rFonts w:ascii="Times New Roman" w:hAnsi="Times New Roman"/>
                <w:sz w:val="20"/>
                <w:szCs w:val="20"/>
                <w:lang w:eastAsia="pt-BR"/>
              </w:rPr>
              <w:t xml:space="preserve">5.3 - Métodos de Estimação </w:t>
            </w:r>
          </w:p>
          <w:p w14:paraId="351845A8" w14:textId="77777777" w:rsidR="00E14978" w:rsidRPr="00F4199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4199E">
              <w:rPr>
                <w:rFonts w:ascii="Times New Roman" w:hAnsi="Times New Roman"/>
                <w:sz w:val="20"/>
                <w:szCs w:val="20"/>
                <w:lang w:eastAsia="pt-BR"/>
              </w:rPr>
              <w:t xml:space="preserve">5.3.1 - Método dos Momentos </w:t>
            </w:r>
          </w:p>
          <w:p w14:paraId="7F34FE04" w14:textId="77777777" w:rsidR="00E14978" w:rsidRPr="00F4199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4199E">
              <w:rPr>
                <w:rFonts w:ascii="Times New Roman" w:hAnsi="Times New Roman"/>
                <w:sz w:val="20"/>
                <w:szCs w:val="20"/>
                <w:lang w:eastAsia="pt-BR"/>
              </w:rPr>
              <w:t xml:space="preserve">5.3.2 - Método da Máxima Verossimilhança </w:t>
            </w:r>
          </w:p>
          <w:p w14:paraId="2F01E44D" w14:textId="77777777" w:rsidR="00E14978" w:rsidRPr="00F4199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Unidade 6</w:t>
            </w:r>
            <w:r w:rsidRPr="00F4199E">
              <w:rPr>
                <w:rFonts w:ascii="Times New Roman" w:hAnsi="Times New Roman"/>
                <w:sz w:val="20"/>
                <w:szCs w:val="20"/>
                <w:lang w:eastAsia="pt-BR"/>
              </w:rPr>
              <w:t xml:space="preserve"> - INTERVALOS DE CONFIANÇA</w:t>
            </w:r>
          </w:p>
          <w:p w14:paraId="76A039C2" w14:textId="77777777" w:rsidR="00E14978" w:rsidRPr="00F4199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4199E">
              <w:rPr>
                <w:rFonts w:ascii="Times New Roman" w:hAnsi="Times New Roman"/>
                <w:sz w:val="20"/>
                <w:szCs w:val="20"/>
                <w:lang w:eastAsia="pt-BR"/>
              </w:rPr>
              <w:t xml:space="preserve">6.1 - Definição e Construção de um Intervalo de Confiança (IC) </w:t>
            </w:r>
          </w:p>
          <w:p w14:paraId="7BD4B4DE" w14:textId="77777777" w:rsidR="00E14978" w:rsidRPr="00F4199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4199E">
              <w:rPr>
                <w:rFonts w:ascii="Times New Roman" w:hAnsi="Times New Roman"/>
                <w:sz w:val="20"/>
                <w:szCs w:val="20"/>
                <w:lang w:eastAsia="pt-BR"/>
              </w:rPr>
              <w:t xml:space="preserve">6.2 - Interpretação de um IC; Grau de Confiança x Probabilidade </w:t>
            </w:r>
          </w:p>
          <w:p w14:paraId="2A2BB058" w14:textId="77777777" w:rsidR="00E14978" w:rsidRPr="00F4199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4199E">
              <w:rPr>
                <w:rFonts w:ascii="Times New Roman" w:hAnsi="Times New Roman"/>
                <w:sz w:val="20"/>
                <w:szCs w:val="20"/>
                <w:lang w:eastAsia="pt-BR"/>
              </w:rPr>
              <w:t xml:space="preserve">6.3 - Exemplos de Aplicação (Populações Normais) </w:t>
            </w:r>
          </w:p>
          <w:p w14:paraId="6918F802" w14:textId="77777777" w:rsidR="00E14978" w:rsidRPr="00F4199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Unidade 7</w:t>
            </w:r>
            <w:r w:rsidRPr="00F4199E">
              <w:rPr>
                <w:rFonts w:ascii="Times New Roman" w:hAnsi="Times New Roman"/>
                <w:sz w:val="20"/>
                <w:szCs w:val="20"/>
                <w:lang w:eastAsia="pt-BR"/>
              </w:rPr>
              <w:t xml:space="preserve"> - TESTES DE HIPÓTESES</w:t>
            </w:r>
          </w:p>
          <w:p w14:paraId="7DEF4EF9" w14:textId="77777777" w:rsidR="00E14978" w:rsidRPr="00F4199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4199E">
              <w:rPr>
                <w:rFonts w:ascii="Times New Roman" w:hAnsi="Times New Roman"/>
                <w:sz w:val="20"/>
                <w:szCs w:val="20"/>
                <w:lang w:eastAsia="pt-BR"/>
              </w:rPr>
              <w:t xml:space="preserve">7.1 - Hipóteses Estatísticas; Possíveis Decisões ao Testar Hipóteses </w:t>
            </w:r>
          </w:p>
          <w:p w14:paraId="60B59606" w14:textId="77777777" w:rsidR="00E14978" w:rsidRPr="00F4199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4199E">
              <w:rPr>
                <w:rFonts w:ascii="Times New Roman" w:hAnsi="Times New Roman"/>
                <w:sz w:val="20"/>
                <w:szCs w:val="20"/>
                <w:lang w:eastAsia="pt-BR"/>
              </w:rPr>
              <w:t xml:space="preserve">7.2 - O Método da Região </w:t>
            </w:r>
            <w:proofErr w:type="spellStart"/>
            <w:r w:rsidRPr="00F4199E">
              <w:rPr>
                <w:rFonts w:ascii="Times New Roman" w:hAnsi="Times New Roman"/>
                <w:sz w:val="20"/>
                <w:szCs w:val="20"/>
                <w:lang w:eastAsia="pt-BR"/>
              </w:rPr>
              <w:t>Crítíca</w:t>
            </w:r>
            <w:proofErr w:type="spellEnd"/>
            <w:r w:rsidRPr="00F4199E">
              <w:rPr>
                <w:rFonts w:ascii="Times New Roman" w:hAnsi="Times New Roman"/>
                <w:sz w:val="20"/>
                <w:szCs w:val="20"/>
                <w:lang w:eastAsia="pt-BR"/>
              </w:rPr>
              <w:t xml:space="preserve"> para Testar Hipóteses </w:t>
            </w:r>
          </w:p>
          <w:p w14:paraId="31494FDA" w14:textId="77777777" w:rsidR="00E14978" w:rsidRPr="00F4199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4199E">
              <w:rPr>
                <w:rFonts w:ascii="Times New Roman" w:hAnsi="Times New Roman"/>
                <w:sz w:val="20"/>
                <w:szCs w:val="20"/>
                <w:lang w:eastAsia="pt-BR"/>
              </w:rPr>
              <w:t xml:space="preserve">7.3 - Erros em Testes de Hipóteses; Nível de Significância  </w:t>
            </w:r>
          </w:p>
          <w:p w14:paraId="648938B5" w14:textId="77777777" w:rsidR="00E14978" w:rsidRPr="00F4199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4199E">
              <w:rPr>
                <w:rFonts w:ascii="Times New Roman" w:hAnsi="Times New Roman"/>
                <w:sz w:val="20"/>
                <w:szCs w:val="20"/>
                <w:lang w:eastAsia="pt-BR"/>
              </w:rPr>
              <w:t xml:space="preserve">7.4 - Outros Métodos: Valor-P e Intervalo de Confiança  </w:t>
            </w:r>
          </w:p>
          <w:p w14:paraId="7F5161C6" w14:textId="77777777" w:rsidR="00E14978" w:rsidRPr="00F4199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4199E">
              <w:rPr>
                <w:rFonts w:ascii="Times New Roman" w:hAnsi="Times New Roman"/>
                <w:sz w:val="20"/>
                <w:szCs w:val="20"/>
                <w:lang w:eastAsia="pt-BR"/>
              </w:rPr>
              <w:t xml:space="preserve">7.5 - Testes Unilaterais  </w:t>
            </w:r>
          </w:p>
          <w:p w14:paraId="7020E9F4" w14:textId="77777777" w:rsidR="00E14978" w:rsidRPr="00F4199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Unidade 8</w:t>
            </w:r>
            <w:r w:rsidRPr="00F4199E">
              <w:rPr>
                <w:rFonts w:ascii="Times New Roman" w:hAnsi="Times New Roman"/>
                <w:sz w:val="20"/>
                <w:szCs w:val="20"/>
                <w:lang w:eastAsia="pt-BR"/>
              </w:rPr>
              <w:t xml:space="preserve"> - NOÇÕES DE ANÁLISE DE REGRESSÃO LINEAR </w:t>
            </w:r>
          </w:p>
          <w:p w14:paraId="39BC2DC0" w14:textId="77777777" w:rsidR="00E14978" w:rsidRPr="00F4199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4199E">
              <w:rPr>
                <w:rFonts w:ascii="Times New Roman" w:hAnsi="Times New Roman"/>
                <w:sz w:val="20"/>
                <w:szCs w:val="20"/>
                <w:lang w:eastAsia="pt-BR"/>
              </w:rPr>
              <w:t xml:space="preserve">8.1 - Modelo de Regressão Simples: Especificação e Interpretação </w:t>
            </w:r>
          </w:p>
          <w:p w14:paraId="0333FF30" w14:textId="77777777" w:rsidR="00E14978" w:rsidRPr="00F4199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4199E">
              <w:rPr>
                <w:rFonts w:ascii="Times New Roman" w:hAnsi="Times New Roman"/>
                <w:sz w:val="20"/>
                <w:szCs w:val="20"/>
                <w:lang w:eastAsia="pt-BR"/>
              </w:rPr>
              <w:t xml:space="preserve">8.2 - Estimação dos Coeficientes: Método dos Mínimos Quadrados  </w:t>
            </w:r>
          </w:p>
          <w:p w14:paraId="7CD17F25" w14:textId="77777777" w:rsidR="00E14978" w:rsidRPr="00F4199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4199E">
              <w:rPr>
                <w:rFonts w:ascii="Times New Roman" w:hAnsi="Times New Roman"/>
                <w:sz w:val="20"/>
                <w:szCs w:val="20"/>
                <w:lang w:eastAsia="pt-BR"/>
              </w:rPr>
              <w:t xml:space="preserve">8.3 - Inferências no Modelo de Regressão; Testes de Significância </w:t>
            </w:r>
          </w:p>
          <w:p w14:paraId="0C079CD1" w14:textId="77777777" w:rsidR="00E14978" w:rsidRPr="00F4199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4199E">
              <w:rPr>
                <w:rFonts w:ascii="Times New Roman" w:hAnsi="Times New Roman"/>
                <w:sz w:val="20"/>
                <w:szCs w:val="20"/>
                <w:lang w:eastAsia="pt-BR"/>
              </w:rPr>
              <w:t xml:space="preserve">8.4 - O R2 e a Qualidade de Ajuste de um Modelo de Regressão </w:t>
            </w:r>
          </w:p>
          <w:p w14:paraId="1B17B766" w14:textId="77777777" w:rsidR="00E14978" w:rsidRPr="00F4199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4199E">
              <w:rPr>
                <w:rFonts w:ascii="Times New Roman" w:hAnsi="Times New Roman"/>
                <w:sz w:val="20"/>
                <w:szCs w:val="20"/>
                <w:lang w:eastAsia="pt-BR"/>
              </w:rPr>
              <w:t xml:space="preserve">8.5 - Modelo de Regressão pela Origem e sua Aplicação ao CAPM </w:t>
            </w:r>
          </w:p>
          <w:p w14:paraId="77E383BE" w14:textId="77777777" w:rsidR="00E14978" w:rsidRPr="00F4199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4199E">
              <w:rPr>
                <w:rFonts w:ascii="Times New Roman" w:hAnsi="Times New Roman"/>
                <w:sz w:val="20"/>
                <w:szCs w:val="20"/>
                <w:lang w:eastAsia="pt-BR"/>
              </w:rPr>
              <w:t xml:space="preserve">8.6 - Análise dos Resíduos/Diagnóstico de um Modelo (noções) </w:t>
            </w:r>
          </w:p>
          <w:p w14:paraId="6E41F8FF" w14:textId="77777777" w:rsidR="00E14978" w:rsidRPr="00E52AE4"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4199E">
              <w:rPr>
                <w:rFonts w:ascii="Times New Roman" w:hAnsi="Times New Roman"/>
                <w:sz w:val="20"/>
                <w:szCs w:val="20"/>
                <w:lang w:eastAsia="pt-BR"/>
              </w:rPr>
              <w:t>8.7 - Modelo de Regressão Múltipla e o Teste F (noções)</w:t>
            </w:r>
          </w:p>
        </w:tc>
      </w:tr>
      <w:tr w:rsidR="00E14978" w:rsidRPr="000C0D30" w14:paraId="21D307B7"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1B2C240"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lastRenderedPageBreak/>
              <w:t>METODOLOGIA DE ENSINO</w:t>
            </w:r>
          </w:p>
        </w:tc>
      </w:tr>
      <w:tr w:rsidR="00E14978" w:rsidRPr="000C0D30" w14:paraId="147DDC70"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DBB1A0" w14:textId="77777777" w:rsidR="00E14978"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1F7B3E">
              <w:rPr>
                <w:rFonts w:ascii="Times New Roman" w:hAnsi="Times New Roman"/>
                <w:sz w:val="20"/>
                <w:szCs w:val="20"/>
                <w:lang w:eastAsia="pt-BR"/>
              </w:rPr>
              <w:t xml:space="preserve">A disciplina é desenvolvida no formato presencial: </w:t>
            </w:r>
          </w:p>
          <w:p w14:paraId="023A1F2B" w14:textId="77777777" w:rsidR="00E14978" w:rsidRPr="005D15E4"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5D15E4">
              <w:rPr>
                <w:rFonts w:ascii="Times New Roman" w:hAnsi="Times New Roman"/>
                <w:sz w:val="20"/>
                <w:szCs w:val="20"/>
                <w:lang w:eastAsia="pt-BR"/>
              </w:rPr>
              <w:t xml:space="preserve">- Aulas expositivas; </w:t>
            </w:r>
          </w:p>
          <w:p w14:paraId="0ACA7882" w14:textId="77777777" w:rsidR="00E14978" w:rsidRPr="00745029"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5D15E4">
              <w:rPr>
                <w:rFonts w:ascii="Times New Roman" w:hAnsi="Times New Roman"/>
                <w:sz w:val="20"/>
                <w:szCs w:val="20"/>
                <w:lang w:eastAsia="pt-BR"/>
              </w:rPr>
              <w:t>- Seminários</w:t>
            </w:r>
            <w:r>
              <w:rPr>
                <w:noProof/>
              </w:rPr>
              <w:t>.</w:t>
            </w:r>
          </w:p>
        </w:tc>
      </w:tr>
      <w:tr w:rsidR="00E14978" w:rsidRPr="000C0D30" w14:paraId="7BCA84D0"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3B7E6A8D" w14:textId="77777777" w:rsidR="00E14978" w:rsidRPr="001F7B3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sz w:val="20"/>
                <w:szCs w:val="20"/>
                <w:lang w:eastAsia="pt-BR"/>
              </w:rPr>
            </w:pPr>
            <w:r w:rsidRPr="004338C6">
              <w:rPr>
                <w:rFonts w:ascii="Times New Roman" w:hAnsi="Times New Roman"/>
                <w:b/>
                <w:bCs/>
                <w:sz w:val="22"/>
                <w:szCs w:val="22"/>
              </w:rPr>
              <w:t>RECURSOS</w:t>
            </w:r>
          </w:p>
        </w:tc>
      </w:tr>
      <w:tr w:rsidR="00E14978" w:rsidRPr="000C0D30" w14:paraId="42A3138E"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562323" w14:textId="77777777" w:rsidR="00E14978"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Material didático-pedagógico, Ex.: Livro, Apostila, Sites;</w:t>
            </w:r>
          </w:p>
          <w:p w14:paraId="3A8ECE0E" w14:textId="77777777" w:rsidR="00E14978" w:rsidRPr="004338C6"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R</w:t>
            </w:r>
            <w:r>
              <w:rPr>
                <w:rFonts w:ascii="Times New Roman" w:hAnsi="Times New Roman"/>
                <w:sz w:val="20"/>
                <w:szCs w:val="20"/>
                <w:lang w:eastAsia="pt-BR"/>
              </w:rPr>
              <w:t xml:space="preserve">ecursos </w:t>
            </w:r>
            <w:proofErr w:type="spellStart"/>
            <w:r>
              <w:rPr>
                <w:rFonts w:ascii="Times New Roman" w:hAnsi="Times New Roman"/>
                <w:sz w:val="20"/>
                <w:szCs w:val="20"/>
                <w:lang w:eastAsia="pt-BR"/>
              </w:rPr>
              <w:t>aúdios</w:t>
            </w:r>
            <w:proofErr w:type="spellEnd"/>
            <w:r>
              <w:rPr>
                <w:rFonts w:ascii="Times New Roman" w:hAnsi="Times New Roman"/>
                <w:sz w:val="20"/>
                <w:szCs w:val="20"/>
                <w:lang w:eastAsia="pt-BR"/>
              </w:rPr>
              <w:t>-visuais (Data Show)</w:t>
            </w:r>
            <w:r w:rsidRPr="004338C6">
              <w:rPr>
                <w:rFonts w:ascii="Times New Roman" w:hAnsi="Times New Roman"/>
                <w:sz w:val="20"/>
                <w:szCs w:val="20"/>
                <w:lang w:eastAsia="pt-BR"/>
              </w:rPr>
              <w:t>;</w:t>
            </w:r>
          </w:p>
          <w:p w14:paraId="1383CED9" w14:textId="77777777" w:rsidR="00E14978" w:rsidRPr="001F7B3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lastRenderedPageBreak/>
              <w:t>I</w:t>
            </w:r>
            <w:r>
              <w:rPr>
                <w:rFonts w:ascii="Times New Roman" w:hAnsi="Times New Roman"/>
                <w:sz w:val="20"/>
                <w:szCs w:val="20"/>
                <w:lang w:eastAsia="pt-BR"/>
              </w:rPr>
              <w:t>nsumos de laboratório - quando houver</w:t>
            </w:r>
            <w:r w:rsidRPr="004338C6">
              <w:rPr>
                <w:rFonts w:ascii="Times New Roman" w:hAnsi="Times New Roman"/>
                <w:sz w:val="20"/>
                <w:szCs w:val="20"/>
                <w:lang w:eastAsia="pt-BR"/>
              </w:rPr>
              <w:t>.</w:t>
            </w:r>
          </w:p>
        </w:tc>
      </w:tr>
      <w:tr w:rsidR="00E14978" w:rsidRPr="000C0D30" w14:paraId="689D103F"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531F552"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lastRenderedPageBreak/>
              <w:t>AVALIAÇÃO</w:t>
            </w:r>
          </w:p>
        </w:tc>
      </w:tr>
      <w:tr w:rsidR="00E14978" w:rsidRPr="000C0D30" w14:paraId="341A08A5"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852956" w14:textId="77777777" w:rsidR="00E14978" w:rsidRPr="000E02F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0E02FB">
              <w:rPr>
                <w:rFonts w:ascii="Times New Roman" w:hAnsi="Times New Roman"/>
                <w:sz w:val="20"/>
                <w:szCs w:val="20"/>
                <w:lang w:eastAsia="pt-BR"/>
              </w:rPr>
              <w:t>A avaliação será desenvolvida ao longo do semestre, de forma proce</w:t>
            </w:r>
            <w:r>
              <w:rPr>
                <w:rFonts w:ascii="Times New Roman" w:hAnsi="Times New Roman"/>
                <w:sz w:val="20"/>
                <w:szCs w:val="20"/>
                <w:lang w:eastAsia="pt-BR"/>
              </w:rPr>
              <w:t xml:space="preserve">ssual e contínua, utilizando os </w:t>
            </w:r>
            <w:r w:rsidRPr="000E02FB">
              <w:rPr>
                <w:rFonts w:ascii="Times New Roman" w:hAnsi="Times New Roman"/>
                <w:sz w:val="20"/>
                <w:szCs w:val="20"/>
                <w:lang w:eastAsia="pt-BR"/>
              </w:rPr>
              <w:t>seguintes instrumentos:</w:t>
            </w:r>
          </w:p>
          <w:p w14:paraId="4B8FAA06" w14:textId="77777777" w:rsidR="00E14978" w:rsidRPr="006D4F71"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 xml:space="preserve">- </w:t>
            </w:r>
            <w:r w:rsidRPr="006D4F71">
              <w:rPr>
                <w:rFonts w:ascii="Times New Roman" w:hAnsi="Times New Roman"/>
                <w:sz w:val="20"/>
                <w:szCs w:val="20"/>
                <w:lang w:eastAsia="pt-BR"/>
              </w:rPr>
              <w:t>Avaliação do conteúdo teórico.</w:t>
            </w:r>
          </w:p>
          <w:p w14:paraId="617A83AA"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color w:val="auto"/>
                <w:lang w:eastAsia="pt-BR"/>
              </w:rPr>
            </w:pPr>
            <w:r>
              <w:rPr>
                <w:rFonts w:ascii="Times New Roman" w:hAnsi="Times New Roman"/>
                <w:sz w:val="20"/>
                <w:szCs w:val="20"/>
                <w:lang w:eastAsia="pt-BR"/>
              </w:rPr>
              <w:t xml:space="preserve">- </w:t>
            </w:r>
            <w:r w:rsidRPr="006D4F71">
              <w:rPr>
                <w:rFonts w:ascii="Times New Roman" w:hAnsi="Times New Roman"/>
                <w:sz w:val="20"/>
                <w:szCs w:val="20"/>
                <w:lang w:eastAsia="pt-BR"/>
              </w:rPr>
              <w:t>Avaliação das atividades desenvolvidas em grupo.</w:t>
            </w:r>
          </w:p>
        </w:tc>
      </w:tr>
      <w:tr w:rsidR="00E14978" w:rsidRPr="000C0D30" w14:paraId="21D39229"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5CA6D64"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BÁSICA</w:t>
            </w:r>
          </w:p>
        </w:tc>
      </w:tr>
      <w:tr w:rsidR="00E14978" w:rsidRPr="000C0D30" w14:paraId="69F53F32"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9AF9E6" w14:textId="77777777" w:rsidR="00E14978" w:rsidRPr="00083CA1"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highlight w:val="yellow"/>
                <w:lang w:eastAsia="pt-BR"/>
              </w:rPr>
            </w:pPr>
            <w:r w:rsidRPr="00083CA1">
              <w:rPr>
                <w:rFonts w:ascii="Times New Roman" w:hAnsi="Times New Roman"/>
                <w:sz w:val="20"/>
                <w:szCs w:val="20"/>
                <w:highlight w:val="yellow"/>
                <w:lang w:eastAsia="pt-BR"/>
              </w:rPr>
              <w:t>MORETTIN, Pedro A.; BUSSAB, Wilton de O. Estatística básica. 5.ed. São Paulo (SP): Saraiva, 2004. 526 p. ISBN 85-02-03497-9.</w:t>
            </w:r>
          </w:p>
          <w:p w14:paraId="7071BF93" w14:textId="77777777" w:rsidR="00E14978" w:rsidRPr="00083CA1"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highlight w:val="yellow"/>
                <w:lang w:eastAsia="pt-BR"/>
              </w:rPr>
            </w:pPr>
            <w:r w:rsidRPr="00083CA1">
              <w:rPr>
                <w:rFonts w:ascii="Times New Roman" w:hAnsi="Times New Roman"/>
                <w:sz w:val="20"/>
                <w:szCs w:val="20"/>
                <w:highlight w:val="yellow"/>
                <w:lang w:eastAsia="pt-BR"/>
              </w:rPr>
              <w:t>FARIAS, Alfredo Alves de; CÉSAR, Cibele Comini; SOARES, José Francisco. Introdução à estatística. 2.ed. Rio de Janeiro (RJ): LTC, 2003. 340 p. ISBN 85-216-1293-1.</w:t>
            </w:r>
          </w:p>
          <w:p w14:paraId="56CF4E21" w14:textId="77777777" w:rsidR="00E14978" w:rsidRPr="00007F7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083CA1">
              <w:rPr>
                <w:rFonts w:ascii="Times New Roman" w:hAnsi="Times New Roman"/>
                <w:sz w:val="20"/>
                <w:szCs w:val="20"/>
                <w:highlight w:val="yellow"/>
                <w:lang w:eastAsia="pt-BR"/>
              </w:rPr>
              <w:t xml:space="preserve">       MARTINS, Gilberto de Andrade. Estatística geral e aplicada. 2.e.d. São Paulo (SP): Atlas, 2002. 417 p. ISBN 85-224-3203-1.</w:t>
            </w:r>
          </w:p>
        </w:tc>
      </w:tr>
      <w:tr w:rsidR="00E14978" w:rsidRPr="000C0D30" w14:paraId="3E43C578"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08660FF"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COMPLEMENTAR</w:t>
            </w:r>
          </w:p>
        </w:tc>
      </w:tr>
      <w:tr w:rsidR="00E14978" w:rsidRPr="000C0D30" w14:paraId="071AECDA"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FB543A" w14:textId="77777777" w:rsidR="00E14978" w:rsidRPr="00083CA1"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highlight w:val="yellow"/>
                <w:lang w:eastAsia="pt-BR"/>
              </w:rPr>
            </w:pPr>
            <w:r w:rsidRPr="00083CA1">
              <w:rPr>
                <w:rFonts w:ascii="Times New Roman" w:hAnsi="Times New Roman"/>
                <w:sz w:val="20"/>
                <w:szCs w:val="20"/>
                <w:highlight w:val="yellow"/>
                <w:lang w:eastAsia="pt-BR"/>
              </w:rPr>
              <w:t>FONSECA, Jairo Simon da; MARTINS, Gilberto de Andrade. Curso de estatística. São Paulo (SP): Atlas, 1996. 320 p. ISBN 85-224-1471-8.</w:t>
            </w:r>
          </w:p>
          <w:p w14:paraId="6CDB0CE2" w14:textId="77777777" w:rsidR="00E14978" w:rsidRPr="00083CA1"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highlight w:val="yellow"/>
                <w:lang w:eastAsia="pt-BR"/>
              </w:rPr>
            </w:pPr>
            <w:r w:rsidRPr="00083CA1">
              <w:rPr>
                <w:rFonts w:ascii="Times New Roman" w:hAnsi="Times New Roman"/>
                <w:sz w:val="20"/>
                <w:szCs w:val="20"/>
                <w:highlight w:val="yellow"/>
                <w:lang w:eastAsia="pt-BR"/>
              </w:rPr>
              <w:t>FARIAS, Alfredo Alves de; CÉSAR, Cibele Comini; SOARES, José Francisco. Introdução à estatística. 2.ed. Rio de Janeiro (RJ): LTC, 2003. 340 p. ISBN 85-216-1293-1.</w:t>
            </w:r>
          </w:p>
          <w:p w14:paraId="2A8A35CF" w14:textId="77777777" w:rsidR="00E14978" w:rsidRPr="00083CA1"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highlight w:val="yellow"/>
                <w:lang w:eastAsia="pt-BR"/>
              </w:rPr>
            </w:pPr>
            <w:r w:rsidRPr="00083CA1">
              <w:rPr>
                <w:rFonts w:ascii="Times New Roman" w:hAnsi="Times New Roman"/>
                <w:sz w:val="20"/>
                <w:szCs w:val="20"/>
                <w:highlight w:val="yellow"/>
                <w:lang w:eastAsia="pt-BR"/>
              </w:rPr>
              <w:t xml:space="preserve">SPIEGEL, Murray R. Probabilidade e estatística. </w:t>
            </w:r>
            <w:r w:rsidRPr="00083CA1">
              <w:rPr>
                <w:rFonts w:ascii="Times New Roman" w:hAnsi="Times New Roman"/>
                <w:sz w:val="20"/>
                <w:szCs w:val="20"/>
                <w:highlight w:val="yellow"/>
                <w:lang w:val="en-US" w:eastAsia="pt-BR"/>
              </w:rPr>
              <w:t xml:space="preserve">São Paulo (SP): </w:t>
            </w:r>
            <w:proofErr w:type="spellStart"/>
            <w:r w:rsidRPr="00083CA1">
              <w:rPr>
                <w:rFonts w:ascii="Times New Roman" w:hAnsi="Times New Roman"/>
                <w:sz w:val="20"/>
                <w:szCs w:val="20"/>
                <w:highlight w:val="yellow"/>
                <w:lang w:val="en-US" w:eastAsia="pt-BR"/>
              </w:rPr>
              <w:t>Makron</w:t>
            </w:r>
            <w:proofErr w:type="spellEnd"/>
            <w:r w:rsidRPr="00083CA1">
              <w:rPr>
                <w:rFonts w:ascii="Times New Roman" w:hAnsi="Times New Roman"/>
                <w:sz w:val="20"/>
                <w:szCs w:val="20"/>
                <w:highlight w:val="yellow"/>
                <w:lang w:val="en-US" w:eastAsia="pt-BR"/>
              </w:rPr>
              <w:t xml:space="preserve"> Books, 1977. </w:t>
            </w:r>
            <w:r w:rsidRPr="00083CA1">
              <w:rPr>
                <w:rFonts w:ascii="Times New Roman" w:hAnsi="Times New Roman"/>
                <w:sz w:val="20"/>
                <w:szCs w:val="20"/>
                <w:highlight w:val="yellow"/>
                <w:lang w:eastAsia="pt-BR"/>
              </w:rPr>
              <w:t xml:space="preserve">518 p. (Coleção </w:t>
            </w:r>
            <w:proofErr w:type="spellStart"/>
            <w:r w:rsidRPr="00083CA1">
              <w:rPr>
                <w:rFonts w:ascii="Times New Roman" w:hAnsi="Times New Roman"/>
                <w:sz w:val="20"/>
                <w:szCs w:val="20"/>
                <w:highlight w:val="yellow"/>
                <w:lang w:eastAsia="pt-BR"/>
              </w:rPr>
              <w:t>Schaum</w:t>
            </w:r>
            <w:proofErr w:type="spellEnd"/>
            <w:r w:rsidRPr="00083CA1">
              <w:rPr>
                <w:rFonts w:ascii="Times New Roman" w:hAnsi="Times New Roman"/>
                <w:sz w:val="20"/>
                <w:szCs w:val="20"/>
                <w:highlight w:val="yellow"/>
                <w:lang w:eastAsia="pt-BR"/>
              </w:rPr>
              <w:t>).</w:t>
            </w:r>
          </w:p>
          <w:p w14:paraId="133F1BD8" w14:textId="77777777" w:rsidR="00E14978" w:rsidRPr="00083CA1"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highlight w:val="yellow"/>
                <w:lang w:eastAsia="pt-BR"/>
              </w:rPr>
            </w:pPr>
            <w:r w:rsidRPr="00083CA1">
              <w:rPr>
                <w:rFonts w:ascii="Times New Roman" w:hAnsi="Times New Roman"/>
                <w:sz w:val="20"/>
                <w:szCs w:val="20"/>
                <w:highlight w:val="yellow"/>
                <w:lang w:eastAsia="pt-BR"/>
              </w:rPr>
              <w:t>MORETTIN, Luiz Gonzaga. Estatística básica - v.1. 7.ed. São Paulo (SP): Makron Books, 2006. v.1. ISBN 85-346-1062-2.</w:t>
            </w:r>
          </w:p>
          <w:p w14:paraId="771BF88B" w14:textId="77777777" w:rsidR="00E14978" w:rsidRPr="00BB67E2"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083CA1">
              <w:rPr>
                <w:rFonts w:ascii="Times New Roman" w:hAnsi="Times New Roman"/>
                <w:sz w:val="20"/>
                <w:szCs w:val="20"/>
                <w:highlight w:val="yellow"/>
                <w:lang w:eastAsia="pt-BR"/>
              </w:rPr>
              <w:t>MUCELIN, Carlos Alberto. Estatística. Curitiba (PR): Editora do Livro Técnico, 2010. 120 p. ISBN 978-85-63687-08-1.</w:t>
            </w:r>
          </w:p>
        </w:tc>
      </w:tr>
      <w:tr w:rsidR="00E14978" w:rsidRPr="000C0D30" w14:paraId="3071C2DF" w14:textId="77777777" w:rsidTr="009C0093">
        <w:trPr>
          <w:trHeight w:val="1080"/>
        </w:trPr>
        <w:tc>
          <w:tcPr>
            <w:tcW w:w="4295" w:type="dxa"/>
            <w:gridSpan w:val="2"/>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hideMark/>
          </w:tcPr>
          <w:p w14:paraId="2EFD2084" w14:textId="77777777" w:rsidR="00E14978" w:rsidRPr="009909C1"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3FD54012"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_______________________________</w:t>
            </w:r>
          </w:p>
          <w:p w14:paraId="7307BD64"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 xml:space="preserve">Coordenador do Curso                                                    </w:t>
            </w:r>
          </w:p>
        </w:tc>
        <w:tc>
          <w:tcPr>
            <w:tcW w:w="4174" w:type="dxa"/>
            <w:gridSpan w:val="2"/>
            <w:tcBorders>
              <w:top w:val="single" w:sz="4" w:space="0" w:color="000000"/>
              <w:left w:val="single" w:sz="4" w:space="0" w:color="auto"/>
              <w:bottom w:val="single" w:sz="4" w:space="0" w:color="000000"/>
              <w:right w:val="single" w:sz="4" w:space="0" w:color="000000"/>
            </w:tcBorders>
            <w:shd w:val="clear" w:color="auto" w:fill="D9D9D9"/>
            <w:vAlign w:val="center"/>
          </w:tcPr>
          <w:p w14:paraId="0AF990C7"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2333E80E"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r w:rsidRPr="000C0D30">
              <w:rPr>
                <w:rFonts w:ascii="Times New Roman" w:hAnsi="Times New Roman"/>
                <w:b/>
                <w:sz w:val="20"/>
                <w:szCs w:val="20"/>
              </w:rPr>
              <w:t>_____________________________</w:t>
            </w:r>
          </w:p>
          <w:p w14:paraId="195A18AF"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Setor Pedagógico</w:t>
            </w:r>
          </w:p>
        </w:tc>
      </w:tr>
    </w:tbl>
    <w:p w14:paraId="174DC1ED" w14:textId="77777777" w:rsidR="00D96D4A" w:rsidRDefault="00D96D4A" w:rsidP="00717B1C">
      <w:pPr>
        <w:spacing w:before="0" w:after="0"/>
        <w:ind w:firstLine="0"/>
        <w:jc w:val="left"/>
        <w:rPr>
          <w:rFonts w:ascii="Tahoma" w:eastAsia="Tahoma" w:hAnsi="Tahoma" w:cs="Tahoma"/>
        </w:rPr>
      </w:pPr>
    </w:p>
    <w:p w14:paraId="1D155D91" w14:textId="77777777" w:rsidR="00E14978" w:rsidRDefault="00E14978" w:rsidP="00717B1C">
      <w:pPr>
        <w:spacing w:before="0" w:after="0"/>
        <w:ind w:firstLine="0"/>
        <w:jc w:val="left"/>
        <w:rPr>
          <w:rFonts w:ascii="Tahoma" w:eastAsia="Tahoma" w:hAnsi="Tahoma" w:cs="Tahoma"/>
        </w:rPr>
      </w:pPr>
    </w:p>
    <w:p w14:paraId="57B34D8E" w14:textId="77777777" w:rsidR="00E14978" w:rsidRDefault="00E14978" w:rsidP="00717B1C">
      <w:pPr>
        <w:spacing w:before="0" w:after="0"/>
        <w:ind w:firstLine="0"/>
        <w:jc w:val="left"/>
        <w:rPr>
          <w:rFonts w:ascii="Tahoma" w:eastAsia="Tahoma" w:hAnsi="Tahoma" w:cs="Tahoma"/>
        </w:rPr>
      </w:pPr>
    </w:p>
    <w:p w14:paraId="14B31E2D" w14:textId="77777777" w:rsidR="00E14978" w:rsidRDefault="00E14978" w:rsidP="00717B1C">
      <w:pPr>
        <w:spacing w:before="0" w:after="0"/>
        <w:ind w:firstLine="0"/>
        <w:jc w:val="left"/>
        <w:rPr>
          <w:rFonts w:ascii="Tahoma" w:eastAsia="Tahoma" w:hAnsi="Tahoma" w:cs="Tahoma"/>
        </w:rPr>
      </w:pPr>
    </w:p>
    <w:p w14:paraId="369952CE" w14:textId="77777777" w:rsidR="00E14978" w:rsidRDefault="00E14978" w:rsidP="00717B1C">
      <w:pPr>
        <w:spacing w:before="0" w:after="0"/>
        <w:ind w:firstLine="0"/>
        <w:jc w:val="left"/>
        <w:rPr>
          <w:rFonts w:ascii="Tahoma" w:eastAsia="Tahoma" w:hAnsi="Tahoma" w:cs="Tahoma"/>
        </w:rPr>
      </w:pPr>
    </w:p>
    <w:p w14:paraId="330A73FD" w14:textId="77777777" w:rsidR="00E14978" w:rsidRDefault="00E14978" w:rsidP="00717B1C">
      <w:pPr>
        <w:spacing w:before="0" w:after="0"/>
        <w:ind w:firstLine="0"/>
        <w:jc w:val="left"/>
        <w:rPr>
          <w:rFonts w:ascii="Tahoma" w:eastAsia="Tahoma" w:hAnsi="Tahoma" w:cs="Tahoma"/>
        </w:rPr>
      </w:pPr>
    </w:p>
    <w:p w14:paraId="331091DE" w14:textId="77777777" w:rsidR="00E14978" w:rsidRDefault="00E14978" w:rsidP="00717B1C">
      <w:pPr>
        <w:spacing w:before="0" w:after="0"/>
        <w:ind w:firstLine="0"/>
        <w:jc w:val="left"/>
        <w:rPr>
          <w:rFonts w:ascii="Tahoma" w:eastAsia="Tahoma" w:hAnsi="Tahoma" w:cs="Tahoma"/>
        </w:rPr>
      </w:pPr>
    </w:p>
    <w:p w14:paraId="1DB8CD23" w14:textId="77777777" w:rsidR="00E14978" w:rsidRDefault="00E14978" w:rsidP="00717B1C">
      <w:pPr>
        <w:spacing w:before="0" w:after="0"/>
        <w:ind w:firstLine="0"/>
        <w:jc w:val="left"/>
        <w:rPr>
          <w:rFonts w:ascii="Tahoma" w:eastAsia="Tahoma" w:hAnsi="Tahoma" w:cs="Tahoma"/>
        </w:rPr>
      </w:pPr>
    </w:p>
    <w:p w14:paraId="55A2893C" w14:textId="77777777" w:rsidR="00E14978" w:rsidRDefault="00E14978" w:rsidP="00717B1C">
      <w:pPr>
        <w:spacing w:before="0" w:after="0"/>
        <w:ind w:firstLine="0"/>
        <w:jc w:val="left"/>
        <w:rPr>
          <w:rFonts w:ascii="Tahoma" w:eastAsia="Tahoma" w:hAnsi="Tahoma" w:cs="Tahoma"/>
        </w:rPr>
      </w:pPr>
    </w:p>
    <w:p w14:paraId="5777B49D" w14:textId="77777777" w:rsidR="00E14978" w:rsidRDefault="00E14978" w:rsidP="00717B1C">
      <w:pPr>
        <w:spacing w:before="0" w:after="0"/>
        <w:ind w:firstLine="0"/>
        <w:jc w:val="left"/>
        <w:rPr>
          <w:rFonts w:ascii="Tahoma" w:eastAsia="Tahoma" w:hAnsi="Tahoma" w:cs="Tahoma"/>
        </w:rPr>
      </w:pPr>
    </w:p>
    <w:p w14:paraId="2658C181" w14:textId="77777777" w:rsidR="00E14978" w:rsidRDefault="00E14978" w:rsidP="00717B1C">
      <w:pPr>
        <w:spacing w:before="0" w:after="0"/>
        <w:ind w:firstLine="0"/>
        <w:jc w:val="left"/>
        <w:rPr>
          <w:rFonts w:ascii="Tahoma" w:eastAsia="Tahoma" w:hAnsi="Tahoma" w:cs="Tahoma"/>
        </w:rPr>
      </w:pPr>
    </w:p>
    <w:p w14:paraId="36043CDE" w14:textId="77777777" w:rsidR="00E14978" w:rsidRDefault="00E14978" w:rsidP="00717B1C">
      <w:pPr>
        <w:spacing w:before="0" w:after="0"/>
        <w:ind w:firstLine="0"/>
        <w:jc w:val="left"/>
        <w:rPr>
          <w:rFonts w:ascii="Tahoma" w:eastAsia="Tahoma" w:hAnsi="Tahoma" w:cs="Tahoma"/>
        </w:rPr>
      </w:pPr>
    </w:p>
    <w:p w14:paraId="5B9FE3AB" w14:textId="77777777" w:rsidR="00E14978" w:rsidRDefault="00E14978" w:rsidP="00717B1C">
      <w:pPr>
        <w:spacing w:before="0" w:after="0"/>
        <w:ind w:firstLine="0"/>
        <w:jc w:val="left"/>
        <w:rPr>
          <w:rFonts w:ascii="Tahoma" w:eastAsia="Tahoma" w:hAnsi="Tahoma" w:cs="Tahoma"/>
        </w:rPr>
      </w:pPr>
    </w:p>
    <w:p w14:paraId="1FEDFADA" w14:textId="77777777" w:rsidR="00E14978" w:rsidRDefault="00E14978" w:rsidP="00717B1C">
      <w:pPr>
        <w:spacing w:before="0" w:after="0"/>
        <w:ind w:firstLine="0"/>
        <w:jc w:val="left"/>
        <w:rPr>
          <w:rFonts w:ascii="Tahoma" w:eastAsia="Tahoma" w:hAnsi="Tahoma" w:cs="Tahoma"/>
        </w:rPr>
      </w:pPr>
    </w:p>
    <w:p w14:paraId="07BD4DF9" w14:textId="77777777" w:rsidR="00E14978" w:rsidRDefault="00E14978" w:rsidP="00717B1C">
      <w:pPr>
        <w:spacing w:before="0" w:after="0"/>
        <w:ind w:firstLine="0"/>
        <w:jc w:val="left"/>
        <w:rPr>
          <w:rFonts w:ascii="Tahoma" w:eastAsia="Tahoma" w:hAnsi="Tahoma" w:cs="Tahoma"/>
        </w:rPr>
      </w:pPr>
    </w:p>
    <w:p w14:paraId="0464F598" w14:textId="77777777" w:rsidR="00E14978" w:rsidRDefault="00E14978" w:rsidP="00717B1C">
      <w:pPr>
        <w:spacing w:before="0" w:after="0"/>
        <w:ind w:firstLine="0"/>
        <w:jc w:val="left"/>
        <w:rPr>
          <w:rFonts w:ascii="Tahoma" w:eastAsia="Tahoma" w:hAnsi="Tahoma" w:cs="Tahoma"/>
        </w:rPr>
      </w:pPr>
    </w:p>
    <w:p w14:paraId="302E7B2C" w14:textId="77777777" w:rsidR="00E14978" w:rsidRDefault="00E14978" w:rsidP="00717B1C">
      <w:pPr>
        <w:spacing w:before="0" w:after="0"/>
        <w:ind w:firstLine="0"/>
        <w:jc w:val="left"/>
        <w:rPr>
          <w:rFonts w:ascii="Tahoma" w:eastAsia="Tahoma" w:hAnsi="Tahoma" w:cs="Tahoma"/>
        </w:rPr>
      </w:pPr>
    </w:p>
    <w:p w14:paraId="02380E3F" w14:textId="77777777" w:rsidR="00E14978" w:rsidRDefault="00E14978" w:rsidP="00717B1C">
      <w:pPr>
        <w:spacing w:before="0" w:after="0"/>
        <w:ind w:firstLine="0"/>
        <w:jc w:val="left"/>
        <w:rPr>
          <w:rFonts w:ascii="Tahoma" w:eastAsia="Tahoma" w:hAnsi="Tahoma" w:cs="Tahoma"/>
        </w:rPr>
      </w:pPr>
    </w:p>
    <w:p w14:paraId="3B873066" w14:textId="77777777" w:rsidR="00E14978" w:rsidRDefault="00E14978" w:rsidP="00717B1C">
      <w:pPr>
        <w:spacing w:before="0" w:after="0"/>
        <w:ind w:firstLine="0"/>
        <w:jc w:val="left"/>
        <w:rPr>
          <w:rFonts w:ascii="Tahoma" w:eastAsia="Tahoma" w:hAnsi="Tahoma" w:cs="Tahoma"/>
        </w:rPr>
      </w:pPr>
    </w:p>
    <w:p w14:paraId="4C5884A9" w14:textId="77777777" w:rsidR="00E14978" w:rsidRDefault="00E14978" w:rsidP="00717B1C">
      <w:pPr>
        <w:spacing w:before="0" w:after="0"/>
        <w:ind w:firstLine="0"/>
        <w:jc w:val="left"/>
        <w:rPr>
          <w:rFonts w:ascii="Tahoma" w:eastAsia="Tahoma" w:hAnsi="Tahoma" w:cs="Tahoma"/>
        </w:rPr>
      </w:pPr>
    </w:p>
    <w:p w14:paraId="7AE61C6F" w14:textId="77777777" w:rsidR="00E14978" w:rsidRDefault="00E14978" w:rsidP="00717B1C">
      <w:pPr>
        <w:spacing w:before="0" w:after="0"/>
        <w:ind w:firstLine="0"/>
        <w:jc w:val="left"/>
        <w:rPr>
          <w:rFonts w:ascii="Tahoma" w:eastAsia="Tahoma" w:hAnsi="Tahoma" w:cs="Tahoma"/>
        </w:rPr>
      </w:pPr>
    </w:p>
    <w:p w14:paraId="68DDD4BE" w14:textId="77777777" w:rsidR="00E14978" w:rsidRDefault="00E14978" w:rsidP="00717B1C">
      <w:pPr>
        <w:spacing w:before="0" w:after="0"/>
        <w:ind w:firstLine="0"/>
        <w:jc w:val="left"/>
        <w:rPr>
          <w:rFonts w:ascii="Tahoma" w:eastAsia="Tahoma" w:hAnsi="Tahoma" w:cs="Tahoma"/>
        </w:rPr>
      </w:pPr>
    </w:p>
    <w:p w14:paraId="21377822" w14:textId="77777777" w:rsidR="00E14978" w:rsidRDefault="00E14978" w:rsidP="00717B1C">
      <w:pPr>
        <w:spacing w:before="0" w:after="0"/>
        <w:ind w:firstLine="0"/>
        <w:jc w:val="left"/>
        <w:rPr>
          <w:rFonts w:ascii="Tahoma" w:eastAsia="Tahoma" w:hAnsi="Tahoma" w:cs="Tahoma"/>
        </w:rPr>
      </w:pPr>
    </w:p>
    <w:p w14:paraId="68087489" w14:textId="77777777" w:rsidR="00E14978" w:rsidRDefault="00E14978" w:rsidP="00717B1C">
      <w:pPr>
        <w:spacing w:before="0" w:after="0"/>
        <w:ind w:firstLine="0"/>
        <w:jc w:val="left"/>
        <w:rPr>
          <w:rFonts w:ascii="Tahoma" w:eastAsia="Tahoma" w:hAnsi="Tahoma" w:cs="Tahoma"/>
        </w:rPr>
      </w:pPr>
    </w:p>
    <w:p w14:paraId="276B90DA" w14:textId="77777777" w:rsidR="00E14978" w:rsidRDefault="00E14978" w:rsidP="00717B1C">
      <w:pPr>
        <w:spacing w:before="0" w:after="0"/>
        <w:ind w:firstLine="0"/>
        <w:jc w:val="left"/>
        <w:rPr>
          <w:rFonts w:ascii="Tahoma" w:eastAsia="Tahoma" w:hAnsi="Tahoma" w:cs="Tahoma"/>
        </w:rPr>
      </w:pPr>
    </w:p>
    <w:p w14:paraId="64A0AFF1" w14:textId="77777777" w:rsidR="00E14978" w:rsidRDefault="00E14978" w:rsidP="00717B1C">
      <w:pPr>
        <w:spacing w:before="0" w:after="0"/>
        <w:ind w:firstLine="0"/>
        <w:jc w:val="left"/>
        <w:rPr>
          <w:rFonts w:ascii="Tahoma" w:eastAsia="Tahoma" w:hAnsi="Tahoma" w:cs="Tahoma"/>
        </w:rPr>
      </w:pPr>
    </w:p>
    <w:p w14:paraId="038AABF6" w14:textId="77777777" w:rsidR="00E14978" w:rsidRDefault="00E14978" w:rsidP="00717B1C">
      <w:pPr>
        <w:spacing w:before="0" w:after="0"/>
        <w:ind w:firstLine="0"/>
        <w:jc w:val="left"/>
        <w:rPr>
          <w:rFonts w:ascii="Tahoma" w:eastAsia="Tahoma" w:hAnsi="Tahoma" w:cs="Tahoma"/>
        </w:rPr>
      </w:pPr>
    </w:p>
    <w:p w14:paraId="79F3B60F" w14:textId="77777777" w:rsidR="00E14978" w:rsidRDefault="00E14978" w:rsidP="00717B1C">
      <w:pPr>
        <w:spacing w:before="0" w:after="0"/>
        <w:ind w:firstLine="0"/>
        <w:jc w:val="left"/>
        <w:rPr>
          <w:rFonts w:ascii="Tahoma" w:eastAsia="Tahoma" w:hAnsi="Tahoma" w:cs="Tahoma"/>
        </w:rPr>
      </w:pPr>
    </w:p>
    <w:p w14:paraId="159C5869" w14:textId="77777777" w:rsidR="00E14978" w:rsidRDefault="00E14978" w:rsidP="00717B1C">
      <w:pPr>
        <w:spacing w:before="0" w:after="0"/>
        <w:ind w:firstLine="0"/>
        <w:jc w:val="left"/>
        <w:rPr>
          <w:rFonts w:ascii="Tahoma" w:eastAsia="Tahoma" w:hAnsi="Tahoma" w:cs="Tahoma"/>
        </w:rPr>
      </w:pPr>
    </w:p>
    <w:p w14:paraId="29F86A78" w14:textId="77777777" w:rsidR="00E14978" w:rsidRDefault="00E14978" w:rsidP="00717B1C">
      <w:pPr>
        <w:spacing w:before="0" w:after="0"/>
        <w:ind w:firstLine="0"/>
        <w:jc w:val="left"/>
        <w:rPr>
          <w:rFonts w:ascii="Tahoma" w:eastAsia="Tahoma" w:hAnsi="Tahoma" w:cs="Tahoma"/>
        </w:rPr>
      </w:pPr>
    </w:p>
    <w:p w14:paraId="3A194B85" w14:textId="77777777" w:rsidR="00E14978" w:rsidRDefault="00E14978" w:rsidP="00717B1C">
      <w:pPr>
        <w:spacing w:before="0" w:after="0"/>
        <w:ind w:firstLine="0"/>
        <w:jc w:val="left"/>
        <w:rPr>
          <w:rFonts w:ascii="Tahoma" w:eastAsia="Tahoma" w:hAnsi="Tahoma" w:cs="Tahoma"/>
        </w:rPr>
      </w:pPr>
    </w:p>
    <w:p w14:paraId="7773038E" w14:textId="77777777" w:rsidR="00E14978" w:rsidRDefault="00E14978" w:rsidP="00717B1C">
      <w:pPr>
        <w:spacing w:before="0" w:after="0"/>
        <w:ind w:firstLine="0"/>
        <w:jc w:val="left"/>
        <w:rPr>
          <w:rFonts w:ascii="Tahoma" w:eastAsia="Tahoma" w:hAnsi="Tahoma" w:cs="Tahoma"/>
        </w:rPr>
      </w:pPr>
    </w:p>
    <w:p w14:paraId="125C616A" w14:textId="77777777" w:rsidR="00E14978" w:rsidRDefault="00E14978" w:rsidP="00717B1C">
      <w:pPr>
        <w:spacing w:before="0" w:after="0"/>
        <w:ind w:firstLine="0"/>
        <w:jc w:val="left"/>
        <w:rPr>
          <w:rFonts w:ascii="Tahoma" w:eastAsia="Tahoma" w:hAnsi="Tahoma" w:cs="Tahoma"/>
        </w:rPr>
      </w:pPr>
    </w:p>
    <w:p w14:paraId="7D11D8AD" w14:textId="77777777" w:rsidR="00E14978" w:rsidRDefault="00E14978" w:rsidP="00717B1C">
      <w:pPr>
        <w:spacing w:before="0" w:after="0"/>
        <w:ind w:firstLine="0"/>
        <w:jc w:val="left"/>
        <w:rPr>
          <w:rFonts w:ascii="Tahoma" w:eastAsia="Tahoma" w:hAnsi="Tahoma" w:cs="Tahoma"/>
        </w:rPr>
      </w:pPr>
    </w:p>
    <w:p w14:paraId="30B25564" w14:textId="77777777" w:rsidR="00E14978" w:rsidRDefault="00E14978" w:rsidP="00717B1C">
      <w:pPr>
        <w:spacing w:before="0" w:after="0"/>
        <w:ind w:firstLine="0"/>
        <w:jc w:val="left"/>
        <w:rPr>
          <w:rFonts w:ascii="Tahoma" w:eastAsia="Tahoma" w:hAnsi="Tahoma" w:cs="Tahoma"/>
        </w:rPr>
      </w:pPr>
    </w:p>
    <w:p w14:paraId="4482B093" w14:textId="77777777" w:rsidR="00E14978" w:rsidRDefault="00E14978" w:rsidP="00717B1C">
      <w:pPr>
        <w:spacing w:before="0" w:after="0"/>
        <w:ind w:firstLine="0"/>
        <w:jc w:val="left"/>
        <w:rPr>
          <w:rFonts w:ascii="Tahoma" w:eastAsia="Tahoma" w:hAnsi="Tahoma" w:cs="Tahoma"/>
        </w:rPr>
      </w:pPr>
    </w:p>
    <w:p w14:paraId="64BCC9AC" w14:textId="77777777" w:rsidR="00E14978" w:rsidRDefault="00E14978" w:rsidP="00717B1C">
      <w:pPr>
        <w:spacing w:before="0" w:after="0"/>
        <w:ind w:firstLine="0"/>
        <w:jc w:val="left"/>
        <w:rPr>
          <w:rFonts w:ascii="Tahoma" w:eastAsia="Tahoma" w:hAnsi="Tahoma" w:cs="Tahoma"/>
        </w:rPr>
      </w:pPr>
    </w:p>
    <w:p w14:paraId="3991B642" w14:textId="77777777" w:rsidR="00E14978" w:rsidRDefault="00E14978" w:rsidP="00717B1C">
      <w:pPr>
        <w:spacing w:before="0" w:after="0"/>
        <w:ind w:firstLine="0"/>
        <w:jc w:val="left"/>
        <w:rPr>
          <w:rFonts w:ascii="Tahoma" w:eastAsia="Tahoma" w:hAnsi="Tahoma" w:cs="Tahoma"/>
        </w:rPr>
      </w:pPr>
    </w:p>
    <w:p w14:paraId="2609D599" w14:textId="77777777" w:rsidR="00E14978" w:rsidRDefault="00E14978" w:rsidP="00717B1C">
      <w:pPr>
        <w:spacing w:before="0" w:after="0"/>
        <w:ind w:firstLine="0"/>
        <w:jc w:val="left"/>
        <w:rPr>
          <w:rFonts w:ascii="Tahoma" w:eastAsia="Tahoma" w:hAnsi="Tahoma" w:cs="Tahoma"/>
        </w:rPr>
      </w:pPr>
    </w:p>
    <w:p w14:paraId="62541D54" w14:textId="77777777" w:rsidR="00E14978" w:rsidRDefault="00E14978" w:rsidP="00717B1C">
      <w:pPr>
        <w:spacing w:before="0" w:after="0"/>
        <w:ind w:firstLine="0"/>
        <w:jc w:val="left"/>
        <w:rPr>
          <w:rFonts w:ascii="Tahoma" w:eastAsia="Tahoma" w:hAnsi="Tahoma" w:cs="Tahoma"/>
        </w:rPr>
      </w:pPr>
    </w:p>
    <w:p w14:paraId="4FF61C0C" w14:textId="77777777" w:rsidR="00E14978" w:rsidRDefault="00E14978" w:rsidP="00717B1C">
      <w:pPr>
        <w:spacing w:before="0" w:after="0"/>
        <w:ind w:firstLine="0"/>
        <w:jc w:val="left"/>
        <w:rPr>
          <w:rFonts w:ascii="Tahoma" w:eastAsia="Tahoma" w:hAnsi="Tahoma" w:cs="Tahoma"/>
        </w:rPr>
      </w:pPr>
    </w:p>
    <w:p w14:paraId="2F9ECDDB" w14:textId="77777777" w:rsidR="00E14978" w:rsidRDefault="00E14978" w:rsidP="00717B1C">
      <w:pPr>
        <w:spacing w:before="0" w:after="0"/>
        <w:ind w:firstLine="0"/>
        <w:jc w:val="left"/>
        <w:rPr>
          <w:rFonts w:ascii="Tahoma" w:eastAsia="Tahoma" w:hAnsi="Tahoma" w:cs="Tahoma"/>
        </w:rPr>
      </w:pPr>
    </w:p>
    <w:p w14:paraId="7A4C07B2" w14:textId="77777777" w:rsidR="00E14978" w:rsidRDefault="00E14978" w:rsidP="00717B1C">
      <w:pPr>
        <w:spacing w:before="0" w:after="0"/>
        <w:ind w:firstLine="0"/>
        <w:jc w:val="left"/>
        <w:rPr>
          <w:rFonts w:ascii="Tahoma" w:eastAsia="Tahoma" w:hAnsi="Tahoma" w:cs="Tahoma"/>
        </w:rPr>
      </w:pPr>
    </w:p>
    <w:p w14:paraId="51D04042" w14:textId="77777777" w:rsidR="00E14978" w:rsidRDefault="00E14978" w:rsidP="00717B1C">
      <w:pPr>
        <w:spacing w:before="0" w:after="0"/>
        <w:ind w:firstLine="0"/>
        <w:jc w:val="left"/>
        <w:rPr>
          <w:rFonts w:ascii="Tahoma" w:eastAsia="Tahoma" w:hAnsi="Tahoma" w:cs="Tahoma"/>
        </w:rPr>
      </w:pPr>
    </w:p>
    <w:tbl>
      <w:tblPr>
        <w:tblW w:w="8469" w:type="dxa"/>
        <w:tblInd w:w="66" w:type="dxa"/>
        <w:tblLayout w:type="fixed"/>
        <w:tblCellMar>
          <w:top w:w="15" w:type="dxa"/>
          <w:left w:w="15" w:type="dxa"/>
          <w:bottom w:w="15" w:type="dxa"/>
          <w:right w:w="15" w:type="dxa"/>
        </w:tblCellMar>
        <w:tblLook w:val="04A0" w:firstRow="1" w:lastRow="0" w:firstColumn="1" w:lastColumn="0" w:noHBand="0" w:noVBand="1"/>
      </w:tblPr>
      <w:tblGrid>
        <w:gridCol w:w="3870"/>
        <w:gridCol w:w="425"/>
        <w:gridCol w:w="1984"/>
        <w:gridCol w:w="2190"/>
      </w:tblGrid>
      <w:tr w:rsidR="00E14978" w:rsidRPr="000C0D30" w14:paraId="6E874389" w14:textId="77777777" w:rsidTr="009C0093">
        <w:trPr>
          <w:trHeight w:val="38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D3E02E9"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hd w:val="clear" w:color="auto" w:fill="D9D9D9"/>
              <w:spacing w:before="0" w:after="0"/>
              <w:ind w:firstLine="0"/>
              <w:jc w:val="left"/>
              <w:rPr>
                <w:rFonts w:ascii="Times" w:hAnsi="Times"/>
                <w:color w:val="auto"/>
              </w:rPr>
            </w:pPr>
            <w:r w:rsidRPr="000C0D30">
              <w:rPr>
                <w:rFonts w:ascii="Times New Roman" w:hAnsi="Times New Roman"/>
                <w:b/>
                <w:bCs/>
              </w:rPr>
              <w:t>DISCIPLINA</w:t>
            </w:r>
          </w:p>
          <w:p w14:paraId="0F0283CF" w14:textId="77777777" w:rsidR="00E14978" w:rsidRPr="000C0D30" w:rsidRDefault="00E14978" w:rsidP="009C0093">
            <w:pPr>
              <w:pStyle w:val="Ttulo5"/>
              <w:shd w:val="clear" w:color="auto" w:fill="D9D9D9"/>
              <w:rPr>
                <w:rFonts w:ascii="Times" w:hAnsi="Times"/>
                <w:color w:val="auto"/>
                <w:sz w:val="20"/>
                <w:szCs w:val="20"/>
              </w:rPr>
            </w:pPr>
            <w:r w:rsidRPr="00C11665">
              <w:t xml:space="preserve">GEOTECNOLOGIAS APLICADAS A INFRAESTRUTURA </w:t>
            </w:r>
            <w:r>
              <w:t>2</w:t>
            </w:r>
          </w:p>
        </w:tc>
      </w:tr>
      <w:tr w:rsidR="00E14978" w:rsidRPr="000C0D30" w14:paraId="2032AC29" w14:textId="77777777" w:rsidTr="009C0093">
        <w:trPr>
          <w:trHeight w:val="190"/>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5636C678"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CURSO</w:t>
            </w:r>
            <w:r w:rsidRPr="000C0D30">
              <w:rPr>
                <w:rFonts w:ascii="Times New Roman" w:hAnsi="Times New Roman"/>
                <w:bCs/>
                <w:sz w:val="20"/>
                <w:szCs w:val="20"/>
              </w:rPr>
              <w:t>:   </w:t>
            </w:r>
            <w:r>
              <w:rPr>
                <w:rFonts w:ascii="Times New Roman" w:hAnsi="Times New Roman"/>
                <w:b/>
                <w:bCs/>
                <w:sz w:val="20"/>
                <w:szCs w:val="20"/>
              </w:rPr>
              <w:t>TECNOLOGIA EM ESTRADAS – 01321</w:t>
            </w:r>
          </w:p>
          <w:p w14:paraId="0E68D26C"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p>
          <w:p w14:paraId="665D3121"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CÓDIGO DA DISCIPLINA:</w:t>
            </w:r>
            <w:r>
              <w:rPr>
                <w:sz w:val="22"/>
                <w:szCs w:val="22"/>
              </w:rPr>
              <w:t xml:space="preserve"> </w:t>
            </w:r>
            <w:r>
              <w:rPr>
                <w:rFonts w:ascii="Times New Roman" w:hAnsi="Times New Roman"/>
                <w:sz w:val="20"/>
                <w:szCs w:val="20"/>
              </w:rPr>
              <w:t>0000</w:t>
            </w:r>
          </w:p>
        </w:tc>
      </w:tr>
      <w:tr w:rsidR="00E14978" w:rsidRPr="000C0D30" w14:paraId="57B96CFA" w14:textId="77777777" w:rsidTr="009C0093">
        <w:trPr>
          <w:trHeight w:val="456"/>
        </w:trPr>
        <w:tc>
          <w:tcPr>
            <w:tcW w:w="3870" w:type="dxa"/>
            <w:tcBorders>
              <w:top w:val="single" w:sz="4" w:space="0" w:color="FFFFFF"/>
              <w:left w:val="single" w:sz="4" w:space="0" w:color="000000"/>
              <w:bottom w:val="single" w:sz="4" w:space="0" w:color="FFFFFF"/>
              <w:right w:val="single" w:sz="4" w:space="0" w:color="FFFFFF"/>
            </w:tcBorders>
            <w:shd w:val="clear" w:color="auto" w:fill="FFFFFF"/>
            <w:tcMar>
              <w:top w:w="0" w:type="dxa"/>
              <w:left w:w="108" w:type="dxa"/>
              <w:bottom w:w="0" w:type="dxa"/>
              <w:right w:w="108" w:type="dxa"/>
            </w:tcMar>
            <w:hideMark/>
          </w:tcPr>
          <w:p w14:paraId="53036D52"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CARGA HORÁRIA: 8</w:t>
            </w:r>
            <w:r w:rsidRPr="000C0D30">
              <w:rPr>
                <w:rFonts w:ascii="Times New Roman" w:hAnsi="Times New Roman"/>
                <w:b/>
                <w:bCs/>
                <w:sz w:val="20"/>
                <w:szCs w:val="20"/>
              </w:rPr>
              <w:t>0 HORAS</w:t>
            </w:r>
          </w:p>
        </w:tc>
        <w:tc>
          <w:tcPr>
            <w:tcW w:w="2409" w:type="dxa"/>
            <w:gridSpan w:val="2"/>
            <w:tcBorders>
              <w:top w:val="single" w:sz="4" w:space="0" w:color="FFFFFF"/>
              <w:left w:val="single" w:sz="4" w:space="0" w:color="FFFFFF"/>
              <w:bottom w:val="single" w:sz="4" w:space="0" w:color="FFFFFF"/>
              <w:right w:val="single" w:sz="4" w:space="0" w:color="FFFFFF"/>
            </w:tcBorders>
            <w:shd w:val="clear" w:color="auto" w:fill="FFFFFF"/>
          </w:tcPr>
          <w:p w14:paraId="4585C71E"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0" w:hanging="45"/>
              <w:rPr>
                <w:rFonts w:ascii="Times New Roman" w:hAnsi="Times New Roman"/>
                <w:b/>
                <w:bCs/>
                <w:sz w:val="20"/>
                <w:szCs w:val="20"/>
              </w:rPr>
            </w:pPr>
            <w:r>
              <w:rPr>
                <w:rFonts w:ascii="Times New Roman" w:hAnsi="Times New Roman"/>
                <w:b/>
                <w:bCs/>
                <w:sz w:val="20"/>
                <w:szCs w:val="20"/>
              </w:rPr>
              <w:t>TEÓRICA: 6</w:t>
            </w:r>
            <w:r w:rsidRPr="000C0D30">
              <w:rPr>
                <w:rFonts w:ascii="Times New Roman" w:hAnsi="Times New Roman"/>
                <w:b/>
                <w:bCs/>
                <w:sz w:val="20"/>
                <w:szCs w:val="20"/>
              </w:rPr>
              <w:t>0 HORAS</w:t>
            </w:r>
          </w:p>
        </w:tc>
        <w:tc>
          <w:tcPr>
            <w:tcW w:w="2190" w:type="dxa"/>
            <w:tcBorders>
              <w:top w:val="single" w:sz="4" w:space="0" w:color="FFFFFF"/>
              <w:left w:val="single" w:sz="4" w:space="0" w:color="FFFFFF"/>
              <w:bottom w:val="single" w:sz="4" w:space="0" w:color="FFFFFF"/>
              <w:right w:val="single" w:sz="4" w:space="0" w:color="000000"/>
            </w:tcBorders>
            <w:shd w:val="clear" w:color="auto" w:fill="FFFFFF"/>
          </w:tcPr>
          <w:p w14:paraId="3834AC0E"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13" w:firstLine="0"/>
              <w:rPr>
                <w:rFonts w:ascii="Times New Roman" w:hAnsi="Times New Roman"/>
                <w:b/>
                <w:bCs/>
                <w:sz w:val="20"/>
                <w:szCs w:val="20"/>
              </w:rPr>
            </w:pPr>
            <w:r w:rsidRPr="000C0D30">
              <w:rPr>
                <w:rFonts w:ascii="Times New Roman" w:hAnsi="Times New Roman"/>
                <w:b/>
                <w:bCs/>
                <w:sz w:val="20"/>
                <w:szCs w:val="20"/>
              </w:rPr>
              <w:t xml:space="preserve">PRÁTICA: </w:t>
            </w:r>
            <w:r>
              <w:rPr>
                <w:rFonts w:ascii="Times New Roman" w:hAnsi="Times New Roman"/>
                <w:b/>
                <w:bCs/>
                <w:sz w:val="20"/>
                <w:szCs w:val="20"/>
              </w:rPr>
              <w:t>20</w:t>
            </w:r>
          </w:p>
        </w:tc>
      </w:tr>
      <w:tr w:rsidR="00E14978" w:rsidRPr="000C0D30" w14:paraId="4DFDDCCC" w14:textId="77777777" w:rsidTr="009C0093">
        <w:trPr>
          <w:trHeight w:val="113"/>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7F968F21"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CRÉDITOS: 0</w:t>
            </w:r>
            <w:r>
              <w:rPr>
                <w:rFonts w:ascii="Times New Roman" w:hAnsi="Times New Roman"/>
                <w:b/>
                <w:bCs/>
                <w:sz w:val="20"/>
                <w:szCs w:val="20"/>
              </w:rPr>
              <w:t>4</w:t>
            </w:r>
          </w:p>
        </w:tc>
      </w:tr>
      <w:tr w:rsidR="00E14978" w:rsidRPr="000C0D30" w14:paraId="3A263977" w14:textId="77777777" w:rsidTr="009C0093">
        <w:trPr>
          <w:trHeight w:val="259"/>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FFFFF"/>
            <w:tcMar>
              <w:top w:w="0" w:type="dxa"/>
              <w:left w:w="108" w:type="dxa"/>
              <w:bottom w:w="0" w:type="dxa"/>
              <w:right w:w="108" w:type="dxa"/>
            </w:tcMar>
            <w:hideMark/>
          </w:tcPr>
          <w:p w14:paraId="1F0C6909"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 xml:space="preserve">PRÉ-REQUISITO: </w:t>
            </w:r>
            <w:r>
              <w:rPr>
                <w:rFonts w:ascii="Times New Roman" w:hAnsi="Times New Roman"/>
                <w:b/>
                <w:bCs/>
                <w:sz w:val="20"/>
                <w:szCs w:val="20"/>
              </w:rPr>
              <w:t>Geotecnologias aplicadas a infraestrutura 1</w:t>
            </w:r>
            <w:r w:rsidRPr="00C11665">
              <w:rPr>
                <w:rFonts w:ascii="Times New Roman" w:hAnsi="Times New Roman"/>
                <w:b/>
                <w:bCs/>
                <w:sz w:val="20"/>
                <w:szCs w:val="20"/>
              </w:rPr>
              <w:tab/>
            </w:r>
          </w:p>
        </w:tc>
      </w:tr>
      <w:tr w:rsidR="00E14978" w:rsidRPr="000C0D30" w14:paraId="67613993" w14:textId="77777777" w:rsidTr="009C0093">
        <w:trPr>
          <w:trHeight w:val="242"/>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677750BC"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SEMESTRE: 03</w:t>
            </w:r>
          </w:p>
        </w:tc>
      </w:tr>
      <w:tr w:rsidR="00E14978" w:rsidRPr="000C0D30" w14:paraId="219D6BA4" w14:textId="77777777" w:rsidTr="009C0093">
        <w:trPr>
          <w:trHeight w:val="250"/>
        </w:trPr>
        <w:tc>
          <w:tcPr>
            <w:tcW w:w="8469" w:type="dxa"/>
            <w:gridSpan w:val="4"/>
            <w:tcBorders>
              <w:top w:val="single" w:sz="4" w:space="0" w:color="FFFFFF"/>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7EAB138"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NÍVEL:</w:t>
            </w:r>
            <w:r w:rsidRPr="000C0D30">
              <w:rPr>
                <w:rFonts w:ascii="Times New Roman" w:hAnsi="Times New Roman"/>
                <w:b/>
                <w:sz w:val="20"/>
                <w:szCs w:val="20"/>
              </w:rPr>
              <w:t xml:space="preserve"> GRADUAÇÃO</w:t>
            </w:r>
          </w:p>
        </w:tc>
      </w:tr>
      <w:tr w:rsidR="00E14978" w:rsidRPr="000C0D30" w14:paraId="738D63CE" w14:textId="77777777" w:rsidTr="009C0093">
        <w:trPr>
          <w:trHeight w:val="440"/>
        </w:trPr>
        <w:tc>
          <w:tcPr>
            <w:tcW w:w="8469" w:type="dxa"/>
            <w:gridSpan w:val="4"/>
            <w:tcBorders>
              <w:top w:val="single" w:sz="8"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F373232"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EMENTA</w:t>
            </w:r>
          </w:p>
        </w:tc>
      </w:tr>
      <w:tr w:rsidR="00E14978" w:rsidRPr="000C0D30" w14:paraId="73D0AACB" w14:textId="77777777" w:rsidTr="009C0093">
        <w:trPr>
          <w:trHeight w:val="2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3AC628" w14:textId="77777777" w:rsidR="00E14978" w:rsidRPr="005D15E4"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color w:val="auto"/>
                <w:sz w:val="20"/>
                <w:szCs w:val="20"/>
                <w:lang w:eastAsia="pt-BR"/>
              </w:rPr>
            </w:pPr>
            <w:r w:rsidRPr="00C11665">
              <w:rPr>
                <w:rFonts w:ascii="Times New Roman" w:hAnsi="Times New Roman"/>
                <w:bCs/>
                <w:noProof/>
                <w:sz w:val="20"/>
                <w:szCs w:val="20"/>
              </w:rPr>
              <w:t>A forma da terra; Datum vertical e Horizontal; Locação de Concordâncias Horizontais; Linha de Off-set; Locação de concordância vertical e Conferências; Sensoriamento Remoto</w:t>
            </w:r>
          </w:p>
        </w:tc>
      </w:tr>
      <w:tr w:rsidR="00E14978" w:rsidRPr="000C0D30" w14:paraId="3DDD38DA"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7352BC7"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OBJETIVO</w:t>
            </w:r>
          </w:p>
        </w:tc>
      </w:tr>
      <w:tr w:rsidR="00E14978" w:rsidRPr="000C0D30" w14:paraId="7F2EED4A"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7BD1DD" w14:textId="34AB8069" w:rsidR="00E14978" w:rsidRPr="00C71E56" w:rsidRDefault="00E14978" w:rsidP="00083CA1">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C11665">
              <w:rPr>
                <w:rFonts w:ascii="Times New Roman" w:hAnsi="Times New Roman"/>
                <w:sz w:val="20"/>
                <w:szCs w:val="20"/>
                <w:lang w:eastAsia="pt-BR"/>
              </w:rPr>
              <w:t xml:space="preserve">Aplicar a geotecnologia na elaboração de projeto de estradas; </w:t>
            </w:r>
            <w:proofErr w:type="gramStart"/>
            <w:r w:rsidRPr="00C11665">
              <w:rPr>
                <w:rFonts w:ascii="Times New Roman" w:hAnsi="Times New Roman"/>
                <w:sz w:val="20"/>
                <w:szCs w:val="20"/>
                <w:lang w:eastAsia="pt-BR"/>
              </w:rPr>
              <w:t>Efetuar</w:t>
            </w:r>
            <w:proofErr w:type="gramEnd"/>
            <w:r w:rsidRPr="00C11665">
              <w:rPr>
                <w:rFonts w:ascii="Times New Roman" w:hAnsi="Times New Roman"/>
                <w:sz w:val="20"/>
                <w:szCs w:val="20"/>
                <w:lang w:eastAsia="pt-BR"/>
              </w:rPr>
              <w:t>, em campo, a locação de uma rodovia ou ferrovia, a partir dos dados contidos em um projeto;</w:t>
            </w:r>
            <w:r w:rsidR="00083CA1">
              <w:rPr>
                <w:rFonts w:ascii="Times New Roman" w:hAnsi="Times New Roman"/>
                <w:sz w:val="20"/>
                <w:szCs w:val="20"/>
                <w:lang w:eastAsia="pt-BR"/>
              </w:rPr>
              <w:t xml:space="preserve"> </w:t>
            </w:r>
            <w:r w:rsidRPr="00C11665">
              <w:rPr>
                <w:rFonts w:ascii="Times New Roman" w:hAnsi="Times New Roman"/>
                <w:sz w:val="20"/>
                <w:szCs w:val="20"/>
                <w:lang w:eastAsia="pt-BR"/>
              </w:rPr>
              <w:t>Conhecer as diversas aplicações da tecnologia do sensoriamento remoto nas várias feições no ambiente.</w:t>
            </w:r>
          </w:p>
        </w:tc>
      </w:tr>
      <w:tr w:rsidR="00E14978" w:rsidRPr="000C0D30" w14:paraId="57AA2928"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46522033"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PROGRAMA</w:t>
            </w:r>
          </w:p>
        </w:tc>
      </w:tr>
      <w:tr w:rsidR="00E14978" w:rsidRPr="000C0D30" w14:paraId="2C63FD09"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F9BB33" w14:textId="77777777" w:rsidR="00E14978" w:rsidRPr="00C11665" w:rsidRDefault="00E14978" w:rsidP="009C0093">
            <w:pPr>
              <w:widowControl/>
              <w:pBdr>
                <w:top w:val="none" w:sz="0" w:space="0" w:color="auto"/>
                <w:left w:val="none" w:sz="0" w:space="0" w:color="auto"/>
                <w:bottom w:val="none" w:sz="0" w:space="0" w:color="auto"/>
                <w:right w:val="none" w:sz="0" w:space="0" w:color="auto"/>
                <w:between w:val="none" w:sz="0" w:space="0" w:color="auto"/>
              </w:pBdr>
              <w:tabs>
                <w:tab w:val="num" w:pos="360"/>
              </w:tabs>
              <w:spacing w:before="0" w:after="0"/>
              <w:ind w:left="360" w:firstLine="0"/>
              <w:rPr>
                <w:rFonts w:ascii="Times New Roman" w:hAnsi="Times New Roman"/>
                <w:sz w:val="20"/>
                <w:szCs w:val="20"/>
                <w:lang w:eastAsia="pt-BR"/>
              </w:rPr>
            </w:pPr>
            <w:r w:rsidRPr="00C45021">
              <w:rPr>
                <w:rFonts w:ascii="Times New Roman" w:hAnsi="Times New Roman"/>
                <w:b/>
                <w:sz w:val="20"/>
                <w:szCs w:val="20"/>
                <w:lang w:eastAsia="pt-BR"/>
              </w:rPr>
              <w:t>Unidade 1</w:t>
            </w:r>
            <w:r w:rsidRPr="00B938BB">
              <w:rPr>
                <w:rFonts w:ascii="Times New Roman" w:hAnsi="Times New Roman"/>
                <w:sz w:val="20"/>
                <w:szCs w:val="20"/>
                <w:lang w:eastAsia="pt-BR"/>
              </w:rPr>
              <w:t>:</w:t>
            </w:r>
            <w:r>
              <w:rPr>
                <w:rFonts w:ascii="Times New Roman" w:hAnsi="Times New Roman"/>
                <w:sz w:val="20"/>
                <w:szCs w:val="20"/>
                <w:lang w:eastAsia="pt-BR"/>
              </w:rPr>
              <w:t xml:space="preserve"> </w:t>
            </w:r>
            <w:r w:rsidRPr="00C11665">
              <w:rPr>
                <w:rFonts w:ascii="Times New Roman" w:hAnsi="Times New Roman"/>
                <w:sz w:val="20"/>
                <w:szCs w:val="20"/>
                <w:lang w:eastAsia="pt-BR"/>
              </w:rPr>
              <w:t xml:space="preserve">A forma da Terra; Histórico; </w:t>
            </w:r>
            <w:proofErr w:type="spellStart"/>
            <w:r w:rsidRPr="00C11665">
              <w:rPr>
                <w:rFonts w:ascii="Times New Roman" w:hAnsi="Times New Roman"/>
                <w:sz w:val="20"/>
                <w:szCs w:val="20"/>
                <w:lang w:eastAsia="pt-BR"/>
              </w:rPr>
              <w:t>Datum</w:t>
            </w:r>
            <w:proofErr w:type="spellEnd"/>
            <w:r w:rsidRPr="00C11665">
              <w:rPr>
                <w:rFonts w:ascii="Times New Roman" w:hAnsi="Times New Roman"/>
                <w:sz w:val="20"/>
                <w:szCs w:val="20"/>
                <w:lang w:eastAsia="pt-BR"/>
              </w:rPr>
              <w:t xml:space="preserve">; </w:t>
            </w:r>
            <w:proofErr w:type="spellStart"/>
            <w:r w:rsidRPr="00C11665">
              <w:rPr>
                <w:rFonts w:ascii="Times New Roman" w:hAnsi="Times New Roman"/>
                <w:sz w:val="20"/>
                <w:szCs w:val="20"/>
                <w:lang w:eastAsia="pt-BR"/>
              </w:rPr>
              <w:t>Datuns</w:t>
            </w:r>
            <w:proofErr w:type="spellEnd"/>
            <w:r w:rsidRPr="00C11665">
              <w:rPr>
                <w:rFonts w:ascii="Times New Roman" w:hAnsi="Times New Roman"/>
                <w:sz w:val="20"/>
                <w:szCs w:val="20"/>
                <w:lang w:eastAsia="pt-BR"/>
              </w:rPr>
              <w:t xml:space="preserve"> horizontais: </w:t>
            </w:r>
            <w:proofErr w:type="spellStart"/>
            <w:r w:rsidRPr="00C11665">
              <w:rPr>
                <w:rFonts w:ascii="Times New Roman" w:hAnsi="Times New Roman"/>
                <w:sz w:val="20"/>
                <w:szCs w:val="20"/>
                <w:lang w:eastAsia="pt-BR"/>
              </w:rPr>
              <w:t>Datuns</w:t>
            </w:r>
            <w:proofErr w:type="spellEnd"/>
            <w:r w:rsidRPr="00C11665">
              <w:rPr>
                <w:rFonts w:ascii="Times New Roman" w:hAnsi="Times New Roman"/>
                <w:sz w:val="20"/>
                <w:szCs w:val="20"/>
                <w:lang w:eastAsia="pt-BR"/>
              </w:rPr>
              <w:t xml:space="preserve"> Globais, </w:t>
            </w:r>
            <w:proofErr w:type="spellStart"/>
            <w:r w:rsidRPr="00C11665">
              <w:rPr>
                <w:rFonts w:ascii="Times New Roman" w:hAnsi="Times New Roman"/>
                <w:sz w:val="20"/>
                <w:szCs w:val="20"/>
                <w:lang w:eastAsia="pt-BR"/>
              </w:rPr>
              <w:t>Datuns</w:t>
            </w:r>
            <w:proofErr w:type="spellEnd"/>
            <w:r w:rsidRPr="00C11665">
              <w:rPr>
                <w:rFonts w:ascii="Times New Roman" w:hAnsi="Times New Roman"/>
                <w:sz w:val="20"/>
                <w:szCs w:val="20"/>
                <w:lang w:eastAsia="pt-BR"/>
              </w:rPr>
              <w:t xml:space="preserve"> Locais, ponto de </w:t>
            </w:r>
            <w:proofErr w:type="spellStart"/>
            <w:r w:rsidRPr="00C11665">
              <w:rPr>
                <w:rFonts w:ascii="Times New Roman" w:hAnsi="Times New Roman"/>
                <w:sz w:val="20"/>
                <w:szCs w:val="20"/>
                <w:lang w:eastAsia="pt-BR"/>
              </w:rPr>
              <w:t>datum</w:t>
            </w:r>
            <w:proofErr w:type="spellEnd"/>
            <w:r w:rsidRPr="00C11665">
              <w:rPr>
                <w:rFonts w:ascii="Times New Roman" w:hAnsi="Times New Roman"/>
                <w:sz w:val="20"/>
                <w:szCs w:val="20"/>
                <w:lang w:eastAsia="pt-BR"/>
              </w:rPr>
              <w:t xml:space="preserve">; </w:t>
            </w:r>
            <w:proofErr w:type="spellStart"/>
            <w:r w:rsidRPr="00C11665">
              <w:rPr>
                <w:rFonts w:ascii="Times New Roman" w:hAnsi="Times New Roman"/>
                <w:sz w:val="20"/>
                <w:szCs w:val="20"/>
                <w:lang w:eastAsia="pt-BR"/>
              </w:rPr>
              <w:t>Datuns</w:t>
            </w:r>
            <w:proofErr w:type="spellEnd"/>
            <w:r w:rsidRPr="00C11665">
              <w:rPr>
                <w:rFonts w:ascii="Times New Roman" w:hAnsi="Times New Roman"/>
                <w:sz w:val="20"/>
                <w:szCs w:val="20"/>
                <w:lang w:eastAsia="pt-BR"/>
              </w:rPr>
              <w:t xml:space="preserve"> verticais; Marégrafos, Superfície </w:t>
            </w:r>
            <w:proofErr w:type="spellStart"/>
            <w:r w:rsidRPr="00C11665">
              <w:rPr>
                <w:rFonts w:ascii="Times New Roman" w:hAnsi="Times New Roman"/>
                <w:sz w:val="20"/>
                <w:szCs w:val="20"/>
                <w:lang w:eastAsia="pt-BR"/>
              </w:rPr>
              <w:t>geoidal</w:t>
            </w:r>
            <w:proofErr w:type="spellEnd"/>
            <w:r w:rsidRPr="00C11665">
              <w:rPr>
                <w:rFonts w:ascii="Times New Roman" w:hAnsi="Times New Roman"/>
                <w:sz w:val="20"/>
                <w:szCs w:val="20"/>
                <w:lang w:eastAsia="pt-BR"/>
              </w:rPr>
              <w:t xml:space="preserve">, Altitude </w:t>
            </w:r>
            <w:proofErr w:type="spellStart"/>
            <w:r w:rsidRPr="00C11665">
              <w:rPr>
                <w:rFonts w:ascii="Times New Roman" w:hAnsi="Times New Roman"/>
                <w:sz w:val="20"/>
                <w:szCs w:val="20"/>
                <w:lang w:eastAsia="pt-BR"/>
              </w:rPr>
              <w:t>ortométrica</w:t>
            </w:r>
            <w:proofErr w:type="spellEnd"/>
            <w:r w:rsidRPr="00C11665">
              <w:rPr>
                <w:rFonts w:ascii="Times New Roman" w:hAnsi="Times New Roman"/>
                <w:sz w:val="20"/>
                <w:szCs w:val="20"/>
                <w:lang w:eastAsia="pt-BR"/>
              </w:rPr>
              <w:t xml:space="preserve">; Superfície elipsoidal, Altitude elipsoidal; Ondulação </w:t>
            </w:r>
            <w:proofErr w:type="spellStart"/>
            <w:r w:rsidRPr="00C11665">
              <w:rPr>
                <w:rFonts w:ascii="Times New Roman" w:hAnsi="Times New Roman"/>
                <w:sz w:val="20"/>
                <w:szCs w:val="20"/>
                <w:lang w:eastAsia="pt-BR"/>
              </w:rPr>
              <w:t>geoidal</w:t>
            </w:r>
            <w:proofErr w:type="spellEnd"/>
            <w:r w:rsidRPr="00C11665">
              <w:rPr>
                <w:rFonts w:ascii="Times New Roman" w:hAnsi="Times New Roman"/>
                <w:sz w:val="20"/>
                <w:szCs w:val="20"/>
                <w:lang w:eastAsia="pt-BR"/>
              </w:rPr>
              <w:t xml:space="preserve">; Transformação de </w:t>
            </w:r>
            <w:proofErr w:type="spellStart"/>
            <w:r w:rsidRPr="00C11665">
              <w:rPr>
                <w:rFonts w:ascii="Times New Roman" w:hAnsi="Times New Roman"/>
                <w:sz w:val="20"/>
                <w:szCs w:val="20"/>
                <w:lang w:eastAsia="pt-BR"/>
              </w:rPr>
              <w:t>datuns</w:t>
            </w:r>
            <w:proofErr w:type="spellEnd"/>
            <w:r w:rsidRPr="00C11665">
              <w:rPr>
                <w:rFonts w:ascii="Times New Roman" w:hAnsi="Times New Roman"/>
                <w:sz w:val="20"/>
                <w:szCs w:val="20"/>
                <w:lang w:eastAsia="pt-BR"/>
              </w:rPr>
              <w:t xml:space="preserve">, </w:t>
            </w:r>
            <w:proofErr w:type="spellStart"/>
            <w:r w:rsidRPr="00C11665">
              <w:rPr>
                <w:rFonts w:ascii="Times New Roman" w:hAnsi="Times New Roman"/>
                <w:sz w:val="20"/>
                <w:szCs w:val="20"/>
                <w:lang w:eastAsia="pt-BR"/>
              </w:rPr>
              <w:t>Datum</w:t>
            </w:r>
            <w:proofErr w:type="spellEnd"/>
            <w:r w:rsidRPr="00C11665">
              <w:rPr>
                <w:rFonts w:ascii="Times New Roman" w:hAnsi="Times New Roman"/>
                <w:sz w:val="20"/>
                <w:szCs w:val="20"/>
                <w:lang w:eastAsia="pt-BR"/>
              </w:rPr>
              <w:t xml:space="preserve"> Sul Americano (SIRGAS2000).</w:t>
            </w:r>
          </w:p>
          <w:p w14:paraId="488F5AEF" w14:textId="77777777" w:rsidR="00E14978" w:rsidRPr="00C11665"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C11665">
              <w:rPr>
                <w:rFonts w:ascii="Times New Roman" w:hAnsi="Times New Roman"/>
                <w:b/>
                <w:sz w:val="20"/>
                <w:szCs w:val="20"/>
                <w:lang w:eastAsia="pt-BR"/>
              </w:rPr>
              <w:t xml:space="preserve">Unidade </w:t>
            </w:r>
            <w:r>
              <w:rPr>
                <w:rFonts w:ascii="Times New Roman" w:hAnsi="Times New Roman"/>
                <w:b/>
                <w:sz w:val="20"/>
                <w:szCs w:val="20"/>
                <w:lang w:eastAsia="pt-BR"/>
              </w:rPr>
              <w:t>2</w:t>
            </w:r>
            <w:r w:rsidRPr="00C11665">
              <w:rPr>
                <w:rFonts w:ascii="Times New Roman" w:hAnsi="Times New Roman"/>
                <w:sz w:val="20"/>
                <w:szCs w:val="20"/>
                <w:lang w:eastAsia="pt-BR"/>
              </w:rPr>
              <w:t>:Locação de concordâncias horizontais;Curvas circulares; Características das curvas circulares; Elementos da curva circular; Cálculo do desenvolvimento da curva; Cálculo do segmento “</w:t>
            </w:r>
            <w:proofErr w:type="spellStart"/>
            <w:r w:rsidRPr="00C11665">
              <w:rPr>
                <w:rFonts w:ascii="Times New Roman" w:hAnsi="Times New Roman"/>
                <w:sz w:val="20"/>
                <w:szCs w:val="20"/>
                <w:lang w:eastAsia="pt-BR"/>
              </w:rPr>
              <w:t>Tg</w:t>
            </w:r>
            <w:proofErr w:type="spellEnd"/>
            <w:r w:rsidRPr="00C11665">
              <w:rPr>
                <w:rFonts w:ascii="Times New Roman" w:hAnsi="Times New Roman"/>
                <w:sz w:val="20"/>
                <w:szCs w:val="20"/>
                <w:lang w:eastAsia="pt-BR"/>
              </w:rPr>
              <w:t xml:space="preserve">”; Determinação das estacas do “PC” e do “PT”; Cálculo da tabela de locação; </w:t>
            </w:r>
            <w:r w:rsidRPr="00C11665">
              <w:rPr>
                <w:rFonts w:ascii="Times New Roman" w:hAnsi="Times New Roman"/>
                <w:sz w:val="20"/>
                <w:szCs w:val="20"/>
                <w:lang w:eastAsia="pt-BR"/>
              </w:rPr>
              <w:lastRenderedPageBreak/>
              <w:t>Locação pelas deflexões e cordas; Locação por coordenadas; Curvas com transição em espiral; Elementos da curva de transição; Consulta a tabelas; Cálculo do arco circular central; Cálculo do desenvolvimento total da curva; Cálculo do segmento “</w:t>
            </w:r>
            <w:proofErr w:type="spellStart"/>
            <w:r w:rsidRPr="00C11665">
              <w:rPr>
                <w:rFonts w:ascii="Times New Roman" w:hAnsi="Times New Roman"/>
                <w:sz w:val="20"/>
                <w:szCs w:val="20"/>
                <w:lang w:eastAsia="pt-BR"/>
              </w:rPr>
              <w:t>Ts</w:t>
            </w:r>
            <w:proofErr w:type="spellEnd"/>
            <w:r w:rsidRPr="00C11665">
              <w:rPr>
                <w:rFonts w:ascii="Times New Roman" w:hAnsi="Times New Roman"/>
                <w:sz w:val="20"/>
                <w:szCs w:val="20"/>
                <w:lang w:eastAsia="pt-BR"/>
              </w:rPr>
              <w:t>”; Determinação das estacas do “</w:t>
            </w:r>
            <w:proofErr w:type="spellStart"/>
            <w:r w:rsidRPr="00C11665">
              <w:rPr>
                <w:rFonts w:ascii="Times New Roman" w:hAnsi="Times New Roman"/>
                <w:sz w:val="20"/>
                <w:szCs w:val="20"/>
                <w:lang w:eastAsia="pt-BR"/>
              </w:rPr>
              <w:t>ts”e</w:t>
            </w:r>
            <w:proofErr w:type="spellEnd"/>
            <w:r w:rsidRPr="00C11665">
              <w:rPr>
                <w:rFonts w:ascii="Times New Roman" w:hAnsi="Times New Roman"/>
                <w:sz w:val="20"/>
                <w:szCs w:val="20"/>
                <w:lang w:eastAsia="pt-BR"/>
              </w:rPr>
              <w:t xml:space="preserve"> do “</w:t>
            </w:r>
            <w:proofErr w:type="spellStart"/>
            <w:r w:rsidRPr="00C11665">
              <w:rPr>
                <w:rFonts w:ascii="Times New Roman" w:hAnsi="Times New Roman"/>
                <w:sz w:val="20"/>
                <w:szCs w:val="20"/>
                <w:lang w:eastAsia="pt-BR"/>
              </w:rPr>
              <w:t>st</w:t>
            </w:r>
            <w:proofErr w:type="spellEnd"/>
            <w:r w:rsidRPr="00C11665">
              <w:rPr>
                <w:rFonts w:ascii="Times New Roman" w:hAnsi="Times New Roman"/>
                <w:sz w:val="20"/>
                <w:szCs w:val="20"/>
                <w:lang w:eastAsia="pt-BR"/>
              </w:rPr>
              <w:t>”; Locação do “</w:t>
            </w:r>
            <w:proofErr w:type="spellStart"/>
            <w:r w:rsidRPr="00C11665">
              <w:rPr>
                <w:rFonts w:ascii="Times New Roman" w:hAnsi="Times New Roman"/>
                <w:sz w:val="20"/>
                <w:szCs w:val="20"/>
                <w:lang w:eastAsia="pt-BR"/>
              </w:rPr>
              <w:t>sc</w:t>
            </w:r>
            <w:proofErr w:type="spellEnd"/>
            <w:r w:rsidRPr="00C11665">
              <w:rPr>
                <w:rFonts w:ascii="Times New Roman" w:hAnsi="Times New Roman"/>
                <w:sz w:val="20"/>
                <w:szCs w:val="20"/>
                <w:lang w:eastAsia="pt-BR"/>
              </w:rPr>
              <w:t>” e do “</w:t>
            </w:r>
            <w:proofErr w:type="spellStart"/>
            <w:r w:rsidRPr="00C11665">
              <w:rPr>
                <w:rFonts w:ascii="Times New Roman" w:hAnsi="Times New Roman"/>
                <w:sz w:val="20"/>
                <w:szCs w:val="20"/>
                <w:lang w:eastAsia="pt-BR"/>
              </w:rPr>
              <w:t>cs</w:t>
            </w:r>
            <w:proofErr w:type="spellEnd"/>
            <w:r w:rsidRPr="00C11665">
              <w:rPr>
                <w:rFonts w:ascii="Times New Roman" w:hAnsi="Times New Roman"/>
                <w:sz w:val="20"/>
                <w:szCs w:val="20"/>
                <w:lang w:eastAsia="pt-BR"/>
              </w:rPr>
              <w:t>”; Locação dos ramos espirais; Locação do arco circular central.</w:t>
            </w:r>
          </w:p>
          <w:p w14:paraId="3EA060A3" w14:textId="77777777" w:rsidR="00E14978" w:rsidRPr="00C11665"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Unidade 3</w:t>
            </w:r>
            <w:r w:rsidRPr="00C11665">
              <w:rPr>
                <w:rFonts w:ascii="Times New Roman" w:hAnsi="Times New Roman"/>
                <w:sz w:val="20"/>
                <w:szCs w:val="20"/>
                <w:lang w:eastAsia="pt-BR"/>
              </w:rPr>
              <w:t xml:space="preserve">:Locação das linhas de </w:t>
            </w:r>
            <w:proofErr w:type="spellStart"/>
            <w:r w:rsidRPr="00C11665">
              <w:rPr>
                <w:rFonts w:ascii="Times New Roman" w:hAnsi="Times New Roman"/>
                <w:sz w:val="20"/>
                <w:szCs w:val="20"/>
                <w:lang w:eastAsia="pt-BR"/>
              </w:rPr>
              <w:t>off-set</w:t>
            </w:r>
            <w:proofErr w:type="spellEnd"/>
            <w:r w:rsidRPr="00C11665">
              <w:rPr>
                <w:rFonts w:ascii="Times New Roman" w:hAnsi="Times New Roman"/>
                <w:sz w:val="20"/>
                <w:szCs w:val="20"/>
                <w:lang w:eastAsia="pt-BR"/>
              </w:rPr>
              <w:t xml:space="preserve">; Locação da linha de </w:t>
            </w:r>
            <w:proofErr w:type="spellStart"/>
            <w:r w:rsidRPr="00C11665">
              <w:rPr>
                <w:rFonts w:ascii="Times New Roman" w:hAnsi="Times New Roman"/>
                <w:sz w:val="20"/>
                <w:szCs w:val="20"/>
                <w:lang w:eastAsia="pt-BR"/>
              </w:rPr>
              <w:t>off-set</w:t>
            </w:r>
            <w:proofErr w:type="spellEnd"/>
            <w:r w:rsidRPr="00C11665">
              <w:rPr>
                <w:rFonts w:ascii="Times New Roman" w:hAnsi="Times New Roman"/>
                <w:sz w:val="20"/>
                <w:szCs w:val="20"/>
                <w:lang w:eastAsia="pt-BR"/>
              </w:rPr>
              <w:t xml:space="preserve"> em trecho reto; Locação da linha de </w:t>
            </w:r>
            <w:proofErr w:type="spellStart"/>
            <w:r w:rsidRPr="00C11665">
              <w:rPr>
                <w:rFonts w:ascii="Times New Roman" w:hAnsi="Times New Roman"/>
                <w:sz w:val="20"/>
                <w:szCs w:val="20"/>
                <w:lang w:eastAsia="pt-BR"/>
              </w:rPr>
              <w:t>off-set</w:t>
            </w:r>
            <w:proofErr w:type="spellEnd"/>
            <w:r w:rsidRPr="00C11665">
              <w:rPr>
                <w:rFonts w:ascii="Times New Roman" w:hAnsi="Times New Roman"/>
                <w:sz w:val="20"/>
                <w:szCs w:val="20"/>
                <w:lang w:eastAsia="pt-BR"/>
              </w:rPr>
              <w:t xml:space="preserve"> em trecho curvo.</w:t>
            </w:r>
          </w:p>
          <w:p w14:paraId="29A81094" w14:textId="77777777" w:rsidR="00E14978" w:rsidRPr="00C11665"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Unidade 4</w:t>
            </w:r>
            <w:r w:rsidRPr="00C11665">
              <w:rPr>
                <w:rFonts w:ascii="Times New Roman" w:hAnsi="Times New Roman"/>
                <w:sz w:val="20"/>
                <w:szCs w:val="20"/>
                <w:lang w:eastAsia="pt-BR"/>
              </w:rPr>
              <w:t>:Locação de concordância vertical; Curva vertical parabólica; PCV, PIV e PTV.</w:t>
            </w:r>
          </w:p>
          <w:p w14:paraId="2F90BC8F" w14:textId="77777777" w:rsidR="00E14978" w:rsidRPr="00C11665"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Unidade 5</w:t>
            </w:r>
            <w:r w:rsidRPr="00C11665">
              <w:rPr>
                <w:rFonts w:ascii="Times New Roman" w:hAnsi="Times New Roman"/>
                <w:sz w:val="20"/>
                <w:szCs w:val="20"/>
                <w:lang w:eastAsia="pt-BR"/>
              </w:rPr>
              <w:t>:Locação de “OBRAS D’ARTE”.</w:t>
            </w:r>
          </w:p>
          <w:p w14:paraId="5E9E75AA" w14:textId="77777777" w:rsidR="00E14978" w:rsidRPr="00C11665"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Unidade 6</w:t>
            </w:r>
            <w:r w:rsidRPr="00C11665">
              <w:rPr>
                <w:rFonts w:ascii="Times New Roman" w:hAnsi="Times New Roman"/>
                <w:sz w:val="20"/>
                <w:szCs w:val="20"/>
                <w:lang w:eastAsia="pt-BR"/>
              </w:rPr>
              <w:t xml:space="preserve">:Conferências; Conferência de Rampa; Conferência de plataforma; Conferência de taludes; Conferência de abaulamento; Conferência de </w:t>
            </w:r>
            <w:proofErr w:type="spellStart"/>
            <w:r w:rsidRPr="00C11665">
              <w:rPr>
                <w:rFonts w:ascii="Times New Roman" w:hAnsi="Times New Roman"/>
                <w:sz w:val="20"/>
                <w:szCs w:val="20"/>
                <w:lang w:eastAsia="pt-BR"/>
              </w:rPr>
              <w:t>Super-elevação</w:t>
            </w:r>
            <w:proofErr w:type="spellEnd"/>
            <w:r w:rsidRPr="00C11665">
              <w:rPr>
                <w:rFonts w:ascii="Times New Roman" w:hAnsi="Times New Roman"/>
                <w:sz w:val="20"/>
                <w:szCs w:val="20"/>
                <w:lang w:eastAsia="pt-BR"/>
              </w:rPr>
              <w:t xml:space="preserve"> e </w:t>
            </w:r>
            <w:proofErr w:type="spellStart"/>
            <w:r w:rsidRPr="00C11665">
              <w:rPr>
                <w:rFonts w:ascii="Times New Roman" w:hAnsi="Times New Roman"/>
                <w:sz w:val="20"/>
                <w:szCs w:val="20"/>
                <w:lang w:eastAsia="pt-BR"/>
              </w:rPr>
              <w:t>super-largura</w:t>
            </w:r>
            <w:proofErr w:type="spellEnd"/>
            <w:r w:rsidRPr="00C11665">
              <w:rPr>
                <w:rFonts w:ascii="Times New Roman" w:hAnsi="Times New Roman"/>
                <w:sz w:val="20"/>
                <w:szCs w:val="20"/>
                <w:lang w:eastAsia="pt-BR"/>
              </w:rPr>
              <w:t>.</w:t>
            </w:r>
          </w:p>
          <w:p w14:paraId="0014F20C" w14:textId="77777777" w:rsidR="00E14978" w:rsidRPr="00C11665"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Unidade 7</w:t>
            </w:r>
            <w:r w:rsidRPr="00B938BB">
              <w:rPr>
                <w:rFonts w:ascii="Times New Roman" w:hAnsi="Times New Roman"/>
                <w:sz w:val="20"/>
                <w:szCs w:val="20"/>
                <w:lang w:eastAsia="pt-BR"/>
              </w:rPr>
              <w:t>:</w:t>
            </w:r>
            <w:r w:rsidRPr="00C11665">
              <w:rPr>
                <w:rFonts w:ascii="Times New Roman" w:hAnsi="Times New Roman"/>
                <w:sz w:val="20"/>
                <w:szCs w:val="20"/>
                <w:lang w:eastAsia="pt-BR"/>
              </w:rPr>
              <w:t>Sensoriamento remoto; Introdução ao S.R; Espectro Eletromagnético e Tipos de Resoluções; Sensores e Satélites; Processamento Digital de Imagens.</w:t>
            </w:r>
          </w:p>
          <w:p w14:paraId="3E96706E" w14:textId="77777777" w:rsidR="00E14978" w:rsidRPr="00E52AE4"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p>
        </w:tc>
      </w:tr>
      <w:tr w:rsidR="00E14978" w:rsidRPr="000C0D30" w14:paraId="79753715"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2EF17EA"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lastRenderedPageBreak/>
              <w:t>METODOLOGIA DE ENSINO</w:t>
            </w:r>
          </w:p>
        </w:tc>
      </w:tr>
      <w:tr w:rsidR="00E14978" w:rsidRPr="000C0D30" w14:paraId="566D2360"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CF20FC" w14:textId="77777777" w:rsidR="00E14978"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1F7B3E">
              <w:rPr>
                <w:rFonts w:ascii="Times New Roman" w:hAnsi="Times New Roman"/>
                <w:sz w:val="20"/>
                <w:szCs w:val="20"/>
                <w:lang w:eastAsia="pt-BR"/>
              </w:rPr>
              <w:t xml:space="preserve">A disciplina é desenvolvida no formato presencial: </w:t>
            </w:r>
          </w:p>
          <w:p w14:paraId="45311CDE" w14:textId="77777777" w:rsidR="00E14978" w:rsidRPr="00C11665"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 xml:space="preserve">  -  </w:t>
            </w:r>
            <w:r w:rsidRPr="00C11665">
              <w:rPr>
                <w:rFonts w:ascii="Times New Roman" w:hAnsi="Times New Roman"/>
                <w:sz w:val="20"/>
                <w:szCs w:val="20"/>
                <w:lang w:eastAsia="pt-BR"/>
              </w:rPr>
              <w:t>Aulas expositivas com conteúdos de fundamentação teórica;</w:t>
            </w:r>
          </w:p>
          <w:p w14:paraId="082D48C5" w14:textId="77777777" w:rsidR="00E14978" w:rsidRPr="00C11665"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 xml:space="preserve">  - </w:t>
            </w:r>
            <w:r w:rsidRPr="00C11665">
              <w:rPr>
                <w:rFonts w:ascii="Times New Roman" w:hAnsi="Times New Roman"/>
                <w:sz w:val="20"/>
                <w:szCs w:val="20"/>
                <w:lang w:eastAsia="pt-BR"/>
              </w:rPr>
              <w:t>Aulas demonstrativas como modelos de visualização;</w:t>
            </w:r>
          </w:p>
          <w:p w14:paraId="4C4D520E" w14:textId="77777777" w:rsidR="00E14978" w:rsidRPr="00C11665"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 xml:space="preserve">  - </w:t>
            </w:r>
            <w:r w:rsidRPr="00C11665">
              <w:rPr>
                <w:rFonts w:ascii="Times New Roman" w:hAnsi="Times New Roman"/>
                <w:sz w:val="20"/>
                <w:szCs w:val="20"/>
                <w:lang w:eastAsia="pt-BR"/>
              </w:rPr>
              <w:t>Aulas práticas de análise e interpretação de mapa;</w:t>
            </w:r>
          </w:p>
          <w:p w14:paraId="4D51CE88" w14:textId="77777777" w:rsidR="00E14978" w:rsidRPr="00745029"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 xml:space="preserve">  - </w:t>
            </w:r>
            <w:r w:rsidRPr="00C11665">
              <w:rPr>
                <w:rFonts w:ascii="Times New Roman" w:hAnsi="Times New Roman"/>
                <w:sz w:val="20"/>
                <w:szCs w:val="20"/>
                <w:lang w:eastAsia="pt-BR"/>
              </w:rPr>
              <w:t>Aulas práticas de locação.</w:t>
            </w:r>
          </w:p>
        </w:tc>
      </w:tr>
      <w:tr w:rsidR="00E14978" w:rsidRPr="000C0D30" w14:paraId="0EC3B3E2"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33F31043" w14:textId="77777777" w:rsidR="00E14978" w:rsidRPr="001F7B3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sz w:val="20"/>
                <w:szCs w:val="20"/>
                <w:lang w:eastAsia="pt-BR"/>
              </w:rPr>
            </w:pPr>
            <w:r w:rsidRPr="004338C6">
              <w:rPr>
                <w:rFonts w:ascii="Times New Roman" w:hAnsi="Times New Roman"/>
                <w:b/>
                <w:bCs/>
                <w:sz w:val="22"/>
                <w:szCs w:val="22"/>
              </w:rPr>
              <w:t>RECURSOS</w:t>
            </w:r>
          </w:p>
        </w:tc>
      </w:tr>
      <w:tr w:rsidR="00E14978" w:rsidRPr="000C0D30" w14:paraId="3DD58CC7"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D89AE7" w14:textId="77777777" w:rsidR="00E14978"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Material didático-pedagógico, Ex.: Livro, Apostila, Sites;</w:t>
            </w:r>
          </w:p>
          <w:p w14:paraId="04BB536F" w14:textId="77777777" w:rsidR="00E14978" w:rsidRPr="004338C6"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R</w:t>
            </w:r>
            <w:r>
              <w:rPr>
                <w:rFonts w:ascii="Times New Roman" w:hAnsi="Times New Roman"/>
                <w:sz w:val="20"/>
                <w:szCs w:val="20"/>
                <w:lang w:eastAsia="pt-BR"/>
              </w:rPr>
              <w:t xml:space="preserve">ecursos </w:t>
            </w:r>
            <w:proofErr w:type="spellStart"/>
            <w:r>
              <w:rPr>
                <w:rFonts w:ascii="Times New Roman" w:hAnsi="Times New Roman"/>
                <w:sz w:val="20"/>
                <w:szCs w:val="20"/>
                <w:lang w:eastAsia="pt-BR"/>
              </w:rPr>
              <w:t>aúdios</w:t>
            </w:r>
            <w:proofErr w:type="spellEnd"/>
            <w:r>
              <w:rPr>
                <w:rFonts w:ascii="Times New Roman" w:hAnsi="Times New Roman"/>
                <w:sz w:val="20"/>
                <w:szCs w:val="20"/>
                <w:lang w:eastAsia="pt-BR"/>
              </w:rPr>
              <w:t>-visuais (Data Show)</w:t>
            </w:r>
            <w:r w:rsidRPr="004338C6">
              <w:rPr>
                <w:rFonts w:ascii="Times New Roman" w:hAnsi="Times New Roman"/>
                <w:sz w:val="20"/>
                <w:szCs w:val="20"/>
                <w:lang w:eastAsia="pt-BR"/>
              </w:rPr>
              <w:t>;</w:t>
            </w:r>
          </w:p>
          <w:p w14:paraId="217C6FB1" w14:textId="77777777" w:rsidR="00E14978" w:rsidRPr="001F7B3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I</w:t>
            </w:r>
            <w:r>
              <w:rPr>
                <w:rFonts w:ascii="Times New Roman" w:hAnsi="Times New Roman"/>
                <w:sz w:val="20"/>
                <w:szCs w:val="20"/>
                <w:lang w:eastAsia="pt-BR"/>
              </w:rPr>
              <w:t>nsumos de laboratório - quando houver</w:t>
            </w:r>
            <w:r w:rsidRPr="004338C6">
              <w:rPr>
                <w:rFonts w:ascii="Times New Roman" w:hAnsi="Times New Roman"/>
                <w:sz w:val="20"/>
                <w:szCs w:val="20"/>
                <w:lang w:eastAsia="pt-BR"/>
              </w:rPr>
              <w:t>.</w:t>
            </w:r>
          </w:p>
        </w:tc>
      </w:tr>
      <w:tr w:rsidR="00E14978" w:rsidRPr="000C0D30" w14:paraId="76E8001E"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44867FF7"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AVALIAÇÃO</w:t>
            </w:r>
          </w:p>
        </w:tc>
      </w:tr>
      <w:tr w:rsidR="00E14978" w:rsidRPr="000C0D30" w14:paraId="0A4F3595"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59737D" w14:textId="77777777" w:rsidR="00E14978" w:rsidRPr="000E02F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0E02FB">
              <w:rPr>
                <w:rFonts w:ascii="Times New Roman" w:hAnsi="Times New Roman"/>
                <w:sz w:val="20"/>
                <w:szCs w:val="20"/>
                <w:lang w:eastAsia="pt-BR"/>
              </w:rPr>
              <w:t>A avaliação será desenvolvida ao longo do semestre, de forma proce</w:t>
            </w:r>
            <w:r>
              <w:rPr>
                <w:rFonts w:ascii="Times New Roman" w:hAnsi="Times New Roman"/>
                <w:sz w:val="20"/>
                <w:szCs w:val="20"/>
                <w:lang w:eastAsia="pt-BR"/>
              </w:rPr>
              <w:t xml:space="preserve">ssual e contínua, utilizando os </w:t>
            </w:r>
            <w:r w:rsidRPr="000E02FB">
              <w:rPr>
                <w:rFonts w:ascii="Times New Roman" w:hAnsi="Times New Roman"/>
                <w:sz w:val="20"/>
                <w:szCs w:val="20"/>
                <w:lang w:eastAsia="pt-BR"/>
              </w:rPr>
              <w:t>seguintes instrumentos:</w:t>
            </w:r>
          </w:p>
          <w:p w14:paraId="2BB04E2A" w14:textId="77777777" w:rsidR="00E14978" w:rsidRPr="00413E1E" w:rsidRDefault="00E14978" w:rsidP="00E14978">
            <w:pPr>
              <w:widowControl/>
              <w:numPr>
                <w:ilvl w:val="0"/>
                <w:numId w:val="11"/>
              </w:numPr>
              <w:pBdr>
                <w:top w:val="none" w:sz="0" w:space="0" w:color="auto"/>
                <w:left w:val="none" w:sz="0" w:space="0" w:color="auto"/>
                <w:bottom w:val="none" w:sz="0" w:space="0" w:color="auto"/>
                <w:right w:val="none" w:sz="0" w:space="0" w:color="auto"/>
                <w:between w:val="none" w:sz="0" w:space="0" w:color="auto"/>
              </w:pBdr>
              <w:spacing w:before="0" w:after="0"/>
              <w:jc w:val="left"/>
              <w:rPr>
                <w:rFonts w:ascii="Times New Roman" w:hAnsi="Times New Roman"/>
                <w:sz w:val="20"/>
                <w:szCs w:val="20"/>
                <w:lang w:eastAsia="pt-BR"/>
              </w:rPr>
            </w:pPr>
            <w:r w:rsidRPr="00413E1E">
              <w:rPr>
                <w:rFonts w:ascii="Times New Roman" w:hAnsi="Times New Roman"/>
                <w:sz w:val="20"/>
                <w:szCs w:val="20"/>
                <w:lang w:eastAsia="pt-BR"/>
              </w:rPr>
              <w:t>Trabalhos individuais e coletivos;</w:t>
            </w:r>
          </w:p>
          <w:p w14:paraId="25B36D3D" w14:textId="77777777" w:rsidR="00E14978" w:rsidRPr="00413E1E" w:rsidRDefault="00E14978" w:rsidP="00E14978">
            <w:pPr>
              <w:widowControl/>
              <w:numPr>
                <w:ilvl w:val="0"/>
                <w:numId w:val="11"/>
              </w:numPr>
              <w:pBdr>
                <w:top w:val="none" w:sz="0" w:space="0" w:color="auto"/>
                <w:left w:val="none" w:sz="0" w:space="0" w:color="auto"/>
                <w:bottom w:val="none" w:sz="0" w:space="0" w:color="auto"/>
                <w:right w:val="none" w:sz="0" w:space="0" w:color="auto"/>
                <w:between w:val="none" w:sz="0" w:space="0" w:color="auto"/>
              </w:pBdr>
              <w:spacing w:before="0" w:after="0"/>
              <w:jc w:val="left"/>
              <w:rPr>
                <w:rFonts w:ascii="Times New Roman" w:hAnsi="Times New Roman"/>
                <w:sz w:val="20"/>
                <w:szCs w:val="20"/>
                <w:lang w:eastAsia="pt-BR"/>
              </w:rPr>
            </w:pPr>
            <w:r w:rsidRPr="00413E1E">
              <w:rPr>
                <w:rFonts w:ascii="Times New Roman" w:hAnsi="Times New Roman"/>
                <w:sz w:val="20"/>
                <w:szCs w:val="20"/>
                <w:lang w:eastAsia="pt-BR"/>
              </w:rPr>
              <w:t>Acompanhamento das atividades práticas em sala de aula e realizadas em campo;</w:t>
            </w:r>
          </w:p>
          <w:p w14:paraId="6F7277AD" w14:textId="77777777" w:rsidR="00E14978" w:rsidRPr="00413E1E" w:rsidRDefault="00E14978" w:rsidP="00E14978">
            <w:pPr>
              <w:widowControl/>
              <w:numPr>
                <w:ilvl w:val="0"/>
                <w:numId w:val="11"/>
              </w:numPr>
              <w:pBdr>
                <w:top w:val="none" w:sz="0" w:space="0" w:color="auto"/>
                <w:left w:val="none" w:sz="0" w:space="0" w:color="auto"/>
                <w:bottom w:val="none" w:sz="0" w:space="0" w:color="auto"/>
                <w:right w:val="none" w:sz="0" w:space="0" w:color="auto"/>
                <w:between w:val="none" w:sz="0" w:space="0" w:color="auto"/>
              </w:pBdr>
              <w:spacing w:before="0" w:after="0"/>
              <w:jc w:val="left"/>
              <w:rPr>
                <w:rFonts w:ascii="Times New Roman" w:hAnsi="Times New Roman"/>
                <w:sz w:val="20"/>
                <w:szCs w:val="20"/>
                <w:lang w:eastAsia="pt-BR"/>
              </w:rPr>
            </w:pPr>
            <w:r w:rsidRPr="00413E1E">
              <w:rPr>
                <w:rFonts w:ascii="Times New Roman" w:hAnsi="Times New Roman"/>
                <w:sz w:val="20"/>
                <w:szCs w:val="20"/>
                <w:lang w:eastAsia="pt-BR"/>
              </w:rPr>
              <w:t>Resolução de exercícios;</w:t>
            </w:r>
          </w:p>
          <w:p w14:paraId="156622BC"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color w:val="auto"/>
                <w:lang w:eastAsia="pt-BR"/>
              </w:rPr>
            </w:pPr>
            <w:r w:rsidRPr="00413E1E">
              <w:rPr>
                <w:rFonts w:ascii="Times New Roman" w:hAnsi="Times New Roman"/>
                <w:sz w:val="20"/>
                <w:szCs w:val="20"/>
                <w:lang w:eastAsia="pt-BR"/>
              </w:rPr>
              <w:t>Avaliação de conteúdo teórico.</w:t>
            </w:r>
          </w:p>
        </w:tc>
      </w:tr>
      <w:tr w:rsidR="00E14978" w:rsidRPr="000C0D30" w14:paraId="4502ED75"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BC739D9"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BÁSICA</w:t>
            </w:r>
          </w:p>
        </w:tc>
      </w:tr>
      <w:tr w:rsidR="00E14978" w:rsidRPr="000C0D30" w14:paraId="52D630F4"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5C811D" w14:textId="77777777" w:rsidR="00E14978" w:rsidRPr="00083CA1"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083CA1">
              <w:rPr>
                <w:rFonts w:ascii="Times New Roman" w:hAnsi="Times New Roman"/>
                <w:sz w:val="20"/>
                <w:szCs w:val="20"/>
                <w:highlight w:val="yellow"/>
                <w:lang w:eastAsia="pt-BR"/>
              </w:rPr>
              <w:t xml:space="preserve">ESPARTEL, </w:t>
            </w:r>
            <w:proofErr w:type="spellStart"/>
            <w:r w:rsidRPr="00083CA1">
              <w:rPr>
                <w:rFonts w:ascii="Times New Roman" w:hAnsi="Times New Roman"/>
                <w:sz w:val="20"/>
                <w:szCs w:val="20"/>
                <w:highlight w:val="yellow"/>
                <w:lang w:eastAsia="pt-BR"/>
              </w:rPr>
              <w:t>Lélis</w:t>
            </w:r>
            <w:proofErr w:type="spellEnd"/>
            <w:r w:rsidRPr="00083CA1">
              <w:rPr>
                <w:rFonts w:ascii="Times New Roman" w:hAnsi="Times New Roman"/>
                <w:sz w:val="20"/>
                <w:szCs w:val="20"/>
                <w:highlight w:val="yellow"/>
                <w:lang w:eastAsia="pt-BR"/>
              </w:rPr>
              <w:t>; Caderneta de Campo; Porto Alegre, ed. Globo, 1968.</w:t>
            </w:r>
          </w:p>
          <w:p w14:paraId="23D206AF" w14:textId="77777777" w:rsidR="00E14978" w:rsidRPr="00083CA1"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083CA1">
              <w:rPr>
                <w:rFonts w:ascii="Times New Roman" w:hAnsi="Times New Roman"/>
                <w:sz w:val="20"/>
                <w:szCs w:val="20"/>
                <w:highlight w:val="yellow"/>
                <w:lang w:eastAsia="pt-BR"/>
              </w:rPr>
              <w:t xml:space="preserve">SILVEIRA, Luiz Carlos da. Cálculos Geodésicos no Sistema UTM aplicados a Topografia – </w:t>
            </w:r>
            <w:proofErr w:type="spellStart"/>
            <w:r w:rsidRPr="00083CA1">
              <w:rPr>
                <w:rFonts w:ascii="Times New Roman" w:hAnsi="Times New Roman"/>
                <w:sz w:val="20"/>
                <w:szCs w:val="20"/>
                <w:highlight w:val="yellow"/>
                <w:lang w:eastAsia="pt-BR"/>
              </w:rPr>
              <w:t>ditora</w:t>
            </w:r>
            <w:proofErr w:type="spellEnd"/>
            <w:r w:rsidRPr="00083CA1">
              <w:rPr>
                <w:rFonts w:ascii="Times New Roman" w:hAnsi="Times New Roman"/>
                <w:sz w:val="20"/>
                <w:szCs w:val="20"/>
                <w:highlight w:val="yellow"/>
                <w:lang w:eastAsia="pt-BR"/>
              </w:rPr>
              <w:t xml:space="preserve"> e Livraria Luana Ltda. 166p.</w:t>
            </w:r>
          </w:p>
          <w:p w14:paraId="4B57368C" w14:textId="77777777" w:rsidR="00E14978" w:rsidRPr="00083CA1"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083CA1">
              <w:rPr>
                <w:rFonts w:ascii="Times New Roman" w:hAnsi="Times New Roman"/>
                <w:sz w:val="20"/>
                <w:szCs w:val="20"/>
                <w:highlight w:val="yellow"/>
                <w:lang w:eastAsia="pt-BR"/>
              </w:rPr>
              <w:t xml:space="preserve">Sensoriamento remoto: princípios e aplicações. 2 ed. São Paulo, SP. Edgard </w:t>
            </w:r>
            <w:proofErr w:type="spellStart"/>
            <w:r w:rsidRPr="00083CA1">
              <w:rPr>
                <w:rFonts w:ascii="Times New Roman" w:hAnsi="Times New Roman"/>
                <w:sz w:val="20"/>
                <w:szCs w:val="20"/>
                <w:highlight w:val="yellow"/>
                <w:lang w:eastAsia="pt-BR"/>
              </w:rPr>
              <w:t>Blucher</w:t>
            </w:r>
            <w:proofErr w:type="spellEnd"/>
            <w:r w:rsidRPr="00083CA1">
              <w:rPr>
                <w:rFonts w:ascii="Times New Roman" w:hAnsi="Times New Roman"/>
                <w:sz w:val="20"/>
                <w:szCs w:val="20"/>
                <w:highlight w:val="yellow"/>
                <w:lang w:eastAsia="pt-BR"/>
              </w:rPr>
              <w:t>, 2004, 308p.</w:t>
            </w:r>
          </w:p>
          <w:p w14:paraId="6BD483EE" w14:textId="77777777" w:rsidR="00E14978" w:rsidRPr="00007F7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lang w:eastAsia="pt-BR"/>
              </w:rPr>
            </w:pPr>
            <w:r w:rsidRPr="00083CA1">
              <w:rPr>
                <w:rFonts w:ascii="Times New Roman" w:hAnsi="Times New Roman"/>
                <w:sz w:val="20"/>
                <w:szCs w:val="20"/>
                <w:highlight w:val="yellow"/>
                <w:lang w:eastAsia="pt-BR"/>
              </w:rPr>
              <w:t xml:space="preserve">       Novo, </w:t>
            </w:r>
            <w:proofErr w:type="spellStart"/>
            <w:r w:rsidRPr="00083CA1">
              <w:rPr>
                <w:rFonts w:ascii="Times New Roman" w:hAnsi="Times New Roman"/>
                <w:sz w:val="20"/>
                <w:szCs w:val="20"/>
                <w:highlight w:val="yellow"/>
                <w:lang w:eastAsia="pt-BR"/>
              </w:rPr>
              <w:t>Evlyn</w:t>
            </w:r>
            <w:proofErr w:type="spellEnd"/>
            <w:r w:rsidRPr="00083CA1">
              <w:rPr>
                <w:rFonts w:ascii="Times New Roman" w:hAnsi="Times New Roman"/>
                <w:sz w:val="20"/>
                <w:szCs w:val="20"/>
                <w:highlight w:val="yellow"/>
                <w:lang w:eastAsia="pt-BR"/>
              </w:rPr>
              <w:t>, M. L de Moraes. Sensoriamento remoto: reflectância de alvos naturais</w:t>
            </w:r>
            <w:r w:rsidRPr="00413E1E">
              <w:rPr>
                <w:rFonts w:ascii="Times New Roman" w:hAnsi="Times New Roman"/>
                <w:sz w:val="20"/>
                <w:szCs w:val="20"/>
                <w:lang w:eastAsia="pt-BR"/>
              </w:rPr>
              <w:t>.</w:t>
            </w:r>
          </w:p>
        </w:tc>
      </w:tr>
      <w:tr w:rsidR="00E14978" w:rsidRPr="000C0D30" w14:paraId="4F085FBB"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E20E544"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COMPLEMENTAR</w:t>
            </w:r>
          </w:p>
        </w:tc>
      </w:tr>
      <w:tr w:rsidR="00E14978" w:rsidRPr="000C0D30" w14:paraId="102BD93D"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4D76DB" w14:textId="77777777" w:rsidR="00E14978" w:rsidRPr="00083CA1"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083CA1">
              <w:rPr>
                <w:rFonts w:ascii="Times New Roman" w:hAnsi="Times New Roman"/>
                <w:sz w:val="20"/>
                <w:szCs w:val="20"/>
                <w:highlight w:val="yellow"/>
                <w:lang w:eastAsia="pt-BR"/>
              </w:rPr>
              <w:t>INTRODUÇÃO à geodésia. Rio de Janeiro: IBGE, 1997. Apostila.</w:t>
            </w:r>
          </w:p>
          <w:p w14:paraId="29D574F2" w14:textId="77777777" w:rsidR="00E14978" w:rsidRPr="00083CA1"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083CA1">
              <w:rPr>
                <w:rFonts w:ascii="Times New Roman" w:hAnsi="Times New Roman"/>
                <w:sz w:val="20"/>
                <w:szCs w:val="20"/>
                <w:highlight w:val="yellow"/>
                <w:lang w:eastAsia="pt-BR"/>
              </w:rPr>
              <w:t>MELO, Mauro Pereira de. Cartografia: uma visão prospectiva. Caderno de Geociências, Rio de Janeiro, no 1, maio 1988.</w:t>
            </w:r>
          </w:p>
          <w:p w14:paraId="7CF42307" w14:textId="77777777" w:rsidR="00E14978" w:rsidRPr="00083CA1"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083CA1">
              <w:rPr>
                <w:rFonts w:ascii="Times New Roman" w:hAnsi="Times New Roman"/>
                <w:sz w:val="20"/>
                <w:szCs w:val="20"/>
                <w:highlight w:val="yellow"/>
                <w:lang w:eastAsia="pt-BR"/>
              </w:rPr>
              <w:t xml:space="preserve">OLIVEIRA, </w:t>
            </w:r>
            <w:proofErr w:type="spellStart"/>
            <w:r w:rsidRPr="00083CA1">
              <w:rPr>
                <w:rFonts w:ascii="Times New Roman" w:hAnsi="Times New Roman"/>
                <w:sz w:val="20"/>
                <w:szCs w:val="20"/>
                <w:highlight w:val="yellow"/>
                <w:lang w:eastAsia="pt-BR"/>
              </w:rPr>
              <w:t>Cêurio</w:t>
            </w:r>
            <w:proofErr w:type="spellEnd"/>
            <w:r w:rsidRPr="00083CA1">
              <w:rPr>
                <w:rFonts w:ascii="Times New Roman" w:hAnsi="Times New Roman"/>
                <w:sz w:val="20"/>
                <w:szCs w:val="20"/>
                <w:highlight w:val="yellow"/>
                <w:lang w:eastAsia="pt-BR"/>
              </w:rPr>
              <w:t xml:space="preserve"> de. Curso de Cartografia moderna. 2a ed. Rio de </w:t>
            </w:r>
            <w:proofErr w:type="gramStart"/>
            <w:r w:rsidRPr="00083CA1">
              <w:rPr>
                <w:rFonts w:ascii="Times New Roman" w:hAnsi="Times New Roman"/>
                <w:sz w:val="20"/>
                <w:szCs w:val="20"/>
                <w:highlight w:val="yellow"/>
                <w:lang w:eastAsia="pt-BR"/>
              </w:rPr>
              <w:t>Janeiro :</w:t>
            </w:r>
            <w:proofErr w:type="gramEnd"/>
            <w:r w:rsidRPr="00083CA1">
              <w:rPr>
                <w:rFonts w:ascii="Times New Roman" w:hAnsi="Times New Roman"/>
                <w:sz w:val="20"/>
                <w:szCs w:val="20"/>
                <w:highlight w:val="yellow"/>
                <w:lang w:eastAsia="pt-BR"/>
              </w:rPr>
              <w:t xml:space="preserve"> IBGE, 1993. 152 p.</w:t>
            </w:r>
          </w:p>
          <w:p w14:paraId="3CF0CFCF" w14:textId="77777777" w:rsidR="00E14978" w:rsidRPr="00083CA1"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083CA1">
              <w:rPr>
                <w:rFonts w:ascii="Times New Roman" w:hAnsi="Times New Roman"/>
                <w:sz w:val="20"/>
                <w:szCs w:val="20"/>
                <w:highlight w:val="yellow"/>
                <w:lang w:eastAsia="pt-BR"/>
              </w:rPr>
              <w:t>ISBN 85-240-0751-6 Noções básicas de cartografia – IBGE 1999.</w:t>
            </w:r>
          </w:p>
          <w:p w14:paraId="7D61133C" w14:textId="77777777" w:rsidR="00E14978" w:rsidRPr="00BB67E2"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lang w:eastAsia="pt-BR"/>
              </w:rPr>
            </w:pPr>
            <w:r w:rsidRPr="00083CA1">
              <w:rPr>
                <w:rFonts w:ascii="Times New Roman" w:hAnsi="Times New Roman"/>
                <w:sz w:val="20"/>
                <w:szCs w:val="20"/>
                <w:highlight w:val="yellow"/>
                <w:lang w:eastAsia="pt-BR"/>
              </w:rPr>
              <w:t>Moreira, Mauricio Alves, Fundamentos de sensoriamento remoto e metodologia de aplicação.2005.</w:t>
            </w:r>
          </w:p>
        </w:tc>
      </w:tr>
      <w:tr w:rsidR="00E14978" w:rsidRPr="000C0D30" w14:paraId="34031887" w14:textId="77777777" w:rsidTr="009C0093">
        <w:trPr>
          <w:trHeight w:val="1080"/>
        </w:trPr>
        <w:tc>
          <w:tcPr>
            <w:tcW w:w="4295" w:type="dxa"/>
            <w:gridSpan w:val="2"/>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hideMark/>
          </w:tcPr>
          <w:p w14:paraId="7D39B71F" w14:textId="77777777" w:rsidR="00E14978" w:rsidRPr="009909C1"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2A3328C8"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_______________________________</w:t>
            </w:r>
          </w:p>
          <w:p w14:paraId="07B058B3"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 xml:space="preserve">Coordenador do Curso                                                    </w:t>
            </w:r>
          </w:p>
        </w:tc>
        <w:tc>
          <w:tcPr>
            <w:tcW w:w="4174" w:type="dxa"/>
            <w:gridSpan w:val="2"/>
            <w:tcBorders>
              <w:top w:val="single" w:sz="4" w:space="0" w:color="000000"/>
              <w:left w:val="single" w:sz="4" w:space="0" w:color="auto"/>
              <w:bottom w:val="single" w:sz="4" w:space="0" w:color="000000"/>
              <w:right w:val="single" w:sz="4" w:space="0" w:color="000000"/>
            </w:tcBorders>
            <w:shd w:val="clear" w:color="auto" w:fill="D9D9D9"/>
            <w:vAlign w:val="center"/>
          </w:tcPr>
          <w:p w14:paraId="13478EEA"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3B427037"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r w:rsidRPr="000C0D30">
              <w:rPr>
                <w:rFonts w:ascii="Times New Roman" w:hAnsi="Times New Roman"/>
                <w:b/>
                <w:sz w:val="20"/>
                <w:szCs w:val="20"/>
              </w:rPr>
              <w:t>_____________________________</w:t>
            </w:r>
          </w:p>
          <w:p w14:paraId="7ED7B336"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Setor Pedagógico</w:t>
            </w:r>
          </w:p>
        </w:tc>
      </w:tr>
    </w:tbl>
    <w:p w14:paraId="75D0BAE5" w14:textId="77777777" w:rsidR="00E14978" w:rsidRDefault="00E14978" w:rsidP="00717B1C">
      <w:pPr>
        <w:spacing w:before="0" w:after="0"/>
        <w:ind w:firstLine="0"/>
        <w:jc w:val="left"/>
        <w:rPr>
          <w:rFonts w:ascii="Tahoma" w:eastAsia="Tahoma" w:hAnsi="Tahoma" w:cs="Tahoma"/>
        </w:rPr>
      </w:pPr>
    </w:p>
    <w:p w14:paraId="639EEACF" w14:textId="77777777" w:rsidR="00E14978" w:rsidRDefault="00E14978" w:rsidP="00717B1C">
      <w:pPr>
        <w:spacing w:before="0" w:after="0"/>
        <w:ind w:firstLine="0"/>
        <w:jc w:val="left"/>
        <w:rPr>
          <w:rFonts w:ascii="Tahoma" w:eastAsia="Tahoma" w:hAnsi="Tahoma" w:cs="Tahoma"/>
        </w:rPr>
      </w:pPr>
    </w:p>
    <w:p w14:paraId="62A2FEB5" w14:textId="77777777" w:rsidR="00E14978" w:rsidRDefault="00E14978" w:rsidP="00717B1C">
      <w:pPr>
        <w:spacing w:before="0" w:after="0"/>
        <w:ind w:firstLine="0"/>
        <w:jc w:val="left"/>
        <w:rPr>
          <w:rFonts w:ascii="Tahoma" w:eastAsia="Tahoma" w:hAnsi="Tahoma" w:cs="Tahoma"/>
        </w:rPr>
      </w:pPr>
    </w:p>
    <w:p w14:paraId="22125B18" w14:textId="77777777" w:rsidR="00E14978" w:rsidRDefault="00E14978" w:rsidP="00717B1C">
      <w:pPr>
        <w:spacing w:before="0" w:after="0"/>
        <w:ind w:firstLine="0"/>
        <w:jc w:val="left"/>
        <w:rPr>
          <w:rFonts w:ascii="Tahoma" w:eastAsia="Tahoma" w:hAnsi="Tahoma" w:cs="Tahoma"/>
        </w:rPr>
      </w:pPr>
    </w:p>
    <w:p w14:paraId="353D6C6E" w14:textId="77777777" w:rsidR="00E14978" w:rsidRDefault="00E14978" w:rsidP="00717B1C">
      <w:pPr>
        <w:spacing w:before="0" w:after="0"/>
        <w:ind w:firstLine="0"/>
        <w:jc w:val="left"/>
        <w:rPr>
          <w:rFonts w:ascii="Tahoma" w:eastAsia="Tahoma" w:hAnsi="Tahoma" w:cs="Tahoma"/>
        </w:rPr>
      </w:pPr>
    </w:p>
    <w:p w14:paraId="10758118" w14:textId="77777777" w:rsidR="00E14978" w:rsidRDefault="00E14978" w:rsidP="00717B1C">
      <w:pPr>
        <w:spacing w:before="0" w:after="0"/>
        <w:ind w:firstLine="0"/>
        <w:jc w:val="left"/>
        <w:rPr>
          <w:rFonts w:ascii="Tahoma" w:eastAsia="Tahoma" w:hAnsi="Tahoma" w:cs="Tahoma"/>
        </w:rPr>
      </w:pPr>
    </w:p>
    <w:p w14:paraId="06E633FD" w14:textId="77777777" w:rsidR="00E14978" w:rsidRDefault="00E14978" w:rsidP="00717B1C">
      <w:pPr>
        <w:spacing w:before="0" w:after="0"/>
        <w:ind w:firstLine="0"/>
        <w:jc w:val="left"/>
        <w:rPr>
          <w:rFonts w:ascii="Tahoma" w:eastAsia="Tahoma" w:hAnsi="Tahoma" w:cs="Tahoma"/>
        </w:rPr>
      </w:pPr>
    </w:p>
    <w:p w14:paraId="48652236" w14:textId="77777777" w:rsidR="00E14978" w:rsidRDefault="00E14978" w:rsidP="00717B1C">
      <w:pPr>
        <w:spacing w:before="0" w:after="0"/>
        <w:ind w:firstLine="0"/>
        <w:jc w:val="left"/>
        <w:rPr>
          <w:rFonts w:ascii="Tahoma" w:eastAsia="Tahoma" w:hAnsi="Tahoma" w:cs="Tahoma"/>
        </w:rPr>
      </w:pPr>
    </w:p>
    <w:p w14:paraId="6ADE5F63" w14:textId="77777777" w:rsidR="00E14978" w:rsidRDefault="00E14978" w:rsidP="00717B1C">
      <w:pPr>
        <w:spacing w:before="0" w:after="0"/>
        <w:ind w:firstLine="0"/>
        <w:jc w:val="left"/>
        <w:rPr>
          <w:rFonts w:ascii="Tahoma" w:eastAsia="Tahoma" w:hAnsi="Tahoma" w:cs="Tahoma"/>
        </w:rPr>
      </w:pPr>
    </w:p>
    <w:p w14:paraId="6FFE36C6" w14:textId="77777777" w:rsidR="00E14978" w:rsidRDefault="00E14978" w:rsidP="00717B1C">
      <w:pPr>
        <w:spacing w:before="0" w:after="0"/>
        <w:ind w:firstLine="0"/>
        <w:jc w:val="left"/>
        <w:rPr>
          <w:rFonts w:ascii="Tahoma" w:eastAsia="Tahoma" w:hAnsi="Tahoma" w:cs="Tahoma"/>
        </w:rPr>
      </w:pPr>
    </w:p>
    <w:p w14:paraId="068833A8" w14:textId="77777777" w:rsidR="00E14978" w:rsidRDefault="00E14978" w:rsidP="00717B1C">
      <w:pPr>
        <w:spacing w:before="0" w:after="0"/>
        <w:ind w:firstLine="0"/>
        <w:jc w:val="left"/>
        <w:rPr>
          <w:rFonts w:ascii="Tahoma" w:eastAsia="Tahoma" w:hAnsi="Tahoma" w:cs="Tahoma"/>
        </w:rPr>
      </w:pPr>
    </w:p>
    <w:p w14:paraId="323272E6" w14:textId="77777777" w:rsidR="00E14978" w:rsidRDefault="00E14978" w:rsidP="00717B1C">
      <w:pPr>
        <w:spacing w:before="0" w:after="0"/>
        <w:ind w:firstLine="0"/>
        <w:jc w:val="left"/>
        <w:rPr>
          <w:rFonts w:ascii="Tahoma" w:eastAsia="Tahoma" w:hAnsi="Tahoma" w:cs="Tahoma"/>
        </w:rPr>
      </w:pPr>
    </w:p>
    <w:p w14:paraId="546EA43D" w14:textId="77777777" w:rsidR="00E14978" w:rsidRDefault="00E14978" w:rsidP="00717B1C">
      <w:pPr>
        <w:spacing w:before="0" w:after="0"/>
        <w:ind w:firstLine="0"/>
        <w:jc w:val="left"/>
        <w:rPr>
          <w:rFonts w:ascii="Tahoma" w:eastAsia="Tahoma" w:hAnsi="Tahoma" w:cs="Tahoma"/>
        </w:rPr>
      </w:pPr>
    </w:p>
    <w:p w14:paraId="339FAB53" w14:textId="77777777" w:rsidR="00E14978" w:rsidRDefault="00E14978" w:rsidP="00717B1C">
      <w:pPr>
        <w:spacing w:before="0" w:after="0"/>
        <w:ind w:firstLine="0"/>
        <w:jc w:val="left"/>
        <w:rPr>
          <w:rFonts w:ascii="Tahoma" w:eastAsia="Tahoma" w:hAnsi="Tahoma" w:cs="Tahoma"/>
        </w:rPr>
      </w:pPr>
    </w:p>
    <w:p w14:paraId="0F7C6FF7" w14:textId="77777777" w:rsidR="00E14978" w:rsidRDefault="00E14978" w:rsidP="00717B1C">
      <w:pPr>
        <w:spacing w:before="0" w:after="0"/>
        <w:ind w:firstLine="0"/>
        <w:jc w:val="left"/>
        <w:rPr>
          <w:rFonts w:ascii="Tahoma" w:eastAsia="Tahoma" w:hAnsi="Tahoma" w:cs="Tahoma"/>
        </w:rPr>
      </w:pPr>
    </w:p>
    <w:p w14:paraId="33DFFDEB" w14:textId="77777777" w:rsidR="00E14978" w:rsidRDefault="00E14978" w:rsidP="00717B1C">
      <w:pPr>
        <w:spacing w:before="0" w:after="0"/>
        <w:ind w:firstLine="0"/>
        <w:jc w:val="left"/>
        <w:rPr>
          <w:rFonts w:ascii="Tahoma" w:eastAsia="Tahoma" w:hAnsi="Tahoma" w:cs="Tahoma"/>
        </w:rPr>
      </w:pPr>
    </w:p>
    <w:p w14:paraId="331CFA23" w14:textId="326A0799" w:rsidR="00E14978" w:rsidRDefault="00E14978" w:rsidP="00717B1C">
      <w:pPr>
        <w:spacing w:before="0" w:after="0"/>
        <w:ind w:firstLine="0"/>
        <w:jc w:val="left"/>
        <w:rPr>
          <w:rFonts w:ascii="Tahoma" w:eastAsia="Tahoma" w:hAnsi="Tahoma" w:cs="Tahoma"/>
        </w:rPr>
      </w:pPr>
    </w:p>
    <w:p w14:paraId="28B24F0D" w14:textId="77777777" w:rsidR="00083CA1" w:rsidRDefault="00083CA1" w:rsidP="00717B1C">
      <w:pPr>
        <w:spacing w:before="0" w:after="0"/>
        <w:ind w:firstLine="0"/>
        <w:jc w:val="left"/>
        <w:rPr>
          <w:rFonts w:ascii="Tahoma" w:eastAsia="Tahoma" w:hAnsi="Tahoma" w:cs="Tahoma"/>
        </w:rPr>
      </w:pPr>
    </w:p>
    <w:p w14:paraId="79B4DB6A" w14:textId="77777777" w:rsidR="00E14978" w:rsidRDefault="00E14978" w:rsidP="00717B1C">
      <w:pPr>
        <w:spacing w:before="0" w:after="0"/>
        <w:ind w:firstLine="0"/>
        <w:jc w:val="left"/>
        <w:rPr>
          <w:rFonts w:ascii="Tahoma" w:eastAsia="Tahoma" w:hAnsi="Tahoma" w:cs="Tahoma"/>
        </w:rPr>
      </w:pPr>
    </w:p>
    <w:p w14:paraId="2A527562" w14:textId="77777777" w:rsidR="00E14978" w:rsidRDefault="00E14978" w:rsidP="00717B1C">
      <w:pPr>
        <w:spacing w:before="0" w:after="0"/>
        <w:ind w:firstLine="0"/>
        <w:jc w:val="left"/>
        <w:rPr>
          <w:rFonts w:ascii="Tahoma" w:eastAsia="Tahoma" w:hAnsi="Tahoma" w:cs="Tahoma"/>
        </w:rPr>
      </w:pPr>
    </w:p>
    <w:p w14:paraId="386DFE74" w14:textId="77777777" w:rsidR="00E14978" w:rsidRDefault="00E14978" w:rsidP="00717B1C">
      <w:pPr>
        <w:spacing w:before="0" w:after="0"/>
        <w:ind w:firstLine="0"/>
        <w:jc w:val="left"/>
        <w:rPr>
          <w:rFonts w:ascii="Tahoma" w:eastAsia="Tahoma" w:hAnsi="Tahoma" w:cs="Tahoma"/>
        </w:rPr>
      </w:pPr>
    </w:p>
    <w:tbl>
      <w:tblPr>
        <w:tblW w:w="8469" w:type="dxa"/>
        <w:tblInd w:w="66" w:type="dxa"/>
        <w:tblLayout w:type="fixed"/>
        <w:tblCellMar>
          <w:top w:w="15" w:type="dxa"/>
          <w:left w:w="15" w:type="dxa"/>
          <w:bottom w:w="15" w:type="dxa"/>
          <w:right w:w="15" w:type="dxa"/>
        </w:tblCellMar>
        <w:tblLook w:val="04A0" w:firstRow="1" w:lastRow="0" w:firstColumn="1" w:lastColumn="0" w:noHBand="0" w:noVBand="1"/>
      </w:tblPr>
      <w:tblGrid>
        <w:gridCol w:w="3870"/>
        <w:gridCol w:w="425"/>
        <w:gridCol w:w="1984"/>
        <w:gridCol w:w="2190"/>
      </w:tblGrid>
      <w:tr w:rsidR="00E14978" w:rsidRPr="000C0D30" w14:paraId="3FEC9771" w14:textId="77777777" w:rsidTr="009C0093">
        <w:trPr>
          <w:trHeight w:val="38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EC7776A"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hd w:val="clear" w:color="auto" w:fill="D9D9D9"/>
              <w:spacing w:before="0" w:after="0"/>
              <w:ind w:firstLine="0"/>
              <w:jc w:val="left"/>
              <w:rPr>
                <w:rFonts w:ascii="Times" w:hAnsi="Times"/>
                <w:color w:val="auto"/>
              </w:rPr>
            </w:pPr>
            <w:r w:rsidRPr="000C0D30">
              <w:rPr>
                <w:rFonts w:ascii="Times New Roman" w:hAnsi="Times New Roman"/>
                <w:b/>
                <w:bCs/>
              </w:rPr>
              <w:t>DISCIPLINA</w:t>
            </w:r>
          </w:p>
          <w:p w14:paraId="753CFE16" w14:textId="77777777" w:rsidR="00E14978" w:rsidRPr="000C0D30" w:rsidRDefault="00E14978" w:rsidP="009C0093">
            <w:pPr>
              <w:pStyle w:val="Ttulo5"/>
              <w:shd w:val="clear" w:color="auto" w:fill="D9D9D9"/>
              <w:rPr>
                <w:rFonts w:ascii="Times" w:hAnsi="Times"/>
                <w:color w:val="auto"/>
                <w:sz w:val="20"/>
                <w:szCs w:val="20"/>
              </w:rPr>
            </w:pPr>
            <w:r>
              <w:t>ELEMENTOS DE FÍSICA 2</w:t>
            </w:r>
          </w:p>
        </w:tc>
      </w:tr>
      <w:tr w:rsidR="00E14978" w:rsidRPr="000C0D30" w14:paraId="61D0FB8D" w14:textId="77777777" w:rsidTr="009C0093">
        <w:trPr>
          <w:trHeight w:val="190"/>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727A90DB"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CURSO</w:t>
            </w:r>
            <w:r w:rsidRPr="000C0D30">
              <w:rPr>
                <w:rFonts w:ascii="Times New Roman" w:hAnsi="Times New Roman"/>
                <w:bCs/>
                <w:sz w:val="20"/>
                <w:szCs w:val="20"/>
              </w:rPr>
              <w:t>:   </w:t>
            </w:r>
            <w:r>
              <w:rPr>
                <w:rFonts w:ascii="Times New Roman" w:hAnsi="Times New Roman"/>
                <w:b/>
                <w:bCs/>
                <w:sz w:val="20"/>
                <w:szCs w:val="20"/>
              </w:rPr>
              <w:t>TECNOLOGIA EM ESTRADAS – 01321</w:t>
            </w:r>
          </w:p>
          <w:p w14:paraId="63141459"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p>
          <w:p w14:paraId="145D7EAA"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CÓDIGO DA DISCIPLINA:</w:t>
            </w:r>
            <w:r>
              <w:rPr>
                <w:sz w:val="22"/>
                <w:szCs w:val="22"/>
              </w:rPr>
              <w:t xml:space="preserve"> </w:t>
            </w:r>
            <w:r>
              <w:rPr>
                <w:rFonts w:ascii="Times New Roman" w:hAnsi="Times New Roman"/>
                <w:sz w:val="20"/>
                <w:szCs w:val="20"/>
              </w:rPr>
              <w:t>000</w:t>
            </w:r>
          </w:p>
        </w:tc>
      </w:tr>
      <w:tr w:rsidR="00E14978" w:rsidRPr="000C0D30" w14:paraId="130568A5" w14:textId="77777777" w:rsidTr="009C0093">
        <w:trPr>
          <w:trHeight w:val="456"/>
        </w:trPr>
        <w:tc>
          <w:tcPr>
            <w:tcW w:w="3870" w:type="dxa"/>
            <w:tcBorders>
              <w:top w:val="single" w:sz="4" w:space="0" w:color="FFFFFF"/>
              <w:left w:val="single" w:sz="4" w:space="0" w:color="000000"/>
              <w:bottom w:val="single" w:sz="4" w:space="0" w:color="FFFFFF"/>
              <w:right w:val="single" w:sz="4" w:space="0" w:color="FFFFFF"/>
            </w:tcBorders>
            <w:shd w:val="clear" w:color="auto" w:fill="FFFFFF"/>
            <w:tcMar>
              <w:top w:w="0" w:type="dxa"/>
              <w:left w:w="108" w:type="dxa"/>
              <w:bottom w:w="0" w:type="dxa"/>
              <w:right w:w="108" w:type="dxa"/>
            </w:tcMar>
            <w:hideMark/>
          </w:tcPr>
          <w:p w14:paraId="294F281E"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CARGA HORÁRIA: 8</w:t>
            </w:r>
            <w:r w:rsidRPr="000C0D30">
              <w:rPr>
                <w:rFonts w:ascii="Times New Roman" w:hAnsi="Times New Roman"/>
                <w:b/>
                <w:bCs/>
                <w:sz w:val="20"/>
                <w:szCs w:val="20"/>
              </w:rPr>
              <w:t>0 HORAS</w:t>
            </w:r>
          </w:p>
        </w:tc>
        <w:tc>
          <w:tcPr>
            <w:tcW w:w="2409" w:type="dxa"/>
            <w:gridSpan w:val="2"/>
            <w:tcBorders>
              <w:top w:val="single" w:sz="4" w:space="0" w:color="FFFFFF"/>
              <w:left w:val="single" w:sz="4" w:space="0" w:color="FFFFFF"/>
              <w:bottom w:val="single" w:sz="4" w:space="0" w:color="FFFFFF"/>
              <w:right w:val="single" w:sz="4" w:space="0" w:color="FFFFFF"/>
            </w:tcBorders>
            <w:shd w:val="clear" w:color="auto" w:fill="FFFFFF"/>
          </w:tcPr>
          <w:p w14:paraId="5CC2BCD8"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0" w:hanging="45"/>
              <w:rPr>
                <w:rFonts w:ascii="Times New Roman" w:hAnsi="Times New Roman"/>
                <w:b/>
                <w:bCs/>
                <w:sz w:val="20"/>
                <w:szCs w:val="20"/>
              </w:rPr>
            </w:pPr>
            <w:r>
              <w:rPr>
                <w:rFonts w:ascii="Times New Roman" w:hAnsi="Times New Roman"/>
                <w:b/>
                <w:bCs/>
                <w:sz w:val="20"/>
                <w:szCs w:val="20"/>
              </w:rPr>
              <w:t>TEÓRICA: 8</w:t>
            </w:r>
            <w:r w:rsidRPr="000C0D30">
              <w:rPr>
                <w:rFonts w:ascii="Times New Roman" w:hAnsi="Times New Roman"/>
                <w:b/>
                <w:bCs/>
                <w:sz w:val="20"/>
                <w:szCs w:val="20"/>
              </w:rPr>
              <w:t>0 HORAS</w:t>
            </w:r>
          </w:p>
        </w:tc>
        <w:tc>
          <w:tcPr>
            <w:tcW w:w="2190" w:type="dxa"/>
            <w:tcBorders>
              <w:top w:val="single" w:sz="4" w:space="0" w:color="FFFFFF"/>
              <w:left w:val="single" w:sz="4" w:space="0" w:color="FFFFFF"/>
              <w:bottom w:val="single" w:sz="4" w:space="0" w:color="FFFFFF"/>
              <w:right w:val="single" w:sz="4" w:space="0" w:color="000000"/>
            </w:tcBorders>
            <w:shd w:val="clear" w:color="auto" w:fill="FFFFFF"/>
          </w:tcPr>
          <w:p w14:paraId="35D3A248"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13" w:firstLine="0"/>
              <w:rPr>
                <w:rFonts w:ascii="Times New Roman" w:hAnsi="Times New Roman"/>
                <w:b/>
                <w:bCs/>
                <w:sz w:val="20"/>
                <w:szCs w:val="20"/>
              </w:rPr>
            </w:pPr>
            <w:r w:rsidRPr="000C0D30">
              <w:rPr>
                <w:rFonts w:ascii="Times New Roman" w:hAnsi="Times New Roman"/>
                <w:b/>
                <w:bCs/>
                <w:sz w:val="20"/>
                <w:szCs w:val="20"/>
              </w:rPr>
              <w:t xml:space="preserve">PRÁTICA: </w:t>
            </w:r>
            <w:r>
              <w:rPr>
                <w:rFonts w:ascii="Times New Roman" w:hAnsi="Times New Roman"/>
                <w:b/>
                <w:bCs/>
                <w:sz w:val="20"/>
                <w:szCs w:val="20"/>
              </w:rPr>
              <w:t>-</w:t>
            </w:r>
          </w:p>
        </w:tc>
      </w:tr>
      <w:tr w:rsidR="00E14978" w:rsidRPr="000C0D30" w14:paraId="0B06DA41" w14:textId="77777777" w:rsidTr="009C0093">
        <w:trPr>
          <w:trHeight w:val="113"/>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518C362A"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CRÉDITOS: 0</w:t>
            </w:r>
            <w:r>
              <w:rPr>
                <w:rFonts w:ascii="Times New Roman" w:hAnsi="Times New Roman"/>
                <w:b/>
                <w:bCs/>
                <w:sz w:val="20"/>
                <w:szCs w:val="20"/>
              </w:rPr>
              <w:t>4</w:t>
            </w:r>
          </w:p>
        </w:tc>
      </w:tr>
      <w:tr w:rsidR="00E14978" w:rsidRPr="000C0D30" w14:paraId="23D200B8" w14:textId="77777777" w:rsidTr="009C0093">
        <w:trPr>
          <w:trHeight w:val="259"/>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FFFFF"/>
            <w:tcMar>
              <w:top w:w="0" w:type="dxa"/>
              <w:left w:w="108" w:type="dxa"/>
              <w:bottom w:w="0" w:type="dxa"/>
              <w:right w:w="108" w:type="dxa"/>
            </w:tcMar>
            <w:hideMark/>
          </w:tcPr>
          <w:p w14:paraId="20EF9FCB"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 xml:space="preserve">PRÉ-REQUISITO: </w:t>
            </w:r>
            <w:r>
              <w:rPr>
                <w:rFonts w:ascii="Times New Roman" w:hAnsi="Times New Roman"/>
                <w:b/>
                <w:bCs/>
                <w:sz w:val="20"/>
                <w:szCs w:val="20"/>
              </w:rPr>
              <w:t xml:space="preserve">Elementos de Física 1 </w:t>
            </w:r>
          </w:p>
        </w:tc>
      </w:tr>
      <w:tr w:rsidR="00E14978" w:rsidRPr="000C0D30" w14:paraId="211C9A21" w14:textId="77777777" w:rsidTr="009C0093">
        <w:trPr>
          <w:trHeight w:val="242"/>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4A7261BE"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SEMESTRE: 03</w:t>
            </w:r>
          </w:p>
        </w:tc>
      </w:tr>
      <w:tr w:rsidR="00E14978" w:rsidRPr="000C0D30" w14:paraId="1609556B" w14:textId="77777777" w:rsidTr="009C0093">
        <w:trPr>
          <w:trHeight w:val="250"/>
        </w:trPr>
        <w:tc>
          <w:tcPr>
            <w:tcW w:w="8469" w:type="dxa"/>
            <w:gridSpan w:val="4"/>
            <w:tcBorders>
              <w:top w:val="single" w:sz="4" w:space="0" w:color="FFFFFF"/>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151B13D"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NÍVEL:</w:t>
            </w:r>
            <w:r w:rsidRPr="000C0D30">
              <w:rPr>
                <w:rFonts w:ascii="Times New Roman" w:hAnsi="Times New Roman"/>
                <w:b/>
                <w:sz w:val="20"/>
                <w:szCs w:val="20"/>
              </w:rPr>
              <w:t xml:space="preserve"> GRADUAÇÃO</w:t>
            </w:r>
          </w:p>
        </w:tc>
      </w:tr>
      <w:tr w:rsidR="00E14978" w:rsidRPr="000C0D30" w14:paraId="54BAEEAD" w14:textId="77777777" w:rsidTr="009C0093">
        <w:trPr>
          <w:trHeight w:val="440"/>
        </w:trPr>
        <w:tc>
          <w:tcPr>
            <w:tcW w:w="8469" w:type="dxa"/>
            <w:gridSpan w:val="4"/>
            <w:tcBorders>
              <w:top w:val="single" w:sz="8"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F1E9EB1"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EMENTA</w:t>
            </w:r>
          </w:p>
        </w:tc>
      </w:tr>
      <w:tr w:rsidR="00E14978" w:rsidRPr="000C0D30" w14:paraId="546C79FD" w14:textId="77777777" w:rsidTr="009C0093">
        <w:trPr>
          <w:trHeight w:val="2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633EC9" w14:textId="77777777" w:rsidR="00E14978" w:rsidRPr="005D15E4"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color w:val="auto"/>
                <w:sz w:val="20"/>
                <w:szCs w:val="20"/>
                <w:lang w:eastAsia="pt-BR"/>
              </w:rPr>
            </w:pPr>
            <w:r w:rsidRPr="003A39ED">
              <w:rPr>
                <w:rFonts w:ascii="Times New Roman" w:hAnsi="Times New Roman"/>
                <w:noProof/>
                <w:sz w:val="20"/>
                <w:szCs w:val="20"/>
              </w:rPr>
              <w:t>Equilíbrio dos corpos rígidos. Oscilações mecânicas. Leis da gravitação. Estática e dinâmica dos fluídos. Ondas Mecânicas. Termologia. Sistemas Termodinâmicos. Introdução à teoria cinética dos gases. Leis da termodinâmica e equação de estado de um gás.</w:t>
            </w:r>
          </w:p>
        </w:tc>
      </w:tr>
      <w:tr w:rsidR="00E14978" w:rsidRPr="000C0D30" w14:paraId="2AEFB0B7"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090B800"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OBJETIVO</w:t>
            </w:r>
          </w:p>
        </w:tc>
      </w:tr>
      <w:tr w:rsidR="00E14978" w:rsidRPr="000C0D30" w14:paraId="6E9BB552"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5B38B8" w14:textId="77777777" w:rsidR="00E14978" w:rsidRPr="00C71E56"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3A39ED">
              <w:rPr>
                <w:rFonts w:ascii="Times New Roman" w:hAnsi="Times New Roman"/>
                <w:sz w:val="20"/>
                <w:szCs w:val="20"/>
                <w:lang w:eastAsia="pt-BR"/>
              </w:rPr>
              <w:t>Entender os princípios básicos de estática, gravitação, dinâmica dos fluidos, oscilações e ondas mecânicas e termodinâmicas. Compreender os conceitos e fenômenos da mecânica e termodinâmica da matéria.</w:t>
            </w:r>
          </w:p>
        </w:tc>
      </w:tr>
      <w:tr w:rsidR="00E14978" w:rsidRPr="000C0D30" w14:paraId="098561C5"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687F9C1"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PROGRAMA</w:t>
            </w:r>
          </w:p>
        </w:tc>
      </w:tr>
      <w:tr w:rsidR="00E14978" w:rsidRPr="000C0D30" w14:paraId="116E7BD3"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047152" w14:textId="77777777" w:rsidR="00E14978" w:rsidRPr="003A39ED"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C45021">
              <w:rPr>
                <w:rFonts w:ascii="Times New Roman" w:hAnsi="Times New Roman"/>
                <w:b/>
                <w:sz w:val="20"/>
                <w:szCs w:val="20"/>
                <w:lang w:eastAsia="pt-BR"/>
              </w:rPr>
              <w:t>Unidade 1</w:t>
            </w:r>
            <w:r>
              <w:rPr>
                <w:rFonts w:ascii="Times New Roman" w:hAnsi="Times New Roman"/>
                <w:sz w:val="20"/>
                <w:szCs w:val="20"/>
                <w:lang w:eastAsia="pt-BR"/>
              </w:rPr>
              <w:t>:</w:t>
            </w:r>
            <w:r w:rsidRPr="003A39ED">
              <w:rPr>
                <w:rFonts w:ascii="Times New Roman" w:hAnsi="Times New Roman"/>
                <w:noProof/>
                <w:color w:val="auto"/>
                <w:lang w:eastAsia="pt-BR"/>
              </w:rPr>
              <w:t xml:space="preserve"> </w:t>
            </w:r>
            <w:r w:rsidRPr="003A39ED">
              <w:rPr>
                <w:rFonts w:ascii="Times New Roman" w:hAnsi="Times New Roman"/>
                <w:sz w:val="20"/>
                <w:szCs w:val="20"/>
                <w:lang w:eastAsia="pt-BR"/>
              </w:rPr>
              <w:t>Mecânica dos fluidos: Propriedades dos fluidos; Pressão; Equilíbrio num campo de forças; Princípio de Arquimedes; Equação de continuidade; Equação de Bernoulli; Viscosidade.</w:t>
            </w:r>
          </w:p>
          <w:p w14:paraId="0E7C3DD2" w14:textId="77777777" w:rsidR="00E14978" w:rsidRPr="003A39ED"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3A39ED">
              <w:rPr>
                <w:rFonts w:ascii="Times New Roman" w:hAnsi="Times New Roman"/>
                <w:b/>
                <w:sz w:val="20"/>
                <w:szCs w:val="20"/>
                <w:lang w:eastAsia="pt-BR"/>
              </w:rPr>
              <w:t xml:space="preserve">Unidade </w:t>
            </w:r>
            <w:r>
              <w:rPr>
                <w:rFonts w:ascii="Times New Roman" w:hAnsi="Times New Roman"/>
                <w:b/>
                <w:sz w:val="20"/>
                <w:szCs w:val="20"/>
                <w:lang w:eastAsia="pt-BR"/>
              </w:rPr>
              <w:t>2</w:t>
            </w:r>
            <w:r w:rsidRPr="003A39ED">
              <w:rPr>
                <w:rFonts w:ascii="Times New Roman" w:hAnsi="Times New Roman"/>
                <w:sz w:val="20"/>
                <w:szCs w:val="20"/>
                <w:lang w:eastAsia="pt-BR"/>
              </w:rPr>
              <w:t>: Temperatura e Calor: Temperatura e equilíbrio térmico; Termômetros e escalas de temperatura; Expansão térmica; Calorimetria e mudanças de fase; Mecanismos de transferência de calor; Propriedades térmicas da matéria.</w:t>
            </w:r>
          </w:p>
          <w:p w14:paraId="4F5C4B66" w14:textId="77777777" w:rsidR="00E14978" w:rsidRPr="003A39ED"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3A39ED">
              <w:rPr>
                <w:rFonts w:ascii="Times New Roman" w:hAnsi="Times New Roman"/>
                <w:b/>
                <w:sz w:val="20"/>
                <w:szCs w:val="20"/>
                <w:lang w:eastAsia="pt-BR"/>
              </w:rPr>
              <w:t xml:space="preserve">Unidade </w:t>
            </w:r>
            <w:r>
              <w:rPr>
                <w:rFonts w:ascii="Times New Roman" w:hAnsi="Times New Roman"/>
                <w:b/>
                <w:sz w:val="20"/>
                <w:szCs w:val="20"/>
                <w:lang w:eastAsia="pt-BR"/>
              </w:rPr>
              <w:t>3:</w:t>
            </w:r>
            <w:r w:rsidRPr="003A39ED">
              <w:rPr>
                <w:rFonts w:ascii="Times New Roman" w:hAnsi="Times New Roman"/>
                <w:sz w:val="20"/>
                <w:szCs w:val="20"/>
                <w:lang w:eastAsia="pt-BR"/>
              </w:rPr>
              <w:t xml:space="preserve"> Temperatura: Equilíbrio térmico e lei zero da termodinâmica; Temperatura; O termômetro a </w:t>
            </w:r>
            <w:proofErr w:type="gramStart"/>
            <w:r w:rsidRPr="003A39ED">
              <w:rPr>
                <w:rFonts w:ascii="Times New Roman" w:hAnsi="Times New Roman"/>
                <w:sz w:val="20"/>
                <w:szCs w:val="20"/>
                <w:lang w:eastAsia="pt-BR"/>
              </w:rPr>
              <w:t>gás  a</w:t>
            </w:r>
            <w:proofErr w:type="gramEnd"/>
            <w:r w:rsidRPr="003A39ED">
              <w:rPr>
                <w:rFonts w:ascii="Times New Roman" w:hAnsi="Times New Roman"/>
                <w:sz w:val="20"/>
                <w:szCs w:val="20"/>
                <w:lang w:eastAsia="pt-BR"/>
              </w:rPr>
              <w:t xml:space="preserve"> volume constante; Dilatação térmica.</w:t>
            </w:r>
          </w:p>
          <w:p w14:paraId="22C5650B" w14:textId="77777777" w:rsidR="00E14978" w:rsidRPr="003A39ED"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3A39ED">
              <w:rPr>
                <w:rFonts w:ascii="Times New Roman" w:hAnsi="Times New Roman"/>
                <w:b/>
                <w:sz w:val="20"/>
                <w:szCs w:val="20"/>
                <w:lang w:eastAsia="pt-BR"/>
              </w:rPr>
              <w:lastRenderedPageBreak/>
              <w:t xml:space="preserve">Unidade </w:t>
            </w:r>
            <w:r>
              <w:rPr>
                <w:rFonts w:ascii="Times New Roman" w:hAnsi="Times New Roman"/>
                <w:b/>
                <w:sz w:val="20"/>
                <w:szCs w:val="20"/>
                <w:lang w:eastAsia="pt-BR"/>
              </w:rPr>
              <w:t xml:space="preserve">4: </w:t>
            </w:r>
            <w:r w:rsidRPr="003A39ED">
              <w:rPr>
                <w:rFonts w:ascii="Times New Roman" w:hAnsi="Times New Roman"/>
                <w:sz w:val="20"/>
                <w:szCs w:val="20"/>
                <w:lang w:eastAsia="pt-BR"/>
              </w:rPr>
              <w:t xml:space="preserve">Calor e primeira lei da termodinâmica: A natureza do calor; Quantidade de calor; Condução de calor; O </w:t>
            </w:r>
            <w:proofErr w:type="spellStart"/>
            <w:r w:rsidRPr="003A39ED">
              <w:rPr>
                <w:rFonts w:ascii="Times New Roman" w:hAnsi="Times New Roman"/>
                <w:sz w:val="20"/>
                <w:szCs w:val="20"/>
                <w:lang w:eastAsia="pt-BR"/>
              </w:rPr>
              <w:t>equivalentre</w:t>
            </w:r>
            <w:proofErr w:type="spellEnd"/>
            <w:r w:rsidRPr="003A39ED">
              <w:rPr>
                <w:rFonts w:ascii="Times New Roman" w:hAnsi="Times New Roman"/>
                <w:sz w:val="20"/>
                <w:szCs w:val="20"/>
                <w:lang w:eastAsia="pt-BR"/>
              </w:rPr>
              <w:t xml:space="preserve"> mecânico da caloria; A primeira lei da termodinâmica; Processos reversíveis; Exemplos de processos.</w:t>
            </w:r>
          </w:p>
          <w:p w14:paraId="09C21A6F" w14:textId="77777777" w:rsidR="00E14978" w:rsidRPr="003A39ED"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3A39ED">
              <w:rPr>
                <w:rFonts w:ascii="Times New Roman" w:hAnsi="Times New Roman"/>
                <w:b/>
                <w:sz w:val="20"/>
                <w:szCs w:val="20"/>
                <w:lang w:eastAsia="pt-BR"/>
              </w:rPr>
              <w:t xml:space="preserve">Unidade </w:t>
            </w:r>
            <w:r>
              <w:rPr>
                <w:rFonts w:ascii="Times New Roman" w:hAnsi="Times New Roman"/>
                <w:b/>
                <w:sz w:val="20"/>
                <w:szCs w:val="20"/>
                <w:lang w:eastAsia="pt-BR"/>
              </w:rPr>
              <w:t>5</w:t>
            </w:r>
            <w:r w:rsidRPr="003A39ED">
              <w:rPr>
                <w:rFonts w:ascii="Times New Roman" w:hAnsi="Times New Roman"/>
                <w:sz w:val="20"/>
                <w:szCs w:val="20"/>
                <w:lang w:eastAsia="pt-BR"/>
              </w:rPr>
              <w:t>: Propriedades dos gases: Equação de estado dos gases ideais; Energia interna de um gás ideal; Capacidades térmicas molares de um gás ideal; Processos adiabáticos num gás ideal.</w:t>
            </w:r>
          </w:p>
          <w:p w14:paraId="767CDA14" w14:textId="77777777" w:rsidR="00E14978" w:rsidRPr="003A39ED"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3A39ED">
              <w:rPr>
                <w:rFonts w:ascii="Times New Roman" w:hAnsi="Times New Roman"/>
                <w:b/>
                <w:sz w:val="20"/>
                <w:szCs w:val="20"/>
                <w:lang w:eastAsia="pt-BR"/>
              </w:rPr>
              <w:t xml:space="preserve">Unidade </w:t>
            </w:r>
            <w:r>
              <w:rPr>
                <w:rFonts w:ascii="Times New Roman" w:hAnsi="Times New Roman"/>
                <w:b/>
                <w:sz w:val="20"/>
                <w:szCs w:val="20"/>
                <w:lang w:eastAsia="pt-BR"/>
              </w:rPr>
              <w:t>6</w:t>
            </w:r>
            <w:r w:rsidRPr="003A39ED">
              <w:rPr>
                <w:rFonts w:ascii="Times New Roman" w:hAnsi="Times New Roman"/>
                <w:sz w:val="20"/>
                <w:szCs w:val="20"/>
                <w:lang w:eastAsia="pt-BR"/>
              </w:rPr>
              <w:t>: A segunda lei da termodinâmica: Enunciados de Clausius e Kelvin; Motor térmico; Refrigerador; Equivalência dos enunciados; O ciclo de Carnot; O teorema de Clausius;</w:t>
            </w:r>
          </w:p>
          <w:p w14:paraId="2EC73597" w14:textId="77777777" w:rsidR="00E14978" w:rsidRPr="003A39ED"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3A39ED">
              <w:rPr>
                <w:rFonts w:ascii="Times New Roman" w:hAnsi="Times New Roman"/>
                <w:sz w:val="20"/>
                <w:szCs w:val="20"/>
                <w:lang w:eastAsia="pt-BR"/>
              </w:rPr>
              <w:t>Entropia. Processos reversíveis; Variação de entropia em processos irreversíveis; O princípio do aumento da entropia.</w:t>
            </w:r>
          </w:p>
          <w:p w14:paraId="2B5FB34E" w14:textId="77777777" w:rsidR="00E14978" w:rsidRPr="00E52AE4"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3A39ED">
              <w:rPr>
                <w:rFonts w:ascii="Times New Roman" w:hAnsi="Times New Roman"/>
                <w:b/>
                <w:sz w:val="20"/>
                <w:szCs w:val="20"/>
                <w:lang w:eastAsia="pt-BR"/>
              </w:rPr>
              <w:t xml:space="preserve">Unidade </w:t>
            </w:r>
            <w:r>
              <w:rPr>
                <w:rFonts w:ascii="Times New Roman" w:hAnsi="Times New Roman"/>
                <w:b/>
                <w:sz w:val="20"/>
                <w:szCs w:val="20"/>
                <w:lang w:eastAsia="pt-BR"/>
              </w:rPr>
              <w:t>7</w:t>
            </w:r>
            <w:r w:rsidRPr="003A39ED">
              <w:rPr>
                <w:rFonts w:ascii="Times New Roman" w:hAnsi="Times New Roman"/>
                <w:sz w:val="20"/>
                <w:szCs w:val="20"/>
                <w:lang w:eastAsia="pt-BR"/>
              </w:rPr>
              <w:t xml:space="preserve">: Teoria cinética dos gases: A teoria atômica da matéria; A teoria cinética dos gases; A lei dos gases perfeitos; Calores específicos e equipartição de energia; Livre percurso médio; Gases reais. A equação de van der </w:t>
            </w:r>
            <w:proofErr w:type="spellStart"/>
            <w:r w:rsidRPr="003A39ED">
              <w:rPr>
                <w:rFonts w:ascii="Times New Roman" w:hAnsi="Times New Roman"/>
                <w:sz w:val="20"/>
                <w:szCs w:val="20"/>
                <w:lang w:eastAsia="pt-BR"/>
              </w:rPr>
              <w:t>Waals</w:t>
            </w:r>
            <w:proofErr w:type="spellEnd"/>
            <w:r w:rsidRPr="003A39ED">
              <w:rPr>
                <w:rFonts w:ascii="Times New Roman" w:hAnsi="Times New Roman"/>
                <w:sz w:val="20"/>
                <w:szCs w:val="20"/>
                <w:lang w:eastAsia="pt-BR"/>
              </w:rPr>
              <w:t>.</w:t>
            </w:r>
          </w:p>
        </w:tc>
      </w:tr>
      <w:tr w:rsidR="00E14978" w:rsidRPr="000C0D30" w14:paraId="1401DF5F"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569101E0"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lastRenderedPageBreak/>
              <w:t>METODOLOGIA DE ENSINO</w:t>
            </w:r>
          </w:p>
        </w:tc>
      </w:tr>
      <w:tr w:rsidR="00E14978" w:rsidRPr="000C0D30" w14:paraId="6B122B45"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E2EFB1" w14:textId="77777777" w:rsidR="00E14978" w:rsidRPr="00745029"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1656EC">
              <w:rPr>
                <w:rFonts w:ascii="Times New Roman" w:hAnsi="Times New Roman"/>
                <w:sz w:val="20"/>
                <w:szCs w:val="20"/>
                <w:lang w:eastAsia="pt-BR"/>
              </w:rPr>
              <w:t>Aulas expositivas, em que se fará uso de debates e seminários.</w:t>
            </w:r>
          </w:p>
        </w:tc>
      </w:tr>
      <w:tr w:rsidR="00E14978" w:rsidRPr="000C0D30" w14:paraId="77DAD9B1"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3312EB55" w14:textId="77777777" w:rsidR="00E14978" w:rsidRPr="001656EC"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sz w:val="20"/>
                <w:szCs w:val="20"/>
                <w:lang w:eastAsia="pt-BR"/>
              </w:rPr>
            </w:pPr>
            <w:r w:rsidRPr="004338C6">
              <w:rPr>
                <w:rFonts w:ascii="Times New Roman" w:hAnsi="Times New Roman"/>
                <w:b/>
                <w:bCs/>
                <w:sz w:val="22"/>
                <w:szCs w:val="22"/>
              </w:rPr>
              <w:t>RECURSOS</w:t>
            </w:r>
          </w:p>
        </w:tc>
      </w:tr>
      <w:tr w:rsidR="00E14978" w:rsidRPr="000C0D30" w14:paraId="36F94DEA"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DE55E3" w14:textId="77777777" w:rsidR="00E14978"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Material didático-pedagógico, Ex.: Livro, Apostila, Sites;</w:t>
            </w:r>
          </w:p>
          <w:p w14:paraId="69919F3B" w14:textId="77777777" w:rsidR="00E14978" w:rsidRPr="004338C6"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R</w:t>
            </w:r>
            <w:r>
              <w:rPr>
                <w:rFonts w:ascii="Times New Roman" w:hAnsi="Times New Roman"/>
                <w:sz w:val="20"/>
                <w:szCs w:val="20"/>
                <w:lang w:eastAsia="pt-BR"/>
              </w:rPr>
              <w:t xml:space="preserve">ecursos </w:t>
            </w:r>
            <w:proofErr w:type="spellStart"/>
            <w:r>
              <w:rPr>
                <w:rFonts w:ascii="Times New Roman" w:hAnsi="Times New Roman"/>
                <w:sz w:val="20"/>
                <w:szCs w:val="20"/>
                <w:lang w:eastAsia="pt-BR"/>
              </w:rPr>
              <w:t>aúdios</w:t>
            </w:r>
            <w:proofErr w:type="spellEnd"/>
            <w:r>
              <w:rPr>
                <w:rFonts w:ascii="Times New Roman" w:hAnsi="Times New Roman"/>
                <w:sz w:val="20"/>
                <w:szCs w:val="20"/>
                <w:lang w:eastAsia="pt-BR"/>
              </w:rPr>
              <w:t>-visuais (Data Show)</w:t>
            </w:r>
            <w:r w:rsidRPr="004338C6">
              <w:rPr>
                <w:rFonts w:ascii="Times New Roman" w:hAnsi="Times New Roman"/>
                <w:sz w:val="20"/>
                <w:szCs w:val="20"/>
                <w:lang w:eastAsia="pt-BR"/>
              </w:rPr>
              <w:t>;</w:t>
            </w:r>
          </w:p>
          <w:p w14:paraId="12969C5D" w14:textId="77777777" w:rsidR="00E14978" w:rsidRPr="001656EC"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I</w:t>
            </w:r>
            <w:r>
              <w:rPr>
                <w:rFonts w:ascii="Times New Roman" w:hAnsi="Times New Roman"/>
                <w:sz w:val="20"/>
                <w:szCs w:val="20"/>
                <w:lang w:eastAsia="pt-BR"/>
              </w:rPr>
              <w:t>nsumos de laboratório - quando houver</w:t>
            </w:r>
            <w:r w:rsidRPr="004338C6">
              <w:rPr>
                <w:rFonts w:ascii="Times New Roman" w:hAnsi="Times New Roman"/>
                <w:sz w:val="20"/>
                <w:szCs w:val="20"/>
                <w:lang w:eastAsia="pt-BR"/>
              </w:rPr>
              <w:t>.</w:t>
            </w:r>
          </w:p>
        </w:tc>
      </w:tr>
      <w:tr w:rsidR="00E14978" w:rsidRPr="000C0D30" w14:paraId="4021CD73"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52ED158"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AVALIAÇÃO</w:t>
            </w:r>
          </w:p>
        </w:tc>
      </w:tr>
      <w:tr w:rsidR="00E14978" w:rsidRPr="000C0D30" w14:paraId="04EE92E2"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D37C42" w14:textId="77777777" w:rsidR="00E14978" w:rsidRPr="000E02F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0E02FB">
              <w:rPr>
                <w:rFonts w:ascii="Times New Roman" w:hAnsi="Times New Roman"/>
                <w:sz w:val="20"/>
                <w:szCs w:val="20"/>
                <w:lang w:eastAsia="pt-BR"/>
              </w:rPr>
              <w:t>A avaliação será desenvolvida ao longo do semestre, de forma proce</w:t>
            </w:r>
            <w:r>
              <w:rPr>
                <w:rFonts w:ascii="Times New Roman" w:hAnsi="Times New Roman"/>
                <w:sz w:val="20"/>
                <w:szCs w:val="20"/>
                <w:lang w:eastAsia="pt-BR"/>
              </w:rPr>
              <w:t xml:space="preserve">ssual e contínua, utilizando os </w:t>
            </w:r>
            <w:r w:rsidRPr="000E02FB">
              <w:rPr>
                <w:rFonts w:ascii="Times New Roman" w:hAnsi="Times New Roman"/>
                <w:sz w:val="20"/>
                <w:szCs w:val="20"/>
                <w:lang w:eastAsia="pt-BR"/>
              </w:rPr>
              <w:t>seguintes instrumentos:</w:t>
            </w:r>
          </w:p>
          <w:p w14:paraId="2B52D4C2" w14:textId="77777777" w:rsidR="00E14978" w:rsidRPr="00432313"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 xml:space="preserve">- </w:t>
            </w:r>
            <w:r w:rsidRPr="00432313">
              <w:rPr>
                <w:rFonts w:ascii="Times New Roman" w:hAnsi="Times New Roman"/>
                <w:sz w:val="20"/>
                <w:szCs w:val="20"/>
                <w:lang w:eastAsia="pt-BR"/>
              </w:rPr>
              <w:t>Avaliação do conteúdo teórico.</w:t>
            </w:r>
          </w:p>
          <w:p w14:paraId="23B8D5CB"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color w:val="auto"/>
                <w:lang w:eastAsia="pt-BR"/>
              </w:rPr>
            </w:pPr>
            <w:r>
              <w:rPr>
                <w:rFonts w:ascii="Times New Roman" w:hAnsi="Times New Roman"/>
                <w:sz w:val="20"/>
                <w:szCs w:val="20"/>
                <w:lang w:eastAsia="pt-BR"/>
              </w:rPr>
              <w:t xml:space="preserve">- </w:t>
            </w:r>
            <w:r w:rsidRPr="00432313">
              <w:rPr>
                <w:rFonts w:ascii="Times New Roman" w:hAnsi="Times New Roman"/>
                <w:sz w:val="20"/>
                <w:szCs w:val="20"/>
                <w:lang w:eastAsia="pt-BR"/>
              </w:rPr>
              <w:t xml:space="preserve">Avaliação das atividades desenvolvidas em grupo. </w:t>
            </w:r>
          </w:p>
        </w:tc>
      </w:tr>
      <w:tr w:rsidR="00E14978" w:rsidRPr="000C0D30" w14:paraId="53C54D67"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4F859C2D"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BÁSICA</w:t>
            </w:r>
          </w:p>
        </w:tc>
      </w:tr>
      <w:tr w:rsidR="00E14978" w:rsidRPr="00E05708" w14:paraId="3017C446"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374734" w14:textId="77777777" w:rsidR="00E14978" w:rsidRPr="00083CA1"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083CA1">
              <w:rPr>
                <w:rFonts w:ascii="Times New Roman" w:hAnsi="Times New Roman"/>
                <w:sz w:val="20"/>
                <w:szCs w:val="20"/>
                <w:highlight w:val="yellow"/>
                <w:lang w:eastAsia="pt-BR"/>
              </w:rPr>
              <w:t>RESNICK, Robert; HALLIDAY, David; KRANE, Kenneth S. Física (4 volumes) - v.2. 4.ed. Rio de Janeiro (RJ): LTC, 2003. v.2. ISBN 85-216-0298-7.</w:t>
            </w:r>
          </w:p>
          <w:p w14:paraId="0AB3671E" w14:textId="77777777" w:rsidR="00E14978" w:rsidRPr="00083CA1"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val="en-US" w:eastAsia="pt-BR"/>
              </w:rPr>
            </w:pPr>
            <w:r w:rsidRPr="00083CA1">
              <w:rPr>
                <w:rFonts w:ascii="Times New Roman" w:hAnsi="Times New Roman"/>
                <w:sz w:val="20"/>
                <w:szCs w:val="20"/>
                <w:highlight w:val="yellow"/>
                <w:lang w:eastAsia="pt-BR"/>
              </w:rPr>
              <w:t xml:space="preserve">NUSSENZVEIG, H. Moysés. Curso de física básica - v.2. 4.ed. São Paulo (SP): Edgard </w:t>
            </w:r>
            <w:proofErr w:type="spellStart"/>
            <w:r w:rsidRPr="00083CA1">
              <w:rPr>
                <w:rFonts w:ascii="Times New Roman" w:hAnsi="Times New Roman"/>
                <w:sz w:val="20"/>
                <w:szCs w:val="20"/>
                <w:highlight w:val="yellow"/>
                <w:lang w:eastAsia="pt-BR"/>
              </w:rPr>
              <w:t>Blücher</w:t>
            </w:r>
            <w:proofErr w:type="spellEnd"/>
            <w:r w:rsidRPr="00083CA1">
              <w:rPr>
                <w:rFonts w:ascii="Times New Roman" w:hAnsi="Times New Roman"/>
                <w:sz w:val="20"/>
                <w:szCs w:val="20"/>
                <w:highlight w:val="yellow"/>
                <w:lang w:eastAsia="pt-BR"/>
              </w:rPr>
              <w:t xml:space="preserve">, 2002. v.2. </w:t>
            </w:r>
            <w:r w:rsidRPr="00083CA1">
              <w:rPr>
                <w:rFonts w:ascii="Times New Roman" w:hAnsi="Times New Roman"/>
                <w:sz w:val="20"/>
                <w:szCs w:val="20"/>
                <w:highlight w:val="yellow"/>
                <w:lang w:val="en-US" w:eastAsia="pt-BR"/>
              </w:rPr>
              <w:t>ISBN 85-212-0299-7;</w:t>
            </w:r>
          </w:p>
          <w:p w14:paraId="1F87997B" w14:textId="77777777" w:rsidR="00E14978" w:rsidRPr="00E05708"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lang w:val="en-US" w:eastAsia="pt-BR"/>
              </w:rPr>
            </w:pPr>
            <w:r w:rsidRPr="00083CA1">
              <w:rPr>
                <w:rFonts w:ascii="Times New Roman" w:hAnsi="Times New Roman"/>
                <w:sz w:val="20"/>
                <w:szCs w:val="20"/>
                <w:highlight w:val="yellow"/>
                <w:lang w:val="en-US" w:eastAsia="pt-BR"/>
              </w:rPr>
              <w:t xml:space="preserve"> KELLER, Frederick I.; GETTYS, W. Edward; SKOVE, Malcolm J. </w:t>
            </w:r>
            <w:proofErr w:type="spellStart"/>
            <w:r w:rsidRPr="00083CA1">
              <w:rPr>
                <w:rFonts w:ascii="Times New Roman" w:hAnsi="Times New Roman"/>
                <w:sz w:val="20"/>
                <w:szCs w:val="20"/>
                <w:highlight w:val="yellow"/>
                <w:lang w:val="en-US" w:eastAsia="pt-BR"/>
              </w:rPr>
              <w:t>Física</w:t>
            </w:r>
            <w:proofErr w:type="spellEnd"/>
            <w:r w:rsidRPr="00083CA1">
              <w:rPr>
                <w:rFonts w:ascii="Times New Roman" w:hAnsi="Times New Roman"/>
                <w:sz w:val="20"/>
                <w:szCs w:val="20"/>
                <w:highlight w:val="yellow"/>
                <w:lang w:val="en-US" w:eastAsia="pt-BR"/>
              </w:rPr>
              <w:t xml:space="preserve"> - v.2. São Paulo (SP): </w:t>
            </w:r>
            <w:proofErr w:type="spellStart"/>
            <w:r w:rsidRPr="00083CA1">
              <w:rPr>
                <w:rFonts w:ascii="Times New Roman" w:hAnsi="Times New Roman"/>
                <w:sz w:val="20"/>
                <w:szCs w:val="20"/>
                <w:highlight w:val="yellow"/>
                <w:lang w:val="en-US" w:eastAsia="pt-BR"/>
              </w:rPr>
              <w:t>Makron</w:t>
            </w:r>
            <w:proofErr w:type="spellEnd"/>
            <w:r w:rsidRPr="00083CA1">
              <w:rPr>
                <w:rFonts w:ascii="Times New Roman" w:hAnsi="Times New Roman"/>
                <w:sz w:val="20"/>
                <w:szCs w:val="20"/>
                <w:highlight w:val="yellow"/>
                <w:lang w:val="en-US" w:eastAsia="pt-BR"/>
              </w:rPr>
              <w:t xml:space="preserve"> Books, 1999. v.2. ISBN 85-346-0542-</w:t>
            </w:r>
            <w:proofErr w:type="gramStart"/>
            <w:r w:rsidRPr="00083CA1">
              <w:rPr>
                <w:rFonts w:ascii="Times New Roman" w:hAnsi="Times New Roman"/>
                <w:sz w:val="20"/>
                <w:szCs w:val="20"/>
                <w:highlight w:val="yellow"/>
                <w:lang w:val="en-US" w:eastAsia="pt-BR"/>
              </w:rPr>
              <w:t>4..</w:t>
            </w:r>
            <w:proofErr w:type="gramEnd"/>
          </w:p>
        </w:tc>
      </w:tr>
      <w:tr w:rsidR="00E14978" w:rsidRPr="000C0D30" w14:paraId="716603EE"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AD17AF0"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COMPLEMENTAR</w:t>
            </w:r>
          </w:p>
        </w:tc>
      </w:tr>
      <w:tr w:rsidR="00E14978" w:rsidRPr="000C0D30" w14:paraId="052ECB68"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B1AAE2" w14:textId="77777777" w:rsidR="00E14978" w:rsidRPr="00083CA1"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083CA1">
              <w:rPr>
                <w:rFonts w:ascii="Times New Roman" w:hAnsi="Times New Roman"/>
                <w:sz w:val="20"/>
                <w:szCs w:val="20"/>
                <w:highlight w:val="yellow"/>
                <w:lang w:eastAsia="pt-BR"/>
              </w:rPr>
              <w:t>GONÇALVES, Dalton. Física: mecânica, termologia, ondas, ótica, eletricidade (volume zero). Rio de Janeiro (RJ): Ao Livro Técnico, 1974. 302 p.;</w:t>
            </w:r>
          </w:p>
          <w:p w14:paraId="47F58FD2" w14:textId="77777777" w:rsidR="00E14978" w:rsidRPr="00083CA1"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083CA1">
              <w:rPr>
                <w:rFonts w:ascii="Times New Roman" w:hAnsi="Times New Roman"/>
                <w:sz w:val="20"/>
                <w:szCs w:val="20"/>
                <w:highlight w:val="yellow"/>
                <w:lang w:eastAsia="pt-BR"/>
              </w:rPr>
              <w:t xml:space="preserve">HALLIDAY, David; RESNICK, Robert; WALKER, </w:t>
            </w:r>
            <w:proofErr w:type="spellStart"/>
            <w:r w:rsidRPr="00083CA1">
              <w:rPr>
                <w:rFonts w:ascii="Times New Roman" w:hAnsi="Times New Roman"/>
                <w:sz w:val="20"/>
                <w:szCs w:val="20"/>
                <w:highlight w:val="yellow"/>
                <w:lang w:eastAsia="pt-BR"/>
              </w:rPr>
              <w:t>Jearl</w:t>
            </w:r>
            <w:proofErr w:type="spellEnd"/>
            <w:r w:rsidRPr="00083CA1">
              <w:rPr>
                <w:rFonts w:ascii="Times New Roman" w:hAnsi="Times New Roman"/>
                <w:sz w:val="20"/>
                <w:szCs w:val="20"/>
                <w:highlight w:val="yellow"/>
                <w:lang w:eastAsia="pt-BR"/>
              </w:rPr>
              <w:t>. Fundamentos de física - v.2. 6.ed. Rio de Janeiro (RJ): LTC, 2002. v. 2. ISBN 85-216-1071-8;</w:t>
            </w:r>
          </w:p>
          <w:p w14:paraId="329B3E89" w14:textId="77777777" w:rsidR="00E14978" w:rsidRPr="00083CA1"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083CA1">
              <w:rPr>
                <w:rFonts w:ascii="Times New Roman" w:hAnsi="Times New Roman"/>
                <w:sz w:val="20"/>
                <w:szCs w:val="20"/>
                <w:highlight w:val="yellow"/>
                <w:lang w:eastAsia="pt-BR"/>
              </w:rPr>
              <w:t>RAMALHO JÚNIOR, Francisco; FERRARO, Nicolau Gilberto; SOARES, Paulo Antônio de Toledo. Os Fundamentos da física - v.2. São Paulo (SP): Moderna, 1978. v.2. ISBN 85-16-000-94-X.2;</w:t>
            </w:r>
          </w:p>
          <w:p w14:paraId="08BAE00B" w14:textId="77777777" w:rsidR="00E14978" w:rsidRPr="00083CA1"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083CA1">
              <w:rPr>
                <w:rFonts w:ascii="Times New Roman" w:hAnsi="Times New Roman"/>
                <w:sz w:val="20"/>
                <w:szCs w:val="20"/>
                <w:highlight w:val="yellow"/>
                <w:lang w:eastAsia="pt-BR"/>
              </w:rPr>
              <w:t xml:space="preserve">VILLAS BÔAS, Newton; DOCA, Ricardo </w:t>
            </w:r>
            <w:proofErr w:type="spellStart"/>
            <w:r w:rsidRPr="00083CA1">
              <w:rPr>
                <w:rFonts w:ascii="Times New Roman" w:hAnsi="Times New Roman"/>
                <w:sz w:val="20"/>
                <w:szCs w:val="20"/>
                <w:highlight w:val="yellow"/>
                <w:lang w:eastAsia="pt-BR"/>
              </w:rPr>
              <w:t>Helou</w:t>
            </w:r>
            <w:proofErr w:type="spellEnd"/>
            <w:r w:rsidRPr="00083CA1">
              <w:rPr>
                <w:rFonts w:ascii="Times New Roman" w:hAnsi="Times New Roman"/>
                <w:sz w:val="20"/>
                <w:szCs w:val="20"/>
                <w:highlight w:val="yellow"/>
                <w:lang w:eastAsia="pt-BR"/>
              </w:rPr>
              <w:t xml:space="preserve">; BISCUOLA, </w:t>
            </w:r>
            <w:proofErr w:type="spellStart"/>
            <w:r w:rsidRPr="00083CA1">
              <w:rPr>
                <w:rFonts w:ascii="Times New Roman" w:hAnsi="Times New Roman"/>
                <w:sz w:val="20"/>
                <w:szCs w:val="20"/>
                <w:highlight w:val="yellow"/>
                <w:lang w:eastAsia="pt-BR"/>
              </w:rPr>
              <w:t>Gualter</w:t>
            </w:r>
            <w:proofErr w:type="spellEnd"/>
            <w:r w:rsidRPr="00083CA1">
              <w:rPr>
                <w:rFonts w:ascii="Times New Roman" w:hAnsi="Times New Roman"/>
                <w:sz w:val="20"/>
                <w:szCs w:val="20"/>
                <w:highlight w:val="yellow"/>
                <w:lang w:eastAsia="pt-BR"/>
              </w:rPr>
              <w:t xml:space="preserve"> José. Tópicos de física - v.2. São Paulo (SP): Saraiva, 1992. v. 2. Até 1986 editado com o título " Os tópicos da física;</w:t>
            </w:r>
          </w:p>
          <w:p w14:paraId="0431CA69" w14:textId="77777777" w:rsidR="00E14978" w:rsidRPr="00BB67E2"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lang w:eastAsia="pt-BR"/>
              </w:rPr>
            </w:pPr>
            <w:r w:rsidRPr="00083CA1">
              <w:rPr>
                <w:rFonts w:ascii="Times New Roman" w:hAnsi="Times New Roman"/>
                <w:sz w:val="20"/>
                <w:szCs w:val="20"/>
                <w:highlight w:val="yellow"/>
                <w:lang w:eastAsia="pt-BR"/>
              </w:rPr>
              <w:t>PENTEADO, Paulo César Martins. Física: conceitos e aplicações - v.2. São Paulo (SP): Moderna, 1998. v.2. ISBN 85-16-0278-</w:t>
            </w:r>
            <w:proofErr w:type="gramStart"/>
            <w:r w:rsidRPr="00083CA1">
              <w:rPr>
                <w:rFonts w:ascii="Times New Roman" w:hAnsi="Times New Roman"/>
                <w:sz w:val="20"/>
                <w:szCs w:val="20"/>
                <w:highlight w:val="yellow"/>
                <w:lang w:eastAsia="pt-BR"/>
              </w:rPr>
              <w:t>9.CURSO</w:t>
            </w:r>
            <w:proofErr w:type="gramEnd"/>
            <w:r w:rsidRPr="00083CA1">
              <w:rPr>
                <w:rFonts w:ascii="Times New Roman" w:hAnsi="Times New Roman"/>
                <w:sz w:val="20"/>
                <w:szCs w:val="20"/>
                <w:highlight w:val="yellow"/>
                <w:lang w:eastAsia="pt-BR"/>
              </w:rPr>
              <w:t xml:space="preserve"> de física de Berkeley - v.1. Edward M.</w:t>
            </w:r>
          </w:p>
        </w:tc>
      </w:tr>
      <w:tr w:rsidR="00E14978" w:rsidRPr="000C0D30" w14:paraId="3726EE71" w14:textId="77777777" w:rsidTr="009C0093">
        <w:trPr>
          <w:trHeight w:val="1080"/>
        </w:trPr>
        <w:tc>
          <w:tcPr>
            <w:tcW w:w="4295" w:type="dxa"/>
            <w:gridSpan w:val="2"/>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hideMark/>
          </w:tcPr>
          <w:p w14:paraId="6F3DFD2A" w14:textId="77777777" w:rsidR="00E14978" w:rsidRPr="009909C1"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382630CA"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_______________________________</w:t>
            </w:r>
          </w:p>
          <w:p w14:paraId="2C2A8B07"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 xml:space="preserve">Coordenador do Curso                                                    </w:t>
            </w:r>
          </w:p>
        </w:tc>
        <w:tc>
          <w:tcPr>
            <w:tcW w:w="4174" w:type="dxa"/>
            <w:gridSpan w:val="2"/>
            <w:tcBorders>
              <w:top w:val="single" w:sz="4" w:space="0" w:color="000000"/>
              <w:left w:val="single" w:sz="4" w:space="0" w:color="auto"/>
              <w:bottom w:val="single" w:sz="4" w:space="0" w:color="000000"/>
              <w:right w:val="single" w:sz="4" w:space="0" w:color="000000"/>
            </w:tcBorders>
            <w:shd w:val="clear" w:color="auto" w:fill="D9D9D9"/>
            <w:vAlign w:val="center"/>
          </w:tcPr>
          <w:p w14:paraId="7724569E"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481BEBC0"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r w:rsidRPr="000C0D30">
              <w:rPr>
                <w:rFonts w:ascii="Times New Roman" w:hAnsi="Times New Roman"/>
                <w:b/>
                <w:sz w:val="20"/>
                <w:szCs w:val="20"/>
              </w:rPr>
              <w:t>_____________________________</w:t>
            </w:r>
          </w:p>
          <w:p w14:paraId="7230046E"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Setor Pedagógico</w:t>
            </w:r>
          </w:p>
        </w:tc>
      </w:tr>
    </w:tbl>
    <w:p w14:paraId="6B962FE7" w14:textId="77777777" w:rsidR="00E14978" w:rsidRDefault="00E14978" w:rsidP="00717B1C">
      <w:pPr>
        <w:spacing w:before="0" w:after="0"/>
        <w:ind w:firstLine="0"/>
        <w:jc w:val="left"/>
        <w:rPr>
          <w:rFonts w:ascii="Tahoma" w:eastAsia="Tahoma" w:hAnsi="Tahoma" w:cs="Tahoma"/>
        </w:rPr>
      </w:pPr>
    </w:p>
    <w:p w14:paraId="7BB89C5D" w14:textId="77777777" w:rsidR="00E14978" w:rsidRDefault="00E14978" w:rsidP="00717B1C">
      <w:pPr>
        <w:spacing w:before="0" w:after="0"/>
        <w:ind w:firstLine="0"/>
        <w:jc w:val="left"/>
        <w:rPr>
          <w:rFonts w:ascii="Tahoma" w:eastAsia="Tahoma" w:hAnsi="Tahoma" w:cs="Tahoma"/>
        </w:rPr>
      </w:pPr>
    </w:p>
    <w:p w14:paraId="745387E7" w14:textId="77777777" w:rsidR="00E14978" w:rsidRDefault="00E14978" w:rsidP="00717B1C">
      <w:pPr>
        <w:spacing w:before="0" w:after="0"/>
        <w:ind w:firstLine="0"/>
        <w:jc w:val="left"/>
        <w:rPr>
          <w:rFonts w:ascii="Tahoma" w:eastAsia="Tahoma" w:hAnsi="Tahoma" w:cs="Tahoma"/>
        </w:rPr>
      </w:pPr>
    </w:p>
    <w:p w14:paraId="4391AD51" w14:textId="77777777" w:rsidR="00E14978" w:rsidRDefault="00E14978" w:rsidP="00717B1C">
      <w:pPr>
        <w:spacing w:before="0" w:after="0"/>
        <w:ind w:firstLine="0"/>
        <w:jc w:val="left"/>
        <w:rPr>
          <w:rFonts w:ascii="Tahoma" w:eastAsia="Tahoma" w:hAnsi="Tahoma" w:cs="Tahoma"/>
        </w:rPr>
      </w:pPr>
    </w:p>
    <w:p w14:paraId="46B2D4C4" w14:textId="77777777" w:rsidR="00E14978" w:rsidRDefault="00E14978" w:rsidP="00717B1C">
      <w:pPr>
        <w:spacing w:before="0" w:after="0"/>
        <w:ind w:firstLine="0"/>
        <w:jc w:val="left"/>
        <w:rPr>
          <w:rFonts w:ascii="Tahoma" w:eastAsia="Tahoma" w:hAnsi="Tahoma" w:cs="Tahoma"/>
        </w:rPr>
      </w:pPr>
    </w:p>
    <w:p w14:paraId="559942F6" w14:textId="77777777" w:rsidR="00E14978" w:rsidRDefault="00E14978" w:rsidP="00717B1C">
      <w:pPr>
        <w:spacing w:before="0" w:after="0"/>
        <w:ind w:firstLine="0"/>
        <w:jc w:val="left"/>
        <w:rPr>
          <w:rFonts w:ascii="Tahoma" w:eastAsia="Tahoma" w:hAnsi="Tahoma" w:cs="Tahoma"/>
        </w:rPr>
      </w:pPr>
    </w:p>
    <w:p w14:paraId="73AAB673" w14:textId="77777777" w:rsidR="00E14978" w:rsidRDefault="00E14978" w:rsidP="00717B1C">
      <w:pPr>
        <w:spacing w:before="0" w:after="0"/>
        <w:ind w:firstLine="0"/>
        <w:jc w:val="left"/>
        <w:rPr>
          <w:rFonts w:ascii="Tahoma" w:eastAsia="Tahoma" w:hAnsi="Tahoma" w:cs="Tahoma"/>
        </w:rPr>
      </w:pPr>
    </w:p>
    <w:p w14:paraId="772646DF" w14:textId="77777777" w:rsidR="00E14978" w:rsidRDefault="00E14978" w:rsidP="00717B1C">
      <w:pPr>
        <w:spacing w:before="0" w:after="0"/>
        <w:ind w:firstLine="0"/>
        <w:jc w:val="left"/>
        <w:rPr>
          <w:rFonts w:ascii="Tahoma" w:eastAsia="Tahoma" w:hAnsi="Tahoma" w:cs="Tahoma"/>
        </w:rPr>
      </w:pPr>
    </w:p>
    <w:p w14:paraId="1279C4D6" w14:textId="77777777" w:rsidR="00E14978" w:rsidRDefault="00E14978" w:rsidP="00717B1C">
      <w:pPr>
        <w:spacing w:before="0" w:after="0"/>
        <w:ind w:firstLine="0"/>
        <w:jc w:val="left"/>
        <w:rPr>
          <w:rFonts w:ascii="Tahoma" w:eastAsia="Tahoma" w:hAnsi="Tahoma" w:cs="Tahoma"/>
        </w:rPr>
      </w:pPr>
    </w:p>
    <w:p w14:paraId="648107E7" w14:textId="77777777" w:rsidR="00E14978" w:rsidRDefault="00E14978" w:rsidP="00717B1C">
      <w:pPr>
        <w:spacing w:before="0" w:after="0"/>
        <w:ind w:firstLine="0"/>
        <w:jc w:val="left"/>
        <w:rPr>
          <w:rFonts w:ascii="Tahoma" w:eastAsia="Tahoma" w:hAnsi="Tahoma" w:cs="Tahoma"/>
        </w:rPr>
      </w:pPr>
    </w:p>
    <w:p w14:paraId="451911AB" w14:textId="77777777" w:rsidR="00E14978" w:rsidRDefault="00E14978" w:rsidP="00717B1C">
      <w:pPr>
        <w:spacing w:before="0" w:after="0"/>
        <w:ind w:firstLine="0"/>
        <w:jc w:val="left"/>
        <w:rPr>
          <w:rFonts w:ascii="Tahoma" w:eastAsia="Tahoma" w:hAnsi="Tahoma" w:cs="Tahoma"/>
        </w:rPr>
      </w:pPr>
    </w:p>
    <w:p w14:paraId="6DC7A469" w14:textId="77777777" w:rsidR="00E14978" w:rsidRDefault="00E14978" w:rsidP="00717B1C">
      <w:pPr>
        <w:spacing w:before="0" w:after="0"/>
        <w:ind w:firstLine="0"/>
        <w:jc w:val="left"/>
        <w:rPr>
          <w:rFonts w:ascii="Tahoma" w:eastAsia="Tahoma" w:hAnsi="Tahoma" w:cs="Tahoma"/>
        </w:rPr>
      </w:pPr>
    </w:p>
    <w:p w14:paraId="1EFB4170" w14:textId="77777777" w:rsidR="00E14978" w:rsidRDefault="00E14978" w:rsidP="00717B1C">
      <w:pPr>
        <w:spacing w:before="0" w:after="0"/>
        <w:ind w:firstLine="0"/>
        <w:jc w:val="left"/>
        <w:rPr>
          <w:rFonts w:ascii="Tahoma" w:eastAsia="Tahoma" w:hAnsi="Tahoma" w:cs="Tahoma"/>
        </w:rPr>
      </w:pPr>
    </w:p>
    <w:p w14:paraId="280A31BE" w14:textId="77777777" w:rsidR="00E14978" w:rsidRDefault="00E14978" w:rsidP="00717B1C">
      <w:pPr>
        <w:spacing w:before="0" w:after="0"/>
        <w:ind w:firstLine="0"/>
        <w:jc w:val="left"/>
        <w:rPr>
          <w:rFonts w:ascii="Tahoma" w:eastAsia="Tahoma" w:hAnsi="Tahoma" w:cs="Tahoma"/>
        </w:rPr>
      </w:pPr>
    </w:p>
    <w:p w14:paraId="2A230783" w14:textId="77777777" w:rsidR="00E14978" w:rsidRDefault="00E14978" w:rsidP="00717B1C">
      <w:pPr>
        <w:spacing w:before="0" w:after="0"/>
        <w:ind w:firstLine="0"/>
        <w:jc w:val="left"/>
        <w:rPr>
          <w:rFonts w:ascii="Tahoma" w:eastAsia="Tahoma" w:hAnsi="Tahoma" w:cs="Tahoma"/>
        </w:rPr>
      </w:pPr>
    </w:p>
    <w:p w14:paraId="1CE3FCFE" w14:textId="77777777" w:rsidR="00E14978" w:rsidRDefault="00E14978" w:rsidP="00717B1C">
      <w:pPr>
        <w:spacing w:before="0" w:after="0"/>
        <w:ind w:firstLine="0"/>
        <w:jc w:val="left"/>
        <w:rPr>
          <w:rFonts w:ascii="Tahoma" w:eastAsia="Tahoma" w:hAnsi="Tahoma" w:cs="Tahoma"/>
        </w:rPr>
      </w:pPr>
    </w:p>
    <w:p w14:paraId="716D4BED" w14:textId="77777777" w:rsidR="00E14978" w:rsidRDefault="00E14978" w:rsidP="00717B1C">
      <w:pPr>
        <w:spacing w:before="0" w:after="0"/>
        <w:ind w:firstLine="0"/>
        <w:jc w:val="left"/>
        <w:rPr>
          <w:rFonts w:ascii="Tahoma" w:eastAsia="Tahoma" w:hAnsi="Tahoma" w:cs="Tahoma"/>
        </w:rPr>
      </w:pPr>
    </w:p>
    <w:p w14:paraId="0906B105" w14:textId="77777777" w:rsidR="00E14978" w:rsidRDefault="00E14978" w:rsidP="00717B1C">
      <w:pPr>
        <w:spacing w:before="0" w:after="0"/>
        <w:ind w:firstLine="0"/>
        <w:jc w:val="left"/>
        <w:rPr>
          <w:rFonts w:ascii="Tahoma" w:eastAsia="Tahoma" w:hAnsi="Tahoma" w:cs="Tahoma"/>
        </w:rPr>
      </w:pPr>
    </w:p>
    <w:p w14:paraId="60C1D246" w14:textId="77777777" w:rsidR="00E14978" w:rsidRDefault="00E14978" w:rsidP="00717B1C">
      <w:pPr>
        <w:spacing w:before="0" w:after="0"/>
        <w:ind w:firstLine="0"/>
        <w:jc w:val="left"/>
        <w:rPr>
          <w:rFonts w:ascii="Tahoma" w:eastAsia="Tahoma" w:hAnsi="Tahoma" w:cs="Tahoma"/>
        </w:rPr>
      </w:pPr>
    </w:p>
    <w:p w14:paraId="06ACAFE2" w14:textId="77777777" w:rsidR="00E14978" w:rsidRDefault="00E14978" w:rsidP="00717B1C">
      <w:pPr>
        <w:spacing w:before="0" w:after="0"/>
        <w:ind w:firstLine="0"/>
        <w:jc w:val="left"/>
        <w:rPr>
          <w:rFonts w:ascii="Tahoma" w:eastAsia="Tahoma" w:hAnsi="Tahoma" w:cs="Tahoma"/>
        </w:rPr>
      </w:pPr>
    </w:p>
    <w:p w14:paraId="29E42C85" w14:textId="77777777" w:rsidR="00E14978" w:rsidRDefault="00E14978" w:rsidP="00717B1C">
      <w:pPr>
        <w:spacing w:before="0" w:after="0"/>
        <w:ind w:firstLine="0"/>
        <w:jc w:val="left"/>
        <w:rPr>
          <w:rFonts w:ascii="Tahoma" w:eastAsia="Tahoma" w:hAnsi="Tahoma" w:cs="Tahoma"/>
        </w:rPr>
      </w:pPr>
    </w:p>
    <w:p w14:paraId="318CC5BB" w14:textId="77777777" w:rsidR="00E14978" w:rsidRDefault="00E14978" w:rsidP="00717B1C">
      <w:pPr>
        <w:spacing w:before="0" w:after="0"/>
        <w:ind w:firstLine="0"/>
        <w:jc w:val="left"/>
        <w:rPr>
          <w:rFonts w:ascii="Tahoma" w:eastAsia="Tahoma" w:hAnsi="Tahoma" w:cs="Tahoma"/>
        </w:rPr>
      </w:pPr>
    </w:p>
    <w:p w14:paraId="008A617E" w14:textId="77777777" w:rsidR="00E14978" w:rsidRDefault="00E14978" w:rsidP="00717B1C">
      <w:pPr>
        <w:spacing w:before="0" w:after="0"/>
        <w:ind w:firstLine="0"/>
        <w:jc w:val="left"/>
        <w:rPr>
          <w:rFonts w:ascii="Tahoma" w:eastAsia="Tahoma" w:hAnsi="Tahoma" w:cs="Tahoma"/>
        </w:rPr>
      </w:pPr>
    </w:p>
    <w:tbl>
      <w:tblPr>
        <w:tblW w:w="8469" w:type="dxa"/>
        <w:tblInd w:w="66" w:type="dxa"/>
        <w:tblLayout w:type="fixed"/>
        <w:tblCellMar>
          <w:top w:w="15" w:type="dxa"/>
          <w:left w:w="15" w:type="dxa"/>
          <w:bottom w:w="15" w:type="dxa"/>
          <w:right w:w="15" w:type="dxa"/>
        </w:tblCellMar>
        <w:tblLook w:val="04A0" w:firstRow="1" w:lastRow="0" w:firstColumn="1" w:lastColumn="0" w:noHBand="0" w:noVBand="1"/>
      </w:tblPr>
      <w:tblGrid>
        <w:gridCol w:w="3870"/>
        <w:gridCol w:w="425"/>
        <w:gridCol w:w="1984"/>
        <w:gridCol w:w="2190"/>
      </w:tblGrid>
      <w:tr w:rsidR="00E14978" w:rsidRPr="000C0D30" w14:paraId="1B5E4192" w14:textId="77777777" w:rsidTr="009C0093">
        <w:trPr>
          <w:trHeight w:val="38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57CAC7FC"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hd w:val="clear" w:color="auto" w:fill="D9D9D9"/>
              <w:spacing w:before="0" w:after="0"/>
              <w:ind w:firstLine="0"/>
              <w:jc w:val="left"/>
              <w:rPr>
                <w:rFonts w:ascii="Times" w:hAnsi="Times"/>
                <w:color w:val="auto"/>
              </w:rPr>
            </w:pPr>
            <w:r w:rsidRPr="000C0D30">
              <w:rPr>
                <w:rFonts w:ascii="Times New Roman" w:hAnsi="Times New Roman"/>
                <w:b/>
                <w:bCs/>
              </w:rPr>
              <w:t>DISCIPLINA</w:t>
            </w:r>
          </w:p>
          <w:p w14:paraId="1966E4A5" w14:textId="77777777" w:rsidR="00E14978" w:rsidRPr="000C0D30" w:rsidRDefault="00E14978" w:rsidP="009C0093">
            <w:pPr>
              <w:pStyle w:val="Ttulo5"/>
              <w:shd w:val="clear" w:color="auto" w:fill="D9D9D9"/>
              <w:rPr>
                <w:rFonts w:ascii="Times" w:hAnsi="Times"/>
                <w:color w:val="auto"/>
                <w:sz w:val="20"/>
                <w:szCs w:val="20"/>
              </w:rPr>
            </w:pPr>
            <w:r>
              <w:t>LIGANTES E MATERIAIS ASFÁLTICOS</w:t>
            </w:r>
          </w:p>
        </w:tc>
      </w:tr>
      <w:tr w:rsidR="00E14978" w:rsidRPr="000C0D30" w14:paraId="5CBB72CA" w14:textId="77777777" w:rsidTr="009C0093">
        <w:trPr>
          <w:trHeight w:val="190"/>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0A06374A"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CURSO</w:t>
            </w:r>
            <w:r w:rsidRPr="000C0D30">
              <w:rPr>
                <w:rFonts w:ascii="Times New Roman" w:hAnsi="Times New Roman"/>
                <w:bCs/>
                <w:sz w:val="20"/>
                <w:szCs w:val="20"/>
              </w:rPr>
              <w:t>:   </w:t>
            </w:r>
            <w:r>
              <w:rPr>
                <w:rFonts w:ascii="Times New Roman" w:hAnsi="Times New Roman"/>
                <w:b/>
                <w:bCs/>
                <w:sz w:val="20"/>
                <w:szCs w:val="20"/>
              </w:rPr>
              <w:t>TECNOLOGIA EM ESTRADAS – 01321</w:t>
            </w:r>
          </w:p>
          <w:p w14:paraId="2B83BCAB"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p>
          <w:p w14:paraId="77E9BB18"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CÓDIGO DA DISCIPLINA:</w:t>
            </w:r>
            <w:r>
              <w:rPr>
                <w:sz w:val="22"/>
                <w:szCs w:val="22"/>
              </w:rPr>
              <w:t xml:space="preserve"> </w:t>
            </w:r>
            <w:r>
              <w:rPr>
                <w:rFonts w:ascii="Times New Roman" w:hAnsi="Times New Roman"/>
                <w:sz w:val="20"/>
                <w:szCs w:val="20"/>
              </w:rPr>
              <w:t>000</w:t>
            </w:r>
          </w:p>
        </w:tc>
      </w:tr>
      <w:tr w:rsidR="00E14978" w:rsidRPr="000C0D30" w14:paraId="12BD4C85" w14:textId="77777777" w:rsidTr="009C0093">
        <w:trPr>
          <w:trHeight w:val="456"/>
        </w:trPr>
        <w:tc>
          <w:tcPr>
            <w:tcW w:w="3870" w:type="dxa"/>
            <w:tcBorders>
              <w:top w:val="single" w:sz="4" w:space="0" w:color="FFFFFF"/>
              <w:left w:val="single" w:sz="4" w:space="0" w:color="000000"/>
              <w:bottom w:val="single" w:sz="4" w:space="0" w:color="FFFFFF"/>
              <w:right w:val="single" w:sz="4" w:space="0" w:color="FFFFFF"/>
            </w:tcBorders>
            <w:shd w:val="clear" w:color="auto" w:fill="FFFFFF"/>
            <w:tcMar>
              <w:top w:w="0" w:type="dxa"/>
              <w:left w:w="108" w:type="dxa"/>
              <w:bottom w:w="0" w:type="dxa"/>
              <w:right w:w="108" w:type="dxa"/>
            </w:tcMar>
            <w:hideMark/>
          </w:tcPr>
          <w:p w14:paraId="1E2F9EF4"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CARGA HORÁRIA: 4</w:t>
            </w:r>
            <w:r w:rsidRPr="000C0D30">
              <w:rPr>
                <w:rFonts w:ascii="Times New Roman" w:hAnsi="Times New Roman"/>
                <w:b/>
                <w:bCs/>
                <w:sz w:val="20"/>
                <w:szCs w:val="20"/>
              </w:rPr>
              <w:t>0 HORAS</w:t>
            </w:r>
          </w:p>
        </w:tc>
        <w:tc>
          <w:tcPr>
            <w:tcW w:w="2409" w:type="dxa"/>
            <w:gridSpan w:val="2"/>
            <w:tcBorders>
              <w:top w:val="single" w:sz="4" w:space="0" w:color="FFFFFF"/>
              <w:left w:val="single" w:sz="4" w:space="0" w:color="FFFFFF"/>
              <w:bottom w:val="single" w:sz="4" w:space="0" w:color="FFFFFF"/>
              <w:right w:val="single" w:sz="4" w:space="0" w:color="FFFFFF"/>
            </w:tcBorders>
            <w:shd w:val="clear" w:color="auto" w:fill="FFFFFF"/>
          </w:tcPr>
          <w:p w14:paraId="23F1BBE0"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0" w:hanging="45"/>
              <w:rPr>
                <w:rFonts w:ascii="Times New Roman" w:hAnsi="Times New Roman"/>
                <w:b/>
                <w:bCs/>
                <w:sz w:val="20"/>
                <w:szCs w:val="20"/>
              </w:rPr>
            </w:pPr>
            <w:r>
              <w:rPr>
                <w:rFonts w:ascii="Times New Roman" w:hAnsi="Times New Roman"/>
                <w:b/>
                <w:bCs/>
                <w:sz w:val="20"/>
                <w:szCs w:val="20"/>
              </w:rPr>
              <w:t>TEÓRICA: 4</w:t>
            </w:r>
            <w:r w:rsidRPr="000C0D30">
              <w:rPr>
                <w:rFonts w:ascii="Times New Roman" w:hAnsi="Times New Roman"/>
                <w:b/>
                <w:bCs/>
                <w:sz w:val="20"/>
                <w:szCs w:val="20"/>
              </w:rPr>
              <w:t>0 HORAS</w:t>
            </w:r>
          </w:p>
        </w:tc>
        <w:tc>
          <w:tcPr>
            <w:tcW w:w="2190" w:type="dxa"/>
            <w:tcBorders>
              <w:top w:val="single" w:sz="4" w:space="0" w:color="FFFFFF"/>
              <w:left w:val="single" w:sz="4" w:space="0" w:color="FFFFFF"/>
              <w:bottom w:val="single" w:sz="4" w:space="0" w:color="FFFFFF"/>
              <w:right w:val="single" w:sz="4" w:space="0" w:color="000000"/>
            </w:tcBorders>
            <w:shd w:val="clear" w:color="auto" w:fill="FFFFFF"/>
          </w:tcPr>
          <w:p w14:paraId="0BC153EC"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13" w:firstLine="0"/>
              <w:rPr>
                <w:rFonts w:ascii="Times New Roman" w:hAnsi="Times New Roman"/>
                <w:b/>
                <w:bCs/>
                <w:sz w:val="20"/>
                <w:szCs w:val="20"/>
              </w:rPr>
            </w:pPr>
            <w:r w:rsidRPr="000C0D30">
              <w:rPr>
                <w:rFonts w:ascii="Times New Roman" w:hAnsi="Times New Roman"/>
                <w:b/>
                <w:bCs/>
                <w:sz w:val="20"/>
                <w:szCs w:val="20"/>
              </w:rPr>
              <w:t xml:space="preserve">PRÁTICA: </w:t>
            </w:r>
            <w:r>
              <w:rPr>
                <w:rFonts w:ascii="Times New Roman" w:hAnsi="Times New Roman"/>
                <w:b/>
                <w:bCs/>
                <w:sz w:val="20"/>
                <w:szCs w:val="20"/>
              </w:rPr>
              <w:t>-</w:t>
            </w:r>
          </w:p>
        </w:tc>
      </w:tr>
      <w:tr w:rsidR="00E14978" w:rsidRPr="000C0D30" w14:paraId="79B9A5A4" w14:textId="77777777" w:rsidTr="009C0093">
        <w:trPr>
          <w:trHeight w:val="113"/>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032D3E3F"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CRÉDITOS: 0</w:t>
            </w:r>
            <w:r>
              <w:rPr>
                <w:rFonts w:ascii="Times New Roman" w:hAnsi="Times New Roman"/>
                <w:b/>
                <w:bCs/>
                <w:sz w:val="20"/>
                <w:szCs w:val="20"/>
              </w:rPr>
              <w:t>2</w:t>
            </w:r>
          </w:p>
        </w:tc>
      </w:tr>
      <w:tr w:rsidR="00E14978" w:rsidRPr="000C0D30" w14:paraId="447100C9" w14:textId="77777777" w:rsidTr="009C0093">
        <w:trPr>
          <w:trHeight w:val="259"/>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FFFFF"/>
            <w:tcMar>
              <w:top w:w="0" w:type="dxa"/>
              <w:left w:w="108" w:type="dxa"/>
              <w:bottom w:w="0" w:type="dxa"/>
              <w:right w:w="108" w:type="dxa"/>
            </w:tcMar>
            <w:hideMark/>
          </w:tcPr>
          <w:p w14:paraId="62146B9B"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 xml:space="preserve">PRÉ-REQUISITO: </w:t>
            </w:r>
            <w:r>
              <w:rPr>
                <w:rFonts w:ascii="Times New Roman" w:hAnsi="Times New Roman"/>
                <w:b/>
                <w:bCs/>
                <w:sz w:val="20"/>
                <w:szCs w:val="20"/>
              </w:rPr>
              <w:t>Química Aplicada</w:t>
            </w:r>
          </w:p>
        </w:tc>
      </w:tr>
      <w:tr w:rsidR="00E14978" w:rsidRPr="000C0D30" w14:paraId="036FCBD1" w14:textId="77777777" w:rsidTr="009C0093">
        <w:trPr>
          <w:trHeight w:val="242"/>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3E37F2F1"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SEMESTRE: 03</w:t>
            </w:r>
          </w:p>
        </w:tc>
      </w:tr>
      <w:tr w:rsidR="00E14978" w:rsidRPr="000C0D30" w14:paraId="307837E1" w14:textId="77777777" w:rsidTr="009C0093">
        <w:trPr>
          <w:trHeight w:val="250"/>
        </w:trPr>
        <w:tc>
          <w:tcPr>
            <w:tcW w:w="8469" w:type="dxa"/>
            <w:gridSpan w:val="4"/>
            <w:tcBorders>
              <w:top w:val="single" w:sz="4" w:space="0" w:color="FFFFFF"/>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EAB03E"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NÍVEL:</w:t>
            </w:r>
            <w:r w:rsidRPr="000C0D30">
              <w:rPr>
                <w:rFonts w:ascii="Times New Roman" w:hAnsi="Times New Roman"/>
                <w:b/>
                <w:sz w:val="20"/>
                <w:szCs w:val="20"/>
              </w:rPr>
              <w:t xml:space="preserve"> GRADUAÇÃO</w:t>
            </w:r>
          </w:p>
        </w:tc>
      </w:tr>
      <w:tr w:rsidR="00E14978" w:rsidRPr="000C0D30" w14:paraId="3BEB22F0" w14:textId="77777777" w:rsidTr="009C0093">
        <w:trPr>
          <w:trHeight w:val="440"/>
        </w:trPr>
        <w:tc>
          <w:tcPr>
            <w:tcW w:w="8469" w:type="dxa"/>
            <w:gridSpan w:val="4"/>
            <w:tcBorders>
              <w:top w:val="single" w:sz="8"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F04883C"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EMENTA</w:t>
            </w:r>
          </w:p>
        </w:tc>
      </w:tr>
      <w:tr w:rsidR="00E14978" w:rsidRPr="000C0D30" w14:paraId="3DC96EBB" w14:textId="77777777" w:rsidTr="009C0093">
        <w:trPr>
          <w:trHeight w:val="2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A8336B" w14:textId="77777777" w:rsidR="00E14978" w:rsidRPr="005D15E4"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color w:val="auto"/>
                <w:sz w:val="20"/>
                <w:szCs w:val="20"/>
                <w:lang w:eastAsia="pt-BR"/>
              </w:rPr>
            </w:pPr>
            <w:r w:rsidRPr="00083CA1">
              <w:rPr>
                <w:rFonts w:ascii="Times New Roman" w:hAnsi="Times New Roman"/>
                <w:noProof/>
                <w:sz w:val="20"/>
                <w:szCs w:val="20"/>
                <w:highlight w:val="yellow"/>
              </w:rPr>
              <w:t>Disciplina de materiais</w:t>
            </w:r>
            <w:r w:rsidRPr="005F22F9">
              <w:rPr>
                <w:rFonts w:ascii="Times New Roman" w:hAnsi="Times New Roman"/>
                <w:noProof/>
                <w:sz w:val="20"/>
                <w:szCs w:val="20"/>
              </w:rPr>
              <w:t xml:space="preserve"> empregados na pavimentação asfáltica voltada para introdução de conceitos fundamentais para o </w:t>
            </w:r>
            <w:r w:rsidRPr="00083CA1">
              <w:rPr>
                <w:rFonts w:ascii="Times New Roman" w:hAnsi="Times New Roman"/>
                <w:noProof/>
                <w:sz w:val="20"/>
                <w:szCs w:val="20"/>
                <w:highlight w:val="yellow"/>
              </w:rPr>
              <w:t>entendimento do c</w:t>
            </w:r>
            <w:r w:rsidRPr="005F22F9">
              <w:rPr>
                <w:rFonts w:ascii="Times New Roman" w:hAnsi="Times New Roman"/>
                <w:noProof/>
                <w:sz w:val="20"/>
                <w:szCs w:val="20"/>
              </w:rPr>
              <w:t>omportamento dessa classe de materiais. Propriedades químicas, físicas, mecânicas e aspectos relacionados à dosagem de misturas asfálticas.</w:t>
            </w:r>
          </w:p>
        </w:tc>
      </w:tr>
      <w:tr w:rsidR="00E14978" w:rsidRPr="000C0D30" w14:paraId="553BA172"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3A9D41F"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OBJETIVO</w:t>
            </w:r>
          </w:p>
        </w:tc>
      </w:tr>
      <w:tr w:rsidR="00E14978" w:rsidRPr="000C0D30" w14:paraId="79243401"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AD79BD" w14:textId="77777777" w:rsidR="00E14978" w:rsidRPr="00C71E56"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5F22F9">
              <w:rPr>
                <w:rFonts w:ascii="Times New Roman" w:hAnsi="Times New Roman"/>
                <w:sz w:val="20"/>
                <w:szCs w:val="20"/>
                <w:lang w:eastAsia="pt-BR"/>
              </w:rPr>
              <w:t xml:space="preserve">Conhecer os principais componentes de construção de revestimentos flexíveis, suas características químicas, físicas e mecânicas. </w:t>
            </w:r>
            <w:r w:rsidRPr="00083CA1">
              <w:rPr>
                <w:rFonts w:ascii="Times New Roman" w:hAnsi="Times New Roman"/>
                <w:sz w:val="20"/>
                <w:szCs w:val="20"/>
                <w:highlight w:val="yellow"/>
                <w:lang w:eastAsia="pt-BR"/>
              </w:rPr>
              <w:t>Ser capaz</w:t>
            </w:r>
            <w:r w:rsidRPr="005F22F9">
              <w:rPr>
                <w:rFonts w:ascii="Times New Roman" w:hAnsi="Times New Roman"/>
                <w:sz w:val="20"/>
                <w:szCs w:val="20"/>
                <w:lang w:eastAsia="pt-BR"/>
              </w:rPr>
              <w:t xml:space="preserve"> de identificar as diferenças entre os principais ligantes asfálticos e agregados utilizados na confecção de misturas asfálticas. </w:t>
            </w:r>
            <w:r w:rsidRPr="00083CA1">
              <w:rPr>
                <w:rFonts w:ascii="Times New Roman" w:hAnsi="Times New Roman"/>
                <w:sz w:val="20"/>
                <w:szCs w:val="20"/>
                <w:highlight w:val="yellow"/>
                <w:lang w:eastAsia="pt-BR"/>
              </w:rPr>
              <w:t>Ser capaz</w:t>
            </w:r>
            <w:r w:rsidRPr="005F22F9">
              <w:rPr>
                <w:rFonts w:ascii="Times New Roman" w:hAnsi="Times New Roman"/>
                <w:sz w:val="20"/>
                <w:szCs w:val="20"/>
                <w:lang w:eastAsia="pt-BR"/>
              </w:rPr>
              <w:t xml:space="preserve"> de analisar as propriedades volumétricas de misturas asfálticas para determinação de parâmetros de projeto de misturas. </w:t>
            </w:r>
            <w:r w:rsidRPr="00083CA1">
              <w:rPr>
                <w:rFonts w:ascii="Times New Roman" w:hAnsi="Times New Roman"/>
                <w:sz w:val="20"/>
                <w:szCs w:val="20"/>
                <w:highlight w:val="yellow"/>
                <w:lang w:eastAsia="pt-BR"/>
              </w:rPr>
              <w:t>Ser capaz</w:t>
            </w:r>
            <w:r w:rsidRPr="005F22F9">
              <w:rPr>
                <w:rFonts w:ascii="Times New Roman" w:hAnsi="Times New Roman"/>
                <w:sz w:val="20"/>
                <w:szCs w:val="20"/>
                <w:lang w:eastAsia="pt-BR"/>
              </w:rPr>
              <w:t xml:space="preserve"> de determinar as propriedades mecânicas de misturas asfálticas e sua importância no comportamento mecânico dos revestimentos asfálticos.</w:t>
            </w:r>
          </w:p>
        </w:tc>
      </w:tr>
      <w:tr w:rsidR="00E14978" w:rsidRPr="000C0D30" w14:paraId="04644530"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CEBFD60"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PROGRAMA</w:t>
            </w:r>
          </w:p>
        </w:tc>
      </w:tr>
      <w:tr w:rsidR="00E14978" w:rsidRPr="000C0D30" w14:paraId="63454AF3"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BEF8EA" w14:textId="77777777" w:rsidR="00E14978" w:rsidRPr="005F22F9"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5F22F9">
              <w:rPr>
                <w:rFonts w:ascii="Times New Roman" w:hAnsi="Times New Roman"/>
                <w:b/>
                <w:sz w:val="20"/>
                <w:szCs w:val="20"/>
                <w:lang w:eastAsia="pt-BR"/>
              </w:rPr>
              <w:t>Unidade 1</w:t>
            </w:r>
            <w:r w:rsidRPr="005F22F9">
              <w:rPr>
                <w:rFonts w:ascii="Times New Roman" w:hAnsi="Times New Roman"/>
                <w:sz w:val="20"/>
                <w:szCs w:val="20"/>
                <w:lang w:eastAsia="pt-BR"/>
              </w:rPr>
              <w:t>:</w:t>
            </w:r>
            <w:r w:rsidRPr="005F22F9">
              <w:rPr>
                <w:rFonts w:ascii="Times New Roman" w:hAnsi="Times New Roman"/>
                <w:noProof/>
                <w:color w:val="auto"/>
                <w:sz w:val="21"/>
                <w:szCs w:val="20"/>
                <w:lang w:eastAsia="pt-BR"/>
              </w:rPr>
              <w:t xml:space="preserve"> </w:t>
            </w:r>
            <w:r w:rsidRPr="005F22F9">
              <w:rPr>
                <w:rFonts w:ascii="Times New Roman" w:hAnsi="Times New Roman"/>
                <w:sz w:val="20"/>
                <w:szCs w:val="20"/>
                <w:lang w:eastAsia="pt-BR"/>
              </w:rPr>
              <w:t>Introdução ao estudo de pavimentação;</w:t>
            </w:r>
          </w:p>
          <w:p w14:paraId="5A5FDE81" w14:textId="77777777" w:rsidR="00E14978" w:rsidRPr="005F22F9"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 xml:space="preserve">Unidade 2: </w:t>
            </w:r>
            <w:r w:rsidRPr="005F22F9">
              <w:rPr>
                <w:rFonts w:ascii="Times New Roman" w:hAnsi="Times New Roman"/>
                <w:sz w:val="20"/>
                <w:szCs w:val="20"/>
                <w:lang w:eastAsia="pt-BR"/>
              </w:rPr>
              <w:t>Química do asfalto – definições e conceitos;</w:t>
            </w:r>
          </w:p>
          <w:p w14:paraId="2AE7EF3B" w14:textId="77777777" w:rsidR="00E14978"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 xml:space="preserve">Unidade 3: </w:t>
            </w:r>
            <w:r w:rsidRPr="005F22F9">
              <w:rPr>
                <w:rFonts w:ascii="Times New Roman" w:hAnsi="Times New Roman"/>
                <w:sz w:val="20"/>
                <w:szCs w:val="20"/>
                <w:lang w:eastAsia="pt-BR"/>
              </w:rPr>
              <w:t xml:space="preserve">Propriedades físicas dos ligantes asfálticos – conceitos e ensaios de caracterização </w:t>
            </w:r>
            <w:proofErr w:type="spellStart"/>
            <w:r w:rsidRPr="005F22F9">
              <w:rPr>
                <w:rFonts w:ascii="Times New Roman" w:hAnsi="Times New Roman"/>
                <w:sz w:val="20"/>
                <w:szCs w:val="20"/>
                <w:lang w:eastAsia="pt-BR"/>
              </w:rPr>
              <w:t>fisica</w:t>
            </w:r>
            <w:proofErr w:type="spellEnd"/>
            <w:r w:rsidRPr="005F22F9">
              <w:rPr>
                <w:rFonts w:ascii="Times New Roman" w:hAnsi="Times New Roman"/>
                <w:sz w:val="20"/>
                <w:szCs w:val="20"/>
                <w:lang w:eastAsia="pt-BR"/>
              </w:rPr>
              <w:t xml:space="preserve"> e </w:t>
            </w:r>
            <w:proofErr w:type="spellStart"/>
            <w:r w:rsidRPr="005F22F9">
              <w:rPr>
                <w:rFonts w:ascii="Times New Roman" w:hAnsi="Times New Roman"/>
                <w:sz w:val="20"/>
                <w:szCs w:val="20"/>
                <w:lang w:eastAsia="pt-BR"/>
              </w:rPr>
              <w:t>quimica</w:t>
            </w:r>
            <w:proofErr w:type="spellEnd"/>
            <w:r w:rsidRPr="005F22F9">
              <w:rPr>
                <w:rFonts w:ascii="Times New Roman" w:hAnsi="Times New Roman"/>
                <w:sz w:val="20"/>
                <w:szCs w:val="20"/>
                <w:lang w:eastAsia="pt-BR"/>
              </w:rPr>
              <w:t>;</w:t>
            </w:r>
          </w:p>
          <w:p w14:paraId="1ED16149" w14:textId="77777777" w:rsidR="00E14978"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7F6ABD">
              <w:rPr>
                <w:rFonts w:ascii="Times New Roman" w:hAnsi="Times New Roman"/>
                <w:b/>
                <w:sz w:val="20"/>
                <w:szCs w:val="20"/>
                <w:lang w:eastAsia="pt-BR"/>
              </w:rPr>
              <w:lastRenderedPageBreak/>
              <w:t>Unidade 4:</w:t>
            </w:r>
            <w:r w:rsidRPr="007F6ABD">
              <w:rPr>
                <w:rFonts w:ascii="Times New Roman" w:hAnsi="Times New Roman"/>
                <w:sz w:val="20"/>
                <w:szCs w:val="20"/>
                <w:lang w:eastAsia="pt-BR"/>
              </w:rPr>
              <w:t xml:space="preserve"> </w:t>
            </w:r>
            <w:r w:rsidRPr="005F22F9">
              <w:rPr>
                <w:rFonts w:ascii="Times New Roman" w:hAnsi="Times New Roman"/>
                <w:sz w:val="20"/>
                <w:szCs w:val="20"/>
                <w:lang w:eastAsia="pt-BR"/>
              </w:rPr>
              <w:t>Classificação SUPERPAVE de ligantes asfálticos;</w:t>
            </w:r>
          </w:p>
          <w:p w14:paraId="618DDF7F" w14:textId="77777777" w:rsidR="00E14978"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7F6ABD">
              <w:rPr>
                <w:rFonts w:ascii="Times New Roman" w:hAnsi="Times New Roman"/>
                <w:b/>
                <w:sz w:val="20"/>
                <w:szCs w:val="20"/>
                <w:lang w:eastAsia="pt-BR"/>
              </w:rPr>
              <w:t>Unidade 5:</w:t>
            </w:r>
            <w:r w:rsidRPr="007F6ABD">
              <w:rPr>
                <w:rFonts w:ascii="Times New Roman" w:hAnsi="Times New Roman"/>
                <w:sz w:val="20"/>
                <w:szCs w:val="20"/>
                <w:lang w:eastAsia="pt-BR"/>
              </w:rPr>
              <w:t xml:space="preserve"> </w:t>
            </w:r>
            <w:r w:rsidRPr="005F22F9">
              <w:rPr>
                <w:rFonts w:ascii="Times New Roman" w:hAnsi="Times New Roman"/>
                <w:sz w:val="20"/>
                <w:szCs w:val="20"/>
                <w:lang w:eastAsia="pt-BR"/>
              </w:rPr>
              <w:t>Agregados em concreto asfáltico;</w:t>
            </w:r>
          </w:p>
          <w:p w14:paraId="1AC3EAE6" w14:textId="77777777" w:rsidR="00E14978"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7F6ABD">
              <w:rPr>
                <w:rFonts w:ascii="Times New Roman" w:hAnsi="Times New Roman"/>
                <w:b/>
                <w:sz w:val="20"/>
                <w:szCs w:val="20"/>
                <w:lang w:eastAsia="pt-BR"/>
              </w:rPr>
              <w:t>Unidade 6:</w:t>
            </w:r>
            <w:r w:rsidRPr="005F22F9">
              <w:rPr>
                <w:rFonts w:ascii="Times New Roman" w:hAnsi="Times New Roman"/>
                <w:sz w:val="20"/>
                <w:szCs w:val="20"/>
                <w:lang w:eastAsia="pt-BR"/>
              </w:rPr>
              <w:t xml:space="preserve"> Emulsões </w:t>
            </w:r>
            <w:proofErr w:type="spellStart"/>
            <w:r w:rsidRPr="005F22F9">
              <w:rPr>
                <w:rFonts w:ascii="Times New Roman" w:hAnsi="Times New Roman"/>
                <w:sz w:val="20"/>
                <w:szCs w:val="20"/>
                <w:lang w:eastAsia="pt-BR"/>
              </w:rPr>
              <w:t>Asfalticas</w:t>
            </w:r>
            <w:proofErr w:type="spellEnd"/>
            <w:r w:rsidRPr="005F22F9">
              <w:rPr>
                <w:rFonts w:ascii="Times New Roman" w:hAnsi="Times New Roman"/>
                <w:sz w:val="20"/>
                <w:szCs w:val="20"/>
                <w:lang w:eastAsia="pt-BR"/>
              </w:rPr>
              <w:t>;</w:t>
            </w:r>
          </w:p>
          <w:p w14:paraId="69173246" w14:textId="77777777" w:rsidR="00E14978" w:rsidRDefault="00E14978" w:rsidP="009C0093">
            <w:pPr>
              <w:widowControl/>
              <w:spacing w:before="0" w:after="0"/>
              <w:ind w:left="360" w:firstLine="0"/>
              <w:rPr>
                <w:rFonts w:ascii="Times New Roman" w:hAnsi="Times New Roman"/>
                <w:sz w:val="20"/>
                <w:szCs w:val="20"/>
                <w:lang w:eastAsia="pt-BR"/>
              </w:rPr>
            </w:pPr>
            <w:r w:rsidRPr="007F6ABD">
              <w:rPr>
                <w:rFonts w:ascii="Times New Roman" w:hAnsi="Times New Roman"/>
                <w:b/>
                <w:sz w:val="20"/>
                <w:szCs w:val="20"/>
                <w:lang w:eastAsia="pt-BR"/>
              </w:rPr>
              <w:t>Unidade 7:</w:t>
            </w:r>
            <w:r w:rsidRPr="007F6ABD">
              <w:rPr>
                <w:rFonts w:ascii="Times New Roman" w:hAnsi="Times New Roman"/>
                <w:sz w:val="20"/>
                <w:szCs w:val="20"/>
                <w:lang w:eastAsia="pt-BR"/>
              </w:rPr>
              <w:t xml:space="preserve"> </w:t>
            </w:r>
            <w:r w:rsidRPr="005F22F9">
              <w:rPr>
                <w:rFonts w:ascii="Times New Roman" w:hAnsi="Times New Roman"/>
                <w:sz w:val="20"/>
                <w:szCs w:val="20"/>
                <w:lang w:eastAsia="pt-BR"/>
              </w:rPr>
              <w:t>Tratamento Superficial;</w:t>
            </w:r>
          </w:p>
          <w:p w14:paraId="39F09487" w14:textId="77777777" w:rsidR="00E14978" w:rsidRPr="007F6ABD"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7F6ABD">
              <w:rPr>
                <w:rFonts w:ascii="Times New Roman" w:hAnsi="Times New Roman"/>
                <w:b/>
                <w:sz w:val="20"/>
                <w:szCs w:val="20"/>
                <w:lang w:eastAsia="pt-BR"/>
              </w:rPr>
              <w:t>Unidade 8:</w:t>
            </w:r>
            <w:r w:rsidRPr="007F6ABD">
              <w:rPr>
                <w:rFonts w:ascii="Times New Roman" w:hAnsi="Times New Roman"/>
                <w:sz w:val="20"/>
                <w:szCs w:val="20"/>
                <w:lang w:eastAsia="pt-BR"/>
              </w:rPr>
              <w:t xml:space="preserve"> Misturas Asfálticas Densas – Dosagem (métodos Marshall e SUPERPAVE);</w:t>
            </w:r>
          </w:p>
          <w:p w14:paraId="5D7EC480" w14:textId="77777777" w:rsidR="00E14978" w:rsidRPr="00E52AE4" w:rsidRDefault="00E14978" w:rsidP="009C0093">
            <w:pPr>
              <w:widowControl/>
              <w:spacing w:before="0" w:after="0"/>
              <w:ind w:left="360" w:firstLine="0"/>
              <w:rPr>
                <w:rFonts w:ascii="Times New Roman" w:hAnsi="Times New Roman"/>
                <w:sz w:val="20"/>
                <w:szCs w:val="20"/>
                <w:lang w:eastAsia="pt-BR"/>
              </w:rPr>
            </w:pPr>
            <w:r w:rsidRPr="007F6ABD">
              <w:rPr>
                <w:rFonts w:ascii="Times New Roman" w:hAnsi="Times New Roman"/>
                <w:b/>
                <w:sz w:val="20"/>
                <w:szCs w:val="20"/>
                <w:lang w:eastAsia="pt-BR"/>
              </w:rPr>
              <w:t>Unidade 9:</w:t>
            </w:r>
            <w:r w:rsidRPr="007F6ABD">
              <w:rPr>
                <w:rFonts w:ascii="Times New Roman" w:hAnsi="Times New Roman"/>
                <w:sz w:val="20"/>
                <w:szCs w:val="20"/>
                <w:lang w:eastAsia="pt-BR"/>
              </w:rPr>
              <w:t xml:space="preserve"> </w:t>
            </w:r>
            <w:r w:rsidRPr="005F22F9">
              <w:rPr>
                <w:rFonts w:ascii="Times New Roman" w:hAnsi="Times New Roman"/>
                <w:sz w:val="20"/>
                <w:szCs w:val="20"/>
                <w:lang w:eastAsia="pt-BR"/>
              </w:rPr>
              <w:t>Propriedades das misturas asfálticas.</w:t>
            </w:r>
          </w:p>
        </w:tc>
      </w:tr>
      <w:tr w:rsidR="00E14978" w:rsidRPr="000C0D30" w14:paraId="1C48D0DD"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4592E0E"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lastRenderedPageBreak/>
              <w:t>METODOLOGIA DE ENSINO</w:t>
            </w:r>
          </w:p>
        </w:tc>
      </w:tr>
      <w:tr w:rsidR="00E14978" w:rsidRPr="000C0D30" w14:paraId="0C9DFAF0"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8178D7" w14:textId="77777777" w:rsidR="00E14978"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1F7B3E">
              <w:rPr>
                <w:rFonts w:ascii="Times New Roman" w:hAnsi="Times New Roman"/>
                <w:sz w:val="20"/>
                <w:szCs w:val="20"/>
                <w:lang w:eastAsia="pt-BR"/>
              </w:rPr>
              <w:t xml:space="preserve">A disciplina é desenvolvida no formato presencial: </w:t>
            </w:r>
          </w:p>
          <w:p w14:paraId="72059FAD" w14:textId="77777777" w:rsidR="00E14978" w:rsidRPr="005D15E4"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5D15E4">
              <w:rPr>
                <w:rFonts w:ascii="Times New Roman" w:hAnsi="Times New Roman"/>
                <w:sz w:val="20"/>
                <w:szCs w:val="20"/>
                <w:lang w:eastAsia="pt-BR"/>
              </w:rPr>
              <w:t xml:space="preserve">- Aulas expositivas; </w:t>
            </w:r>
          </w:p>
          <w:p w14:paraId="5CCBAC4D" w14:textId="77777777" w:rsidR="00E14978" w:rsidRPr="00745029"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5D15E4">
              <w:rPr>
                <w:rFonts w:ascii="Times New Roman" w:hAnsi="Times New Roman"/>
                <w:sz w:val="20"/>
                <w:szCs w:val="20"/>
                <w:lang w:eastAsia="pt-BR"/>
              </w:rPr>
              <w:t xml:space="preserve">- </w:t>
            </w:r>
            <w:r>
              <w:rPr>
                <w:rFonts w:ascii="Times New Roman" w:hAnsi="Times New Roman"/>
                <w:sz w:val="20"/>
                <w:szCs w:val="20"/>
                <w:lang w:eastAsia="pt-BR"/>
              </w:rPr>
              <w:t>P</w:t>
            </w:r>
            <w:r w:rsidRPr="0043336E">
              <w:rPr>
                <w:rFonts w:ascii="Times New Roman" w:hAnsi="Times New Roman"/>
                <w:sz w:val="20"/>
                <w:szCs w:val="20"/>
                <w:lang w:eastAsia="pt-BR"/>
              </w:rPr>
              <w:t>ráticas de laboratório</w:t>
            </w:r>
            <w:r>
              <w:rPr>
                <w:noProof/>
              </w:rPr>
              <w:t>.</w:t>
            </w:r>
          </w:p>
        </w:tc>
      </w:tr>
      <w:tr w:rsidR="00E14978" w:rsidRPr="000C0D30" w14:paraId="47C7939B"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23B0916C" w14:textId="77777777" w:rsidR="00E14978" w:rsidRPr="001F7B3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sz w:val="20"/>
                <w:szCs w:val="20"/>
                <w:lang w:eastAsia="pt-BR"/>
              </w:rPr>
            </w:pPr>
            <w:r w:rsidRPr="004338C6">
              <w:rPr>
                <w:rFonts w:ascii="Times New Roman" w:hAnsi="Times New Roman"/>
                <w:b/>
                <w:bCs/>
                <w:sz w:val="22"/>
                <w:szCs w:val="22"/>
              </w:rPr>
              <w:t>RECURSOS</w:t>
            </w:r>
          </w:p>
        </w:tc>
      </w:tr>
      <w:tr w:rsidR="00E14978" w:rsidRPr="000C0D30" w14:paraId="3F7E9B79"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768410" w14:textId="77777777" w:rsidR="00E14978"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Material didático-pedagógico, Ex.: Livro, Apostila, Sites;</w:t>
            </w:r>
          </w:p>
          <w:p w14:paraId="33B54316" w14:textId="77777777" w:rsidR="00E14978" w:rsidRPr="004338C6"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R</w:t>
            </w:r>
            <w:r>
              <w:rPr>
                <w:rFonts w:ascii="Times New Roman" w:hAnsi="Times New Roman"/>
                <w:sz w:val="20"/>
                <w:szCs w:val="20"/>
                <w:lang w:eastAsia="pt-BR"/>
              </w:rPr>
              <w:t xml:space="preserve">ecursos </w:t>
            </w:r>
            <w:proofErr w:type="spellStart"/>
            <w:r>
              <w:rPr>
                <w:rFonts w:ascii="Times New Roman" w:hAnsi="Times New Roman"/>
                <w:sz w:val="20"/>
                <w:szCs w:val="20"/>
                <w:lang w:eastAsia="pt-BR"/>
              </w:rPr>
              <w:t>aúdios</w:t>
            </w:r>
            <w:proofErr w:type="spellEnd"/>
            <w:r>
              <w:rPr>
                <w:rFonts w:ascii="Times New Roman" w:hAnsi="Times New Roman"/>
                <w:sz w:val="20"/>
                <w:szCs w:val="20"/>
                <w:lang w:eastAsia="pt-BR"/>
              </w:rPr>
              <w:t>-visuais (Data Show)</w:t>
            </w:r>
            <w:r w:rsidRPr="004338C6">
              <w:rPr>
                <w:rFonts w:ascii="Times New Roman" w:hAnsi="Times New Roman"/>
                <w:sz w:val="20"/>
                <w:szCs w:val="20"/>
                <w:lang w:eastAsia="pt-BR"/>
              </w:rPr>
              <w:t>;</w:t>
            </w:r>
          </w:p>
          <w:p w14:paraId="4BDB84B3" w14:textId="77777777" w:rsidR="00E14978" w:rsidRPr="001F7B3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I</w:t>
            </w:r>
            <w:r>
              <w:rPr>
                <w:rFonts w:ascii="Times New Roman" w:hAnsi="Times New Roman"/>
                <w:sz w:val="20"/>
                <w:szCs w:val="20"/>
                <w:lang w:eastAsia="pt-BR"/>
              </w:rPr>
              <w:t>nsumos de laboratório - quando houver</w:t>
            </w:r>
            <w:r w:rsidRPr="004338C6">
              <w:rPr>
                <w:rFonts w:ascii="Times New Roman" w:hAnsi="Times New Roman"/>
                <w:sz w:val="20"/>
                <w:szCs w:val="20"/>
                <w:lang w:eastAsia="pt-BR"/>
              </w:rPr>
              <w:t>.</w:t>
            </w:r>
          </w:p>
        </w:tc>
      </w:tr>
      <w:tr w:rsidR="00E14978" w:rsidRPr="000C0D30" w14:paraId="04D8F90E"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71F3FA1"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AVALIAÇÃO</w:t>
            </w:r>
          </w:p>
        </w:tc>
      </w:tr>
      <w:tr w:rsidR="00E14978" w:rsidRPr="000C0D30" w14:paraId="22B16302"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D7416A" w14:textId="77777777" w:rsidR="00E14978" w:rsidRPr="000E02F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0E02FB">
              <w:rPr>
                <w:rFonts w:ascii="Times New Roman" w:hAnsi="Times New Roman"/>
                <w:sz w:val="20"/>
                <w:szCs w:val="20"/>
                <w:lang w:eastAsia="pt-BR"/>
              </w:rPr>
              <w:t>A avaliação será desenvolvida ao longo do semestre, de forma proce</w:t>
            </w:r>
            <w:r>
              <w:rPr>
                <w:rFonts w:ascii="Times New Roman" w:hAnsi="Times New Roman"/>
                <w:sz w:val="20"/>
                <w:szCs w:val="20"/>
                <w:lang w:eastAsia="pt-BR"/>
              </w:rPr>
              <w:t xml:space="preserve">ssual e contínua, utilizando os </w:t>
            </w:r>
            <w:r w:rsidRPr="000E02FB">
              <w:rPr>
                <w:rFonts w:ascii="Times New Roman" w:hAnsi="Times New Roman"/>
                <w:sz w:val="20"/>
                <w:szCs w:val="20"/>
                <w:lang w:eastAsia="pt-BR"/>
              </w:rPr>
              <w:t>seguintes instrumentos:</w:t>
            </w:r>
          </w:p>
          <w:p w14:paraId="66F5433E" w14:textId="77777777" w:rsidR="00E14978" w:rsidRPr="00432313"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 xml:space="preserve">- </w:t>
            </w:r>
            <w:r w:rsidRPr="00432313">
              <w:rPr>
                <w:rFonts w:ascii="Times New Roman" w:hAnsi="Times New Roman"/>
                <w:sz w:val="20"/>
                <w:szCs w:val="20"/>
                <w:lang w:eastAsia="pt-BR"/>
              </w:rPr>
              <w:t>Avaliação do conteúdo teórico.</w:t>
            </w:r>
          </w:p>
          <w:p w14:paraId="6A218327"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color w:val="auto"/>
                <w:lang w:eastAsia="pt-BR"/>
              </w:rPr>
            </w:pPr>
            <w:r>
              <w:rPr>
                <w:rFonts w:ascii="Times New Roman" w:hAnsi="Times New Roman"/>
                <w:sz w:val="20"/>
                <w:szCs w:val="20"/>
                <w:lang w:eastAsia="pt-BR"/>
              </w:rPr>
              <w:t xml:space="preserve">- </w:t>
            </w:r>
            <w:r w:rsidRPr="0043336E">
              <w:rPr>
                <w:rFonts w:ascii="Times New Roman" w:hAnsi="Times New Roman"/>
                <w:sz w:val="20"/>
                <w:szCs w:val="20"/>
                <w:lang w:eastAsia="pt-BR"/>
              </w:rPr>
              <w:t>Avaliação das atividades desenvolvidas em laboratório.</w:t>
            </w:r>
          </w:p>
        </w:tc>
      </w:tr>
      <w:tr w:rsidR="00E14978" w:rsidRPr="000C0D30" w14:paraId="71DCE180"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A301687"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BÁSICA</w:t>
            </w:r>
          </w:p>
        </w:tc>
      </w:tr>
      <w:tr w:rsidR="00E14978" w:rsidRPr="000C0D30" w14:paraId="7C8E7D29"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C3EF00" w14:textId="77777777" w:rsidR="00E14978" w:rsidRPr="00083CA1"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083CA1">
              <w:rPr>
                <w:rFonts w:ascii="Times New Roman" w:hAnsi="Times New Roman"/>
                <w:sz w:val="20"/>
                <w:szCs w:val="20"/>
                <w:highlight w:val="yellow"/>
                <w:lang w:eastAsia="pt-BR"/>
              </w:rPr>
              <w:t xml:space="preserve">CERATTI, Jorge Augusto </w:t>
            </w:r>
            <w:proofErr w:type="gramStart"/>
            <w:r w:rsidRPr="00083CA1">
              <w:rPr>
                <w:rFonts w:ascii="Times New Roman" w:hAnsi="Times New Roman"/>
                <w:sz w:val="20"/>
                <w:szCs w:val="20"/>
                <w:highlight w:val="yellow"/>
                <w:lang w:eastAsia="pt-BR"/>
              </w:rPr>
              <w:t>Pereira ;</w:t>
            </w:r>
            <w:proofErr w:type="gramEnd"/>
            <w:r w:rsidRPr="00083CA1">
              <w:rPr>
                <w:rFonts w:ascii="Times New Roman" w:hAnsi="Times New Roman"/>
                <w:sz w:val="20"/>
                <w:szCs w:val="20"/>
                <w:highlight w:val="yellow"/>
                <w:lang w:eastAsia="pt-BR"/>
              </w:rPr>
              <w:t xml:space="preserve"> BERNUCCI, L. B. ; SOARES, J. B. </w:t>
            </w:r>
            <w:r w:rsidRPr="00083CA1">
              <w:rPr>
                <w:rFonts w:ascii="Times New Roman" w:hAnsi="Times New Roman"/>
                <w:b/>
                <w:sz w:val="20"/>
                <w:szCs w:val="20"/>
                <w:highlight w:val="yellow"/>
                <w:lang w:eastAsia="pt-BR"/>
              </w:rPr>
              <w:t>Utilização de Ligantes Asfálticos em Serviços de Pavimentação.</w:t>
            </w:r>
            <w:r w:rsidRPr="00083CA1">
              <w:rPr>
                <w:rFonts w:ascii="Times New Roman" w:hAnsi="Times New Roman"/>
                <w:sz w:val="20"/>
                <w:szCs w:val="20"/>
                <w:highlight w:val="yellow"/>
                <w:lang w:eastAsia="pt-BR"/>
              </w:rPr>
              <w:t xml:space="preserve"> 1. ed. Rio de Janeiro: ABEDA, 2015. v. 1.</w:t>
            </w:r>
          </w:p>
          <w:p w14:paraId="14B4A473" w14:textId="77777777" w:rsidR="00E14978" w:rsidRPr="00083CA1"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083CA1">
              <w:rPr>
                <w:rFonts w:ascii="Times New Roman" w:hAnsi="Times New Roman"/>
                <w:sz w:val="20"/>
                <w:szCs w:val="20"/>
                <w:highlight w:val="yellow"/>
                <w:lang w:eastAsia="pt-BR"/>
              </w:rPr>
              <w:t xml:space="preserve">CERATTI, Jorge Augusto Pereira. </w:t>
            </w:r>
            <w:r w:rsidRPr="00083CA1">
              <w:rPr>
                <w:rFonts w:ascii="Times New Roman" w:hAnsi="Times New Roman"/>
                <w:b/>
                <w:sz w:val="20"/>
                <w:szCs w:val="20"/>
                <w:highlight w:val="yellow"/>
                <w:lang w:eastAsia="pt-BR"/>
              </w:rPr>
              <w:t>Manual de dosagem de concreto asfáltico</w:t>
            </w:r>
            <w:r w:rsidRPr="00083CA1">
              <w:rPr>
                <w:rFonts w:ascii="Times New Roman" w:hAnsi="Times New Roman"/>
                <w:sz w:val="20"/>
                <w:szCs w:val="20"/>
                <w:highlight w:val="yellow"/>
                <w:lang w:eastAsia="pt-BR"/>
              </w:rPr>
              <w:t>. São Paulo: Oficina de Textos, 2011. 151 p. ISBN 9788579750410.</w:t>
            </w:r>
          </w:p>
          <w:p w14:paraId="71159442" w14:textId="77777777" w:rsidR="00E14978" w:rsidRPr="00083CA1"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083CA1">
              <w:rPr>
                <w:rFonts w:ascii="Times New Roman" w:hAnsi="Times New Roman"/>
                <w:sz w:val="20"/>
                <w:szCs w:val="20"/>
                <w:highlight w:val="yellow"/>
                <w:lang w:eastAsia="pt-BR"/>
              </w:rPr>
              <w:t xml:space="preserve">BERNUCCI, </w:t>
            </w:r>
            <w:proofErr w:type="spellStart"/>
            <w:r w:rsidRPr="00083CA1">
              <w:rPr>
                <w:rFonts w:ascii="Times New Roman" w:hAnsi="Times New Roman"/>
                <w:sz w:val="20"/>
                <w:szCs w:val="20"/>
                <w:highlight w:val="yellow"/>
                <w:lang w:eastAsia="pt-BR"/>
              </w:rPr>
              <w:t>Liedi</w:t>
            </w:r>
            <w:proofErr w:type="spellEnd"/>
            <w:r w:rsidRPr="00083CA1">
              <w:rPr>
                <w:rFonts w:ascii="Times New Roman" w:hAnsi="Times New Roman"/>
                <w:sz w:val="20"/>
                <w:szCs w:val="20"/>
                <w:highlight w:val="yellow"/>
                <w:lang w:eastAsia="pt-BR"/>
              </w:rPr>
              <w:t xml:space="preserve"> </w:t>
            </w:r>
            <w:proofErr w:type="spellStart"/>
            <w:r w:rsidRPr="00083CA1">
              <w:rPr>
                <w:rFonts w:ascii="Times New Roman" w:hAnsi="Times New Roman"/>
                <w:sz w:val="20"/>
                <w:szCs w:val="20"/>
                <w:highlight w:val="yellow"/>
                <w:lang w:eastAsia="pt-BR"/>
              </w:rPr>
              <w:t>Bariani</w:t>
            </w:r>
            <w:proofErr w:type="spellEnd"/>
            <w:r w:rsidRPr="00083CA1">
              <w:rPr>
                <w:rFonts w:ascii="Times New Roman" w:hAnsi="Times New Roman"/>
                <w:sz w:val="20"/>
                <w:szCs w:val="20"/>
                <w:highlight w:val="yellow"/>
                <w:lang w:eastAsia="pt-BR"/>
              </w:rPr>
              <w:t xml:space="preserve"> et al. </w:t>
            </w:r>
            <w:r w:rsidRPr="00083CA1">
              <w:rPr>
                <w:rFonts w:ascii="Times New Roman" w:hAnsi="Times New Roman"/>
                <w:b/>
                <w:sz w:val="20"/>
                <w:szCs w:val="20"/>
                <w:highlight w:val="yellow"/>
                <w:lang w:eastAsia="pt-BR"/>
              </w:rPr>
              <w:t>Pavimentação asfáltica: formação básica para engenheiros</w:t>
            </w:r>
            <w:r w:rsidRPr="00083CA1">
              <w:rPr>
                <w:rFonts w:ascii="Times New Roman" w:hAnsi="Times New Roman"/>
                <w:sz w:val="20"/>
                <w:szCs w:val="20"/>
                <w:highlight w:val="yellow"/>
                <w:lang w:eastAsia="pt-BR"/>
              </w:rPr>
              <w:t>. Rio de Janeiro: Petrobrás: ABEDA, 2007. 501 p.</w:t>
            </w:r>
          </w:p>
          <w:p w14:paraId="63E5A8ED" w14:textId="77777777" w:rsidR="00E14978" w:rsidRPr="00007F7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lang w:eastAsia="pt-BR"/>
              </w:rPr>
            </w:pPr>
            <w:r w:rsidRPr="00083CA1">
              <w:rPr>
                <w:rFonts w:ascii="Times New Roman" w:hAnsi="Times New Roman"/>
                <w:sz w:val="20"/>
                <w:szCs w:val="20"/>
                <w:highlight w:val="yellow"/>
                <w:lang w:eastAsia="pt-BR"/>
              </w:rPr>
              <w:t xml:space="preserve">DEPARTAMENTO NACIONAL DE ESTRADAS DE RODAGEM (Brasil) - DNER. </w:t>
            </w:r>
            <w:r w:rsidRPr="00083CA1">
              <w:rPr>
                <w:rFonts w:ascii="Times New Roman" w:hAnsi="Times New Roman"/>
                <w:b/>
                <w:sz w:val="20"/>
                <w:szCs w:val="20"/>
                <w:highlight w:val="yellow"/>
                <w:lang w:eastAsia="pt-BR"/>
              </w:rPr>
              <w:t xml:space="preserve">Emulsões betuminosas para pavimentos </w:t>
            </w:r>
            <w:proofErr w:type="spellStart"/>
            <w:r w:rsidRPr="00083CA1">
              <w:rPr>
                <w:rFonts w:ascii="Times New Roman" w:hAnsi="Times New Roman"/>
                <w:b/>
                <w:sz w:val="20"/>
                <w:szCs w:val="20"/>
                <w:highlight w:val="yellow"/>
                <w:lang w:eastAsia="pt-BR"/>
              </w:rPr>
              <w:t>rodoviàrios</w:t>
            </w:r>
            <w:proofErr w:type="spellEnd"/>
            <w:r w:rsidRPr="00083CA1">
              <w:rPr>
                <w:rFonts w:ascii="Times New Roman" w:hAnsi="Times New Roman"/>
                <w:b/>
                <w:sz w:val="20"/>
                <w:szCs w:val="20"/>
                <w:highlight w:val="yellow"/>
                <w:lang w:eastAsia="pt-BR"/>
              </w:rPr>
              <w:t xml:space="preserve">. </w:t>
            </w:r>
            <w:r w:rsidRPr="00083CA1">
              <w:rPr>
                <w:rFonts w:ascii="Times New Roman" w:hAnsi="Times New Roman"/>
                <w:sz w:val="20"/>
                <w:szCs w:val="20"/>
                <w:highlight w:val="yellow"/>
                <w:lang w:eastAsia="pt-BR"/>
              </w:rPr>
              <w:t>Rio de Janeiro: DNER, 1977. 89 p.</w:t>
            </w:r>
          </w:p>
        </w:tc>
      </w:tr>
      <w:tr w:rsidR="00E14978" w:rsidRPr="000C0D30" w14:paraId="0A39006C"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16491C6"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COMPLEMENTAR</w:t>
            </w:r>
          </w:p>
        </w:tc>
      </w:tr>
      <w:tr w:rsidR="00E14978" w:rsidRPr="000C0D30" w14:paraId="25A0F0EF"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D1D825" w14:textId="77777777" w:rsidR="00E14978" w:rsidRPr="00083CA1"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083CA1">
              <w:rPr>
                <w:rFonts w:ascii="Times New Roman" w:hAnsi="Times New Roman"/>
                <w:sz w:val="20"/>
                <w:szCs w:val="20"/>
                <w:highlight w:val="yellow"/>
                <w:lang w:eastAsia="pt-BR"/>
              </w:rPr>
              <w:t xml:space="preserve">DEPARTAMENTO NACIONAL DE INFRA-ESTRUTURA DE TRANSPORTES (Brasil) - DNIT. </w:t>
            </w:r>
            <w:r w:rsidRPr="00083CA1">
              <w:rPr>
                <w:rFonts w:ascii="Times New Roman" w:hAnsi="Times New Roman"/>
                <w:b/>
                <w:sz w:val="20"/>
                <w:szCs w:val="20"/>
                <w:highlight w:val="yellow"/>
                <w:lang w:eastAsia="pt-BR"/>
              </w:rPr>
              <w:t>Manual de pavimentação</w:t>
            </w:r>
            <w:r w:rsidRPr="00083CA1">
              <w:rPr>
                <w:rFonts w:ascii="Times New Roman" w:hAnsi="Times New Roman"/>
                <w:sz w:val="20"/>
                <w:szCs w:val="20"/>
                <w:highlight w:val="yellow"/>
                <w:lang w:eastAsia="pt-BR"/>
              </w:rPr>
              <w:t>: IPR - 719. 3. ed. Rio de Janeiro: DNIT, 2006. 274 p. (IPR. Publicação, 719). Disponível em: &lt;http://www1.dnit.gov.br/arquivos_internet/ipr/ipr_new/manuais/Manual_de_Pavimentacao_Versao_Final.pdf&gt;.</w:t>
            </w:r>
          </w:p>
          <w:p w14:paraId="585DEF86" w14:textId="77777777" w:rsidR="00E14978" w:rsidRPr="00083CA1"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083CA1">
              <w:rPr>
                <w:rFonts w:ascii="Times New Roman" w:hAnsi="Times New Roman"/>
                <w:sz w:val="20"/>
                <w:szCs w:val="20"/>
                <w:highlight w:val="yellow"/>
                <w:lang w:eastAsia="pt-BR"/>
              </w:rPr>
              <w:t xml:space="preserve">SENÇO, W. (1997). Manual de Técnicas de Pavimentação. </w:t>
            </w:r>
            <w:proofErr w:type="spellStart"/>
            <w:r w:rsidRPr="00083CA1">
              <w:rPr>
                <w:rFonts w:ascii="Times New Roman" w:hAnsi="Times New Roman"/>
                <w:sz w:val="20"/>
                <w:szCs w:val="20"/>
                <w:highlight w:val="yellow"/>
                <w:lang w:eastAsia="pt-BR"/>
              </w:rPr>
              <w:t>Vol</w:t>
            </w:r>
            <w:proofErr w:type="spellEnd"/>
            <w:r w:rsidRPr="00083CA1">
              <w:rPr>
                <w:rFonts w:ascii="Times New Roman" w:hAnsi="Times New Roman"/>
                <w:sz w:val="20"/>
                <w:szCs w:val="20"/>
                <w:highlight w:val="yellow"/>
                <w:lang w:eastAsia="pt-BR"/>
              </w:rPr>
              <w:t xml:space="preserve"> I e Vol. II</w:t>
            </w:r>
          </w:p>
          <w:p w14:paraId="26BAD560" w14:textId="77777777" w:rsidR="00E14978" w:rsidRPr="00083CA1"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083CA1">
              <w:rPr>
                <w:rFonts w:ascii="Times New Roman" w:hAnsi="Times New Roman"/>
                <w:sz w:val="20"/>
                <w:szCs w:val="20"/>
                <w:highlight w:val="yellow"/>
                <w:lang w:eastAsia="pt-BR"/>
              </w:rPr>
              <w:t xml:space="preserve">BALBO, J.T. </w:t>
            </w:r>
            <w:r w:rsidRPr="00083CA1">
              <w:rPr>
                <w:rFonts w:ascii="Times New Roman" w:hAnsi="Times New Roman"/>
                <w:b/>
                <w:sz w:val="20"/>
                <w:szCs w:val="20"/>
                <w:highlight w:val="yellow"/>
                <w:lang w:eastAsia="pt-BR"/>
              </w:rPr>
              <w:t>Pavimentação asfáltica: materiais, projetos e restauração</w:t>
            </w:r>
            <w:r w:rsidRPr="00083CA1">
              <w:rPr>
                <w:rFonts w:ascii="Times New Roman" w:hAnsi="Times New Roman"/>
                <w:sz w:val="20"/>
                <w:szCs w:val="20"/>
                <w:highlight w:val="yellow"/>
                <w:lang w:eastAsia="pt-BR"/>
              </w:rPr>
              <w:t>. São Paulo: Oficina de Textos, 2007</w:t>
            </w:r>
          </w:p>
          <w:p w14:paraId="68989AB7" w14:textId="77777777" w:rsidR="00E14978" w:rsidRPr="00083CA1"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083CA1">
              <w:rPr>
                <w:rFonts w:ascii="Times New Roman" w:hAnsi="Times New Roman"/>
                <w:sz w:val="20"/>
                <w:szCs w:val="20"/>
                <w:highlight w:val="yellow"/>
                <w:lang w:eastAsia="pt-BR"/>
              </w:rPr>
              <w:t xml:space="preserve">FARIAS, Robson Fernandes de. </w:t>
            </w:r>
            <w:r w:rsidRPr="00083CA1">
              <w:rPr>
                <w:rFonts w:ascii="Times New Roman" w:hAnsi="Times New Roman"/>
                <w:b/>
                <w:sz w:val="20"/>
                <w:szCs w:val="20"/>
                <w:highlight w:val="yellow"/>
                <w:lang w:eastAsia="pt-BR"/>
              </w:rPr>
              <w:t>Introdução à química do petróleo</w:t>
            </w:r>
            <w:r w:rsidRPr="00083CA1">
              <w:rPr>
                <w:rFonts w:ascii="Times New Roman" w:hAnsi="Times New Roman"/>
                <w:sz w:val="20"/>
                <w:szCs w:val="20"/>
                <w:highlight w:val="yellow"/>
                <w:lang w:eastAsia="pt-BR"/>
              </w:rPr>
              <w:t>. Rio de Janeiro: Ciência Moderna, 2008. 106 p. ISBN 9788573937596.</w:t>
            </w:r>
          </w:p>
          <w:p w14:paraId="41744C53" w14:textId="77777777" w:rsidR="00E14978" w:rsidRPr="00BB67E2"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lang w:eastAsia="pt-BR"/>
              </w:rPr>
            </w:pPr>
            <w:r w:rsidRPr="00083CA1">
              <w:rPr>
                <w:rFonts w:ascii="Times New Roman" w:hAnsi="Times New Roman"/>
                <w:sz w:val="20"/>
                <w:szCs w:val="20"/>
                <w:highlight w:val="yellow"/>
                <w:lang w:eastAsia="pt-BR"/>
              </w:rPr>
              <w:t>Normas de Ensaios da ABNT e DNIT.</w:t>
            </w:r>
          </w:p>
        </w:tc>
      </w:tr>
      <w:tr w:rsidR="00E14978" w:rsidRPr="000C0D30" w14:paraId="130D0C18" w14:textId="77777777" w:rsidTr="009C0093">
        <w:trPr>
          <w:trHeight w:val="1080"/>
        </w:trPr>
        <w:tc>
          <w:tcPr>
            <w:tcW w:w="4295" w:type="dxa"/>
            <w:gridSpan w:val="2"/>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hideMark/>
          </w:tcPr>
          <w:p w14:paraId="2A47C011" w14:textId="77777777" w:rsidR="00E14978" w:rsidRPr="009909C1"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1DA00B58"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_______________________________</w:t>
            </w:r>
          </w:p>
          <w:p w14:paraId="1FDFE72B"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 xml:space="preserve">Coordenador do Curso                                                    </w:t>
            </w:r>
          </w:p>
        </w:tc>
        <w:tc>
          <w:tcPr>
            <w:tcW w:w="4174" w:type="dxa"/>
            <w:gridSpan w:val="2"/>
            <w:tcBorders>
              <w:top w:val="single" w:sz="4" w:space="0" w:color="000000"/>
              <w:left w:val="single" w:sz="4" w:space="0" w:color="auto"/>
              <w:bottom w:val="single" w:sz="4" w:space="0" w:color="000000"/>
              <w:right w:val="single" w:sz="4" w:space="0" w:color="000000"/>
            </w:tcBorders>
            <w:shd w:val="clear" w:color="auto" w:fill="D9D9D9"/>
            <w:vAlign w:val="center"/>
          </w:tcPr>
          <w:p w14:paraId="6BB418F0"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772D917E"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r w:rsidRPr="000C0D30">
              <w:rPr>
                <w:rFonts w:ascii="Times New Roman" w:hAnsi="Times New Roman"/>
                <w:b/>
                <w:sz w:val="20"/>
                <w:szCs w:val="20"/>
              </w:rPr>
              <w:t>_____________________________</w:t>
            </w:r>
          </w:p>
          <w:p w14:paraId="2A33749A"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Setor Pedagógico</w:t>
            </w:r>
          </w:p>
        </w:tc>
      </w:tr>
    </w:tbl>
    <w:p w14:paraId="7695A784" w14:textId="77777777" w:rsidR="00E14978" w:rsidRDefault="00E14978" w:rsidP="00717B1C">
      <w:pPr>
        <w:spacing w:before="0" w:after="0"/>
        <w:ind w:firstLine="0"/>
        <w:jc w:val="left"/>
        <w:rPr>
          <w:rFonts w:ascii="Tahoma" w:eastAsia="Tahoma" w:hAnsi="Tahoma" w:cs="Tahoma"/>
        </w:rPr>
      </w:pPr>
    </w:p>
    <w:p w14:paraId="664878FF" w14:textId="77777777" w:rsidR="00E14978" w:rsidRDefault="00E14978" w:rsidP="00717B1C">
      <w:pPr>
        <w:spacing w:before="0" w:after="0"/>
        <w:ind w:firstLine="0"/>
        <w:jc w:val="left"/>
        <w:rPr>
          <w:rFonts w:ascii="Tahoma" w:eastAsia="Tahoma" w:hAnsi="Tahoma" w:cs="Tahoma"/>
        </w:rPr>
      </w:pPr>
    </w:p>
    <w:p w14:paraId="0556CD32" w14:textId="77777777" w:rsidR="00E14978" w:rsidRDefault="00E14978" w:rsidP="00717B1C">
      <w:pPr>
        <w:spacing w:before="0" w:after="0"/>
        <w:ind w:firstLine="0"/>
        <w:jc w:val="left"/>
        <w:rPr>
          <w:rFonts w:ascii="Tahoma" w:eastAsia="Tahoma" w:hAnsi="Tahoma" w:cs="Tahoma"/>
        </w:rPr>
      </w:pPr>
    </w:p>
    <w:p w14:paraId="6E0AA29F" w14:textId="77777777" w:rsidR="00E14978" w:rsidRDefault="00E14978" w:rsidP="00717B1C">
      <w:pPr>
        <w:spacing w:before="0" w:after="0"/>
        <w:ind w:firstLine="0"/>
        <w:jc w:val="left"/>
        <w:rPr>
          <w:rFonts w:ascii="Tahoma" w:eastAsia="Tahoma" w:hAnsi="Tahoma" w:cs="Tahoma"/>
        </w:rPr>
      </w:pPr>
    </w:p>
    <w:p w14:paraId="290D9517" w14:textId="77777777" w:rsidR="00E14978" w:rsidRDefault="00E14978" w:rsidP="00717B1C">
      <w:pPr>
        <w:spacing w:before="0" w:after="0"/>
        <w:ind w:firstLine="0"/>
        <w:jc w:val="left"/>
        <w:rPr>
          <w:rFonts w:ascii="Tahoma" w:eastAsia="Tahoma" w:hAnsi="Tahoma" w:cs="Tahoma"/>
        </w:rPr>
      </w:pPr>
    </w:p>
    <w:p w14:paraId="091D596B" w14:textId="77777777" w:rsidR="00E14978" w:rsidRDefault="00E14978" w:rsidP="00717B1C">
      <w:pPr>
        <w:spacing w:before="0" w:after="0"/>
        <w:ind w:firstLine="0"/>
        <w:jc w:val="left"/>
        <w:rPr>
          <w:rFonts w:ascii="Tahoma" w:eastAsia="Tahoma" w:hAnsi="Tahoma" w:cs="Tahoma"/>
        </w:rPr>
      </w:pPr>
    </w:p>
    <w:p w14:paraId="45FC0AFA" w14:textId="77777777" w:rsidR="00E14978" w:rsidRDefault="00E14978" w:rsidP="00717B1C">
      <w:pPr>
        <w:spacing w:before="0" w:after="0"/>
        <w:ind w:firstLine="0"/>
        <w:jc w:val="left"/>
        <w:rPr>
          <w:rFonts w:ascii="Tahoma" w:eastAsia="Tahoma" w:hAnsi="Tahoma" w:cs="Tahoma"/>
        </w:rPr>
      </w:pPr>
    </w:p>
    <w:p w14:paraId="713DFFFE" w14:textId="77777777" w:rsidR="00E14978" w:rsidRDefault="00E14978" w:rsidP="00717B1C">
      <w:pPr>
        <w:spacing w:before="0" w:after="0"/>
        <w:ind w:firstLine="0"/>
        <w:jc w:val="left"/>
        <w:rPr>
          <w:rFonts w:ascii="Tahoma" w:eastAsia="Tahoma" w:hAnsi="Tahoma" w:cs="Tahoma"/>
        </w:rPr>
      </w:pPr>
    </w:p>
    <w:p w14:paraId="7292B80B" w14:textId="77777777" w:rsidR="00E14978" w:rsidRDefault="00E14978" w:rsidP="00717B1C">
      <w:pPr>
        <w:spacing w:before="0" w:after="0"/>
        <w:ind w:firstLine="0"/>
        <w:jc w:val="left"/>
        <w:rPr>
          <w:rFonts w:ascii="Tahoma" w:eastAsia="Tahoma" w:hAnsi="Tahoma" w:cs="Tahoma"/>
        </w:rPr>
      </w:pPr>
    </w:p>
    <w:p w14:paraId="01AB791B" w14:textId="77777777" w:rsidR="00E14978" w:rsidRDefault="00E14978" w:rsidP="00717B1C">
      <w:pPr>
        <w:spacing w:before="0" w:after="0"/>
        <w:ind w:firstLine="0"/>
        <w:jc w:val="left"/>
        <w:rPr>
          <w:rFonts w:ascii="Tahoma" w:eastAsia="Tahoma" w:hAnsi="Tahoma" w:cs="Tahoma"/>
        </w:rPr>
      </w:pPr>
    </w:p>
    <w:p w14:paraId="2A51C512" w14:textId="77777777" w:rsidR="00E14978" w:rsidRDefault="00E14978" w:rsidP="00717B1C">
      <w:pPr>
        <w:spacing w:before="0" w:after="0"/>
        <w:ind w:firstLine="0"/>
        <w:jc w:val="left"/>
        <w:rPr>
          <w:rFonts w:ascii="Tahoma" w:eastAsia="Tahoma" w:hAnsi="Tahoma" w:cs="Tahoma"/>
        </w:rPr>
      </w:pPr>
    </w:p>
    <w:p w14:paraId="1E02093A" w14:textId="77777777" w:rsidR="00E14978" w:rsidRDefault="00E14978" w:rsidP="00717B1C">
      <w:pPr>
        <w:spacing w:before="0" w:after="0"/>
        <w:ind w:firstLine="0"/>
        <w:jc w:val="left"/>
        <w:rPr>
          <w:rFonts w:ascii="Tahoma" w:eastAsia="Tahoma" w:hAnsi="Tahoma" w:cs="Tahoma"/>
        </w:rPr>
      </w:pPr>
    </w:p>
    <w:p w14:paraId="4F28BDB3" w14:textId="77777777" w:rsidR="00E14978" w:rsidRDefault="00E14978" w:rsidP="00717B1C">
      <w:pPr>
        <w:spacing w:before="0" w:after="0"/>
        <w:ind w:firstLine="0"/>
        <w:jc w:val="left"/>
        <w:rPr>
          <w:rFonts w:ascii="Tahoma" w:eastAsia="Tahoma" w:hAnsi="Tahoma" w:cs="Tahoma"/>
        </w:rPr>
      </w:pPr>
    </w:p>
    <w:p w14:paraId="69026EBE" w14:textId="77777777" w:rsidR="00E14978" w:rsidRDefault="00E14978" w:rsidP="00717B1C">
      <w:pPr>
        <w:spacing w:before="0" w:after="0"/>
        <w:ind w:firstLine="0"/>
        <w:jc w:val="left"/>
        <w:rPr>
          <w:rFonts w:ascii="Tahoma" w:eastAsia="Tahoma" w:hAnsi="Tahoma" w:cs="Tahoma"/>
        </w:rPr>
      </w:pPr>
    </w:p>
    <w:p w14:paraId="1D5F4C63" w14:textId="77777777" w:rsidR="00E14978" w:rsidRDefault="00E14978" w:rsidP="00717B1C">
      <w:pPr>
        <w:spacing w:before="0" w:after="0"/>
        <w:ind w:firstLine="0"/>
        <w:jc w:val="left"/>
        <w:rPr>
          <w:rFonts w:ascii="Tahoma" w:eastAsia="Tahoma" w:hAnsi="Tahoma" w:cs="Tahoma"/>
        </w:rPr>
      </w:pPr>
    </w:p>
    <w:p w14:paraId="6C0231E0" w14:textId="77777777" w:rsidR="00E14978" w:rsidRDefault="00E14978" w:rsidP="00717B1C">
      <w:pPr>
        <w:spacing w:before="0" w:after="0"/>
        <w:ind w:firstLine="0"/>
        <w:jc w:val="left"/>
        <w:rPr>
          <w:rFonts w:ascii="Tahoma" w:eastAsia="Tahoma" w:hAnsi="Tahoma" w:cs="Tahoma"/>
        </w:rPr>
      </w:pPr>
    </w:p>
    <w:p w14:paraId="2B405C42" w14:textId="77777777" w:rsidR="00E14978" w:rsidRDefault="00E14978" w:rsidP="00717B1C">
      <w:pPr>
        <w:spacing w:before="0" w:after="0"/>
        <w:ind w:firstLine="0"/>
        <w:jc w:val="left"/>
        <w:rPr>
          <w:rFonts w:ascii="Tahoma" w:eastAsia="Tahoma" w:hAnsi="Tahoma" w:cs="Tahoma"/>
        </w:rPr>
      </w:pPr>
    </w:p>
    <w:p w14:paraId="5F200972" w14:textId="77777777" w:rsidR="00E14978" w:rsidRDefault="00E14978" w:rsidP="00717B1C">
      <w:pPr>
        <w:spacing w:before="0" w:after="0"/>
        <w:ind w:firstLine="0"/>
        <w:jc w:val="left"/>
        <w:rPr>
          <w:rFonts w:ascii="Tahoma" w:eastAsia="Tahoma" w:hAnsi="Tahoma" w:cs="Tahoma"/>
        </w:rPr>
      </w:pPr>
    </w:p>
    <w:p w14:paraId="6B174077" w14:textId="77777777" w:rsidR="00E14978" w:rsidRDefault="00E14978" w:rsidP="00717B1C">
      <w:pPr>
        <w:spacing w:before="0" w:after="0"/>
        <w:ind w:firstLine="0"/>
        <w:jc w:val="left"/>
        <w:rPr>
          <w:rFonts w:ascii="Tahoma" w:eastAsia="Tahoma" w:hAnsi="Tahoma" w:cs="Tahoma"/>
        </w:rPr>
      </w:pPr>
    </w:p>
    <w:p w14:paraId="7610FE34" w14:textId="77777777" w:rsidR="00E14978" w:rsidRDefault="00E14978" w:rsidP="00717B1C">
      <w:pPr>
        <w:spacing w:before="0" w:after="0"/>
        <w:ind w:firstLine="0"/>
        <w:jc w:val="left"/>
        <w:rPr>
          <w:rFonts w:ascii="Tahoma" w:eastAsia="Tahoma" w:hAnsi="Tahoma" w:cs="Tahoma"/>
        </w:rPr>
      </w:pPr>
    </w:p>
    <w:p w14:paraId="04F4FD2A" w14:textId="77777777" w:rsidR="00E14978" w:rsidRDefault="00E14978" w:rsidP="00717B1C">
      <w:pPr>
        <w:spacing w:before="0" w:after="0"/>
        <w:ind w:firstLine="0"/>
        <w:jc w:val="left"/>
        <w:rPr>
          <w:rFonts w:ascii="Tahoma" w:eastAsia="Tahoma" w:hAnsi="Tahoma" w:cs="Tahoma"/>
        </w:rPr>
      </w:pPr>
    </w:p>
    <w:p w14:paraId="45A0F9DE" w14:textId="77777777" w:rsidR="00E14978" w:rsidRDefault="00E14978" w:rsidP="00717B1C">
      <w:pPr>
        <w:spacing w:before="0" w:after="0"/>
        <w:ind w:firstLine="0"/>
        <w:jc w:val="left"/>
        <w:rPr>
          <w:rFonts w:ascii="Tahoma" w:eastAsia="Tahoma" w:hAnsi="Tahoma" w:cs="Tahoma"/>
        </w:rPr>
      </w:pPr>
    </w:p>
    <w:p w14:paraId="4B9E89AC" w14:textId="77777777" w:rsidR="00E14978" w:rsidRDefault="00E14978" w:rsidP="00717B1C">
      <w:pPr>
        <w:spacing w:before="0" w:after="0"/>
        <w:ind w:firstLine="0"/>
        <w:jc w:val="left"/>
        <w:rPr>
          <w:rFonts w:ascii="Tahoma" w:eastAsia="Tahoma" w:hAnsi="Tahoma" w:cs="Tahoma"/>
        </w:rPr>
      </w:pPr>
    </w:p>
    <w:p w14:paraId="1C146507" w14:textId="77777777" w:rsidR="00E14978" w:rsidRDefault="00E14978" w:rsidP="00717B1C">
      <w:pPr>
        <w:spacing w:before="0" w:after="0"/>
        <w:ind w:firstLine="0"/>
        <w:jc w:val="left"/>
        <w:rPr>
          <w:rFonts w:ascii="Tahoma" w:eastAsia="Tahoma" w:hAnsi="Tahoma" w:cs="Tahoma"/>
        </w:rPr>
      </w:pPr>
    </w:p>
    <w:tbl>
      <w:tblPr>
        <w:tblW w:w="8469" w:type="dxa"/>
        <w:tblInd w:w="66" w:type="dxa"/>
        <w:tblLayout w:type="fixed"/>
        <w:tblCellMar>
          <w:top w:w="15" w:type="dxa"/>
          <w:left w:w="15" w:type="dxa"/>
          <w:bottom w:w="15" w:type="dxa"/>
          <w:right w:w="15" w:type="dxa"/>
        </w:tblCellMar>
        <w:tblLook w:val="04A0" w:firstRow="1" w:lastRow="0" w:firstColumn="1" w:lastColumn="0" w:noHBand="0" w:noVBand="1"/>
      </w:tblPr>
      <w:tblGrid>
        <w:gridCol w:w="3870"/>
        <w:gridCol w:w="425"/>
        <w:gridCol w:w="1984"/>
        <w:gridCol w:w="2190"/>
      </w:tblGrid>
      <w:tr w:rsidR="00E14978" w:rsidRPr="000C0D30" w14:paraId="2BF3CD69" w14:textId="77777777" w:rsidTr="009C0093">
        <w:trPr>
          <w:trHeight w:val="38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55747357"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hd w:val="clear" w:color="auto" w:fill="D9D9D9"/>
              <w:spacing w:before="0" w:after="0"/>
              <w:ind w:firstLine="0"/>
              <w:jc w:val="left"/>
              <w:rPr>
                <w:rFonts w:ascii="Times" w:hAnsi="Times"/>
                <w:color w:val="auto"/>
              </w:rPr>
            </w:pPr>
            <w:r w:rsidRPr="000C0D30">
              <w:rPr>
                <w:rFonts w:ascii="Times New Roman" w:hAnsi="Times New Roman"/>
                <w:b/>
                <w:bCs/>
              </w:rPr>
              <w:t>DISCIPLINA</w:t>
            </w:r>
          </w:p>
          <w:p w14:paraId="6F79BA7A" w14:textId="77777777" w:rsidR="00E14978" w:rsidRPr="000C0D30" w:rsidRDefault="00E14978" w:rsidP="009C0093">
            <w:pPr>
              <w:pStyle w:val="Ttulo5"/>
              <w:shd w:val="clear" w:color="auto" w:fill="D9D9D9"/>
              <w:rPr>
                <w:rFonts w:ascii="Times" w:hAnsi="Times"/>
                <w:color w:val="auto"/>
                <w:sz w:val="20"/>
                <w:szCs w:val="20"/>
              </w:rPr>
            </w:pPr>
            <w:r>
              <w:t>ELEMENTOS DE MATEMÁTICA 3</w:t>
            </w:r>
          </w:p>
        </w:tc>
      </w:tr>
      <w:tr w:rsidR="00E14978" w:rsidRPr="000C0D30" w14:paraId="3B226686" w14:textId="77777777" w:rsidTr="009C0093">
        <w:trPr>
          <w:trHeight w:val="190"/>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431C0EFC"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CURSO</w:t>
            </w:r>
            <w:r w:rsidRPr="000C0D30">
              <w:rPr>
                <w:rFonts w:ascii="Times New Roman" w:hAnsi="Times New Roman"/>
                <w:bCs/>
                <w:sz w:val="20"/>
                <w:szCs w:val="20"/>
              </w:rPr>
              <w:t>:   </w:t>
            </w:r>
            <w:r>
              <w:rPr>
                <w:rFonts w:ascii="Times New Roman" w:hAnsi="Times New Roman"/>
                <w:b/>
                <w:bCs/>
                <w:sz w:val="20"/>
                <w:szCs w:val="20"/>
              </w:rPr>
              <w:t>TECNOLOGIA EM ESTRADAS – 01321</w:t>
            </w:r>
          </w:p>
          <w:p w14:paraId="2677AB38"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p>
          <w:p w14:paraId="57F05CBB"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CÓDIGO DA DISCIPLINA:</w:t>
            </w:r>
            <w:r>
              <w:rPr>
                <w:sz w:val="22"/>
                <w:szCs w:val="22"/>
              </w:rPr>
              <w:t xml:space="preserve"> </w:t>
            </w:r>
            <w:r>
              <w:rPr>
                <w:rFonts w:ascii="Times New Roman" w:hAnsi="Times New Roman"/>
                <w:sz w:val="20"/>
                <w:szCs w:val="20"/>
              </w:rPr>
              <w:t>000</w:t>
            </w:r>
          </w:p>
        </w:tc>
      </w:tr>
      <w:tr w:rsidR="00E14978" w:rsidRPr="000C0D30" w14:paraId="5DDD2C14" w14:textId="77777777" w:rsidTr="009C0093">
        <w:trPr>
          <w:trHeight w:val="456"/>
        </w:trPr>
        <w:tc>
          <w:tcPr>
            <w:tcW w:w="3870" w:type="dxa"/>
            <w:tcBorders>
              <w:top w:val="single" w:sz="4" w:space="0" w:color="FFFFFF"/>
              <w:left w:val="single" w:sz="4" w:space="0" w:color="000000"/>
              <w:bottom w:val="single" w:sz="4" w:space="0" w:color="FFFFFF"/>
              <w:right w:val="single" w:sz="4" w:space="0" w:color="FFFFFF"/>
            </w:tcBorders>
            <w:shd w:val="clear" w:color="auto" w:fill="FFFFFF"/>
            <w:tcMar>
              <w:top w:w="0" w:type="dxa"/>
              <w:left w:w="108" w:type="dxa"/>
              <w:bottom w:w="0" w:type="dxa"/>
              <w:right w:w="108" w:type="dxa"/>
            </w:tcMar>
            <w:hideMark/>
          </w:tcPr>
          <w:p w14:paraId="31C3EE6F"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CARGA HORÁRIA: 8</w:t>
            </w:r>
            <w:r w:rsidRPr="000C0D30">
              <w:rPr>
                <w:rFonts w:ascii="Times New Roman" w:hAnsi="Times New Roman"/>
                <w:b/>
                <w:bCs/>
                <w:sz w:val="20"/>
                <w:szCs w:val="20"/>
              </w:rPr>
              <w:t>0 HORAS</w:t>
            </w:r>
          </w:p>
        </w:tc>
        <w:tc>
          <w:tcPr>
            <w:tcW w:w="2409" w:type="dxa"/>
            <w:gridSpan w:val="2"/>
            <w:tcBorders>
              <w:top w:val="single" w:sz="4" w:space="0" w:color="FFFFFF"/>
              <w:left w:val="single" w:sz="4" w:space="0" w:color="FFFFFF"/>
              <w:bottom w:val="single" w:sz="4" w:space="0" w:color="FFFFFF"/>
              <w:right w:val="single" w:sz="4" w:space="0" w:color="FFFFFF"/>
            </w:tcBorders>
            <w:shd w:val="clear" w:color="auto" w:fill="FFFFFF"/>
          </w:tcPr>
          <w:p w14:paraId="449EE44D"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0" w:hanging="45"/>
              <w:rPr>
                <w:rFonts w:ascii="Times New Roman" w:hAnsi="Times New Roman"/>
                <w:b/>
                <w:bCs/>
                <w:sz w:val="20"/>
                <w:szCs w:val="20"/>
              </w:rPr>
            </w:pPr>
            <w:r>
              <w:rPr>
                <w:rFonts w:ascii="Times New Roman" w:hAnsi="Times New Roman"/>
                <w:b/>
                <w:bCs/>
                <w:sz w:val="20"/>
                <w:szCs w:val="20"/>
              </w:rPr>
              <w:t>TEÓRICA: 8</w:t>
            </w:r>
            <w:r w:rsidRPr="000C0D30">
              <w:rPr>
                <w:rFonts w:ascii="Times New Roman" w:hAnsi="Times New Roman"/>
                <w:b/>
                <w:bCs/>
                <w:sz w:val="20"/>
                <w:szCs w:val="20"/>
              </w:rPr>
              <w:t>0 HORAS</w:t>
            </w:r>
          </w:p>
        </w:tc>
        <w:tc>
          <w:tcPr>
            <w:tcW w:w="2190" w:type="dxa"/>
            <w:tcBorders>
              <w:top w:val="single" w:sz="4" w:space="0" w:color="FFFFFF"/>
              <w:left w:val="single" w:sz="4" w:space="0" w:color="FFFFFF"/>
              <w:bottom w:val="single" w:sz="4" w:space="0" w:color="FFFFFF"/>
              <w:right w:val="single" w:sz="4" w:space="0" w:color="000000"/>
            </w:tcBorders>
            <w:shd w:val="clear" w:color="auto" w:fill="FFFFFF"/>
          </w:tcPr>
          <w:p w14:paraId="1EA93EDB"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13" w:firstLine="0"/>
              <w:rPr>
                <w:rFonts w:ascii="Times New Roman" w:hAnsi="Times New Roman"/>
                <w:b/>
                <w:bCs/>
                <w:sz w:val="20"/>
                <w:szCs w:val="20"/>
              </w:rPr>
            </w:pPr>
            <w:r w:rsidRPr="000C0D30">
              <w:rPr>
                <w:rFonts w:ascii="Times New Roman" w:hAnsi="Times New Roman"/>
                <w:b/>
                <w:bCs/>
                <w:sz w:val="20"/>
                <w:szCs w:val="20"/>
              </w:rPr>
              <w:t xml:space="preserve">PRÁTICA: </w:t>
            </w:r>
            <w:r>
              <w:rPr>
                <w:rFonts w:ascii="Times New Roman" w:hAnsi="Times New Roman"/>
                <w:b/>
                <w:bCs/>
                <w:sz w:val="20"/>
                <w:szCs w:val="20"/>
              </w:rPr>
              <w:t>-</w:t>
            </w:r>
          </w:p>
        </w:tc>
      </w:tr>
      <w:tr w:rsidR="00E14978" w:rsidRPr="000C0D30" w14:paraId="198B45BA" w14:textId="77777777" w:rsidTr="009C0093">
        <w:trPr>
          <w:trHeight w:val="113"/>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08F0D0EA"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CRÉDITOS: 0</w:t>
            </w:r>
            <w:r>
              <w:rPr>
                <w:rFonts w:ascii="Times New Roman" w:hAnsi="Times New Roman"/>
                <w:b/>
                <w:bCs/>
                <w:sz w:val="20"/>
                <w:szCs w:val="20"/>
              </w:rPr>
              <w:t>4</w:t>
            </w:r>
          </w:p>
        </w:tc>
      </w:tr>
      <w:tr w:rsidR="00E14978" w:rsidRPr="000C0D30" w14:paraId="59EDF1C5" w14:textId="77777777" w:rsidTr="009C0093">
        <w:trPr>
          <w:trHeight w:val="259"/>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FFFFF"/>
            <w:tcMar>
              <w:top w:w="0" w:type="dxa"/>
              <w:left w:w="108" w:type="dxa"/>
              <w:bottom w:w="0" w:type="dxa"/>
              <w:right w:w="108" w:type="dxa"/>
            </w:tcMar>
            <w:hideMark/>
          </w:tcPr>
          <w:p w14:paraId="0EFEA433"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 xml:space="preserve">PRÉ-REQUISITO: </w:t>
            </w:r>
            <w:r>
              <w:rPr>
                <w:rFonts w:ascii="Times New Roman" w:hAnsi="Times New Roman"/>
                <w:b/>
                <w:bCs/>
                <w:sz w:val="20"/>
                <w:szCs w:val="20"/>
              </w:rPr>
              <w:t xml:space="preserve">- </w:t>
            </w:r>
          </w:p>
        </w:tc>
      </w:tr>
      <w:tr w:rsidR="00E14978" w:rsidRPr="000C0D30" w14:paraId="5DCC703D" w14:textId="77777777" w:rsidTr="009C0093">
        <w:trPr>
          <w:trHeight w:val="242"/>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18610A14"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SEMESTRE: 3</w:t>
            </w:r>
          </w:p>
        </w:tc>
      </w:tr>
      <w:tr w:rsidR="00E14978" w:rsidRPr="000C0D30" w14:paraId="5C8729ED" w14:textId="77777777" w:rsidTr="009C0093">
        <w:trPr>
          <w:trHeight w:val="250"/>
        </w:trPr>
        <w:tc>
          <w:tcPr>
            <w:tcW w:w="8469" w:type="dxa"/>
            <w:gridSpan w:val="4"/>
            <w:tcBorders>
              <w:top w:val="single" w:sz="4" w:space="0" w:color="FFFFFF"/>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6FABF3D"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NÍVEL:</w:t>
            </w:r>
            <w:r w:rsidRPr="000C0D30">
              <w:rPr>
                <w:rFonts w:ascii="Times New Roman" w:hAnsi="Times New Roman"/>
                <w:b/>
                <w:sz w:val="20"/>
                <w:szCs w:val="20"/>
              </w:rPr>
              <w:t xml:space="preserve"> GRADUAÇÃO</w:t>
            </w:r>
          </w:p>
        </w:tc>
      </w:tr>
      <w:tr w:rsidR="00E14978" w:rsidRPr="000C0D30" w14:paraId="3192B03D" w14:textId="77777777" w:rsidTr="009C0093">
        <w:trPr>
          <w:trHeight w:val="440"/>
        </w:trPr>
        <w:tc>
          <w:tcPr>
            <w:tcW w:w="8469" w:type="dxa"/>
            <w:gridSpan w:val="4"/>
            <w:tcBorders>
              <w:top w:val="single" w:sz="8"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48604DBA"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EMENTA</w:t>
            </w:r>
          </w:p>
        </w:tc>
      </w:tr>
      <w:tr w:rsidR="00E14978" w:rsidRPr="000C0D30" w14:paraId="3B17277D" w14:textId="77777777" w:rsidTr="009C0093">
        <w:trPr>
          <w:trHeight w:val="2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7FDB91" w14:textId="77777777" w:rsidR="00E14978" w:rsidRPr="00B02566"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color w:val="auto"/>
                <w:sz w:val="20"/>
                <w:szCs w:val="20"/>
                <w:lang w:eastAsia="pt-BR"/>
              </w:rPr>
            </w:pPr>
            <w:r w:rsidRPr="00E71D6D">
              <w:rPr>
                <w:rFonts w:ascii="Times New Roman" w:hAnsi="Times New Roman"/>
                <w:noProof/>
                <w:sz w:val="20"/>
                <w:szCs w:val="20"/>
              </w:rPr>
              <w:t>Definição de Integral, Técnicas de Integração, Aplicações de Integral Definida, Formas Indeterminadas e Integrais Impr</w:t>
            </w:r>
            <w:r>
              <w:rPr>
                <w:rFonts w:ascii="Times New Roman" w:hAnsi="Times New Roman"/>
                <w:noProof/>
                <w:sz w:val="20"/>
                <w:szCs w:val="20"/>
              </w:rPr>
              <w:t>ó</w:t>
            </w:r>
            <w:r w:rsidRPr="00E71D6D">
              <w:rPr>
                <w:rFonts w:ascii="Times New Roman" w:hAnsi="Times New Roman"/>
                <w:noProof/>
                <w:sz w:val="20"/>
                <w:szCs w:val="20"/>
              </w:rPr>
              <w:t>prias</w:t>
            </w:r>
            <w:r>
              <w:rPr>
                <w:rFonts w:ascii="Times New Roman" w:hAnsi="Times New Roman"/>
                <w:noProof/>
                <w:sz w:val="20"/>
                <w:szCs w:val="20"/>
              </w:rPr>
              <w:t>.</w:t>
            </w:r>
          </w:p>
        </w:tc>
      </w:tr>
      <w:tr w:rsidR="00E14978" w:rsidRPr="000C0D30" w14:paraId="3847CFB8"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252A9C6"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OBJETIVO</w:t>
            </w:r>
          </w:p>
        </w:tc>
      </w:tr>
      <w:tr w:rsidR="00E14978" w:rsidRPr="000C0D30" w14:paraId="3B8ECE69"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4184C2" w14:textId="7C60558D" w:rsidR="00E14978" w:rsidRPr="00B02566" w:rsidRDefault="00E14978" w:rsidP="00083CA1">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lang w:eastAsia="pt-BR"/>
              </w:rPr>
            </w:pPr>
            <w:r w:rsidRPr="00B02566">
              <w:rPr>
                <w:rFonts w:ascii="Times New Roman" w:hAnsi="Times New Roman"/>
                <w:lang w:eastAsia="pt-BR"/>
              </w:rPr>
              <w:t xml:space="preserve"> </w:t>
            </w:r>
            <w:r w:rsidRPr="00E71D6D">
              <w:rPr>
                <w:rFonts w:ascii="Times New Roman" w:hAnsi="Times New Roman"/>
                <w:noProof/>
                <w:sz w:val="20"/>
                <w:szCs w:val="20"/>
              </w:rPr>
              <w:t>Conhecer os métodos de integração; Aplicar métodos de integração na resolução de problemas ligados aos fenômenos naturais; Aplicar métodos como instrumento de previsão de resultados em proposições de soluções técnicas;</w:t>
            </w:r>
            <w:r w:rsidR="00083CA1">
              <w:rPr>
                <w:rFonts w:ascii="Times New Roman" w:hAnsi="Times New Roman"/>
                <w:noProof/>
                <w:sz w:val="20"/>
                <w:szCs w:val="20"/>
              </w:rPr>
              <w:t xml:space="preserve"> </w:t>
            </w:r>
            <w:r w:rsidRPr="00E71D6D">
              <w:rPr>
                <w:rFonts w:ascii="Times New Roman" w:hAnsi="Times New Roman"/>
                <w:noProof/>
                <w:sz w:val="20"/>
                <w:szCs w:val="20"/>
              </w:rPr>
              <w:t>Utilizar a lógica matemática no entendimento de situações reais de ordem técnicas.</w:t>
            </w:r>
          </w:p>
        </w:tc>
      </w:tr>
      <w:tr w:rsidR="00E14978" w:rsidRPr="000C0D30" w14:paraId="12509D9B"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0915401"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PROGRAMA</w:t>
            </w:r>
          </w:p>
        </w:tc>
      </w:tr>
      <w:tr w:rsidR="00E14978" w:rsidRPr="000C0D30" w14:paraId="3A7F7923"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BB04DF" w14:textId="77777777" w:rsidR="00E14978" w:rsidRPr="00B02566" w:rsidRDefault="00E14978" w:rsidP="009C0093">
            <w:pPr>
              <w:pStyle w:val="Texto"/>
              <w:snapToGrid w:val="0"/>
              <w:spacing w:before="120" w:after="60"/>
              <w:jc w:val="both"/>
              <w:rPr>
                <w:rFonts w:ascii="Times New Roman" w:hAnsi="Times New Roman"/>
              </w:rPr>
            </w:pPr>
            <w:r w:rsidRPr="00F60CCB">
              <w:rPr>
                <w:rFonts w:ascii="Times New Roman" w:hAnsi="Times New Roman"/>
                <w:b/>
                <w:sz w:val="20"/>
                <w:szCs w:val="20"/>
              </w:rPr>
              <w:t>Unidade 1:</w:t>
            </w:r>
            <w:r>
              <w:rPr>
                <w:rFonts w:ascii="Times New Roman" w:hAnsi="Times New Roman"/>
                <w:b/>
                <w:sz w:val="20"/>
                <w:szCs w:val="20"/>
              </w:rPr>
              <w:t xml:space="preserve"> </w:t>
            </w:r>
            <w:r w:rsidRPr="00E71D6D">
              <w:rPr>
                <w:rFonts w:ascii="Times New Roman" w:hAnsi="Times New Roman"/>
                <w:sz w:val="20"/>
                <w:szCs w:val="20"/>
              </w:rPr>
              <w:t>Integral:</w:t>
            </w:r>
            <w:r>
              <w:rPr>
                <w:rFonts w:ascii="Times New Roman" w:hAnsi="Times New Roman"/>
                <w:b/>
                <w:sz w:val="20"/>
                <w:szCs w:val="20"/>
              </w:rPr>
              <w:t xml:space="preserve"> </w:t>
            </w:r>
            <w:r w:rsidRPr="00E71D6D">
              <w:rPr>
                <w:rFonts w:ascii="Times New Roman" w:hAnsi="Times New Roman" w:cs="Times New Roman"/>
                <w:noProof/>
                <w:color w:val="000000"/>
                <w:sz w:val="20"/>
                <w:szCs w:val="20"/>
                <w:lang w:eastAsia="en-US"/>
              </w:rPr>
              <w:t>Primitiva: Relação entre funções com derivadas Iguais e primitiva de uma função; O cálculo da Integral: Definição de integral através de área e o Teorema Fundamental do Cálculo; Resolução de equação diferencial de primeira ordem; Tabela de Integrais Imediatas; Métodos de Integração: Substituição; Métodos de Integração: Integração por partes; Métodos de Integração: Integração das Funções Trigonométricas; Métodos de Integração: Integração por Substituição Trigonométrica</w:t>
            </w:r>
            <w:r>
              <w:rPr>
                <w:rFonts w:ascii="Times New Roman" w:hAnsi="Times New Roman" w:cs="Times New Roman"/>
                <w:noProof/>
                <w:color w:val="000000"/>
                <w:sz w:val="20"/>
                <w:szCs w:val="20"/>
                <w:lang w:eastAsia="en-US"/>
              </w:rPr>
              <w:t xml:space="preserve">; </w:t>
            </w:r>
            <w:r w:rsidRPr="00E71D6D">
              <w:rPr>
                <w:rFonts w:ascii="Times New Roman" w:hAnsi="Times New Roman" w:cs="Times New Roman"/>
                <w:noProof/>
                <w:color w:val="000000"/>
                <w:sz w:val="20"/>
                <w:szCs w:val="20"/>
                <w:lang w:eastAsia="en-US"/>
              </w:rPr>
              <w:t>Métodos de Integração: Integração de Funções Racionais.</w:t>
            </w:r>
          </w:p>
          <w:p w14:paraId="56B6B661" w14:textId="77777777" w:rsidR="00E14978" w:rsidRPr="00B02566" w:rsidRDefault="00E14978" w:rsidP="009C0093">
            <w:pPr>
              <w:pStyle w:val="Texto"/>
              <w:snapToGrid w:val="0"/>
              <w:spacing w:before="120" w:after="60"/>
              <w:jc w:val="both"/>
              <w:rPr>
                <w:rFonts w:ascii="Times New Roman" w:hAnsi="Times New Roman" w:cs="Times New Roman"/>
                <w:bCs/>
                <w:color w:val="000000"/>
                <w:szCs w:val="10"/>
              </w:rPr>
            </w:pPr>
            <w:r w:rsidRPr="00F60CCB">
              <w:rPr>
                <w:rFonts w:ascii="Times New Roman" w:hAnsi="Times New Roman"/>
                <w:b/>
                <w:sz w:val="20"/>
                <w:szCs w:val="20"/>
              </w:rPr>
              <w:lastRenderedPageBreak/>
              <w:t xml:space="preserve">Unidade </w:t>
            </w:r>
            <w:r>
              <w:rPr>
                <w:rFonts w:ascii="Times New Roman" w:hAnsi="Times New Roman"/>
                <w:b/>
                <w:sz w:val="20"/>
                <w:szCs w:val="20"/>
              </w:rPr>
              <w:t>2</w:t>
            </w:r>
            <w:r w:rsidRPr="00F60CCB">
              <w:rPr>
                <w:rFonts w:ascii="Times New Roman" w:hAnsi="Times New Roman"/>
                <w:b/>
                <w:sz w:val="20"/>
                <w:szCs w:val="20"/>
              </w:rPr>
              <w:t>:</w:t>
            </w:r>
            <w:r>
              <w:rPr>
                <w:rFonts w:ascii="Times New Roman" w:hAnsi="Times New Roman"/>
                <w:b/>
                <w:sz w:val="20"/>
                <w:szCs w:val="20"/>
              </w:rPr>
              <w:t xml:space="preserve"> </w:t>
            </w:r>
            <w:r w:rsidRPr="00E71D6D">
              <w:rPr>
                <w:rFonts w:ascii="Times New Roman" w:hAnsi="Times New Roman"/>
                <w:sz w:val="20"/>
                <w:szCs w:val="20"/>
              </w:rPr>
              <w:t>Aplicação da Integral definida e outras aplicações</w:t>
            </w:r>
            <w:r>
              <w:rPr>
                <w:rFonts w:ascii="Times New Roman" w:hAnsi="Times New Roman"/>
                <w:sz w:val="20"/>
                <w:szCs w:val="20"/>
              </w:rPr>
              <w:t>;</w:t>
            </w:r>
            <w:r w:rsidRPr="00E71D6D">
              <w:rPr>
                <w:rFonts w:ascii="Times New Roman" w:hAnsi="Times New Roman" w:cs="Times New Roman"/>
                <w:noProof/>
                <w:color w:val="000000"/>
                <w:sz w:val="20"/>
                <w:szCs w:val="20"/>
                <w:lang w:eastAsia="en-US"/>
              </w:rPr>
              <w:t xml:space="preserve"> Aplicação da Integral Definida: Comprimento de Arco; Aplicação da Integral Definida: Área de Figuras Planas; Aplicação da Integral Definida: Volume de um Sólido de Revolução – Método do disco circular; Aplicação da Integral Definida: Volume de um Sólido de Revolução -  Método do anel circular; Aplicação da Integral Definida: Volume de um Sólido de Revolução -  Método do invólucro cilíndrico e do corte; Aplicação da Integral Definida: Trabalho de uma força; Aplicações da função exponencial natural: Leis de crescimento e decaimento, curva de aprendizado, lei do resfriamento de Newton e curva do crescimento logístico</w:t>
            </w:r>
            <w:r>
              <w:rPr>
                <w:rFonts w:ascii="Times New Roman" w:hAnsi="Times New Roman" w:cs="Times New Roman"/>
                <w:noProof/>
                <w:color w:val="000000"/>
                <w:sz w:val="20"/>
                <w:szCs w:val="20"/>
                <w:lang w:eastAsia="en-US"/>
              </w:rPr>
              <w:t xml:space="preserve">; </w:t>
            </w:r>
            <w:r w:rsidRPr="00E71D6D">
              <w:rPr>
                <w:rFonts w:ascii="Times New Roman" w:hAnsi="Times New Roman" w:cs="Times New Roman"/>
                <w:noProof/>
                <w:color w:val="000000"/>
                <w:sz w:val="20"/>
                <w:szCs w:val="20"/>
                <w:lang w:eastAsia="en-US"/>
              </w:rPr>
              <w:t>Formas Indeterminadas do tipo 0 / 0 e outras formas; Regra de L’Hôpital; Integrais  Impróprias.</w:t>
            </w:r>
            <w:r w:rsidRPr="00B02566">
              <w:rPr>
                <w:rFonts w:ascii="Times New Roman" w:hAnsi="Times New Roman"/>
              </w:rPr>
              <w:t xml:space="preserve"> </w:t>
            </w:r>
          </w:p>
        </w:tc>
      </w:tr>
      <w:tr w:rsidR="00E14978" w:rsidRPr="000C0D30" w14:paraId="6F00D12A"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4756FBA5"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lastRenderedPageBreak/>
              <w:t>METODOLOGIA DE ENSINO</w:t>
            </w:r>
          </w:p>
        </w:tc>
      </w:tr>
      <w:tr w:rsidR="00E14978" w:rsidRPr="000C0D30" w14:paraId="7D428F0F"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652B80" w14:textId="77777777" w:rsidR="00E14978" w:rsidRPr="00B02566"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lang w:eastAsia="pt-BR"/>
              </w:rPr>
            </w:pPr>
            <w:r w:rsidRPr="00E71D6D">
              <w:rPr>
                <w:rFonts w:ascii="Times New Roman" w:hAnsi="Times New Roman"/>
                <w:noProof/>
                <w:sz w:val="20"/>
                <w:szCs w:val="20"/>
              </w:rPr>
              <w:t>Exposição teórica. Leitura e interpretação de conceitos. Deduções lógicas em bases conceituais. Exercícios de aplicação. Trabalhos de pesquisa. Resolução de problemas práticos. Proposição de situações problemas</w:t>
            </w:r>
            <w:r>
              <w:rPr>
                <w:rFonts w:ascii="Times New Roman" w:hAnsi="Times New Roman"/>
                <w:noProof/>
                <w:sz w:val="20"/>
                <w:szCs w:val="20"/>
              </w:rPr>
              <w:t>.</w:t>
            </w:r>
          </w:p>
        </w:tc>
      </w:tr>
      <w:tr w:rsidR="00E14978" w:rsidRPr="000C0D30" w14:paraId="608026C1"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7D77302D" w14:textId="77777777" w:rsidR="00E14978" w:rsidRPr="00E71D6D"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noProof/>
                <w:sz w:val="20"/>
                <w:szCs w:val="20"/>
              </w:rPr>
            </w:pPr>
            <w:r w:rsidRPr="004338C6">
              <w:rPr>
                <w:rFonts w:ascii="Times New Roman" w:hAnsi="Times New Roman"/>
                <w:b/>
                <w:bCs/>
                <w:sz w:val="22"/>
                <w:szCs w:val="22"/>
              </w:rPr>
              <w:t>RECURSOS</w:t>
            </w:r>
          </w:p>
        </w:tc>
      </w:tr>
      <w:tr w:rsidR="00E14978" w:rsidRPr="000C0D30" w14:paraId="1DC9DCB7"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5BB66C" w14:textId="77777777" w:rsidR="00E14978"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Material didático-pedagógico, Ex.: Livro, Apostila, Sites;</w:t>
            </w:r>
          </w:p>
          <w:p w14:paraId="6C720DD2" w14:textId="77777777" w:rsidR="00E14978" w:rsidRPr="004338C6"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R</w:t>
            </w:r>
            <w:r>
              <w:rPr>
                <w:rFonts w:ascii="Times New Roman" w:hAnsi="Times New Roman"/>
                <w:sz w:val="20"/>
                <w:szCs w:val="20"/>
                <w:lang w:eastAsia="pt-BR"/>
              </w:rPr>
              <w:t xml:space="preserve">ecursos </w:t>
            </w:r>
            <w:proofErr w:type="spellStart"/>
            <w:r>
              <w:rPr>
                <w:rFonts w:ascii="Times New Roman" w:hAnsi="Times New Roman"/>
                <w:sz w:val="20"/>
                <w:szCs w:val="20"/>
                <w:lang w:eastAsia="pt-BR"/>
              </w:rPr>
              <w:t>aúdios</w:t>
            </w:r>
            <w:proofErr w:type="spellEnd"/>
            <w:r>
              <w:rPr>
                <w:rFonts w:ascii="Times New Roman" w:hAnsi="Times New Roman"/>
                <w:sz w:val="20"/>
                <w:szCs w:val="20"/>
                <w:lang w:eastAsia="pt-BR"/>
              </w:rPr>
              <w:t>-visuais (Data Show)</w:t>
            </w:r>
            <w:r w:rsidRPr="004338C6">
              <w:rPr>
                <w:rFonts w:ascii="Times New Roman" w:hAnsi="Times New Roman"/>
                <w:sz w:val="20"/>
                <w:szCs w:val="20"/>
                <w:lang w:eastAsia="pt-BR"/>
              </w:rPr>
              <w:t>;</w:t>
            </w:r>
          </w:p>
          <w:p w14:paraId="6E892128" w14:textId="77777777" w:rsidR="00E14978" w:rsidRPr="00E71D6D"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noProof/>
                <w:sz w:val="20"/>
                <w:szCs w:val="20"/>
              </w:rPr>
            </w:pPr>
            <w:r w:rsidRPr="004338C6">
              <w:rPr>
                <w:rFonts w:ascii="Times New Roman" w:hAnsi="Times New Roman"/>
                <w:sz w:val="20"/>
                <w:szCs w:val="20"/>
                <w:lang w:eastAsia="pt-BR"/>
              </w:rPr>
              <w:t>I</w:t>
            </w:r>
            <w:r>
              <w:rPr>
                <w:rFonts w:ascii="Times New Roman" w:hAnsi="Times New Roman"/>
                <w:sz w:val="20"/>
                <w:szCs w:val="20"/>
                <w:lang w:eastAsia="pt-BR"/>
              </w:rPr>
              <w:t>nsumos de laboratório - quando houver</w:t>
            </w:r>
            <w:r w:rsidRPr="004338C6">
              <w:rPr>
                <w:rFonts w:ascii="Times New Roman" w:hAnsi="Times New Roman"/>
                <w:sz w:val="20"/>
                <w:szCs w:val="20"/>
                <w:lang w:eastAsia="pt-BR"/>
              </w:rPr>
              <w:t>.</w:t>
            </w:r>
          </w:p>
        </w:tc>
      </w:tr>
      <w:tr w:rsidR="00E14978" w:rsidRPr="000C0D30" w14:paraId="7FACA09E"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4252295"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AVALIAÇÃO</w:t>
            </w:r>
          </w:p>
        </w:tc>
      </w:tr>
      <w:tr w:rsidR="00E14978" w:rsidRPr="000C0D30" w14:paraId="77337CB1"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9ABC38" w14:textId="77777777" w:rsidR="00E14978" w:rsidRPr="00B02566"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color w:val="auto"/>
                <w:lang w:eastAsia="pt-BR"/>
              </w:rPr>
            </w:pPr>
            <w:r w:rsidRPr="00E71D6D">
              <w:rPr>
                <w:rFonts w:ascii="Times New Roman" w:hAnsi="Times New Roman"/>
                <w:noProof/>
                <w:sz w:val="20"/>
                <w:szCs w:val="20"/>
              </w:rPr>
              <w:t>Provas práticas. Trabalhos individuais. Trabalhos em grupos.</w:t>
            </w:r>
          </w:p>
        </w:tc>
      </w:tr>
      <w:tr w:rsidR="00E14978" w:rsidRPr="000C0D30" w14:paraId="74DF4A9B"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D439607"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BÁSICA</w:t>
            </w:r>
          </w:p>
        </w:tc>
      </w:tr>
      <w:tr w:rsidR="00E14978" w:rsidRPr="000C0D30" w14:paraId="4DC41D8D"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3E01C3" w14:textId="77777777" w:rsidR="00E14978" w:rsidRPr="00083CA1"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noProof/>
                <w:sz w:val="20"/>
                <w:szCs w:val="20"/>
                <w:highlight w:val="yellow"/>
              </w:rPr>
            </w:pPr>
            <w:r w:rsidRPr="00083CA1">
              <w:rPr>
                <w:rFonts w:ascii="Times New Roman" w:hAnsi="Times New Roman"/>
                <w:noProof/>
                <w:sz w:val="20"/>
                <w:szCs w:val="20"/>
                <w:highlight w:val="yellow"/>
              </w:rPr>
              <w:t xml:space="preserve">Cálculo com Geometria Analítica – Earl W. Swokowski – vol. 1 e 2 – Editora Makron Books                             </w:t>
            </w:r>
          </w:p>
          <w:p w14:paraId="26D66D95" w14:textId="77777777" w:rsidR="00E14978" w:rsidRPr="00083CA1"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noProof/>
                <w:sz w:val="20"/>
                <w:szCs w:val="20"/>
                <w:highlight w:val="yellow"/>
              </w:rPr>
            </w:pPr>
            <w:r w:rsidRPr="00083CA1">
              <w:rPr>
                <w:rFonts w:ascii="Times New Roman" w:hAnsi="Times New Roman"/>
                <w:noProof/>
                <w:sz w:val="20"/>
                <w:szCs w:val="20"/>
                <w:highlight w:val="yellow"/>
              </w:rPr>
              <w:t xml:space="preserve">Cálculo – Munem/ Foulis – vol. 1 e 2 – Editora Guanabara Dois.           </w:t>
            </w:r>
          </w:p>
          <w:p w14:paraId="0B36BB82" w14:textId="77777777" w:rsidR="00E14978" w:rsidRPr="00007F7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083CA1">
              <w:rPr>
                <w:rFonts w:ascii="Times New Roman" w:hAnsi="Times New Roman"/>
                <w:noProof/>
                <w:sz w:val="20"/>
                <w:szCs w:val="20"/>
                <w:highlight w:val="yellow"/>
              </w:rPr>
              <w:t>Cálculo com Geometria Analítica – Loui Leithold – Editora Harbra – vol. 1 e 2.</w:t>
            </w:r>
            <w:r w:rsidRPr="00E71D6D">
              <w:rPr>
                <w:rFonts w:ascii="Times New Roman" w:hAnsi="Times New Roman"/>
                <w:noProof/>
                <w:sz w:val="20"/>
                <w:szCs w:val="20"/>
              </w:rPr>
              <w:t xml:space="preserve"> </w:t>
            </w:r>
          </w:p>
        </w:tc>
      </w:tr>
      <w:tr w:rsidR="00E14978" w:rsidRPr="000C0D30" w14:paraId="7F7CEF6B"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7AE9451"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COMPLEMENTAR</w:t>
            </w:r>
          </w:p>
        </w:tc>
      </w:tr>
      <w:tr w:rsidR="00E14978" w:rsidRPr="000C0D30" w14:paraId="109EF197"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F9CFC8" w14:textId="77777777" w:rsidR="00E14978" w:rsidRPr="00083CA1"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noProof/>
                <w:sz w:val="20"/>
                <w:szCs w:val="20"/>
                <w:highlight w:val="yellow"/>
              </w:rPr>
            </w:pPr>
            <w:r w:rsidRPr="00083CA1">
              <w:rPr>
                <w:rFonts w:ascii="Times New Roman" w:hAnsi="Times New Roman"/>
                <w:noProof/>
                <w:sz w:val="20"/>
                <w:szCs w:val="20"/>
                <w:highlight w:val="yellow"/>
              </w:rPr>
              <w:t>Cálculo com Geometria Analítica – vol. 1 e 2 – G. F. Simmons.</w:t>
            </w:r>
          </w:p>
          <w:p w14:paraId="68A52BDB" w14:textId="77777777" w:rsidR="00E14978" w:rsidRPr="00083CA1"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noProof/>
                <w:sz w:val="20"/>
                <w:szCs w:val="20"/>
                <w:highlight w:val="yellow"/>
              </w:rPr>
            </w:pPr>
            <w:r w:rsidRPr="00083CA1">
              <w:rPr>
                <w:rFonts w:ascii="Times New Roman" w:hAnsi="Times New Roman"/>
                <w:noProof/>
                <w:sz w:val="20"/>
                <w:szCs w:val="20"/>
                <w:highlight w:val="yellow"/>
              </w:rPr>
              <w:t xml:space="preserve">SANTOS, Angela Rocha dos; BIANCHINI, Waldecir. Aprendendo cálculo com maple: cálculo de uma variável. Rio de Janeiro: LTC, 2002. 408p. </w:t>
            </w:r>
          </w:p>
          <w:p w14:paraId="239068AC" w14:textId="77777777" w:rsidR="00E14978" w:rsidRPr="00083CA1"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noProof/>
                <w:sz w:val="20"/>
                <w:szCs w:val="20"/>
                <w:highlight w:val="yellow"/>
                <w:lang w:val="en-US"/>
              </w:rPr>
            </w:pPr>
            <w:r w:rsidRPr="00083CA1">
              <w:rPr>
                <w:rFonts w:ascii="Times New Roman" w:hAnsi="Times New Roman"/>
                <w:noProof/>
                <w:sz w:val="20"/>
                <w:szCs w:val="20"/>
                <w:highlight w:val="yellow"/>
              </w:rPr>
              <w:t xml:space="preserve">STEWART, James. Cálculo: volumes 1 e  2. </w:t>
            </w:r>
            <w:r w:rsidRPr="00083CA1">
              <w:rPr>
                <w:rFonts w:ascii="Times New Roman" w:hAnsi="Times New Roman"/>
                <w:noProof/>
                <w:sz w:val="20"/>
                <w:szCs w:val="20"/>
                <w:highlight w:val="yellow"/>
                <w:lang w:val="en-US"/>
              </w:rPr>
              <w:t>São Paulo: Cengage Learning, 2016. v. 2 . 672 p</w:t>
            </w:r>
          </w:p>
          <w:p w14:paraId="760C487A" w14:textId="77777777" w:rsidR="00E14978" w:rsidRPr="00083CA1"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noProof/>
                <w:sz w:val="20"/>
                <w:szCs w:val="20"/>
                <w:highlight w:val="yellow"/>
              </w:rPr>
            </w:pPr>
            <w:r w:rsidRPr="00083CA1">
              <w:rPr>
                <w:rFonts w:ascii="Times New Roman" w:hAnsi="Times New Roman"/>
                <w:noProof/>
                <w:sz w:val="20"/>
                <w:szCs w:val="20"/>
                <w:highlight w:val="yellow"/>
                <w:lang w:val="en-US"/>
              </w:rPr>
              <w:t xml:space="preserve">HOFFMANN, Laurence D. et al. </w:t>
            </w:r>
            <w:r w:rsidRPr="00083CA1">
              <w:rPr>
                <w:rFonts w:ascii="Times New Roman" w:hAnsi="Times New Roman"/>
                <w:noProof/>
                <w:sz w:val="20"/>
                <w:szCs w:val="20"/>
                <w:highlight w:val="yellow"/>
              </w:rPr>
              <w:t>Cálculo: um curso moderno e suas aplicaçãoes. 11. ed. Rio de Janeiro: LTC, 2016. 661 p.</w:t>
            </w:r>
          </w:p>
          <w:p w14:paraId="504560C9" w14:textId="77777777" w:rsidR="00E14978" w:rsidRPr="00BB67E2"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083CA1">
              <w:rPr>
                <w:rFonts w:ascii="Times New Roman" w:hAnsi="Times New Roman"/>
                <w:noProof/>
                <w:sz w:val="20"/>
                <w:szCs w:val="20"/>
                <w:highlight w:val="yellow"/>
              </w:rPr>
              <w:t>ANTON, Howard; DOERING, Claus Ivo. Cálculo: v.1 e 2. 10. ed. Porto Alegre: Bookman, 2014. 560p.</w:t>
            </w:r>
            <w:r>
              <w:rPr>
                <w:rFonts w:ascii="Times New Roman" w:hAnsi="Times New Roman"/>
                <w:sz w:val="20"/>
                <w:szCs w:val="20"/>
                <w:lang w:eastAsia="pt-BR"/>
              </w:rPr>
              <w:t xml:space="preserve"> </w:t>
            </w:r>
          </w:p>
        </w:tc>
      </w:tr>
      <w:tr w:rsidR="00E14978" w:rsidRPr="000C0D30" w14:paraId="2818C427" w14:textId="77777777" w:rsidTr="009C0093">
        <w:trPr>
          <w:trHeight w:val="1080"/>
        </w:trPr>
        <w:tc>
          <w:tcPr>
            <w:tcW w:w="4295" w:type="dxa"/>
            <w:gridSpan w:val="2"/>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hideMark/>
          </w:tcPr>
          <w:p w14:paraId="3CA6D6EB" w14:textId="77777777" w:rsidR="00E14978" w:rsidRPr="009909C1"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678FBD86"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_______________________________</w:t>
            </w:r>
          </w:p>
          <w:p w14:paraId="1066BAD0"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 xml:space="preserve">Coordenador do Curso                                                    </w:t>
            </w:r>
          </w:p>
        </w:tc>
        <w:tc>
          <w:tcPr>
            <w:tcW w:w="4174" w:type="dxa"/>
            <w:gridSpan w:val="2"/>
            <w:tcBorders>
              <w:top w:val="single" w:sz="4" w:space="0" w:color="000000"/>
              <w:left w:val="single" w:sz="4" w:space="0" w:color="auto"/>
              <w:bottom w:val="single" w:sz="4" w:space="0" w:color="000000"/>
              <w:right w:val="single" w:sz="4" w:space="0" w:color="000000"/>
            </w:tcBorders>
            <w:shd w:val="clear" w:color="auto" w:fill="D9D9D9"/>
            <w:vAlign w:val="center"/>
          </w:tcPr>
          <w:p w14:paraId="50197E13"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7D0687CC"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r w:rsidRPr="000C0D30">
              <w:rPr>
                <w:rFonts w:ascii="Times New Roman" w:hAnsi="Times New Roman"/>
                <w:b/>
                <w:sz w:val="20"/>
                <w:szCs w:val="20"/>
              </w:rPr>
              <w:t>_____________________________</w:t>
            </w:r>
          </w:p>
          <w:p w14:paraId="7E94A8B3"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Setor Pedagógico</w:t>
            </w:r>
          </w:p>
        </w:tc>
      </w:tr>
    </w:tbl>
    <w:p w14:paraId="5929E003" w14:textId="77777777" w:rsidR="00E14978" w:rsidRDefault="00E14978" w:rsidP="00717B1C">
      <w:pPr>
        <w:spacing w:before="0" w:after="0"/>
        <w:ind w:firstLine="0"/>
        <w:jc w:val="left"/>
        <w:rPr>
          <w:rFonts w:ascii="Tahoma" w:eastAsia="Tahoma" w:hAnsi="Tahoma" w:cs="Tahoma"/>
        </w:rPr>
      </w:pPr>
    </w:p>
    <w:p w14:paraId="3683B6BF" w14:textId="77777777" w:rsidR="00E14978" w:rsidRDefault="00E14978" w:rsidP="00717B1C">
      <w:pPr>
        <w:spacing w:before="0" w:after="0"/>
        <w:ind w:firstLine="0"/>
        <w:jc w:val="left"/>
        <w:rPr>
          <w:rFonts w:ascii="Tahoma" w:eastAsia="Tahoma" w:hAnsi="Tahoma" w:cs="Tahoma"/>
        </w:rPr>
      </w:pPr>
    </w:p>
    <w:p w14:paraId="76068730" w14:textId="77777777" w:rsidR="00E14978" w:rsidRDefault="00E14978" w:rsidP="00717B1C">
      <w:pPr>
        <w:spacing w:before="0" w:after="0"/>
        <w:ind w:firstLine="0"/>
        <w:jc w:val="left"/>
        <w:rPr>
          <w:rFonts w:ascii="Tahoma" w:eastAsia="Tahoma" w:hAnsi="Tahoma" w:cs="Tahoma"/>
        </w:rPr>
      </w:pPr>
    </w:p>
    <w:p w14:paraId="737D396A" w14:textId="77777777" w:rsidR="00E14978" w:rsidRDefault="00E14978" w:rsidP="00717B1C">
      <w:pPr>
        <w:spacing w:before="0" w:after="0"/>
        <w:ind w:firstLine="0"/>
        <w:jc w:val="left"/>
        <w:rPr>
          <w:rFonts w:ascii="Tahoma" w:eastAsia="Tahoma" w:hAnsi="Tahoma" w:cs="Tahoma"/>
        </w:rPr>
      </w:pPr>
    </w:p>
    <w:p w14:paraId="261096D0" w14:textId="77777777" w:rsidR="00E14978" w:rsidRDefault="00E14978" w:rsidP="00717B1C">
      <w:pPr>
        <w:spacing w:before="0" w:after="0"/>
        <w:ind w:firstLine="0"/>
        <w:jc w:val="left"/>
        <w:rPr>
          <w:rFonts w:ascii="Tahoma" w:eastAsia="Tahoma" w:hAnsi="Tahoma" w:cs="Tahoma"/>
        </w:rPr>
      </w:pPr>
    </w:p>
    <w:p w14:paraId="6576746A" w14:textId="77777777" w:rsidR="00E14978" w:rsidRDefault="00E14978" w:rsidP="00717B1C">
      <w:pPr>
        <w:spacing w:before="0" w:after="0"/>
        <w:ind w:firstLine="0"/>
        <w:jc w:val="left"/>
        <w:rPr>
          <w:rFonts w:ascii="Tahoma" w:eastAsia="Tahoma" w:hAnsi="Tahoma" w:cs="Tahoma"/>
        </w:rPr>
      </w:pPr>
    </w:p>
    <w:p w14:paraId="0C5CF1F5" w14:textId="77777777" w:rsidR="00E14978" w:rsidRDefault="00E14978" w:rsidP="00717B1C">
      <w:pPr>
        <w:spacing w:before="0" w:after="0"/>
        <w:ind w:firstLine="0"/>
        <w:jc w:val="left"/>
        <w:rPr>
          <w:rFonts w:ascii="Tahoma" w:eastAsia="Tahoma" w:hAnsi="Tahoma" w:cs="Tahoma"/>
        </w:rPr>
      </w:pPr>
    </w:p>
    <w:p w14:paraId="64BB099C" w14:textId="77777777" w:rsidR="00E14978" w:rsidRDefault="00E14978" w:rsidP="00717B1C">
      <w:pPr>
        <w:spacing w:before="0" w:after="0"/>
        <w:ind w:firstLine="0"/>
        <w:jc w:val="left"/>
        <w:rPr>
          <w:rFonts w:ascii="Tahoma" w:eastAsia="Tahoma" w:hAnsi="Tahoma" w:cs="Tahoma"/>
        </w:rPr>
      </w:pPr>
    </w:p>
    <w:p w14:paraId="766C9C0E" w14:textId="77777777" w:rsidR="00E14978" w:rsidRDefault="00E14978" w:rsidP="00717B1C">
      <w:pPr>
        <w:spacing w:before="0" w:after="0"/>
        <w:ind w:firstLine="0"/>
        <w:jc w:val="left"/>
        <w:rPr>
          <w:rFonts w:ascii="Tahoma" w:eastAsia="Tahoma" w:hAnsi="Tahoma" w:cs="Tahoma"/>
        </w:rPr>
      </w:pPr>
    </w:p>
    <w:p w14:paraId="3FABC4FD" w14:textId="77777777" w:rsidR="00E14978" w:rsidRDefault="00E14978" w:rsidP="00717B1C">
      <w:pPr>
        <w:spacing w:before="0" w:after="0"/>
        <w:ind w:firstLine="0"/>
        <w:jc w:val="left"/>
        <w:rPr>
          <w:rFonts w:ascii="Tahoma" w:eastAsia="Tahoma" w:hAnsi="Tahoma" w:cs="Tahoma"/>
        </w:rPr>
      </w:pPr>
    </w:p>
    <w:p w14:paraId="3BB0FA26" w14:textId="77777777" w:rsidR="00E14978" w:rsidRDefault="00E14978" w:rsidP="00717B1C">
      <w:pPr>
        <w:spacing w:before="0" w:after="0"/>
        <w:ind w:firstLine="0"/>
        <w:jc w:val="left"/>
        <w:rPr>
          <w:rFonts w:ascii="Tahoma" w:eastAsia="Tahoma" w:hAnsi="Tahoma" w:cs="Tahoma"/>
        </w:rPr>
      </w:pPr>
    </w:p>
    <w:p w14:paraId="0F794E49" w14:textId="77777777" w:rsidR="00E14978" w:rsidRDefault="00E14978" w:rsidP="00717B1C">
      <w:pPr>
        <w:spacing w:before="0" w:after="0"/>
        <w:ind w:firstLine="0"/>
        <w:jc w:val="left"/>
        <w:rPr>
          <w:rFonts w:ascii="Tahoma" w:eastAsia="Tahoma" w:hAnsi="Tahoma" w:cs="Tahoma"/>
        </w:rPr>
      </w:pPr>
    </w:p>
    <w:p w14:paraId="3BBD0F20" w14:textId="77777777" w:rsidR="00E14978" w:rsidRDefault="00E14978" w:rsidP="00717B1C">
      <w:pPr>
        <w:spacing w:before="0" w:after="0"/>
        <w:ind w:firstLine="0"/>
        <w:jc w:val="left"/>
        <w:rPr>
          <w:rFonts w:ascii="Tahoma" w:eastAsia="Tahoma" w:hAnsi="Tahoma" w:cs="Tahoma"/>
        </w:rPr>
      </w:pPr>
    </w:p>
    <w:p w14:paraId="5EFA18D6" w14:textId="77777777" w:rsidR="00E14978" w:rsidRDefault="00E14978" w:rsidP="00717B1C">
      <w:pPr>
        <w:spacing w:before="0" w:after="0"/>
        <w:ind w:firstLine="0"/>
        <w:jc w:val="left"/>
        <w:rPr>
          <w:rFonts w:ascii="Tahoma" w:eastAsia="Tahoma" w:hAnsi="Tahoma" w:cs="Tahoma"/>
        </w:rPr>
      </w:pPr>
    </w:p>
    <w:p w14:paraId="3B97BE42" w14:textId="77777777" w:rsidR="00E14978" w:rsidRDefault="00E14978" w:rsidP="00717B1C">
      <w:pPr>
        <w:spacing w:before="0" w:after="0"/>
        <w:ind w:firstLine="0"/>
        <w:jc w:val="left"/>
        <w:rPr>
          <w:rFonts w:ascii="Tahoma" w:eastAsia="Tahoma" w:hAnsi="Tahoma" w:cs="Tahoma"/>
        </w:rPr>
      </w:pPr>
    </w:p>
    <w:p w14:paraId="476AAEC3" w14:textId="77777777" w:rsidR="00E14978" w:rsidRDefault="00E14978" w:rsidP="00717B1C">
      <w:pPr>
        <w:spacing w:before="0" w:after="0"/>
        <w:ind w:firstLine="0"/>
        <w:jc w:val="left"/>
        <w:rPr>
          <w:rFonts w:ascii="Tahoma" w:eastAsia="Tahoma" w:hAnsi="Tahoma" w:cs="Tahoma"/>
        </w:rPr>
      </w:pPr>
    </w:p>
    <w:p w14:paraId="62BF3EF0" w14:textId="77777777" w:rsidR="00E14978" w:rsidRDefault="00E14978" w:rsidP="00717B1C">
      <w:pPr>
        <w:spacing w:before="0" w:after="0"/>
        <w:ind w:firstLine="0"/>
        <w:jc w:val="left"/>
        <w:rPr>
          <w:rFonts w:ascii="Tahoma" w:eastAsia="Tahoma" w:hAnsi="Tahoma" w:cs="Tahoma"/>
        </w:rPr>
      </w:pPr>
    </w:p>
    <w:p w14:paraId="5DDE5DB2" w14:textId="77777777" w:rsidR="00E14978" w:rsidRDefault="00E14978" w:rsidP="00717B1C">
      <w:pPr>
        <w:spacing w:before="0" w:after="0"/>
        <w:ind w:firstLine="0"/>
        <w:jc w:val="left"/>
        <w:rPr>
          <w:rFonts w:ascii="Tahoma" w:eastAsia="Tahoma" w:hAnsi="Tahoma" w:cs="Tahoma"/>
        </w:rPr>
      </w:pPr>
    </w:p>
    <w:p w14:paraId="36BD4DB5" w14:textId="77777777" w:rsidR="00E14978" w:rsidRDefault="00E14978" w:rsidP="00717B1C">
      <w:pPr>
        <w:spacing w:before="0" w:after="0"/>
        <w:ind w:firstLine="0"/>
        <w:jc w:val="left"/>
        <w:rPr>
          <w:rFonts w:ascii="Tahoma" w:eastAsia="Tahoma" w:hAnsi="Tahoma" w:cs="Tahoma"/>
        </w:rPr>
      </w:pPr>
    </w:p>
    <w:p w14:paraId="175ADCA4" w14:textId="77777777" w:rsidR="00E14978" w:rsidRDefault="00E14978" w:rsidP="00717B1C">
      <w:pPr>
        <w:spacing w:before="0" w:after="0"/>
        <w:ind w:firstLine="0"/>
        <w:jc w:val="left"/>
        <w:rPr>
          <w:rFonts w:ascii="Tahoma" w:eastAsia="Tahoma" w:hAnsi="Tahoma" w:cs="Tahoma"/>
        </w:rPr>
      </w:pPr>
    </w:p>
    <w:p w14:paraId="13CF48C9" w14:textId="77777777" w:rsidR="00E14978" w:rsidRDefault="00E14978" w:rsidP="00717B1C">
      <w:pPr>
        <w:spacing w:before="0" w:after="0"/>
        <w:ind w:firstLine="0"/>
        <w:jc w:val="left"/>
        <w:rPr>
          <w:rFonts w:ascii="Tahoma" w:eastAsia="Tahoma" w:hAnsi="Tahoma" w:cs="Tahoma"/>
        </w:rPr>
      </w:pPr>
    </w:p>
    <w:p w14:paraId="12280C42" w14:textId="77777777" w:rsidR="00E14978" w:rsidRDefault="00E14978" w:rsidP="00717B1C">
      <w:pPr>
        <w:spacing w:before="0" w:after="0"/>
        <w:ind w:firstLine="0"/>
        <w:jc w:val="left"/>
        <w:rPr>
          <w:rFonts w:ascii="Tahoma" w:eastAsia="Tahoma" w:hAnsi="Tahoma" w:cs="Tahoma"/>
        </w:rPr>
      </w:pPr>
    </w:p>
    <w:p w14:paraId="256AED29" w14:textId="77777777" w:rsidR="00E14978" w:rsidRDefault="00E14978" w:rsidP="00717B1C">
      <w:pPr>
        <w:spacing w:before="0" w:after="0"/>
        <w:ind w:firstLine="0"/>
        <w:jc w:val="left"/>
        <w:rPr>
          <w:rFonts w:ascii="Tahoma" w:eastAsia="Tahoma" w:hAnsi="Tahoma" w:cs="Tahoma"/>
        </w:rPr>
      </w:pPr>
    </w:p>
    <w:p w14:paraId="121905AE" w14:textId="77777777" w:rsidR="00E14978" w:rsidRDefault="00E14978" w:rsidP="00717B1C">
      <w:pPr>
        <w:spacing w:before="0" w:after="0"/>
        <w:ind w:firstLine="0"/>
        <w:jc w:val="left"/>
        <w:rPr>
          <w:rFonts w:ascii="Tahoma" w:eastAsia="Tahoma" w:hAnsi="Tahoma" w:cs="Tahoma"/>
        </w:rPr>
      </w:pPr>
    </w:p>
    <w:p w14:paraId="64FB9822" w14:textId="77777777" w:rsidR="00E14978" w:rsidRDefault="00E14978" w:rsidP="00717B1C">
      <w:pPr>
        <w:spacing w:before="0" w:after="0"/>
        <w:ind w:firstLine="0"/>
        <w:jc w:val="left"/>
        <w:rPr>
          <w:rFonts w:ascii="Tahoma" w:eastAsia="Tahoma" w:hAnsi="Tahoma" w:cs="Tahoma"/>
        </w:rPr>
      </w:pPr>
    </w:p>
    <w:p w14:paraId="23084BD6" w14:textId="77777777" w:rsidR="00E14978" w:rsidRDefault="00E14978" w:rsidP="00717B1C">
      <w:pPr>
        <w:spacing w:before="0" w:after="0"/>
        <w:ind w:firstLine="0"/>
        <w:jc w:val="left"/>
        <w:rPr>
          <w:rFonts w:ascii="Tahoma" w:eastAsia="Tahoma" w:hAnsi="Tahoma" w:cs="Tahoma"/>
        </w:rPr>
      </w:pPr>
    </w:p>
    <w:p w14:paraId="10521169" w14:textId="77777777" w:rsidR="00E14978" w:rsidRDefault="00E14978" w:rsidP="00717B1C">
      <w:pPr>
        <w:spacing w:before="0" w:after="0"/>
        <w:ind w:firstLine="0"/>
        <w:jc w:val="left"/>
        <w:rPr>
          <w:rFonts w:ascii="Tahoma" w:eastAsia="Tahoma" w:hAnsi="Tahoma" w:cs="Tahoma"/>
        </w:rPr>
      </w:pPr>
    </w:p>
    <w:p w14:paraId="37729341" w14:textId="77777777" w:rsidR="00E14978" w:rsidRDefault="00E14978" w:rsidP="00717B1C">
      <w:pPr>
        <w:spacing w:before="0" w:after="0"/>
        <w:ind w:firstLine="0"/>
        <w:jc w:val="left"/>
        <w:rPr>
          <w:rFonts w:ascii="Tahoma" w:eastAsia="Tahoma" w:hAnsi="Tahoma" w:cs="Tahoma"/>
        </w:rPr>
      </w:pPr>
    </w:p>
    <w:p w14:paraId="41880199" w14:textId="77777777" w:rsidR="00E14978" w:rsidRDefault="00E14978" w:rsidP="00717B1C">
      <w:pPr>
        <w:spacing w:before="0" w:after="0"/>
        <w:ind w:firstLine="0"/>
        <w:jc w:val="left"/>
        <w:rPr>
          <w:rFonts w:ascii="Tahoma" w:eastAsia="Tahoma" w:hAnsi="Tahoma" w:cs="Tahoma"/>
        </w:rPr>
      </w:pPr>
    </w:p>
    <w:p w14:paraId="19B23462" w14:textId="77777777" w:rsidR="00E14978" w:rsidRDefault="00E14978" w:rsidP="00717B1C">
      <w:pPr>
        <w:spacing w:before="0" w:after="0"/>
        <w:ind w:firstLine="0"/>
        <w:jc w:val="left"/>
        <w:rPr>
          <w:rFonts w:ascii="Tahoma" w:eastAsia="Tahoma" w:hAnsi="Tahoma" w:cs="Tahoma"/>
        </w:rPr>
      </w:pPr>
    </w:p>
    <w:p w14:paraId="6490595C" w14:textId="77777777" w:rsidR="00E14978" w:rsidRDefault="00E14978" w:rsidP="00717B1C">
      <w:pPr>
        <w:spacing w:before="0" w:after="0"/>
        <w:ind w:firstLine="0"/>
        <w:jc w:val="left"/>
        <w:rPr>
          <w:rFonts w:ascii="Tahoma" w:eastAsia="Tahoma" w:hAnsi="Tahoma" w:cs="Tahoma"/>
        </w:rPr>
      </w:pPr>
    </w:p>
    <w:p w14:paraId="10C0FC63" w14:textId="77777777" w:rsidR="00E14978" w:rsidRDefault="00E14978" w:rsidP="00717B1C">
      <w:pPr>
        <w:spacing w:before="0" w:after="0"/>
        <w:ind w:firstLine="0"/>
        <w:jc w:val="left"/>
        <w:rPr>
          <w:rFonts w:ascii="Tahoma" w:eastAsia="Tahoma" w:hAnsi="Tahoma" w:cs="Tahoma"/>
        </w:rPr>
      </w:pPr>
    </w:p>
    <w:p w14:paraId="569F0CE6" w14:textId="77777777" w:rsidR="00E14978" w:rsidRDefault="00E14978" w:rsidP="00717B1C">
      <w:pPr>
        <w:spacing w:before="0" w:after="0"/>
        <w:ind w:firstLine="0"/>
        <w:jc w:val="left"/>
        <w:rPr>
          <w:rFonts w:ascii="Tahoma" w:eastAsia="Tahoma" w:hAnsi="Tahoma" w:cs="Tahoma"/>
        </w:rPr>
      </w:pPr>
    </w:p>
    <w:p w14:paraId="2EBEB078" w14:textId="77777777" w:rsidR="00E14978" w:rsidRDefault="00E14978" w:rsidP="00717B1C">
      <w:pPr>
        <w:spacing w:before="0" w:after="0"/>
        <w:ind w:firstLine="0"/>
        <w:jc w:val="left"/>
        <w:rPr>
          <w:rFonts w:ascii="Tahoma" w:eastAsia="Tahoma" w:hAnsi="Tahoma" w:cs="Tahoma"/>
        </w:rPr>
      </w:pPr>
    </w:p>
    <w:tbl>
      <w:tblPr>
        <w:tblW w:w="8469" w:type="dxa"/>
        <w:tblInd w:w="66" w:type="dxa"/>
        <w:tblLayout w:type="fixed"/>
        <w:tblCellMar>
          <w:top w:w="15" w:type="dxa"/>
          <w:left w:w="15" w:type="dxa"/>
          <w:bottom w:w="15" w:type="dxa"/>
          <w:right w:w="15" w:type="dxa"/>
        </w:tblCellMar>
        <w:tblLook w:val="04A0" w:firstRow="1" w:lastRow="0" w:firstColumn="1" w:lastColumn="0" w:noHBand="0" w:noVBand="1"/>
      </w:tblPr>
      <w:tblGrid>
        <w:gridCol w:w="3870"/>
        <w:gridCol w:w="425"/>
        <w:gridCol w:w="1984"/>
        <w:gridCol w:w="2190"/>
      </w:tblGrid>
      <w:tr w:rsidR="00E14978" w:rsidRPr="000C0D30" w14:paraId="64D55EE2" w14:textId="77777777" w:rsidTr="009C0093">
        <w:trPr>
          <w:trHeight w:val="38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484A80F"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hd w:val="clear" w:color="auto" w:fill="D9D9D9"/>
              <w:spacing w:before="0" w:after="0"/>
              <w:ind w:firstLine="0"/>
              <w:jc w:val="left"/>
              <w:rPr>
                <w:rFonts w:ascii="Times" w:hAnsi="Times"/>
                <w:color w:val="auto"/>
              </w:rPr>
            </w:pPr>
            <w:r w:rsidRPr="000C0D30">
              <w:rPr>
                <w:rFonts w:ascii="Times New Roman" w:hAnsi="Times New Roman"/>
                <w:b/>
                <w:bCs/>
              </w:rPr>
              <w:t>DISCIPLINA</w:t>
            </w:r>
          </w:p>
          <w:p w14:paraId="503037B1" w14:textId="77777777" w:rsidR="00E14978" w:rsidRPr="000C0D30" w:rsidRDefault="00E14978" w:rsidP="009C0093">
            <w:pPr>
              <w:pStyle w:val="Ttulo5"/>
              <w:shd w:val="clear" w:color="auto" w:fill="D9D9D9"/>
              <w:rPr>
                <w:rFonts w:ascii="Times" w:hAnsi="Times"/>
                <w:color w:val="auto"/>
                <w:sz w:val="20"/>
                <w:szCs w:val="20"/>
              </w:rPr>
            </w:pPr>
            <w:r>
              <w:t xml:space="preserve">FUNDAMENTOS DE </w:t>
            </w:r>
            <w:r w:rsidRPr="00B938BB">
              <w:t>RESISTÊNCIA DOS MATERIAIS</w:t>
            </w:r>
          </w:p>
        </w:tc>
      </w:tr>
      <w:tr w:rsidR="00E14978" w:rsidRPr="000C0D30" w14:paraId="6C194389" w14:textId="77777777" w:rsidTr="009C0093">
        <w:trPr>
          <w:trHeight w:val="190"/>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68A5FF48"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CURSO</w:t>
            </w:r>
            <w:r w:rsidRPr="000C0D30">
              <w:rPr>
                <w:rFonts w:ascii="Times New Roman" w:hAnsi="Times New Roman"/>
                <w:bCs/>
                <w:sz w:val="20"/>
                <w:szCs w:val="20"/>
              </w:rPr>
              <w:t>:   </w:t>
            </w:r>
            <w:r>
              <w:rPr>
                <w:rFonts w:ascii="Times New Roman" w:hAnsi="Times New Roman"/>
                <w:b/>
                <w:bCs/>
                <w:sz w:val="20"/>
                <w:szCs w:val="20"/>
              </w:rPr>
              <w:t>TECNOLOGIA EM ESTRADAS – 01321</w:t>
            </w:r>
          </w:p>
          <w:p w14:paraId="433F5EAC"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p>
          <w:p w14:paraId="711FCD70"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CÓDIGO DA DISCIPLINA:</w:t>
            </w:r>
            <w:r>
              <w:rPr>
                <w:sz w:val="22"/>
                <w:szCs w:val="22"/>
              </w:rPr>
              <w:t xml:space="preserve"> </w:t>
            </w:r>
            <w:r>
              <w:rPr>
                <w:rFonts w:ascii="Times New Roman" w:hAnsi="Times New Roman"/>
                <w:sz w:val="20"/>
                <w:szCs w:val="20"/>
              </w:rPr>
              <w:t>0000</w:t>
            </w:r>
          </w:p>
        </w:tc>
      </w:tr>
      <w:tr w:rsidR="00E14978" w:rsidRPr="000C0D30" w14:paraId="1C5B120D" w14:textId="77777777" w:rsidTr="009C0093">
        <w:trPr>
          <w:trHeight w:val="456"/>
        </w:trPr>
        <w:tc>
          <w:tcPr>
            <w:tcW w:w="3870" w:type="dxa"/>
            <w:tcBorders>
              <w:top w:val="single" w:sz="4" w:space="0" w:color="FFFFFF"/>
              <w:left w:val="single" w:sz="4" w:space="0" w:color="000000"/>
              <w:bottom w:val="single" w:sz="4" w:space="0" w:color="FFFFFF"/>
              <w:right w:val="single" w:sz="4" w:space="0" w:color="FFFFFF"/>
            </w:tcBorders>
            <w:shd w:val="clear" w:color="auto" w:fill="FFFFFF"/>
            <w:tcMar>
              <w:top w:w="0" w:type="dxa"/>
              <w:left w:w="108" w:type="dxa"/>
              <w:bottom w:w="0" w:type="dxa"/>
              <w:right w:w="108" w:type="dxa"/>
            </w:tcMar>
            <w:hideMark/>
          </w:tcPr>
          <w:p w14:paraId="2040D6BB" w14:textId="77777777" w:rsidR="00E14978" w:rsidRPr="0033471D"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33471D">
              <w:rPr>
                <w:rFonts w:ascii="Times New Roman" w:hAnsi="Times New Roman"/>
                <w:b/>
                <w:bCs/>
                <w:color w:val="auto"/>
                <w:sz w:val="20"/>
                <w:szCs w:val="20"/>
              </w:rPr>
              <w:t>CARGA HORÁRIA: 40 HORAS</w:t>
            </w:r>
          </w:p>
        </w:tc>
        <w:tc>
          <w:tcPr>
            <w:tcW w:w="2409" w:type="dxa"/>
            <w:gridSpan w:val="2"/>
            <w:tcBorders>
              <w:top w:val="single" w:sz="4" w:space="0" w:color="FFFFFF"/>
              <w:left w:val="single" w:sz="4" w:space="0" w:color="FFFFFF"/>
              <w:bottom w:val="single" w:sz="4" w:space="0" w:color="FFFFFF"/>
              <w:right w:val="single" w:sz="4" w:space="0" w:color="FFFFFF"/>
            </w:tcBorders>
            <w:shd w:val="clear" w:color="auto" w:fill="FFFFFF"/>
          </w:tcPr>
          <w:p w14:paraId="727A966D" w14:textId="77777777" w:rsidR="00E14978" w:rsidRPr="0033471D"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0" w:hanging="45"/>
              <w:rPr>
                <w:rFonts w:ascii="Times New Roman" w:hAnsi="Times New Roman"/>
                <w:b/>
                <w:bCs/>
                <w:color w:val="auto"/>
                <w:sz w:val="20"/>
                <w:szCs w:val="20"/>
              </w:rPr>
            </w:pPr>
            <w:r w:rsidRPr="0033471D">
              <w:rPr>
                <w:rFonts w:ascii="Times New Roman" w:hAnsi="Times New Roman"/>
                <w:b/>
                <w:bCs/>
                <w:color w:val="auto"/>
                <w:sz w:val="20"/>
                <w:szCs w:val="20"/>
              </w:rPr>
              <w:t>TEÓRICA: 80 HORAS</w:t>
            </w:r>
          </w:p>
        </w:tc>
        <w:tc>
          <w:tcPr>
            <w:tcW w:w="2190" w:type="dxa"/>
            <w:tcBorders>
              <w:top w:val="single" w:sz="4" w:space="0" w:color="FFFFFF"/>
              <w:left w:val="single" w:sz="4" w:space="0" w:color="FFFFFF"/>
              <w:bottom w:val="single" w:sz="4" w:space="0" w:color="FFFFFF"/>
              <w:right w:val="single" w:sz="4" w:space="0" w:color="000000"/>
            </w:tcBorders>
            <w:shd w:val="clear" w:color="auto" w:fill="FFFFFF"/>
          </w:tcPr>
          <w:p w14:paraId="63E9D346" w14:textId="77777777" w:rsidR="00E14978" w:rsidRPr="0033471D"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13" w:firstLine="0"/>
              <w:rPr>
                <w:rFonts w:ascii="Times New Roman" w:hAnsi="Times New Roman"/>
                <w:b/>
                <w:bCs/>
                <w:color w:val="auto"/>
                <w:sz w:val="20"/>
                <w:szCs w:val="20"/>
              </w:rPr>
            </w:pPr>
            <w:r w:rsidRPr="0033471D">
              <w:rPr>
                <w:rFonts w:ascii="Times New Roman" w:hAnsi="Times New Roman"/>
                <w:b/>
                <w:bCs/>
                <w:color w:val="auto"/>
                <w:sz w:val="20"/>
                <w:szCs w:val="20"/>
              </w:rPr>
              <w:t>PRÁTICA: -</w:t>
            </w:r>
          </w:p>
        </w:tc>
      </w:tr>
      <w:tr w:rsidR="00E14978" w:rsidRPr="000C0D30" w14:paraId="0E175530" w14:textId="77777777" w:rsidTr="009C0093">
        <w:trPr>
          <w:trHeight w:val="113"/>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6CD04C98"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CRÉDITOS: 0</w:t>
            </w:r>
            <w:r>
              <w:rPr>
                <w:rFonts w:ascii="Times New Roman" w:hAnsi="Times New Roman"/>
                <w:b/>
                <w:bCs/>
                <w:sz w:val="20"/>
                <w:szCs w:val="20"/>
              </w:rPr>
              <w:t>2</w:t>
            </w:r>
          </w:p>
        </w:tc>
      </w:tr>
      <w:tr w:rsidR="00E14978" w:rsidRPr="000C0D30" w14:paraId="1BECA151" w14:textId="77777777" w:rsidTr="009C0093">
        <w:trPr>
          <w:trHeight w:val="259"/>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FFFFF"/>
            <w:tcMar>
              <w:top w:w="0" w:type="dxa"/>
              <w:left w:w="108" w:type="dxa"/>
              <w:bottom w:w="0" w:type="dxa"/>
              <w:right w:w="108" w:type="dxa"/>
            </w:tcMar>
            <w:hideMark/>
          </w:tcPr>
          <w:p w14:paraId="302BD08E"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 xml:space="preserve">PRÉ-REQUISITO: </w:t>
            </w:r>
            <w:r>
              <w:rPr>
                <w:rFonts w:ascii="Times New Roman" w:hAnsi="Times New Roman"/>
                <w:b/>
                <w:bCs/>
                <w:sz w:val="20"/>
                <w:szCs w:val="20"/>
              </w:rPr>
              <w:t>Elementos de física 1</w:t>
            </w:r>
          </w:p>
        </w:tc>
      </w:tr>
      <w:tr w:rsidR="00E14978" w:rsidRPr="000C0D30" w14:paraId="65D965F6" w14:textId="77777777" w:rsidTr="009C0093">
        <w:trPr>
          <w:trHeight w:val="242"/>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5FF57013"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SEMESTRE: 03</w:t>
            </w:r>
          </w:p>
        </w:tc>
      </w:tr>
      <w:tr w:rsidR="00E14978" w:rsidRPr="000C0D30" w14:paraId="32FF235A" w14:textId="77777777" w:rsidTr="009C0093">
        <w:trPr>
          <w:trHeight w:val="250"/>
        </w:trPr>
        <w:tc>
          <w:tcPr>
            <w:tcW w:w="8469" w:type="dxa"/>
            <w:gridSpan w:val="4"/>
            <w:tcBorders>
              <w:top w:val="single" w:sz="4" w:space="0" w:color="FFFFFF"/>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297F22"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NÍVEL:</w:t>
            </w:r>
            <w:r w:rsidRPr="000C0D30">
              <w:rPr>
                <w:rFonts w:ascii="Times New Roman" w:hAnsi="Times New Roman"/>
                <w:b/>
                <w:sz w:val="20"/>
                <w:szCs w:val="20"/>
              </w:rPr>
              <w:t xml:space="preserve"> GRADUAÇÃO</w:t>
            </w:r>
          </w:p>
        </w:tc>
      </w:tr>
      <w:tr w:rsidR="00E14978" w:rsidRPr="000C0D30" w14:paraId="614C8AAE" w14:textId="77777777" w:rsidTr="009C0093">
        <w:trPr>
          <w:trHeight w:val="440"/>
        </w:trPr>
        <w:tc>
          <w:tcPr>
            <w:tcW w:w="8469" w:type="dxa"/>
            <w:gridSpan w:val="4"/>
            <w:tcBorders>
              <w:top w:val="single" w:sz="8"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0FC1209"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EMENTA</w:t>
            </w:r>
          </w:p>
        </w:tc>
      </w:tr>
      <w:tr w:rsidR="00E14978" w:rsidRPr="000C0D30" w14:paraId="1F7A5EE9" w14:textId="77777777" w:rsidTr="009C0093">
        <w:trPr>
          <w:trHeight w:val="2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7123E1" w14:textId="77777777" w:rsidR="00E14978" w:rsidRPr="005D15E4"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color w:val="auto"/>
                <w:sz w:val="20"/>
                <w:szCs w:val="20"/>
                <w:lang w:eastAsia="pt-BR"/>
              </w:rPr>
            </w:pPr>
            <w:r w:rsidRPr="00B938BB">
              <w:rPr>
                <w:rFonts w:ascii="Times New Roman" w:hAnsi="Times New Roman"/>
                <w:noProof/>
                <w:sz w:val="20"/>
                <w:szCs w:val="20"/>
              </w:rPr>
              <w:t>Estática dos Pontos Materiais. Estática dos Corpos Rígidos. Forças Distribuídas e Propriedades Geométricas. Trabalho Virtual e Energia Potencial. Sistemas de forças. Estática dos corpos rígidos. Características geométricas de seção transversal. Ações e solicitações nas estruturas isostáticas.</w:t>
            </w:r>
          </w:p>
        </w:tc>
      </w:tr>
      <w:tr w:rsidR="00E14978" w:rsidRPr="000C0D30" w14:paraId="3CD0107F"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497C0E6"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OBJETIVO</w:t>
            </w:r>
          </w:p>
        </w:tc>
      </w:tr>
      <w:tr w:rsidR="00E14978" w:rsidRPr="000C0D30" w14:paraId="7A17CF7C"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15A2EB" w14:textId="77777777" w:rsidR="00E14978" w:rsidRPr="00C71E56"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B938BB">
              <w:rPr>
                <w:rFonts w:ascii="Times New Roman" w:hAnsi="Times New Roman"/>
                <w:sz w:val="20"/>
                <w:szCs w:val="20"/>
                <w:lang w:eastAsia="pt-BR"/>
              </w:rPr>
              <w:t xml:space="preserve">Compreender os conceitos mais importantes da teoria estática, com ênfase nas principais aplicações </w:t>
            </w:r>
            <w:smartTag w:uri="urn:schemas-microsoft-com:office:smarttags" w:element="PersonName">
              <w:smartTagPr>
                <w:attr w:name="ProductID" w:val="em engenharia. Estabelecer"/>
              </w:smartTagPr>
              <w:r w:rsidRPr="00B938BB">
                <w:rPr>
                  <w:rFonts w:ascii="Times New Roman" w:hAnsi="Times New Roman"/>
                  <w:sz w:val="20"/>
                  <w:szCs w:val="20"/>
                  <w:lang w:eastAsia="pt-BR"/>
                </w:rPr>
                <w:t>em engenharia. Estabelecer</w:t>
              </w:r>
            </w:smartTag>
            <w:r w:rsidRPr="00B938BB">
              <w:rPr>
                <w:rFonts w:ascii="Times New Roman" w:hAnsi="Times New Roman"/>
                <w:sz w:val="20"/>
                <w:szCs w:val="20"/>
                <w:lang w:eastAsia="pt-BR"/>
              </w:rPr>
              <w:t xml:space="preserve"> conceitos e formulações básicas para o conhecimento do comportamento mecânico de materiais, os quais </w:t>
            </w:r>
            <w:proofErr w:type="gramStart"/>
            <w:r w:rsidRPr="00B938BB">
              <w:rPr>
                <w:rFonts w:ascii="Times New Roman" w:hAnsi="Times New Roman"/>
                <w:sz w:val="20"/>
                <w:szCs w:val="20"/>
                <w:lang w:eastAsia="pt-BR"/>
              </w:rPr>
              <w:t>estão  associados</w:t>
            </w:r>
            <w:proofErr w:type="gramEnd"/>
            <w:r w:rsidRPr="00B938BB">
              <w:rPr>
                <w:rFonts w:ascii="Times New Roman" w:hAnsi="Times New Roman"/>
                <w:sz w:val="20"/>
                <w:szCs w:val="20"/>
                <w:lang w:eastAsia="pt-BR"/>
              </w:rPr>
              <w:t xml:space="preserve"> à análise e ao projeto dos mais variados sistemas estruturais, para atender satisfatoriamente às solicitações de trabalho e às condições de uso a que são submetidos.</w:t>
            </w:r>
          </w:p>
        </w:tc>
      </w:tr>
      <w:tr w:rsidR="00E14978" w:rsidRPr="000C0D30" w14:paraId="04C80CBB"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E7FB823"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PROGRAMA</w:t>
            </w:r>
          </w:p>
        </w:tc>
      </w:tr>
      <w:tr w:rsidR="00E14978" w:rsidRPr="000C0D30" w14:paraId="33F9C680"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9D18B6" w14:textId="77777777" w:rsidR="00E14978" w:rsidRPr="00B938B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C45021">
              <w:rPr>
                <w:rFonts w:ascii="Times New Roman" w:hAnsi="Times New Roman"/>
                <w:b/>
                <w:sz w:val="20"/>
                <w:szCs w:val="20"/>
                <w:lang w:eastAsia="pt-BR"/>
              </w:rPr>
              <w:t>Unidade 1</w:t>
            </w:r>
            <w:r w:rsidRPr="00B938BB">
              <w:rPr>
                <w:rFonts w:ascii="Times New Roman" w:hAnsi="Times New Roman"/>
                <w:sz w:val="20"/>
                <w:szCs w:val="20"/>
                <w:lang w:eastAsia="pt-BR"/>
              </w:rPr>
              <w:t>:</w:t>
            </w:r>
            <w:r w:rsidRPr="00C45021">
              <w:rPr>
                <w:rFonts w:ascii="Times New Roman" w:hAnsi="Times New Roman"/>
                <w:b/>
                <w:sz w:val="20"/>
                <w:szCs w:val="20"/>
                <w:lang w:eastAsia="pt-BR"/>
              </w:rPr>
              <w:t xml:space="preserve"> </w:t>
            </w:r>
            <w:r w:rsidRPr="00B938BB">
              <w:rPr>
                <w:rFonts w:ascii="Times New Roman" w:hAnsi="Times New Roman"/>
                <w:sz w:val="20"/>
                <w:szCs w:val="20"/>
                <w:lang w:eastAsia="pt-BR"/>
              </w:rPr>
              <w:t>Introdução: conceitos básicos, princípios fundamentais, sistema de unidades.</w:t>
            </w:r>
          </w:p>
          <w:p w14:paraId="6AC9A920" w14:textId="77777777" w:rsidR="00E14978" w:rsidRPr="00B938B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Unidade 2</w:t>
            </w:r>
            <w:r w:rsidRPr="00B938BB">
              <w:rPr>
                <w:rFonts w:ascii="Times New Roman" w:hAnsi="Times New Roman"/>
                <w:sz w:val="20"/>
                <w:szCs w:val="20"/>
                <w:lang w:eastAsia="pt-BR"/>
              </w:rPr>
              <w:t>:</w:t>
            </w:r>
            <w:r w:rsidRPr="00B938BB">
              <w:rPr>
                <w:rFonts w:ascii="Times New Roman" w:hAnsi="Times New Roman"/>
                <w:b/>
                <w:sz w:val="20"/>
                <w:szCs w:val="20"/>
                <w:lang w:eastAsia="pt-BR"/>
              </w:rPr>
              <w:t xml:space="preserve"> </w:t>
            </w:r>
            <w:r w:rsidRPr="00B938BB">
              <w:rPr>
                <w:rFonts w:ascii="Times New Roman" w:hAnsi="Times New Roman"/>
                <w:sz w:val="20"/>
                <w:szCs w:val="20"/>
                <w:lang w:eastAsia="pt-BR"/>
              </w:rPr>
              <w:t>Estática dos Pontos Materiais: Forças, escalares e vetores. Equilíbrio e Diagrama de Corpo Livre.</w:t>
            </w:r>
          </w:p>
          <w:p w14:paraId="556A1481" w14:textId="77777777" w:rsidR="00E14978" w:rsidRPr="00B938B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 xml:space="preserve">Unidade </w:t>
            </w:r>
            <w:proofErr w:type="gramStart"/>
            <w:r>
              <w:rPr>
                <w:rFonts w:ascii="Times New Roman" w:hAnsi="Times New Roman"/>
                <w:b/>
                <w:sz w:val="20"/>
                <w:szCs w:val="20"/>
                <w:lang w:eastAsia="pt-BR"/>
              </w:rPr>
              <w:t>3</w:t>
            </w:r>
            <w:r w:rsidRPr="00B938BB">
              <w:rPr>
                <w:rFonts w:ascii="Times New Roman" w:hAnsi="Times New Roman"/>
                <w:sz w:val="20"/>
                <w:szCs w:val="20"/>
                <w:lang w:eastAsia="pt-BR"/>
              </w:rPr>
              <w:t>:.</w:t>
            </w:r>
            <w:proofErr w:type="gramEnd"/>
            <w:r w:rsidRPr="00B938BB">
              <w:rPr>
                <w:rFonts w:ascii="Times New Roman" w:hAnsi="Times New Roman"/>
                <w:sz w:val="20"/>
                <w:szCs w:val="20"/>
                <w:lang w:eastAsia="pt-BR"/>
              </w:rPr>
              <w:t> Estática dos Corpos Rígidos: Sistemas de forças, momento, conjugado, resultante do sistema de forças. Apoios e vínculos. Equilíbrio no plano e no espaço.</w:t>
            </w:r>
          </w:p>
          <w:p w14:paraId="61A177A5" w14:textId="77777777" w:rsidR="00E14978" w:rsidRPr="00B938B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B938BB">
              <w:rPr>
                <w:rFonts w:ascii="Times New Roman" w:hAnsi="Times New Roman"/>
                <w:b/>
                <w:sz w:val="20"/>
                <w:szCs w:val="20"/>
                <w:lang w:eastAsia="pt-BR"/>
              </w:rPr>
              <w:lastRenderedPageBreak/>
              <w:t xml:space="preserve">Unidade </w:t>
            </w:r>
            <w:r>
              <w:rPr>
                <w:rFonts w:ascii="Times New Roman" w:hAnsi="Times New Roman"/>
                <w:b/>
                <w:sz w:val="20"/>
                <w:szCs w:val="20"/>
                <w:lang w:eastAsia="pt-BR"/>
              </w:rPr>
              <w:t>4</w:t>
            </w:r>
            <w:r w:rsidRPr="00B938BB">
              <w:rPr>
                <w:rFonts w:ascii="Times New Roman" w:hAnsi="Times New Roman"/>
                <w:sz w:val="20"/>
                <w:szCs w:val="20"/>
                <w:lang w:eastAsia="pt-BR"/>
              </w:rPr>
              <w:t xml:space="preserve">:Forças Distribuídas e Propriedades Geométricas: Centro de gravidade, centro de massa e </w:t>
            </w:r>
            <w:proofErr w:type="spellStart"/>
            <w:r w:rsidRPr="00B938BB">
              <w:rPr>
                <w:rFonts w:ascii="Times New Roman" w:hAnsi="Times New Roman"/>
                <w:sz w:val="20"/>
                <w:szCs w:val="20"/>
                <w:lang w:eastAsia="pt-BR"/>
              </w:rPr>
              <w:t>centróide</w:t>
            </w:r>
            <w:proofErr w:type="spellEnd"/>
            <w:r w:rsidRPr="00B938BB">
              <w:rPr>
                <w:rFonts w:ascii="Times New Roman" w:hAnsi="Times New Roman"/>
                <w:sz w:val="20"/>
                <w:szCs w:val="20"/>
                <w:lang w:eastAsia="pt-BR"/>
              </w:rPr>
              <w:t xml:space="preserve"> de linhas, áreas e volumes. Momentos de inércia, produtos de inércia, rotação de eixos, eixos principais de inércia.</w:t>
            </w:r>
          </w:p>
          <w:p w14:paraId="0A77EC88" w14:textId="77777777" w:rsidR="00E14978" w:rsidRPr="00B938B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B938BB">
              <w:rPr>
                <w:rFonts w:ascii="Times New Roman" w:hAnsi="Times New Roman"/>
                <w:b/>
                <w:sz w:val="20"/>
                <w:szCs w:val="20"/>
                <w:lang w:eastAsia="pt-BR"/>
              </w:rPr>
              <w:t xml:space="preserve">Unidade </w:t>
            </w:r>
            <w:r>
              <w:rPr>
                <w:rFonts w:ascii="Times New Roman" w:hAnsi="Times New Roman"/>
                <w:b/>
                <w:sz w:val="20"/>
                <w:szCs w:val="20"/>
                <w:lang w:eastAsia="pt-BR"/>
              </w:rPr>
              <w:t>5</w:t>
            </w:r>
            <w:r w:rsidRPr="00B938BB">
              <w:rPr>
                <w:rFonts w:ascii="Times New Roman" w:hAnsi="Times New Roman"/>
                <w:sz w:val="20"/>
                <w:szCs w:val="20"/>
                <w:lang w:eastAsia="pt-BR"/>
              </w:rPr>
              <w:t xml:space="preserve">: Esforços internos nas seções: esforço normal, esforço cortante, momento fletor e momento </w:t>
            </w:r>
            <w:proofErr w:type="spellStart"/>
            <w:r w:rsidRPr="00B938BB">
              <w:rPr>
                <w:rFonts w:ascii="Times New Roman" w:hAnsi="Times New Roman"/>
                <w:sz w:val="20"/>
                <w:szCs w:val="20"/>
                <w:lang w:eastAsia="pt-BR"/>
              </w:rPr>
              <w:t>torçor</w:t>
            </w:r>
            <w:proofErr w:type="spellEnd"/>
            <w:r w:rsidRPr="00B938BB">
              <w:rPr>
                <w:rFonts w:ascii="Times New Roman" w:hAnsi="Times New Roman"/>
                <w:sz w:val="20"/>
                <w:szCs w:val="20"/>
                <w:lang w:eastAsia="pt-BR"/>
              </w:rPr>
              <w:t>. Tensões e deformações.</w:t>
            </w:r>
          </w:p>
          <w:p w14:paraId="35B9CCFD" w14:textId="77777777" w:rsidR="00E14978" w:rsidRPr="00E52AE4"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Pr>
                <w:rFonts w:ascii="Times New Roman" w:hAnsi="Times New Roman"/>
                <w:sz w:val="20"/>
                <w:szCs w:val="20"/>
                <w:lang w:eastAsia="pt-BR"/>
              </w:rPr>
              <w:t xml:space="preserve">       </w:t>
            </w:r>
            <w:r w:rsidRPr="00B938BB">
              <w:rPr>
                <w:rFonts w:ascii="Times New Roman" w:hAnsi="Times New Roman"/>
                <w:b/>
                <w:sz w:val="20"/>
                <w:szCs w:val="20"/>
                <w:lang w:eastAsia="pt-BR"/>
              </w:rPr>
              <w:t xml:space="preserve">Unidade </w:t>
            </w:r>
            <w:r>
              <w:rPr>
                <w:rFonts w:ascii="Times New Roman" w:hAnsi="Times New Roman"/>
                <w:b/>
                <w:sz w:val="20"/>
                <w:szCs w:val="20"/>
                <w:lang w:eastAsia="pt-BR"/>
              </w:rPr>
              <w:t>6</w:t>
            </w:r>
            <w:r w:rsidRPr="00B938BB">
              <w:rPr>
                <w:rFonts w:ascii="Times New Roman" w:hAnsi="Times New Roman"/>
                <w:sz w:val="20"/>
                <w:szCs w:val="20"/>
                <w:lang w:eastAsia="pt-BR"/>
              </w:rPr>
              <w:t>:</w:t>
            </w:r>
            <w:r w:rsidRPr="00B938BB">
              <w:rPr>
                <w:rFonts w:ascii="Times New Roman" w:hAnsi="Times New Roman"/>
                <w:b/>
                <w:sz w:val="20"/>
                <w:szCs w:val="20"/>
                <w:lang w:eastAsia="pt-BR"/>
              </w:rPr>
              <w:t xml:space="preserve"> </w:t>
            </w:r>
            <w:r w:rsidRPr="00B938BB">
              <w:rPr>
                <w:rFonts w:ascii="Times New Roman" w:hAnsi="Times New Roman"/>
                <w:sz w:val="20"/>
                <w:szCs w:val="20"/>
                <w:lang w:eastAsia="pt-BR"/>
              </w:rPr>
              <w:t>Trabalho e Energia: conceitos básicos, Princípio dos Trabalhos Virtuais: corpos rígidos e sistemas elásticos. Energia potencial: equilíbrio e estabilidade.</w:t>
            </w:r>
          </w:p>
        </w:tc>
      </w:tr>
      <w:tr w:rsidR="00E14978" w:rsidRPr="000C0D30" w14:paraId="24C49579"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040E602"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lastRenderedPageBreak/>
              <w:t>METODOLOGIA DE ENSINO</w:t>
            </w:r>
          </w:p>
        </w:tc>
      </w:tr>
      <w:tr w:rsidR="00E14978" w:rsidRPr="000C0D30" w14:paraId="7D74EDF1"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A70605" w14:textId="77777777" w:rsidR="00E14978"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1F7B3E">
              <w:rPr>
                <w:rFonts w:ascii="Times New Roman" w:hAnsi="Times New Roman"/>
                <w:sz w:val="20"/>
                <w:szCs w:val="20"/>
                <w:lang w:eastAsia="pt-BR"/>
              </w:rPr>
              <w:t xml:space="preserve">A disciplina é desenvolvida no formato presencial: </w:t>
            </w:r>
          </w:p>
          <w:p w14:paraId="369EB719" w14:textId="77777777" w:rsidR="00E14978" w:rsidRPr="005D15E4"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5D15E4">
              <w:rPr>
                <w:rFonts w:ascii="Times New Roman" w:hAnsi="Times New Roman"/>
                <w:sz w:val="20"/>
                <w:szCs w:val="20"/>
                <w:lang w:eastAsia="pt-BR"/>
              </w:rPr>
              <w:t xml:space="preserve">- Aulas expositivas; </w:t>
            </w:r>
          </w:p>
          <w:p w14:paraId="01E3064A" w14:textId="77777777" w:rsidR="00E14978" w:rsidRPr="00745029"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5D15E4">
              <w:rPr>
                <w:rFonts w:ascii="Times New Roman" w:hAnsi="Times New Roman"/>
                <w:sz w:val="20"/>
                <w:szCs w:val="20"/>
                <w:lang w:eastAsia="pt-BR"/>
              </w:rPr>
              <w:t>- Seminários</w:t>
            </w:r>
            <w:r>
              <w:rPr>
                <w:noProof/>
              </w:rPr>
              <w:t>.</w:t>
            </w:r>
          </w:p>
        </w:tc>
      </w:tr>
      <w:tr w:rsidR="00E14978" w:rsidRPr="000C0D30" w14:paraId="6A70114F"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09D92513" w14:textId="77777777" w:rsidR="00E14978" w:rsidRPr="001F7B3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sz w:val="20"/>
                <w:szCs w:val="20"/>
                <w:lang w:eastAsia="pt-BR"/>
              </w:rPr>
            </w:pPr>
            <w:r w:rsidRPr="004338C6">
              <w:rPr>
                <w:rFonts w:ascii="Times New Roman" w:hAnsi="Times New Roman"/>
                <w:b/>
                <w:bCs/>
                <w:sz w:val="22"/>
                <w:szCs w:val="22"/>
              </w:rPr>
              <w:t>RECURSOS</w:t>
            </w:r>
          </w:p>
        </w:tc>
      </w:tr>
      <w:tr w:rsidR="00E14978" w:rsidRPr="000C0D30" w14:paraId="6C73FA0A"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54E182" w14:textId="77777777" w:rsidR="00E14978"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Material didático-pedagógico, Ex.: Livro, Apostila, Sites;</w:t>
            </w:r>
          </w:p>
          <w:p w14:paraId="1B5C21F4" w14:textId="77777777" w:rsidR="00E14978" w:rsidRPr="004338C6"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R</w:t>
            </w:r>
            <w:r>
              <w:rPr>
                <w:rFonts w:ascii="Times New Roman" w:hAnsi="Times New Roman"/>
                <w:sz w:val="20"/>
                <w:szCs w:val="20"/>
                <w:lang w:eastAsia="pt-BR"/>
              </w:rPr>
              <w:t xml:space="preserve">ecursos </w:t>
            </w:r>
            <w:proofErr w:type="spellStart"/>
            <w:r>
              <w:rPr>
                <w:rFonts w:ascii="Times New Roman" w:hAnsi="Times New Roman"/>
                <w:sz w:val="20"/>
                <w:szCs w:val="20"/>
                <w:lang w:eastAsia="pt-BR"/>
              </w:rPr>
              <w:t>aúdios</w:t>
            </w:r>
            <w:proofErr w:type="spellEnd"/>
            <w:r>
              <w:rPr>
                <w:rFonts w:ascii="Times New Roman" w:hAnsi="Times New Roman"/>
                <w:sz w:val="20"/>
                <w:szCs w:val="20"/>
                <w:lang w:eastAsia="pt-BR"/>
              </w:rPr>
              <w:t>-visuais (Data Show)</w:t>
            </w:r>
            <w:r w:rsidRPr="004338C6">
              <w:rPr>
                <w:rFonts w:ascii="Times New Roman" w:hAnsi="Times New Roman"/>
                <w:sz w:val="20"/>
                <w:szCs w:val="20"/>
                <w:lang w:eastAsia="pt-BR"/>
              </w:rPr>
              <w:t>;</w:t>
            </w:r>
          </w:p>
          <w:p w14:paraId="388F4C6E" w14:textId="77777777" w:rsidR="00E14978" w:rsidRPr="001F7B3E"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I</w:t>
            </w:r>
            <w:r>
              <w:rPr>
                <w:rFonts w:ascii="Times New Roman" w:hAnsi="Times New Roman"/>
                <w:sz w:val="20"/>
                <w:szCs w:val="20"/>
                <w:lang w:eastAsia="pt-BR"/>
              </w:rPr>
              <w:t>nsumos de laboratório - quando houver</w:t>
            </w:r>
            <w:r w:rsidRPr="004338C6">
              <w:rPr>
                <w:rFonts w:ascii="Times New Roman" w:hAnsi="Times New Roman"/>
                <w:sz w:val="20"/>
                <w:szCs w:val="20"/>
                <w:lang w:eastAsia="pt-BR"/>
              </w:rPr>
              <w:t>.</w:t>
            </w:r>
          </w:p>
        </w:tc>
      </w:tr>
      <w:tr w:rsidR="00E14978" w:rsidRPr="000C0D30" w14:paraId="61963FCD"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84C48EB"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AVALIAÇÃO</w:t>
            </w:r>
          </w:p>
        </w:tc>
      </w:tr>
      <w:tr w:rsidR="00E14978" w:rsidRPr="000C0D30" w14:paraId="5607C642"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1A92E8" w14:textId="77777777" w:rsidR="00E14978" w:rsidRPr="000E02F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0E02FB">
              <w:rPr>
                <w:rFonts w:ascii="Times New Roman" w:hAnsi="Times New Roman"/>
                <w:sz w:val="20"/>
                <w:szCs w:val="20"/>
                <w:lang w:eastAsia="pt-BR"/>
              </w:rPr>
              <w:t>A avaliação será desenvolvida ao longo do semestre, de forma proce</w:t>
            </w:r>
            <w:r>
              <w:rPr>
                <w:rFonts w:ascii="Times New Roman" w:hAnsi="Times New Roman"/>
                <w:sz w:val="20"/>
                <w:szCs w:val="20"/>
                <w:lang w:eastAsia="pt-BR"/>
              </w:rPr>
              <w:t xml:space="preserve">ssual e contínua, utilizando os </w:t>
            </w:r>
            <w:r w:rsidRPr="000E02FB">
              <w:rPr>
                <w:rFonts w:ascii="Times New Roman" w:hAnsi="Times New Roman"/>
                <w:sz w:val="20"/>
                <w:szCs w:val="20"/>
                <w:lang w:eastAsia="pt-BR"/>
              </w:rPr>
              <w:t>seguintes instrumentos:</w:t>
            </w:r>
          </w:p>
          <w:p w14:paraId="0282BCA8" w14:textId="77777777" w:rsidR="00E14978" w:rsidRPr="00B938B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 xml:space="preserve">- </w:t>
            </w:r>
            <w:r w:rsidRPr="00B938BB">
              <w:rPr>
                <w:rFonts w:ascii="Times New Roman" w:hAnsi="Times New Roman"/>
                <w:sz w:val="20"/>
                <w:szCs w:val="20"/>
                <w:lang w:eastAsia="pt-BR"/>
              </w:rPr>
              <w:t>Avaliação do conteúdo teórico.</w:t>
            </w:r>
          </w:p>
          <w:p w14:paraId="6C8C1B7F"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color w:val="auto"/>
                <w:lang w:eastAsia="pt-BR"/>
              </w:rPr>
            </w:pPr>
            <w:r>
              <w:rPr>
                <w:rFonts w:ascii="Times New Roman" w:hAnsi="Times New Roman"/>
                <w:sz w:val="20"/>
                <w:szCs w:val="20"/>
                <w:lang w:eastAsia="pt-BR"/>
              </w:rPr>
              <w:t xml:space="preserve">- </w:t>
            </w:r>
            <w:r w:rsidRPr="00B938BB">
              <w:rPr>
                <w:rFonts w:ascii="Times New Roman" w:hAnsi="Times New Roman"/>
                <w:sz w:val="20"/>
                <w:szCs w:val="20"/>
                <w:lang w:eastAsia="pt-BR"/>
              </w:rPr>
              <w:t>Avaliação das atividades desenvolvidas em grupo.</w:t>
            </w:r>
          </w:p>
        </w:tc>
      </w:tr>
      <w:tr w:rsidR="00E14978" w:rsidRPr="000C0D30" w14:paraId="559D0468"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34DAAC5"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BÁSICA</w:t>
            </w:r>
          </w:p>
        </w:tc>
      </w:tr>
      <w:tr w:rsidR="00E14978" w:rsidRPr="000C0D30" w14:paraId="1858D53D"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BEF682" w14:textId="77777777" w:rsidR="00E14978" w:rsidRPr="00B938B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lang w:eastAsia="pt-BR"/>
              </w:rPr>
            </w:pPr>
            <w:r w:rsidRPr="00B938BB">
              <w:rPr>
                <w:rFonts w:ascii="Times New Roman" w:hAnsi="Times New Roman"/>
                <w:sz w:val="20"/>
                <w:szCs w:val="20"/>
                <w:lang w:val="en-US" w:eastAsia="pt-BR"/>
              </w:rPr>
              <w:t xml:space="preserve">BEER, Ferdinand P.; JOHNSTON, E. Russell, Jr. </w:t>
            </w:r>
            <w:r w:rsidRPr="00B938BB">
              <w:rPr>
                <w:rFonts w:ascii="Times New Roman" w:hAnsi="Times New Roman"/>
                <w:sz w:val="20"/>
                <w:szCs w:val="20"/>
                <w:lang w:eastAsia="pt-BR"/>
              </w:rPr>
              <w:t>Resistência dos materiais. 2.ed. São Paulo (SP): Makron Books do Brasil, 1982. 654 p. ISBN 85-346-0344-</w:t>
            </w:r>
            <w:proofErr w:type="gramStart"/>
            <w:r w:rsidRPr="00B938BB">
              <w:rPr>
                <w:rFonts w:ascii="Times New Roman" w:hAnsi="Times New Roman"/>
                <w:sz w:val="20"/>
                <w:szCs w:val="20"/>
                <w:lang w:eastAsia="pt-BR"/>
              </w:rPr>
              <w:t>8..</w:t>
            </w:r>
            <w:proofErr w:type="gramEnd"/>
          </w:p>
          <w:p w14:paraId="500392D9" w14:textId="77777777" w:rsidR="00E14978" w:rsidRPr="00B938B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lang w:val="fr-FR" w:eastAsia="pt-BR"/>
              </w:rPr>
            </w:pPr>
            <w:r w:rsidRPr="00B938BB">
              <w:rPr>
                <w:rFonts w:ascii="Times New Roman" w:hAnsi="Times New Roman"/>
                <w:sz w:val="20"/>
                <w:szCs w:val="20"/>
                <w:lang w:eastAsia="pt-BR"/>
              </w:rPr>
              <w:t>CALLISTER, William D., Jr. Ciência e engenharia de materiais: uma introdução. 5.ed. Rio de Janeiro (RJ): LTC, 2002. 589 p. ISBN 85-216-1288-5.</w:t>
            </w:r>
          </w:p>
          <w:p w14:paraId="34255C75" w14:textId="77777777" w:rsidR="00E14978" w:rsidRPr="00007F7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lang w:eastAsia="pt-BR"/>
              </w:rPr>
            </w:pPr>
            <w:r w:rsidRPr="00B938BB">
              <w:rPr>
                <w:rFonts w:ascii="Times New Roman" w:hAnsi="Times New Roman"/>
                <w:sz w:val="20"/>
                <w:szCs w:val="20"/>
                <w:lang w:eastAsia="pt-BR"/>
              </w:rPr>
              <w:t xml:space="preserve">HIBBELER, R. C. Resistência dos materiais. </w:t>
            </w:r>
            <w:r w:rsidRPr="00B938BB">
              <w:rPr>
                <w:rFonts w:ascii="Times New Roman" w:hAnsi="Times New Roman"/>
                <w:sz w:val="20"/>
                <w:szCs w:val="20"/>
                <w:lang w:val="en-US" w:eastAsia="pt-BR"/>
              </w:rPr>
              <w:t xml:space="preserve">5.ed. São Paulo (SP): Pearson Prentice Hall, 2006. </w:t>
            </w:r>
            <w:r w:rsidRPr="00B938BB">
              <w:rPr>
                <w:rFonts w:ascii="Times New Roman" w:hAnsi="Times New Roman"/>
                <w:sz w:val="20"/>
                <w:szCs w:val="20"/>
                <w:lang w:eastAsia="pt-BR"/>
              </w:rPr>
              <w:t>670 p. ISBN 85-87918-67-2.</w:t>
            </w:r>
          </w:p>
        </w:tc>
      </w:tr>
      <w:tr w:rsidR="00E14978" w:rsidRPr="000C0D30" w14:paraId="50DB95E8"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2F94BBF"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COMPLEMENTAR</w:t>
            </w:r>
          </w:p>
        </w:tc>
      </w:tr>
      <w:tr w:rsidR="00E14978" w:rsidRPr="000C0D30" w14:paraId="51F95F2B"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12D5FA" w14:textId="77777777" w:rsidR="00E14978" w:rsidRPr="00083CA1"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083CA1">
              <w:rPr>
                <w:rFonts w:ascii="Times New Roman" w:hAnsi="Times New Roman"/>
                <w:sz w:val="20"/>
                <w:szCs w:val="20"/>
                <w:highlight w:val="yellow"/>
                <w:lang w:eastAsia="pt-BR"/>
              </w:rPr>
              <w:t>TIMOSHENKO, Stephen P. Resistência dos materiais - v.1, 2. Rio de Janeiro (RJ): Ao Livro Técnico, 1966. 2 v. ISBN 85-216-0201-4.</w:t>
            </w:r>
          </w:p>
          <w:p w14:paraId="54A7927D" w14:textId="77777777" w:rsidR="00E14978" w:rsidRPr="00083CA1"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083CA1">
              <w:rPr>
                <w:rFonts w:ascii="Times New Roman" w:hAnsi="Times New Roman"/>
                <w:sz w:val="20"/>
                <w:szCs w:val="20"/>
                <w:highlight w:val="yellow"/>
                <w:lang w:eastAsia="pt-BR"/>
              </w:rPr>
              <w:t xml:space="preserve">PARETO, Luis. Resistência e ciência dos materiais: formulário técnico: tração e compressão - flexão e cisalhamento - torção - resistências compostas - ferros e aços - os metais e suas ligas - materiais não-metálicos - proteção de superfícies e lubrificantes. São Paulo (SP): </w:t>
            </w:r>
            <w:proofErr w:type="spellStart"/>
            <w:r w:rsidRPr="00083CA1">
              <w:rPr>
                <w:rFonts w:ascii="Times New Roman" w:hAnsi="Times New Roman"/>
                <w:sz w:val="20"/>
                <w:szCs w:val="20"/>
                <w:highlight w:val="yellow"/>
                <w:lang w:eastAsia="pt-BR"/>
              </w:rPr>
              <w:t>Hemus</w:t>
            </w:r>
            <w:proofErr w:type="spellEnd"/>
            <w:r w:rsidRPr="00083CA1">
              <w:rPr>
                <w:rFonts w:ascii="Times New Roman" w:hAnsi="Times New Roman"/>
                <w:sz w:val="20"/>
                <w:szCs w:val="20"/>
                <w:highlight w:val="yellow"/>
                <w:lang w:eastAsia="pt-BR"/>
              </w:rPr>
              <w:t>, 2003. 181 p. ISBN 85-289-0499-7.</w:t>
            </w:r>
          </w:p>
          <w:p w14:paraId="3BABA7DE" w14:textId="77777777" w:rsidR="00E14978" w:rsidRPr="00083CA1"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083CA1">
              <w:rPr>
                <w:rFonts w:ascii="Times New Roman" w:hAnsi="Times New Roman"/>
                <w:sz w:val="20"/>
                <w:szCs w:val="20"/>
                <w:highlight w:val="yellow"/>
                <w:lang w:eastAsia="pt-BR"/>
              </w:rPr>
              <w:t>GUY, A. G. Ciência dos materiais. Rio de Janeiro (RJ): Livros Técnicos e Científicos, 1980. 435 p. ISBN 85-216-0032-1.</w:t>
            </w:r>
          </w:p>
          <w:p w14:paraId="4353BD0D" w14:textId="77777777" w:rsidR="00E14978" w:rsidRPr="00083CA1"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083CA1">
              <w:rPr>
                <w:rFonts w:ascii="Times New Roman" w:hAnsi="Times New Roman"/>
                <w:sz w:val="20"/>
                <w:szCs w:val="20"/>
                <w:highlight w:val="yellow"/>
                <w:lang w:eastAsia="pt-BR"/>
              </w:rPr>
              <w:t>CALLISTER, William D., Jr. Ciência e engenharia de materiais: uma introdução. 5.ed. Rio de Janeiro (RJ): LTC, 2002. 589 p. ISBN 85-216-1288-</w:t>
            </w:r>
            <w:proofErr w:type="gramStart"/>
            <w:r w:rsidRPr="00083CA1">
              <w:rPr>
                <w:rFonts w:ascii="Times New Roman" w:hAnsi="Times New Roman"/>
                <w:sz w:val="20"/>
                <w:szCs w:val="20"/>
                <w:highlight w:val="yellow"/>
                <w:lang w:eastAsia="pt-BR"/>
              </w:rPr>
              <w:t>5..</w:t>
            </w:r>
            <w:proofErr w:type="gramEnd"/>
          </w:p>
          <w:p w14:paraId="7E88678C" w14:textId="77777777" w:rsidR="00E14978" w:rsidRPr="00BB67E2"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lang w:eastAsia="pt-BR"/>
              </w:rPr>
            </w:pPr>
            <w:r w:rsidRPr="00083CA1">
              <w:rPr>
                <w:rFonts w:ascii="Times New Roman" w:hAnsi="Times New Roman"/>
                <w:sz w:val="20"/>
                <w:szCs w:val="20"/>
                <w:highlight w:val="yellow"/>
                <w:lang w:eastAsia="pt-BR"/>
              </w:rPr>
              <w:t>POLISSENI, Antonio Eduardo; DEL GIUDICE, Henrique Paiva. Controle da resistência do    concreto (NBR-6118). Viçosa (MG): Universidade Federal de Viçosa, 1985. 11 p..</w:t>
            </w:r>
          </w:p>
        </w:tc>
      </w:tr>
      <w:tr w:rsidR="00E14978" w:rsidRPr="000C0D30" w14:paraId="235717F3" w14:textId="77777777" w:rsidTr="009C0093">
        <w:trPr>
          <w:trHeight w:val="1080"/>
        </w:trPr>
        <w:tc>
          <w:tcPr>
            <w:tcW w:w="4295" w:type="dxa"/>
            <w:gridSpan w:val="2"/>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hideMark/>
          </w:tcPr>
          <w:p w14:paraId="66C4D175" w14:textId="77777777" w:rsidR="00E14978" w:rsidRPr="009909C1"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27A4515E"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_______________________________</w:t>
            </w:r>
          </w:p>
          <w:p w14:paraId="65D25126"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 xml:space="preserve">Coordenador do Curso                                                    </w:t>
            </w:r>
          </w:p>
        </w:tc>
        <w:tc>
          <w:tcPr>
            <w:tcW w:w="4174" w:type="dxa"/>
            <w:gridSpan w:val="2"/>
            <w:tcBorders>
              <w:top w:val="single" w:sz="4" w:space="0" w:color="000000"/>
              <w:left w:val="single" w:sz="4" w:space="0" w:color="auto"/>
              <w:bottom w:val="single" w:sz="4" w:space="0" w:color="000000"/>
              <w:right w:val="single" w:sz="4" w:space="0" w:color="000000"/>
            </w:tcBorders>
            <w:shd w:val="clear" w:color="auto" w:fill="D9D9D9"/>
            <w:vAlign w:val="center"/>
          </w:tcPr>
          <w:p w14:paraId="507FFC04"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58F3FDCB"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r w:rsidRPr="000C0D30">
              <w:rPr>
                <w:rFonts w:ascii="Times New Roman" w:hAnsi="Times New Roman"/>
                <w:b/>
                <w:sz w:val="20"/>
                <w:szCs w:val="20"/>
              </w:rPr>
              <w:t>_____________________________</w:t>
            </w:r>
          </w:p>
          <w:p w14:paraId="235C3482"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Setor Pedagógico</w:t>
            </w:r>
          </w:p>
        </w:tc>
      </w:tr>
    </w:tbl>
    <w:p w14:paraId="5F3E8C02" w14:textId="77777777" w:rsidR="00E14978" w:rsidRDefault="00E14978" w:rsidP="00717B1C">
      <w:pPr>
        <w:spacing w:before="0" w:after="0"/>
        <w:ind w:firstLine="0"/>
        <w:jc w:val="left"/>
        <w:rPr>
          <w:rFonts w:ascii="Tahoma" w:eastAsia="Tahoma" w:hAnsi="Tahoma" w:cs="Tahoma"/>
        </w:rPr>
      </w:pPr>
    </w:p>
    <w:p w14:paraId="7D8E148C" w14:textId="77777777" w:rsidR="00E14978" w:rsidRDefault="00E14978" w:rsidP="00717B1C">
      <w:pPr>
        <w:spacing w:before="0" w:after="0"/>
        <w:ind w:firstLine="0"/>
        <w:jc w:val="left"/>
        <w:rPr>
          <w:rFonts w:ascii="Tahoma" w:eastAsia="Tahoma" w:hAnsi="Tahoma" w:cs="Tahoma"/>
        </w:rPr>
      </w:pPr>
    </w:p>
    <w:p w14:paraId="4EB7274F" w14:textId="77777777" w:rsidR="00E14978" w:rsidRDefault="00E14978" w:rsidP="00717B1C">
      <w:pPr>
        <w:spacing w:before="0" w:after="0"/>
        <w:ind w:firstLine="0"/>
        <w:jc w:val="left"/>
        <w:rPr>
          <w:rFonts w:ascii="Tahoma" w:eastAsia="Tahoma" w:hAnsi="Tahoma" w:cs="Tahoma"/>
        </w:rPr>
      </w:pPr>
    </w:p>
    <w:p w14:paraId="636BE3A1" w14:textId="77777777" w:rsidR="00E14978" w:rsidRDefault="00E14978" w:rsidP="00717B1C">
      <w:pPr>
        <w:spacing w:before="0" w:after="0"/>
        <w:ind w:firstLine="0"/>
        <w:jc w:val="left"/>
        <w:rPr>
          <w:rFonts w:ascii="Tahoma" w:eastAsia="Tahoma" w:hAnsi="Tahoma" w:cs="Tahoma"/>
        </w:rPr>
      </w:pPr>
    </w:p>
    <w:p w14:paraId="3D0880D7" w14:textId="77777777" w:rsidR="00E14978" w:rsidRDefault="00E14978" w:rsidP="00717B1C">
      <w:pPr>
        <w:spacing w:before="0" w:after="0"/>
        <w:ind w:firstLine="0"/>
        <w:jc w:val="left"/>
        <w:rPr>
          <w:rFonts w:ascii="Tahoma" w:eastAsia="Tahoma" w:hAnsi="Tahoma" w:cs="Tahoma"/>
        </w:rPr>
      </w:pPr>
    </w:p>
    <w:p w14:paraId="0A437A6C" w14:textId="77777777" w:rsidR="00E14978" w:rsidRDefault="00E14978" w:rsidP="00717B1C">
      <w:pPr>
        <w:spacing w:before="0" w:after="0"/>
        <w:ind w:firstLine="0"/>
        <w:jc w:val="left"/>
        <w:rPr>
          <w:rFonts w:ascii="Tahoma" w:eastAsia="Tahoma" w:hAnsi="Tahoma" w:cs="Tahoma"/>
        </w:rPr>
      </w:pPr>
    </w:p>
    <w:p w14:paraId="59BC2B31" w14:textId="77777777" w:rsidR="00E14978" w:rsidRDefault="00E14978" w:rsidP="00717B1C">
      <w:pPr>
        <w:spacing w:before="0" w:after="0"/>
        <w:ind w:firstLine="0"/>
        <w:jc w:val="left"/>
        <w:rPr>
          <w:rFonts w:ascii="Tahoma" w:eastAsia="Tahoma" w:hAnsi="Tahoma" w:cs="Tahoma"/>
        </w:rPr>
      </w:pPr>
    </w:p>
    <w:p w14:paraId="22D1EC37" w14:textId="77777777" w:rsidR="00E14978" w:rsidRDefault="00E14978" w:rsidP="00717B1C">
      <w:pPr>
        <w:spacing w:before="0" w:after="0"/>
        <w:ind w:firstLine="0"/>
        <w:jc w:val="left"/>
        <w:rPr>
          <w:rFonts w:ascii="Tahoma" w:eastAsia="Tahoma" w:hAnsi="Tahoma" w:cs="Tahoma"/>
        </w:rPr>
      </w:pPr>
    </w:p>
    <w:p w14:paraId="6A5FC5A8" w14:textId="77777777" w:rsidR="00E14978" w:rsidRDefault="00E14978" w:rsidP="00717B1C">
      <w:pPr>
        <w:spacing w:before="0" w:after="0"/>
        <w:ind w:firstLine="0"/>
        <w:jc w:val="left"/>
        <w:rPr>
          <w:rFonts w:ascii="Tahoma" w:eastAsia="Tahoma" w:hAnsi="Tahoma" w:cs="Tahoma"/>
        </w:rPr>
      </w:pPr>
    </w:p>
    <w:p w14:paraId="772EA967" w14:textId="77777777" w:rsidR="00E14978" w:rsidRDefault="00E14978" w:rsidP="00717B1C">
      <w:pPr>
        <w:spacing w:before="0" w:after="0"/>
        <w:ind w:firstLine="0"/>
        <w:jc w:val="left"/>
        <w:rPr>
          <w:rFonts w:ascii="Tahoma" w:eastAsia="Tahoma" w:hAnsi="Tahoma" w:cs="Tahoma"/>
        </w:rPr>
      </w:pPr>
    </w:p>
    <w:p w14:paraId="5425B96C" w14:textId="77777777" w:rsidR="00E14978" w:rsidRDefault="00E14978" w:rsidP="00717B1C">
      <w:pPr>
        <w:spacing w:before="0" w:after="0"/>
        <w:ind w:firstLine="0"/>
        <w:jc w:val="left"/>
        <w:rPr>
          <w:rFonts w:ascii="Tahoma" w:eastAsia="Tahoma" w:hAnsi="Tahoma" w:cs="Tahoma"/>
        </w:rPr>
      </w:pPr>
    </w:p>
    <w:p w14:paraId="46473861" w14:textId="77777777" w:rsidR="00E14978" w:rsidRDefault="00E14978" w:rsidP="00717B1C">
      <w:pPr>
        <w:spacing w:before="0" w:after="0"/>
        <w:ind w:firstLine="0"/>
        <w:jc w:val="left"/>
        <w:rPr>
          <w:rFonts w:ascii="Tahoma" w:eastAsia="Tahoma" w:hAnsi="Tahoma" w:cs="Tahoma"/>
        </w:rPr>
      </w:pPr>
    </w:p>
    <w:p w14:paraId="354ABA67" w14:textId="77777777" w:rsidR="00E14978" w:rsidRDefault="00E14978" w:rsidP="00717B1C">
      <w:pPr>
        <w:spacing w:before="0" w:after="0"/>
        <w:ind w:firstLine="0"/>
        <w:jc w:val="left"/>
        <w:rPr>
          <w:rFonts w:ascii="Tahoma" w:eastAsia="Tahoma" w:hAnsi="Tahoma" w:cs="Tahoma"/>
        </w:rPr>
      </w:pPr>
    </w:p>
    <w:p w14:paraId="0EDDE11B" w14:textId="77777777" w:rsidR="00E14978" w:rsidRDefault="00E14978" w:rsidP="00717B1C">
      <w:pPr>
        <w:spacing w:before="0" w:after="0"/>
        <w:ind w:firstLine="0"/>
        <w:jc w:val="left"/>
        <w:rPr>
          <w:rFonts w:ascii="Tahoma" w:eastAsia="Tahoma" w:hAnsi="Tahoma" w:cs="Tahoma"/>
        </w:rPr>
      </w:pPr>
    </w:p>
    <w:p w14:paraId="71117A8F" w14:textId="77777777" w:rsidR="00E14978" w:rsidRDefault="00E14978" w:rsidP="00717B1C">
      <w:pPr>
        <w:spacing w:before="0" w:after="0"/>
        <w:ind w:firstLine="0"/>
        <w:jc w:val="left"/>
        <w:rPr>
          <w:rFonts w:ascii="Tahoma" w:eastAsia="Tahoma" w:hAnsi="Tahoma" w:cs="Tahoma"/>
        </w:rPr>
      </w:pPr>
    </w:p>
    <w:p w14:paraId="4697B12A" w14:textId="77777777" w:rsidR="00E14978" w:rsidRDefault="00E14978" w:rsidP="00717B1C">
      <w:pPr>
        <w:spacing w:before="0" w:after="0"/>
        <w:ind w:firstLine="0"/>
        <w:jc w:val="left"/>
        <w:rPr>
          <w:rFonts w:ascii="Tahoma" w:eastAsia="Tahoma" w:hAnsi="Tahoma" w:cs="Tahoma"/>
        </w:rPr>
      </w:pPr>
    </w:p>
    <w:p w14:paraId="447483C8" w14:textId="77777777" w:rsidR="00E14978" w:rsidRDefault="00E14978" w:rsidP="00717B1C">
      <w:pPr>
        <w:spacing w:before="0" w:after="0"/>
        <w:ind w:firstLine="0"/>
        <w:jc w:val="left"/>
        <w:rPr>
          <w:rFonts w:ascii="Tahoma" w:eastAsia="Tahoma" w:hAnsi="Tahoma" w:cs="Tahoma"/>
        </w:rPr>
      </w:pPr>
    </w:p>
    <w:p w14:paraId="44F05C3C" w14:textId="77777777" w:rsidR="00E14978" w:rsidRDefault="00E14978" w:rsidP="00717B1C">
      <w:pPr>
        <w:spacing w:before="0" w:after="0"/>
        <w:ind w:firstLine="0"/>
        <w:jc w:val="left"/>
        <w:rPr>
          <w:rFonts w:ascii="Tahoma" w:eastAsia="Tahoma" w:hAnsi="Tahoma" w:cs="Tahoma"/>
        </w:rPr>
      </w:pPr>
    </w:p>
    <w:p w14:paraId="540F35B3" w14:textId="77777777" w:rsidR="00E14978" w:rsidRDefault="00E14978" w:rsidP="00717B1C">
      <w:pPr>
        <w:spacing w:before="0" w:after="0"/>
        <w:ind w:firstLine="0"/>
        <w:jc w:val="left"/>
        <w:rPr>
          <w:rFonts w:ascii="Tahoma" w:eastAsia="Tahoma" w:hAnsi="Tahoma" w:cs="Tahoma"/>
        </w:rPr>
      </w:pPr>
    </w:p>
    <w:p w14:paraId="668BEDF0" w14:textId="77777777" w:rsidR="00E14978" w:rsidRDefault="00E14978" w:rsidP="00717B1C">
      <w:pPr>
        <w:spacing w:before="0" w:after="0"/>
        <w:ind w:firstLine="0"/>
        <w:jc w:val="left"/>
        <w:rPr>
          <w:rFonts w:ascii="Tahoma" w:eastAsia="Tahoma" w:hAnsi="Tahoma" w:cs="Tahoma"/>
        </w:rPr>
      </w:pPr>
    </w:p>
    <w:p w14:paraId="21340F31" w14:textId="77777777" w:rsidR="00E14978" w:rsidRDefault="00E14978" w:rsidP="00717B1C">
      <w:pPr>
        <w:spacing w:before="0" w:after="0"/>
        <w:ind w:firstLine="0"/>
        <w:jc w:val="left"/>
        <w:rPr>
          <w:rFonts w:ascii="Tahoma" w:eastAsia="Tahoma" w:hAnsi="Tahoma" w:cs="Tahoma"/>
        </w:rPr>
      </w:pPr>
    </w:p>
    <w:p w14:paraId="6537A011" w14:textId="77777777" w:rsidR="00E14978" w:rsidRDefault="00E14978" w:rsidP="00717B1C">
      <w:pPr>
        <w:spacing w:before="0" w:after="0"/>
        <w:ind w:firstLine="0"/>
        <w:jc w:val="left"/>
        <w:rPr>
          <w:rFonts w:ascii="Tahoma" w:eastAsia="Tahoma" w:hAnsi="Tahoma" w:cs="Tahoma"/>
        </w:rPr>
      </w:pPr>
    </w:p>
    <w:p w14:paraId="2204A124" w14:textId="77777777" w:rsidR="00E14978" w:rsidRDefault="00E14978" w:rsidP="00717B1C">
      <w:pPr>
        <w:spacing w:before="0" w:after="0"/>
        <w:ind w:firstLine="0"/>
        <w:jc w:val="left"/>
        <w:rPr>
          <w:rFonts w:ascii="Tahoma" w:eastAsia="Tahoma" w:hAnsi="Tahoma" w:cs="Tahoma"/>
        </w:rPr>
      </w:pPr>
    </w:p>
    <w:p w14:paraId="26A6AA50" w14:textId="77777777" w:rsidR="00E14978" w:rsidRDefault="00E14978" w:rsidP="00717B1C">
      <w:pPr>
        <w:spacing w:before="0" w:after="0"/>
        <w:ind w:firstLine="0"/>
        <w:jc w:val="left"/>
        <w:rPr>
          <w:rFonts w:ascii="Tahoma" w:eastAsia="Tahoma" w:hAnsi="Tahoma" w:cs="Tahoma"/>
        </w:rPr>
      </w:pPr>
    </w:p>
    <w:tbl>
      <w:tblPr>
        <w:tblW w:w="8469" w:type="dxa"/>
        <w:tblInd w:w="66" w:type="dxa"/>
        <w:tblLayout w:type="fixed"/>
        <w:tblCellMar>
          <w:top w:w="15" w:type="dxa"/>
          <w:left w:w="15" w:type="dxa"/>
          <w:bottom w:w="15" w:type="dxa"/>
          <w:right w:w="15" w:type="dxa"/>
        </w:tblCellMar>
        <w:tblLook w:val="04A0" w:firstRow="1" w:lastRow="0" w:firstColumn="1" w:lastColumn="0" w:noHBand="0" w:noVBand="1"/>
      </w:tblPr>
      <w:tblGrid>
        <w:gridCol w:w="3870"/>
        <w:gridCol w:w="425"/>
        <w:gridCol w:w="1984"/>
        <w:gridCol w:w="2190"/>
      </w:tblGrid>
      <w:tr w:rsidR="00E14978" w:rsidRPr="000C0D30" w14:paraId="39E1DF8A" w14:textId="77777777" w:rsidTr="009C0093">
        <w:trPr>
          <w:trHeight w:val="38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2E0766F"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hd w:val="clear" w:color="auto" w:fill="D9D9D9"/>
              <w:spacing w:before="0" w:after="0"/>
              <w:ind w:firstLine="0"/>
              <w:jc w:val="left"/>
              <w:rPr>
                <w:rFonts w:ascii="Times" w:hAnsi="Times"/>
                <w:color w:val="auto"/>
              </w:rPr>
            </w:pPr>
            <w:r w:rsidRPr="000C0D30">
              <w:rPr>
                <w:rFonts w:ascii="Times New Roman" w:hAnsi="Times New Roman"/>
                <w:b/>
                <w:bCs/>
              </w:rPr>
              <w:t>DISCIPLINA</w:t>
            </w:r>
          </w:p>
          <w:p w14:paraId="582C6314" w14:textId="77777777" w:rsidR="00E14978" w:rsidRPr="000C0D30" w:rsidRDefault="00E14978" w:rsidP="009C0093">
            <w:pPr>
              <w:pStyle w:val="Ttulo5"/>
              <w:shd w:val="clear" w:color="auto" w:fill="D9D9D9"/>
              <w:rPr>
                <w:rFonts w:ascii="Times" w:hAnsi="Times"/>
                <w:color w:val="auto"/>
                <w:sz w:val="20"/>
                <w:szCs w:val="20"/>
              </w:rPr>
            </w:pPr>
            <w:r w:rsidRPr="009B79DB">
              <w:t>FUNDAMENTOS DE GEOTECNIA</w:t>
            </w:r>
          </w:p>
        </w:tc>
      </w:tr>
      <w:tr w:rsidR="00E14978" w:rsidRPr="000C0D30" w14:paraId="2AB75FC1" w14:textId="77777777" w:rsidTr="009C0093">
        <w:trPr>
          <w:trHeight w:val="190"/>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294992D7" w14:textId="77777777" w:rsidR="00E14978" w:rsidRPr="00D146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D146DB">
              <w:rPr>
                <w:rFonts w:ascii="Times New Roman" w:hAnsi="Times New Roman"/>
                <w:b/>
                <w:bCs/>
                <w:color w:val="auto"/>
                <w:sz w:val="20"/>
                <w:szCs w:val="20"/>
              </w:rPr>
              <w:t>CURSO</w:t>
            </w:r>
            <w:r w:rsidRPr="00D146DB">
              <w:rPr>
                <w:rFonts w:ascii="Times New Roman" w:hAnsi="Times New Roman"/>
                <w:bCs/>
                <w:color w:val="auto"/>
                <w:sz w:val="20"/>
                <w:szCs w:val="20"/>
              </w:rPr>
              <w:t>:   </w:t>
            </w:r>
            <w:r w:rsidRPr="00D146DB">
              <w:rPr>
                <w:rFonts w:ascii="Times New Roman" w:hAnsi="Times New Roman"/>
                <w:b/>
                <w:bCs/>
                <w:color w:val="auto"/>
                <w:sz w:val="20"/>
                <w:szCs w:val="20"/>
              </w:rPr>
              <w:t>TECNOLOGIA EM ESTRADAS – 01321</w:t>
            </w:r>
          </w:p>
          <w:p w14:paraId="0693168E" w14:textId="77777777" w:rsidR="00E14978" w:rsidRPr="00D146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p>
          <w:p w14:paraId="53D4EDE5" w14:textId="77777777" w:rsidR="00E14978" w:rsidRPr="00D146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D146DB">
              <w:rPr>
                <w:rFonts w:ascii="Times New Roman" w:hAnsi="Times New Roman"/>
                <w:b/>
                <w:bCs/>
                <w:color w:val="auto"/>
                <w:sz w:val="20"/>
                <w:szCs w:val="20"/>
              </w:rPr>
              <w:t>CÓDIGO DA DISCIPLINA:</w:t>
            </w:r>
            <w:r w:rsidRPr="00D146DB">
              <w:rPr>
                <w:color w:val="auto"/>
                <w:sz w:val="22"/>
                <w:szCs w:val="22"/>
              </w:rPr>
              <w:t xml:space="preserve"> </w:t>
            </w:r>
            <w:r w:rsidRPr="00D146DB">
              <w:rPr>
                <w:rFonts w:ascii="Times New Roman" w:hAnsi="Times New Roman"/>
                <w:b/>
                <w:color w:val="auto"/>
                <w:sz w:val="20"/>
                <w:szCs w:val="20"/>
              </w:rPr>
              <w:t>0000</w:t>
            </w:r>
          </w:p>
        </w:tc>
      </w:tr>
      <w:tr w:rsidR="00E14978" w:rsidRPr="000C0D30" w14:paraId="15C957E9" w14:textId="77777777" w:rsidTr="009C0093">
        <w:trPr>
          <w:trHeight w:val="456"/>
        </w:trPr>
        <w:tc>
          <w:tcPr>
            <w:tcW w:w="3870" w:type="dxa"/>
            <w:tcBorders>
              <w:top w:val="single" w:sz="4" w:space="0" w:color="FFFFFF"/>
              <w:left w:val="single" w:sz="4" w:space="0" w:color="000000"/>
              <w:bottom w:val="single" w:sz="4" w:space="0" w:color="FFFFFF"/>
              <w:right w:val="single" w:sz="4" w:space="0" w:color="FFFFFF"/>
            </w:tcBorders>
            <w:shd w:val="clear" w:color="auto" w:fill="FFFFFF"/>
            <w:tcMar>
              <w:top w:w="0" w:type="dxa"/>
              <w:left w:w="108" w:type="dxa"/>
              <w:bottom w:w="0" w:type="dxa"/>
              <w:right w:w="108" w:type="dxa"/>
            </w:tcMar>
            <w:hideMark/>
          </w:tcPr>
          <w:p w14:paraId="57E148BA" w14:textId="77777777" w:rsidR="00E14978" w:rsidRPr="00D146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D146DB">
              <w:rPr>
                <w:rFonts w:ascii="Times New Roman" w:hAnsi="Times New Roman"/>
                <w:b/>
                <w:bCs/>
                <w:color w:val="auto"/>
                <w:sz w:val="20"/>
                <w:szCs w:val="20"/>
              </w:rPr>
              <w:t>CARGA HORÁRIA: 80 HORAS</w:t>
            </w:r>
          </w:p>
        </w:tc>
        <w:tc>
          <w:tcPr>
            <w:tcW w:w="2409" w:type="dxa"/>
            <w:gridSpan w:val="2"/>
            <w:tcBorders>
              <w:top w:val="single" w:sz="4" w:space="0" w:color="FFFFFF"/>
              <w:left w:val="single" w:sz="4" w:space="0" w:color="FFFFFF"/>
              <w:bottom w:val="single" w:sz="4" w:space="0" w:color="FFFFFF"/>
              <w:right w:val="single" w:sz="4" w:space="0" w:color="FFFFFF"/>
            </w:tcBorders>
            <w:shd w:val="clear" w:color="auto" w:fill="FFFFFF"/>
          </w:tcPr>
          <w:p w14:paraId="78AFEAB3" w14:textId="77777777" w:rsidR="00E14978" w:rsidRPr="00D146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0" w:hanging="45"/>
              <w:rPr>
                <w:rFonts w:ascii="Times New Roman" w:hAnsi="Times New Roman"/>
                <w:b/>
                <w:bCs/>
                <w:color w:val="auto"/>
                <w:sz w:val="20"/>
                <w:szCs w:val="20"/>
              </w:rPr>
            </w:pPr>
            <w:r w:rsidRPr="00D146DB">
              <w:rPr>
                <w:rFonts w:ascii="Times New Roman" w:hAnsi="Times New Roman"/>
                <w:b/>
                <w:bCs/>
                <w:color w:val="auto"/>
                <w:sz w:val="20"/>
                <w:szCs w:val="20"/>
              </w:rPr>
              <w:t>TEÓRICA: 80 HORAS</w:t>
            </w:r>
          </w:p>
        </w:tc>
        <w:tc>
          <w:tcPr>
            <w:tcW w:w="2190" w:type="dxa"/>
            <w:tcBorders>
              <w:top w:val="single" w:sz="4" w:space="0" w:color="FFFFFF"/>
              <w:left w:val="single" w:sz="4" w:space="0" w:color="FFFFFF"/>
              <w:bottom w:val="single" w:sz="4" w:space="0" w:color="FFFFFF"/>
              <w:right w:val="single" w:sz="4" w:space="0" w:color="000000"/>
            </w:tcBorders>
            <w:shd w:val="clear" w:color="auto" w:fill="FFFFFF"/>
          </w:tcPr>
          <w:p w14:paraId="0FCBBAC9" w14:textId="77777777" w:rsidR="00E14978" w:rsidRPr="00D146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13" w:firstLine="0"/>
              <w:rPr>
                <w:rFonts w:ascii="Times New Roman" w:hAnsi="Times New Roman"/>
                <w:b/>
                <w:bCs/>
                <w:color w:val="auto"/>
                <w:sz w:val="20"/>
                <w:szCs w:val="20"/>
              </w:rPr>
            </w:pPr>
            <w:r w:rsidRPr="00D146DB">
              <w:rPr>
                <w:rFonts w:ascii="Times New Roman" w:hAnsi="Times New Roman"/>
                <w:b/>
                <w:bCs/>
                <w:color w:val="auto"/>
                <w:sz w:val="20"/>
                <w:szCs w:val="20"/>
              </w:rPr>
              <w:t>PRÁTICA: -</w:t>
            </w:r>
          </w:p>
        </w:tc>
      </w:tr>
      <w:tr w:rsidR="00E14978" w:rsidRPr="000C0D30" w14:paraId="37B1B9F5" w14:textId="77777777" w:rsidTr="009C0093">
        <w:trPr>
          <w:trHeight w:val="113"/>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683E4388"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CRÉDITOS: 0</w:t>
            </w:r>
            <w:r>
              <w:rPr>
                <w:rFonts w:ascii="Times New Roman" w:hAnsi="Times New Roman"/>
                <w:b/>
                <w:bCs/>
                <w:sz w:val="20"/>
                <w:szCs w:val="20"/>
              </w:rPr>
              <w:t>4</w:t>
            </w:r>
          </w:p>
        </w:tc>
      </w:tr>
      <w:tr w:rsidR="00E14978" w:rsidRPr="000C0D30" w14:paraId="4F011D64" w14:textId="77777777" w:rsidTr="009C0093">
        <w:trPr>
          <w:trHeight w:val="259"/>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FFFFF"/>
            <w:tcMar>
              <w:top w:w="0" w:type="dxa"/>
              <w:left w:w="108" w:type="dxa"/>
              <w:bottom w:w="0" w:type="dxa"/>
              <w:right w:w="108" w:type="dxa"/>
            </w:tcMar>
            <w:hideMark/>
          </w:tcPr>
          <w:p w14:paraId="3837C804"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 xml:space="preserve">PRÉ-REQUISITO: </w:t>
            </w:r>
            <w:r>
              <w:rPr>
                <w:rFonts w:ascii="Times New Roman" w:hAnsi="Times New Roman"/>
                <w:b/>
                <w:bCs/>
                <w:sz w:val="20"/>
                <w:szCs w:val="20"/>
              </w:rPr>
              <w:t>-   Geologia</w:t>
            </w:r>
          </w:p>
        </w:tc>
      </w:tr>
      <w:tr w:rsidR="00E14978" w:rsidRPr="000C0D30" w14:paraId="1281EEB4" w14:textId="77777777" w:rsidTr="009C0093">
        <w:trPr>
          <w:trHeight w:val="242"/>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78D15A4B"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SEMESTRE: 05</w:t>
            </w:r>
          </w:p>
        </w:tc>
      </w:tr>
      <w:tr w:rsidR="00E14978" w:rsidRPr="000C0D30" w14:paraId="62B13221" w14:textId="77777777" w:rsidTr="009C0093">
        <w:trPr>
          <w:trHeight w:val="250"/>
        </w:trPr>
        <w:tc>
          <w:tcPr>
            <w:tcW w:w="8469" w:type="dxa"/>
            <w:gridSpan w:val="4"/>
            <w:tcBorders>
              <w:top w:val="single" w:sz="4" w:space="0" w:color="FFFFFF"/>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DAF21D2"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NÍVEL:</w:t>
            </w:r>
            <w:r w:rsidRPr="000C0D30">
              <w:rPr>
                <w:rFonts w:ascii="Times New Roman" w:hAnsi="Times New Roman"/>
                <w:b/>
                <w:sz w:val="20"/>
                <w:szCs w:val="20"/>
              </w:rPr>
              <w:t xml:space="preserve"> GRADUAÇÃO</w:t>
            </w:r>
          </w:p>
        </w:tc>
      </w:tr>
      <w:tr w:rsidR="00E14978" w:rsidRPr="000C0D30" w14:paraId="34A3F719" w14:textId="77777777" w:rsidTr="009C0093">
        <w:trPr>
          <w:trHeight w:val="440"/>
        </w:trPr>
        <w:tc>
          <w:tcPr>
            <w:tcW w:w="8469" w:type="dxa"/>
            <w:gridSpan w:val="4"/>
            <w:tcBorders>
              <w:top w:val="single" w:sz="8"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42DD08B6"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EMENTA</w:t>
            </w:r>
          </w:p>
        </w:tc>
      </w:tr>
      <w:tr w:rsidR="00E14978" w:rsidRPr="000C0D30" w14:paraId="11669BD7" w14:textId="77777777" w:rsidTr="009C0093">
        <w:trPr>
          <w:trHeight w:val="2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4B50C7" w14:textId="77777777" w:rsidR="00E14978" w:rsidRPr="005D15E4"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color w:val="auto"/>
                <w:sz w:val="20"/>
                <w:szCs w:val="20"/>
                <w:lang w:eastAsia="pt-BR"/>
              </w:rPr>
            </w:pPr>
            <w:r w:rsidRPr="009B79DB">
              <w:rPr>
                <w:rFonts w:ascii="Times New Roman" w:hAnsi="Times New Roman"/>
                <w:noProof/>
                <w:sz w:val="20"/>
                <w:szCs w:val="20"/>
              </w:rPr>
              <w:t>Introdução a Geotecnia. Origem e Formação dos Solos. Propriedades das Partículas Sólidas dos Solos. Ensaios de Caracterização Física dos Solos. Principais Sistemas de Classificação dos Solos. Compactação de Solos. Fenômenos de Capilaridade e Permeabilidade dos Solos.</w:t>
            </w:r>
          </w:p>
        </w:tc>
      </w:tr>
      <w:tr w:rsidR="00E14978" w:rsidRPr="000C0D30" w14:paraId="373516B2"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8754DC4"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OBJETIVO</w:t>
            </w:r>
          </w:p>
        </w:tc>
      </w:tr>
      <w:tr w:rsidR="00E14978" w:rsidRPr="000C0D30" w14:paraId="089273CF"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5AFC6B" w14:textId="3745F2EF" w:rsidR="00E14978" w:rsidRPr="00C71E56" w:rsidRDefault="00E14978" w:rsidP="00083CA1">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245F1D">
              <w:rPr>
                <w:rFonts w:ascii="Times New Roman" w:hAnsi="Times New Roman"/>
                <w:sz w:val="20"/>
                <w:szCs w:val="20"/>
                <w:lang w:eastAsia="pt-BR"/>
              </w:rPr>
              <w:t>Compreender os conceitos fundamentais relativos à Geotecnia com ênfase em Mecânica dos Solos, considerando a origem, formação e características dos solos e comportamento devido as solicitações das diversas obras de engenharia.</w:t>
            </w:r>
            <w:r w:rsidR="00083CA1">
              <w:rPr>
                <w:rFonts w:ascii="Times New Roman" w:hAnsi="Times New Roman"/>
                <w:sz w:val="20"/>
                <w:szCs w:val="20"/>
                <w:lang w:eastAsia="pt-BR"/>
              </w:rPr>
              <w:t xml:space="preserve"> </w:t>
            </w:r>
            <w:r w:rsidRPr="00245F1D">
              <w:rPr>
                <w:rFonts w:ascii="Times New Roman" w:hAnsi="Times New Roman"/>
                <w:sz w:val="20"/>
                <w:szCs w:val="20"/>
                <w:lang w:eastAsia="pt-BR"/>
              </w:rPr>
              <w:t>Entender os procedimentos dos principais ensaios de laboratório para identificação dos solos.</w:t>
            </w:r>
          </w:p>
        </w:tc>
      </w:tr>
      <w:tr w:rsidR="00E14978" w:rsidRPr="000C0D30" w14:paraId="1F07F857"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57184FE"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PROGRAMA</w:t>
            </w:r>
          </w:p>
        </w:tc>
      </w:tr>
      <w:tr w:rsidR="00E14978" w:rsidRPr="000C0D30" w14:paraId="46C7BA41"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CEE305" w14:textId="77777777" w:rsidR="00E14978" w:rsidRPr="009B79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sz w:val="20"/>
                <w:szCs w:val="20"/>
                <w:lang w:eastAsia="pt-BR"/>
              </w:rPr>
            </w:pPr>
            <w:r w:rsidRPr="00C45021">
              <w:rPr>
                <w:rFonts w:ascii="Times New Roman" w:hAnsi="Times New Roman"/>
                <w:b/>
                <w:sz w:val="20"/>
                <w:szCs w:val="20"/>
                <w:lang w:eastAsia="pt-BR"/>
              </w:rPr>
              <w:t xml:space="preserve">Unidade 1: </w:t>
            </w:r>
            <w:r w:rsidRPr="009B79DB">
              <w:rPr>
                <w:rFonts w:ascii="Times New Roman" w:hAnsi="Times New Roman"/>
                <w:b/>
                <w:sz w:val="20"/>
                <w:szCs w:val="20"/>
                <w:lang w:eastAsia="pt-BR"/>
              </w:rPr>
              <w:t>INTRODUÇÃO A GEOTECNIA</w:t>
            </w:r>
          </w:p>
          <w:p w14:paraId="0EE80040" w14:textId="77777777" w:rsidR="00E14978" w:rsidRPr="009B79DB" w:rsidRDefault="00E14978" w:rsidP="00E14978">
            <w:pPr>
              <w:widowControl/>
              <w:numPr>
                <w:ilvl w:val="1"/>
                <w:numId w:val="12"/>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9B79DB">
              <w:rPr>
                <w:rFonts w:ascii="Times New Roman" w:hAnsi="Times New Roman"/>
                <w:sz w:val="20"/>
                <w:szCs w:val="20"/>
                <w:lang w:eastAsia="pt-BR"/>
              </w:rPr>
              <w:t>Definições.</w:t>
            </w:r>
          </w:p>
          <w:p w14:paraId="755E4B06" w14:textId="77777777" w:rsidR="00E14978" w:rsidRPr="009B79DB" w:rsidRDefault="00E14978" w:rsidP="00E14978">
            <w:pPr>
              <w:widowControl/>
              <w:numPr>
                <w:ilvl w:val="1"/>
                <w:numId w:val="12"/>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9B79DB">
              <w:rPr>
                <w:rFonts w:ascii="Times New Roman" w:hAnsi="Times New Roman"/>
                <w:sz w:val="20"/>
                <w:szCs w:val="20"/>
                <w:lang w:eastAsia="pt-BR"/>
              </w:rPr>
              <w:t>Mecânica dos Solos.</w:t>
            </w:r>
          </w:p>
          <w:p w14:paraId="3D7112BA" w14:textId="77777777" w:rsidR="00E14978" w:rsidRPr="009B79DB" w:rsidRDefault="00E14978" w:rsidP="00E14978">
            <w:pPr>
              <w:widowControl/>
              <w:numPr>
                <w:ilvl w:val="1"/>
                <w:numId w:val="12"/>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9B79DB">
              <w:rPr>
                <w:rFonts w:ascii="Times New Roman" w:hAnsi="Times New Roman"/>
                <w:sz w:val="20"/>
                <w:szCs w:val="20"/>
                <w:lang w:eastAsia="pt-BR"/>
              </w:rPr>
              <w:t>Constituição do Solo.</w:t>
            </w:r>
          </w:p>
          <w:p w14:paraId="35E832A0" w14:textId="77777777" w:rsidR="00E14978" w:rsidRPr="009B79DB" w:rsidRDefault="00E14978" w:rsidP="00E14978">
            <w:pPr>
              <w:widowControl/>
              <w:numPr>
                <w:ilvl w:val="1"/>
                <w:numId w:val="12"/>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9B79DB">
              <w:rPr>
                <w:rFonts w:ascii="Times New Roman" w:hAnsi="Times New Roman"/>
                <w:sz w:val="20"/>
                <w:szCs w:val="20"/>
                <w:lang w:eastAsia="pt-BR"/>
              </w:rPr>
              <w:t>O solo e o Globo Terrestre.</w:t>
            </w:r>
          </w:p>
          <w:p w14:paraId="27EB01CA" w14:textId="77777777" w:rsidR="00E14978" w:rsidRPr="009B79DB" w:rsidRDefault="00E14978" w:rsidP="00E14978">
            <w:pPr>
              <w:widowControl/>
              <w:numPr>
                <w:ilvl w:val="1"/>
                <w:numId w:val="12"/>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9B79DB">
              <w:rPr>
                <w:rFonts w:ascii="Times New Roman" w:hAnsi="Times New Roman"/>
                <w:sz w:val="20"/>
                <w:szCs w:val="20"/>
                <w:lang w:eastAsia="pt-BR"/>
              </w:rPr>
              <w:t>Tipos de Rocha.</w:t>
            </w:r>
          </w:p>
          <w:p w14:paraId="7DB057CE" w14:textId="77777777" w:rsidR="00E14978" w:rsidRPr="009B79DB" w:rsidRDefault="00E14978" w:rsidP="00E14978">
            <w:pPr>
              <w:widowControl/>
              <w:numPr>
                <w:ilvl w:val="1"/>
                <w:numId w:val="12"/>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9B79DB">
              <w:rPr>
                <w:rFonts w:ascii="Times New Roman" w:hAnsi="Times New Roman"/>
                <w:sz w:val="20"/>
                <w:szCs w:val="20"/>
                <w:lang w:eastAsia="pt-BR"/>
              </w:rPr>
              <w:lastRenderedPageBreak/>
              <w:t>Problemas de Engenharia que Envolvem a Mecânica dos Solos.</w:t>
            </w:r>
          </w:p>
          <w:p w14:paraId="7125673B" w14:textId="77777777" w:rsidR="00E14978" w:rsidRPr="009B79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284" w:firstLine="0"/>
              <w:rPr>
                <w:rFonts w:ascii="Times New Roman" w:hAnsi="Times New Roman"/>
                <w:b/>
                <w:sz w:val="20"/>
                <w:szCs w:val="20"/>
                <w:lang w:eastAsia="pt-BR"/>
              </w:rPr>
            </w:pPr>
            <w:r>
              <w:rPr>
                <w:rFonts w:ascii="Times New Roman" w:hAnsi="Times New Roman"/>
                <w:b/>
                <w:sz w:val="20"/>
                <w:szCs w:val="20"/>
                <w:lang w:eastAsia="pt-BR"/>
              </w:rPr>
              <w:t xml:space="preserve">Unidade 2: </w:t>
            </w:r>
            <w:r w:rsidRPr="009B79DB">
              <w:rPr>
                <w:rFonts w:ascii="Times New Roman" w:hAnsi="Times New Roman"/>
                <w:b/>
                <w:sz w:val="20"/>
                <w:szCs w:val="20"/>
                <w:lang w:eastAsia="pt-BR"/>
              </w:rPr>
              <w:t>ORIGEM E FORMAÇÃO DOS SOLOS</w:t>
            </w:r>
          </w:p>
          <w:p w14:paraId="42F623C4" w14:textId="77777777" w:rsidR="00E14978" w:rsidRPr="009B79DB" w:rsidRDefault="00E14978" w:rsidP="00E14978">
            <w:pPr>
              <w:pStyle w:val="PargrafodaLista"/>
              <w:widowControl/>
              <w:numPr>
                <w:ilvl w:val="1"/>
                <w:numId w:val="13"/>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9B79DB">
              <w:rPr>
                <w:rFonts w:ascii="Times New Roman" w:hAnsi="Times New Roman"/>
                <w:sz w:val="20"/>
                <w:szCs w:val="20"/>
                <w:lang w:eastAsia="pt-BR"/>
              </w:rPr>
              <w:t>Solos Residuais, Sedimentares e de Formação Orgânica.</w:t>
            </w:r>
          </w:p>
          <w:p w14:paraId="77C6EE3E" w14:textId="77777777" w:rsidR="00E14978" w:rsidRPr="009B79DB" w:rsidRDefault="00E14978" w:rsidP="00E14978">
            <w:pPr>
              <w:widowControl/>
              <w:numPr>
                <w:ilvl w:val="1"/>
                <w:numId w:val="13"/>
              </w:numPr>
              <w:pBdr>
                <w:top w:val="none" w:sz="0" w:space="0" w:color="auto"/>
                <w:left w:val="none" w:sz="0" w:space="0" w:color="auto"/>
                <w:bottom w:val="none" w:sz="0" w:space="0" w:color="auto"/>
                <w:right w:val="none" w:sz="0" w:space="0" w:color="auto"/>
                <w:between w:val="none" w:sz="0" w:space="0" w:color="auto"/>
              </w:pBdr>
              <w:tabs>
                <w:tab w:val="num" w:pos="644"/>
              </w:tabs>
              <w:spacing w:before="0" w:after="0"/>
              <w:rPr>
                <w:rFonts w:ascii="Times New Roman" w:hAnsi="Times New Roman"/>
                <w:sz w:val="20"/>
                <w:szCs w:val="20"/>
                <w:lang w:eastAsia="pt-BR"/>
              </w:rPr>
            </w:pPr>
            <w:proofErr w:type="spellStart"/>
            <w:r w:rsidRPr="009B79DB">
              <w:rPr>
                <w:rFonts w:ascii="Times New Roman" w:hAnsi="Times New Roman"/>
                <w:sz w:val="20"/>
                <w:szCs w:val="20"/>
                <w:lang w:eastAsia="pt-BR"/>
              </w:rPr>
              <w:t>Nomeclatura</w:t>
            </w:r>
            <w:proofErr w:type="spellEnd"/>
            <w:r w:rsidRPr="009B79DB">
              <w:rPr>
                <w:rFonts w:ascii="Times New Roman" w:hAnsi="Times New Roman"/>
                <w:sz w:val="20"/>
                <w:szCs w:val="20"/>
                <w:lang w:eastAsia="pt-BR"/>
              </w:rPr>
              <w:t xml:space="preserve"> dos Solos Conforme ABNT.</w:t>
            </w:r>
          </w:p>
          <w:p w14:paraId="25AEAAC6" w14:textId="77777777" w:rsidR="00E14978" w:rsidRPr="009B79DB" w:rsidRDefault="00E14978" w:rsidP="00E14978">
            <w:pPr>
              <w:widowControl/>
              <w:numPr>
                <w:ilvl w:val="1"/>
                <w:numId w:val="13"/>
              </w:numPr>
              <w:pBdr>
                <w:top w:val="none" w:sz="0" w:space="0" w:color="auto"/>
                <w:left w:val="none" w:sz="0" w:space="0" w:color="auto"/>
                <w:bottom w:val="none" w:sz="0" w:space="0" w:color="auto"/>
                <w:right w:val="none" w:sz="0" w:space="0" w:color="auto"/>
                <w:between w:val="none" w:sz="0" w:space="0" w:color="auto"/>
              </w:pBdr>
              <w:tabs>
                <w:tab w:val="num" w:pos="644"/>
              </w:tabs>
              <w:spacing w:before="0" w:after="0"/>
              <w:rPr>
                <w:rFonts w:ascii="Times New Roman" w:hAnsi="Times New Roman"/>
                <w:sz w:val="20"/>
                <w:szCs w:val="20"/>
                <w:lang w:eastAsia="pt-BR"/>
              </w:rPr>
            </w:pPr>
            <w:r w:rsidRPr="009B79DB">
              <w:rPr>
                <w:rFonts w:ascii="Times New Roman" w:hAnsi="Times New Roman"/>
                <w:sz w:val="20"/>
                <w:szCs w:val="20"/>
                <w:lang w:eastAsia="pt-BR"/>
              </w:rPr>
              <w:t>Composição Química e Mineralógica dos Solos.</w:t>
            </w:r>
          </w:p>
          <w:p w14:paraId="38DA3749" w14:textId="77777777" w:rsidR="00E14978" w:rsidRPr="009B79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9B79DB">
              <w:rPr>
                <w:rFonts w:ascii="Times New Roman" w:hAnsi="Times New Roman"/>
                <w:sz w:val="20"/>
                <w:szCs w:val="20"/>
                <w:lang w:eastAsia="pt-BR"/>
              </w:rPr>
              <w:t xml:space="preserve">       2.3.1    Solos Grossos (Características, Principais Minerais).</w:t>
            </w:r>
          </w:p>
          <w:p w14:paraId="2687BEB1" w14:textId="77777777" w:rsidR="00E14978" w:rsidRPr="009B79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9B79DB">
              <w:rPr>
                <w:rFonts w:ascii="Times New Roman" w:hAnsi="Times New Roman"/>
                <w:sz w:val="20"/>
                <w:szCs w:val="20"/>
                <w:lang w:eastAsia="pt-BR"/>
              </w:rPr>
              <w:t xml:space="preserve">       2.3.2    Solos Finos (Minerais </w:t>
            </w:r>
            <w:proofErr w:type="spellStart"/>
            <w:r w:rsidRPr="009B79DB">
              <w:rPr>
                <w:rFonts w:ascii="Times New Roman" w:hAnsi="Times New Roman"/>
                <w:sz w:val="20"/>
                <w:szCs w:val="20"/>
                <w:lang w:eastAsia="pt-BR"/>
              </w:rPr>
              <w:t>Argílicos</w:t>
            </w:r>
            <w:proofErr w:type="spellEnd"/>
            <w:r w:rsidRPr="009B79DB">
              <w:rPr>
                <w:rFonts w:ascii="Times New Roman" w:hAnsi="Times New Roman"/>
                <w:sz w:val="20"/>
                <w:szCs w:val="20"/>
                <w:lang w:eastAsia="pt-BR"/>
              </w:rPr>
              <w:t>, Conceituação de Superfícies Específica).</w:t>
            </w:r>
          </w:p>
          <w:p w14:paraId="40AB579B" w14:textId="77777777" w:rsidR="00E14978" w:rsidRPr="009B79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proofErr w:type="gramStart"/>
            <w:r w:rsidRPr="009B79DB">
              <w:rPr>
                <w:rFonts w:ascii="Times New Roman" w:hAnsi="Times New Roman"/>
                <w:sz w:val="20"/>
                <w:szCs w:val="20"/>
                <w:lang w:eastAsia="pt-BR"/>
              </w:rPr>
              <w:t>2.4  Estruturas</w:t>
            </w:r>
            <w:proofErr w:type="gramEnd"/>
            <w:r w:rsidRPr="009B79DB">
              <w:rPr>
                <w:rFonts w:ascii="Times New Roman" w:hAnsi="Times New Roman"/>
                <w:sz w:val="20"/>
                <w:szCs w:val="20"/>
                <w:lang w:eastAsia="pt-BR"/>
              </w:rPr>
              <w:t xml:space="preserve"> do Solo.</w:t>
            </w:r>
          </w:p>
          <w:p w14:paraId="084C9DD8" w14:textId="77777777" w:rsidR="00E14978" w:rsidRPr="009B79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proofErr w:type="gramStart"/>
            <w:r w:rsidRPr="009B79DB">
              <w:rPr>
                <w:rFonts w:ascii="Times New Roman" w:hAnsi="Times New Roman"/>
                <w:sz w:val="20"/>
                <w:szCs w:val="20"/>
                <w:lang w:eastAsia="pt-BR"/>
              </w:rPr>
              <w:t>2.5  Alterações</w:t>
            </w:r>
            <w:proofErr w:type="gramEnd"/>
            <w:r w:rsidRPr="009B79DB">
              <w:rPr>
                <w:rFonts w:ascii="Times New Roman" w:hAnsi="Times New Roman"/>
                <w:sz w:val="20"/>
                <w:szCs w:val="20"/>
                <w:lang w:eastAsia="pt-BR"/>
              </w:rPr>
              <w:t xml:space="preserve"> no Solo.</w:t>
            </w:r>
          </w:p>
          <w:p w14:paraId="7E501459" w14:textId="77777777" w:rsidR="00E14978" w:rsidRPr="009B79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9B79DB">
              <w:rPr>
                <w:rFonts w:ascii="Times New Roman" w:hAnsi="Times New Roman"/>
                <w:sz w:val="20"/>
                <w:szCs w:val="20"/>
                <w:lang w:eastAsia="pt-BR"/>
              </w:rPr>
              <w:t xml:space="preserve">       2.5.1    </w:t>
            </w:r>
            <w:proofErr w:type="spellStart"/>
            <w:r w:rsidRPr="009B79DB">
              <w:rPr>
                <w:rFonts w:ascii="Times New Roman" w:hAnsi="Times New Roman"/>
                <w:sz w:val="20"/>
                <w:szCs w:val="20"/>
                <w:lang w:eastAsia="pt-BR"/>
              </w:rPr>
              <w:t>Amolgamento</w:t>
            </w:r>
            <w:proofErr w:type="spellEnd"/>
            <w:r w:rsidRPr="009B79DB">
              <w:rPr>
                <w:rFonts w:ascii="Times New Roman" w:hAnsi="Times New Roman"/>
                <w:sz w:val="20"/>
                <w:szCs w:val="20"/>
                <w:lang w:eastAsia="pt-BR"/>
              </w:rPr>
              <w:t>.</w:t>
            </w:r>
          </w:p>
          <w:p w14:paraId="612992F7" w14:textId="77777777" w:rsidR="00E14978" w:rsidRPr="009B79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9B79DB">
              <w:rPr>
                <w:rFonts w:ascii="Times New Roman" w:hAnsi="Times New Roman"/>
                <w:sz w:val="20"/>
                <w:szCs w:val="20"/>
                <w:lang w:eastAsia="pt-BR"/>
              </w:rPr>
              <w:t xml:space="preserve">       2.5.2    </w:t>
            </w:r>
            <w:proofErr w:type="spellStart"/>
            <w:r w:rsidRPr="009B79DB">
              <w:rPr>
                <w:rFonts w:ascii="Times New Roman" w:hAnsi="Times New Roman"/>
                <w:sz w:val="20"/>
                <w:szCs w:val="20"/>
                <w:lang w:eastAsia="pt-BR"/>
              </w:rPr>
              <w:t>Tixotropia</w:t>
            </w:r>
            <w:proofErr w:type="spellEnd"/>
            <w:r w:rsidRPr="009B79DB">
              <w:rPr>
                <w:rFonts w:ascii="Times New Roman" w:hAnsi="Times New Roman"/>
                <w:sz w:val="20"/>
                <w:szCs w:val="20"/>
                <w:lang w:eastAsia="pt-BR"/>
              </w:rPr>
              <w:t>.</w:t>
            </w:r>
          </w:p>
          <w:p w14:paraId="12F7F8A8" w14:textId="77777777" w:rsidR="00E14978" w:rsidRPr="009B79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9B79DB">
              <w:rPr>
                <w:rFonts w:ascii="Times New Roman" w:hAnsi="Times New Roman"/>
                <w:sz w:val="20"/>
                <w:szCs w:val="20"/>
                <w:lang w:eastAsia="pt-BR"/>
              </w:rPr>
              <w:t xml:space="preserve">       2.5.3    Obtenção de Amostras Deformadas e Indeformadas.</w:t>
            </w:r>
          </w:p>
          <w:p w14:paraId="4E0B0039" w14:textId="77777777" w:rsidR="00E14978" w:rsidRPr="009B79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b/>
                <w:sz w:val="20"/>
                <w:szCs w:val="20"/>
                <w:lang w:eastAsia="pt-BR"/>
              </w:rPr>
            </w:pPr>
            <w:r>
              <w:rPr>
                <w:rFonts w:ascii="Times New Roman" w:hAnsi="Times New Roman"/>
                <w:b/>
                <w:sz w:val="20"/>
                <w:szCs w:val="20"/>
                <w:lang w:eastAsia="pt-BR"/>
              </w:rPr>
              <w:t>Unidade 3</w:t>
            </w:r>
            <w:r w:rsidRPr="001928E7">
              <w:rPr>
                <w:rFonts w:ascii="Times New Roman" w:hAnsi="Times New Roman"/>
                <w:sz w:val="20"/>
                <w:szCs w:val="20"/>
                <w:lang w:eastAsia="pt-BR"/>
              </w:rPr>
              <w:t xml:space="preserve"> :</w:t>
            </w:r>
            <w:r w:rsidRPr="009B79DB">
              <w:rPr>
                <w:rFonts w:ascii="Times New Roman" w:hAnsi="Times New Roman"/>
                <w:b/>
                <w:sz w:val="20"/>
                <w:szCs w:val="20"/>
                <w:lang w:eastAsia="pt-BR"/>
              </w:rPr>
              <w:t xml:space="preserve">PROPRIEDADES </w:t>
            </w:r>
            <w:r>
              <w:rPr>
                <w:rFonts w:ascii="Times New Roman" w:hAnsi="Times New Roman"/>
                <w:b/>
                <w:sz w:val="20"/>
                <w:szCs w:val="20"/>
                <w:lang w:eastAsia="pt-BR"/>
              </w:rPr>
              <w:t>DAS PARTÍCULAS SÓ</w:t>
            </w:r>
            <w:r w:rsidRPr="009B79DB">
              <w:rPr>
                <w:rFonts w:ascii="Times New Roman" w:hAnsi="Times New Roman"/>
                <w:b/>
                <w:sz w:val="20"/>
                <w:szCs w:val="20"/>
                <w:lang w:eastAsia="pt-BR"/>
              </w:rPr>
              <w:t>LIDAS DO SOLO</w:t>
            </w:r>
          </w:p>
          <w:p w14:paraId="17147795" w14:textId="77777777" w:rsidR="00E14978" w:rsidRPr="009B79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9B79DB">
              <w:rPr>
                <w:rFonts w:ascii="Times New Roman" w:hAnsi="Times New Roman"/>
                <w:sz w:val="20"/>
                <w:szCs w:val="20"/>
                <w:lang w:eastAsia="pt-BR"/>
              </w:rPr>
              <w:t>3.1 Natureza das Partículas.</w:t>
            </w:r>
          </w:p>
          <w:p w14:paraId="073C3FB0" w14:textId="77777777" w:rsidR="00E14978" w:rsidRPr="009B79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9B79DB">
              <w:rPr>
                <w:rFonts w:ascii="Times New Roman" w:hAnsi="Times New Roman"/>
                <w:sz w:val="20"/>
                <w:szCs w:val="20"/>
                <w:lang w:eastAsia="pt-BR"/>
              </w:rPr>
              <w:t>3.2 Forma das Partículas.</w:t>
            </w:r>
          </w:p>
          <w:p w14:paraId="2D63EB07" w14:textId="77777777" w:rsidR="00E14978" w:rsidRPr="009B79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9B79DB">
              <w:rPr>
                <w:rFonts w:ascii="Times New Roman" w:hAnsi="Times New Roman"/>
                <w:sz w:val="20"/>
                <w:szCs w:val="20"/>
                <w:lang w:eastAsia="pt-BR"/>
              </w:rPr>
              <w:t>3.3 Determinação da Massa Específica das Partículas.</w:t>
            </w:r>
          </w:p>
          <w:p w14:paraId="6D3C25D6" w14:textId="77777777" w:rsidR="00E14978" w:rsidRPr="009B79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9B79DB">
              <w:rPr>
                <w:rFonts w:ascii="Times New Roman" w:hAnsi="Times New Roman"/>
                <w:sz w:val="20"/>
                <w:szCs w:val="20"/>
                <w:lang w:eastAsia="pt-BR"/>
              </w:rPr>
              <w:t>3.4 Determinação da Densidade Relativa das Partículas.</w:t>
            </w:r>
          </w:p>
          <w:p w14:paraId="378468B8" w14:textId="77777777" w:rsidR="00E14978" w:rsidRPr="009B79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9B79DB">
              <w:rPr>
                <w:rFonts w:ascii="Times New Roman" w:hAnsi="Times New Roman"/>
                <w:sz w:val="20"/>
                <w:szCs w:val="20"/>
                <w:lang w:eastAsia="pt-BR"/>
              </w:rPr>
              <w:t>3.5 Método do Picnômetro.</w:t>
            </w:r>
          </w:p>
          <w:p w14:paraId="6DB23CEC" w14:textId="77777777" w:rsidR="00E14978" w:rsidRPr="009B79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9B79DB">
              <w:rPr>
                <w:rFonts w:ascii="Times New Roman" w:hAnsi="Times New Roman"/>
                <w:sz w:val="20"/>
                <w:szCs w:val="20"/>
                <w:lang w:eastAsia="pt-BR"/>
              </w:rPr>
              <w:t>3.3.8 Determinação do Teor de Umidade.</w:t>
            </w:r>
          </w:p>
          <w:p w14:paraId="69D82105" w14:textId="77777777" w:rsidR="00E14978" w:rsidRPr="009B79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9B79DB">
              <w:rPr>
                <w:rFonts w:ascii="Times New Roman" w:hAnsi="Times New Roman"/>
                <w:sz w:val="20"/>
                <w:szCs w:val="20"/>
                <w:lang w:eastAsia="pt-BR"/>
              </w:rPr>
              <w:t>3.9 Determinação da Massa Específica Aparente do Solo Úmido.</w:t>
            </w:r>
          </w:p>
          <w:p w14:paraId="23779D40" w14:textId="77777777" w:rsidR="00E14978" w:rsidRPr="009B79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9B79DB">
              <w:rPr>
                <w:rFonts w:ascii="Times New Roman" w:hAnsi="Times New Roman"/>
                <w:sz w:val="20"/>
                <w:szCs w:val="20"/>
                <w:lang w:eastAsia="pt-BR"/>
              </w:rPr>
              <w:t>3.10 Determinação da Massa Específica do Solo Seco.</w:t>
            </w:r>
          </w:p>
          <w:p w14:paraId="3ED87153" w14:textId="77777777" w:rsidR="00E14978" w:rsidRPr="009B79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9B79DB">
              <w:rPr>
                <w:rFonts w:ascii="Times New Roman" w:hAnsi="Times New Roman"/>
                <w:sz w:val="20"/>
                <w:szCs w:val="20"/>
                <w:lang w:eastAsia="pt-BR"/>
              </w:rPr>
              <w:t>3.11 Índice de Vazios.</w:t>
            </w:r>
          </w:p>
          <w:p w14:paraId="10804529" w14:textId="77777777" w:rsidR="00E14978" w:rsidRPr="009B79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9B79DB">
              <w:rPr>
                <w:rFonts w:ascii="Times New Roman" w:hAnsi="Times New Roman"/>
                <w:sz w:val="20"/>
                <w:szCs w:val="20"/>
                <w:lang w:eastAsia="pt-BR"/>
              </w:rPr>
              <w:t>3.12 Porosidade.</w:t>
            </w:r>
          </w:p>
          <w:p w14:paraId="23E9FEBA" w14:textId="77777777" w:rsidR="00E14978" w:rsidRPr="009B79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9B79DB">
              <w:rPr>
                <w:rFonts w:ascii="Times New Roman" w:hAnsi="Times New Roman"/>
                <w:sz w:val="20"/>
                <w:szCs w:val="20"/>
                <w:lang w:eastAsia="pt-BR"/>
              </w:rPr>
              <w:t>3.13 Grau de Saturação.</w:t>
            </w:r>
          </w:p>
          <w:p w14:paraId="62DDEE53" w14:textId="77777777" w:rsidR="00E14978" w:rsidRPr="009B79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9B79DB">
              <w:rPr>
                <w:rFonts w:ascii="Times New Roman" w:hAnsi="Times New Roman"/>
                <w:sz w:val="20"/>
                <w:szCs w:val="20"/>
                <w:lang w:eastAsia="pt-BR"/>
              </w:rPr>
              <w:t>3.14 Grau de Aeração.</w:t>
            </w:r>
          </w:p>
          <w:p w14:paraId="770CCE4D" w14:textId="77777777" w:rsidR="00E14978" w:rsidRPr="009B79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9B79DB">
              <w:rPr>
                <w:rFonts w:ascii="Times New Roman" w:hAnsi="Times New Roman"/>
                <w:sz w:val="20"/>
                <w:szCs w:val="20"/>
                <w:lang w:eastAsia="pt-BR"/>
              </w:rPr>
              <w:t>3.15 Massa específica de um solo saturado.</w:t>
            </w:r>
          </w:p>
          <w:p w14:paraId="41534C3F" w14:textId="77777777" w:rsidR="00E14978" w:rsidRPr="009B79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9B79DB">
              <w:rPr>
                <w:rFonts w:ascii="Times New Roman" w:hAnsi="Times New Roman"/>
                <w:sz w:val="20"/>
                <w:szCs w:val="20"/>
                <w:lang w:eastAsia="pt-BR"/>
              </w:rPr>
              <w:t>3.16 Massa específica de um solo submerso.</w:t>
            </w:r>
          </w:p>
          <w:p w14:paraId="33A0D27F" w14:textId="77777777" w:rsidR="00E14978" w:rsidRPr="009B79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9B79DB">
              <w:rPr>
                <w:rFonts w:ascii="Times New Roman" w:hAnsi="Times New Roman"/>
                <w:sz w:val="20"/>
                <w:szCs w:val="20"/>
                <w:lang w:eastAsia="pt-BR"/>
              </w:rPr>
              <w:t>3.17 Relações Diversas.</w:t>
            </w:r>
          </w:p>
          <w:p w14:paraId="3BB82229" w14:textId="77777777" w:rsidR="00E14978" w:rsidRPr="009B79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b/>
                <w:sz w:val="20"/>
                <w:szCs w:val="20"/>
                <w:lang w:eastAsia="pt-BR"/>
              </w:rPr>
            </w:pPr>
            <w:r>
              <w:rPr>
                <w:rFonts w:ascii="Times New Roman" w:hAnsi="Times New Roman"/>
                <w:b/>
                <w:sz w:val="20"/>
                <w:szCs w:val="20"/>
                <w:lang w:eastAsia="pt-BR"/>
              </w:rPr>
              <w:t>Unidade 4</w:t>
            </w:r>
            <w:r w:rsidRPr="001928E7">
              <w:rPr>
                <w:rFonts w:ascii="Times New Roman" w:hAnsi="Times New Roman"/>
                <w:sz w:val="20"/>
                <w:szCs w:val="20"/>
                <w:lang w:eastAsia="pt-BR"/>
              </w:rPr>
              <w:t>:</w:t>
            </w:r>
            <w:r w:rsidRPr="009B79DB">
              <w:rPr>
                <w:rFonts w:ascii="Times New Roman" w:hAnsi="Times New Roman"/>
                <w:b/>
                <w:sz w:val="20"/>
                <w:szCs w:val="20"/>
                <w:lang w:eastAsia="pt-BR"/>
              </w:rPr>
              <w:t>GRANULOMETRIA</w:t>
            </w:r>
          </w:p>
          <w:p w14:paraId="22035870" w14:textId="77777777" w:rsidR="00E14978" w:rsidRPr="009B79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9B79DB">
              <w:rPr>
                <w:rFonts w:ascii="Times New Roman" w:hAnsi="Times New Roman"/>
                <w:sz w:val="20"/>
                <w:szCs w:val="20"/>
                <w:lang w:eastAsia="pt-BR"/>
              </w:rPr>
              <w:t>4.1 Análise Granulométrica</w:t>
            </w:r>
          </w:p>
          <w:p w14:paraId="7564767C" w14:textId="77777777" w:rsidR="00E14978" w:rsidRPr="009B79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9B79DB">
              <w:rPr>
                <w:rFonts w:ascii="Times New Roman" w:hAnsi="Times New Roman"/>
                <w:sz w:val="20"/>
                <w:szCs w:val="20"/>
                <w:lang w:eastAsia="pt-BR"/>
              </w:rPr>
              <w:t>4.2 Prática de ensaios de Granulometria por Peneiramento</w:t>
            </w:r>
          </w:p>
          <w:p w14:paraId="2A225CEC" w14:textId="77777777" w:rsidR="00E14978" w:rsidRPr="009B79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9B79DB">
              <w:rPr>
                <w:rFonts w:ascii="Times New Roman" w:hAnsi="Times New Roman"/>
                <w:sz w:val="20"/>
                <w:szCs w:val="20"/>
                <w:lang w:eastAsia="pt-BR"/>
              </w:rPr>
              <w:t>4.3 Prática de ensaios de Granulometria por Sedimentação</w:t>
            </w:r>
          </w:p>
          <w:p w14:paraId="0353968A" w14:textId="77777777" w:rsidR="00E14978" w:rsidRPr="009B79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b/>
                <w:sz w:val="20"/>
                <w:szCs w:val="20"/>
                <w:lang w:eastAsia="pt-BR"/>
              </w:rPr>
            </w:pPr>
            <w:r>
              <w:rPr>
                <w:rFonts w:ascii="Times New Roman" w:hAnsi="Times New Roman"/>
                <w:b/>
                <w:sz w:val="20"/>
                <w:szCs w:val="20"/>
                <w:lang w:eastAsia="pt-BR"/>
              </w:rPr>
              <w:t>Unidade 5</w:t>
            </w:r>
            <w:r w:rsidRPr="001928E7">
              <w:rPr>
                <w:rFonts w:ascii="Times New Roman" w:hAnsi="Times New Roman"/>
                <w:sz w:val="20"/>
                <w:szCs w:val="20"/>
                <w:lang w:eastAsia="pt-BR"/>
              </w:rPr>
              <w:t>:</w:t>
            </w:r>
            <w:r>
              <w:rPr>
                <w:rFonts w:ascii="Times New Roman" w:hAnsi="Times New Roman"/>
                <w:b/>
                <w:sz w:val="20"/>
                <w:szCs w:val="20"/>
                <w:lang w:eastAsia="pt-BR"/>
              </w:rPr>
              <w:t xml:space="preserve"> </w:t>
            </w:r>
            <w:r w:rsidRPr="009B79DB">
              <w:rPr>
                <w:rFonts w:ascii="Times New Roman" w:hAnsi="Times New Roman"/>
                <w:b/>
                <w:sz w:val="20"/>
                <w:szCs w:val="20"/>
                <w:lang w:eastAsia="pt-BR"/>
              </w:rPr>
              <w:t>ESTADOS E LIMITES DE CONSISTÊNCIA DOS SOLOS</w:t>
            </w:r>
          </w:p>
          <w:p w14:paraId="38C2E694" w14:textId="77777777" w:rsidR="00E14978" w:rsidRPr="009B79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9B79DB">
              <w:rPr>
                <w:rFonts w:ascii="Times New Roman" w:hAnsi="Times New Roman"/>
                <w:sz w:val="20"/>
                <w:szCs w:val="20"/>
                <w:lang w:eastAsia="pt-BR"/>
              </w:rPr>
              <w:t>5.1 Plasticidade.</w:t>
            </w:r>
          </w:p>
          <w:p w14:paraId="28148952" w14:textId="77777777" w:rsidR="00E14978" w:rsidRPr="009B79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9B79DB">
              <w:rPr>
                <w:rFonts w:ascii="Times New Roman" w:hAnsi="Times New Roman"/>
                <w:sz w:val="20"/>
                <w:szCs w:val="20"/>
                <w:lang w:eastAsia="pt-BR"/>
              </w:rPr>
              <w:t>5.2 Limites de Consistência.</w:t>
            </w:r>
          </w:p>
          <w:p w14:paraId="36E4D932" w14:textId="77777777" w:rsidR="00E14978" w:rsidRPr="009B79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9B79DB">
              <w:rPr>
                <w:rFonts w:ascii="Times New Roman" w:hAnsi="Times New Roman"/>
                <w:sz w:val="20"/>
                <w:szCs w:val="20"/>
                <w:lang w:eastAsia="pt-BR"/>
              </w:rPr>
              <w:t>5.3 Limite de Liquidez.</w:t>
            </w:r>
          </w:p>
          <w:p w14:paraId="046D14CE" w14:textId="77777777" w:rsidR="00E14978" w:rsidRPr="009B79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9B79DB">
              <w:rPr>
                <w:rFonts w:ascii="Times New Roman" w:hAnsi="Times New Roman"/>
                <w:sz w:val="20"/>
                <w:szCs w:val="20"/>
                <w:lang w:eastAsia="pt-BR"/>
              </w:rPr>
              <w:t>5.4 Limite de Plasticidade.</w:t>
            </w:r>
          </w:p>
          <w:p w14:paraId="67C3DACE" w14:textId="77777777" w:rsidR="00E14978" w:rsidRPr="009B79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9B79DB">
              <w:rPr>
                <w:rFonts w:ascii="Times New Roman" w:hAnsi="Times New Roman"/>
                <w:sz w:val="20"/>
                <w:szCs w:val="20"/>
                <w:lang w:eastAsia="pt-BR"/>
              </w:rPr>
              <w:t xml:space="preserve">5.5 Índice de </w:t>
            </w:r>
            <w:proofErr w:type="gramStart"/>
            <w:r w:rsidRPr="009B79DB">
              <w:rPr>
                <w:rFonts w:ascii="Times New Roman" w:hAnsi="Times New Roman"/>
                <w:sz w:val="20"/>
                <w:szCs w:val="20"/>
                <w:lang w:eastAsia="pt-BR"/>
              </w:rPr>
              <w:t>Plasticidade .</w:t>
            </w:r>
            <w:proofErr w:type="gramEnd"/>
          </w:p>
          <w:p w14:paraId="5FAE04F9" w14:textId="77777777" w:rsidR="00E14978" w:rsidRPr="009B79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9B79DB">
              <w:rPr>
                <w:rFonts w:ascii="Times New Roman" w:hAnsi="Times New Roman"/>
                <w:sz w:val="20"/>
                <w:szCs w:val="20"/>
                <w:lang w:eastAsia="pt-BR"/>
              </w:rPr>
              <w:t>5.6 Limite de Contração.</w:t>
            </w:r>
          </w:p>
          <w:p w14:paraId="3201B321" w14:textId="77777777" w:rsidR="00E14978" w:rsidRPr="009B79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9B79DB">
              <w:rPr>
                <w:rFonts w:ascii="Times New Roman" w:hAnsi="Times New Roman"/>
                <w:sz w:val="20"/>
                <w:szCs w:val="20"/>
                <w:lang w:eastAsia="pt-BR"/>
              </w:rPr>
              <w:t>5.7 Determinação do LL, LP, IP, LC</w:t>
            </w:r>
          </w:p>
          <w:p w14:paraId="0641B755" w14:textId="77777777" w:rsidR="00E14978" w:rsidRPr="009B79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b/>
                <w:sz w:val="20"/>
                <w:szCs w:val="20"/>
                <w:lang w:eastAsia="pt-BR"/>
              </w:rPr>
            </w:pPr>
            <w:r>
              <w:rPr>
                <w:rFonts w:ascii="Times New Roman" w:hAnsi="Times New Roman"/>
                <w:b/>
                <w:sz w:val="20"/>
                <w:szCs w:val="20"/>
                <w:lang w:eastAsia="pt-BR"/>
              </w:rPr>
              <w:t>Unidade 6</w:t>
            </w:r>
            <w:r w:rsidRPr="001928E7">
              <w:rPr>
                <w:rFonts w:ascii="Times New Roman" w:hAnsi="Times New Roman"/>
                <w:sz w:val="20"/>
                <w:szCs w:val="20"/>
                <w:lang w:eastAsia="pt-BR"/>
              </w:rPr>
              <w:t>:</w:t>
            </w:r>
            <w:r>
              <w:rPr>
                <w:rFonts w:ascii="Times New Roman" w:hAnsi="Times New Roman"/>
                <w:b/>
                <w:sz w:val="20"/>
                <w:szCs w:val="20"/>
                <w:lang w:eastAsia="pt-BR"/>
              </w:rPr>
              <w:t xml:space="preserve"> </w:t>
            </w:r>
            <w:r w:rsidRPr="009B79DB">
              <w:rPr>
                <w:rFonts w:ascii="Times New Roman" w:hAnsi="Times New Roman"/>
                <w:b/>
                <w:sz w:val="20"/>
                <w:szCs w:val="20"/>
                <w:lang w:eastAsia="pt-BR"/>
              </w:rPr>
              <w:t>CLASSIFICAÇÃO DE SOLOS</w:t>
            </w:r>
          </w:p>
          <w:p w14:paraId="2222F027" w14:textId="77777777" w:rsidR="00E14978" w:rsidRPr="009B79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9B79DB">
              <w:rPr>
                <w:rFonts w:ascii="Times New Roman" w:hAnsi="Times New Roman"/>
                <w:sz w:val="20"/>
                <w:szCs w:val="20"/>
                <w:lang w:eastAsia="pt-BR"/>
              </w:rPr>
              <w:t>6.1 Principais Classificações Utilizadas.</w:t>
            </w:r>
          </w:p>
          <w:p w14:paraId="3163CB74" w14:textId="77777777" w:rsidR="00E14978" w:rsidRPr="009B79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9B79DB">
              <w:rPr>
                <w:rFonts w:ascii="Times New Roman" w:hAnsi="Times New Roman"/>
                <w:sz w:val="20"/>
                <w:szCs w:val="20"/>
                <w:lang w:eastAsia="pt-BR"/>
              </w:rPr>
              <w:t xml:space="preserve">6.2 Classificação </w:t>
            </w:r>
            <w:proofErr w:type="spellStart"/>
            <w:r w:rsidRPr="009B79DB">
              <w:rPr>
                <w:rFonts w:ascii="Times New Roman" w:hAnsi="Times New Roman"/>
                <w:sz w:val="20"/>
                <w:szCs w:val="20"/>
                <w:lang w:eastAsia="pt-BR"/>
              </w:rPr>
              <w:t>Textural</w:t>
            </w:r>
            <w:proofErr w:type="spellEnd"/>
            <w:r w:rsidRPr="009B79DB">
              <w:rPr>
                <w:rFonts w:ascii="Times New Roman" w:hAnsi="Times New Roman"/>
                <w:sz w:val="20"/>
                <w:szCs w:val="20"/>
                <w:lang w:eastAsia="pt-BR"/>
              </w:rPr>
              <w:t>.</w:t>
            </w:r>
          </w:p>
          <w:p w14:paraId="5C80FF53" w14:textId="77777777" w:rsidR="00E14978" w:rsidRPr="009B79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9B79DB">
              <w:rPr>
                <w:rFonts w:ascii="Times New Roman" w:hAnsi="Times New Roman"/>
                <w:sz w:val="20"/>
                <w:szCs w:val="20"/>
                <w:lang w:eastAsia="pt-BR"/>
              </w:rPr>
              <w:t>6.3 Sistema Unificado de Classificação de Solos.</w:t>
            </w:r>
          </w:p>
          <w:p w14:paraId="5BCFF95A" w14:textId="77777777" w:rsidR="00E14978" w:rsidRPr="009B79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9B79DB">
              <w:rPr>
                <w:rFonts w:ascii="Times New Roman" w:hAnsi="Times New Roman"/>
                <w:sz w:val="20"/>
                <w:szCs w:val="20"/>
                <w:lang w:eastAsia="pt-BR"/>
              </w:rPr>
              <w:t>6.4 Sistema Classificação TRB (</w:t>
            </w:r>
            <w:proofErr w:type="spellStart"/>
            <w:r w:rsidRPr="009B79DB">
              <w:rPr>
                <w:rFonts w:ascii="Times New Roman" w:hAnsi="Times New Roman"/>
                <w:sz w:val="20"/>
                <w:szCs w:val="20"/>
                <w:lang w:eastAsia="pt-BR"/>
              </w:rPr>
              <w:t>Transportation</w:t>
            </w:r>
            <w:proofErr w:type="spellEnd"/>
            <w:r w:rsidRPr="009B79DB">
              <w:rPr>
                <w:rFonts w:ascii="Times New Roman" w:hAnsi="Times New Roman"/>
                <w:sz w:val="20"/>
                <w:szCs w:val="20"/>
                <w:lang w:eastAsia="pt-BR"/>
              </w:rPr>
              <w:t xml:space="preserve"> </w:t>
            </w:r>
            <w:proofErr w:type="spellStart"/>
            <w:r w:rsidRPr="009B79DB">
              <w:rPr>
                <w:rFonts w:ascii="Times New Roman" w:hAnsi="Times New Roman"/>
                <w:sz w:val="20"/>
                <w:szCs w:val="20"/>
                <w:lang w:eastAsia="pt-BR"/>
              </w:rPr>
              <w:t>Research</w:t>
            </w:r>
            <w:proofErr w:type="spellEnd"/>
            <w:r w:rsidRPr="009B79DB">
              <w:rPr>
                <w:rFonts w:ascii="Times New Roman" w:hAnsi="Times New Roman"/>
                <w:sz w:val="20"/>
                <w:szCs w:val="20"/>
                <w:lang w:eastAsia="pt-BR"/>
              </w:rPr>
              <w:t xml:space="preserve"> Board).</w:t>
            </w:r>
          </w:p>
          <w:p w14:paraId="549DE89B" w14:textId="77777777" w:rsidR="00E14978" w:rsidRPr="009B79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9B79DB">
              <w:rPr>
                <w:rFonts w:ascii="Times New Roman" w:hAnsi="Times New Roman"/>
                <w:sz w:val="20"/>
                <w:szCs w:val="20"/>
                <w:lang w:eastAsia="pt-BR"/>
              </w:rPr>
              <w:t>6.5 Sistema Classificação MCT (Miniatura Compactado Tropical).</w:t>
            </w:r>
          </w:p>
          <w:p w14:paraId="48F16643" w14:textId="77777777" w:rsidR="00E14978" w:rsidRPr="009B79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b/>
                <w:sz w:val="20"/>
                <w:szCs w:val="20"/>
                <w:lang w:eastAsia="pt-BR"/>
              </w:rPr>
            </w:pPr>
            <w:r>
              <w:rPr>
                <w:rFonts w:ascii="Times New Roman" w:hAnsi="Times New Roman"/>
                <w:b/>
                <w:sz w:val="20"/>
                <w:szCs w:val="20"/>
                <w:lang w:eastAsia="pt-BR"/>
              </w:rPr>
              <w:t>Unidade 7</w:t>
            </w:r>
            <w:r w:rsidRPr="001928E7">
              <w:rPr>
                <w:rFonts w:ascii="Times New Roman" w:hAnsi="Times New Roman"/>
                <w:sz w:val="20"/>
                <w:szCs w:val="20"/>
                <w:lang w:eastAsia="pt-BR"/>
              </w:rPr>
              <w:t>:</w:t>
            </w:r>
            <w:r w:rsidRPr="009B79DB">
              <w:rPr>
                <w:rFonts w:ascii="Times New Roman" w:hAnsi="Times New Roman"/>
                <w:b/>
                <w:sz w:val="20"/>
                <w:szCs w:val="20"/>
                <w:lang w:eastAsia="pt-BR"/>
              </w:rPr>
              <w:t xml:space="preserve"> COMPACTAÇÃO DE SOLOS</w:t>
            </w:r>
          </w:p>
          <w:p w14:paraId="6FECFE04" w14:textId="77777777" w:rsidR="00E14978" w:rsidRPr="009B79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9B79DB">
              <w:rPr>
                <w:rFonts w:ascii="Times New Roman" w:hAnsi="Times New Roman"/>
                <w:sz w:val="20"/>
                <w:szCs w:val="20"/>
                <w:lang w:eastAsia="pt-BR"/>
              </w:rPr>
              <w:t>7.1 Considerações Iniciais.</w:t>
            </w:r>
          </w:p>
          <w:p w14:paraId="71D9CBF2" w14:textId="77777777" w:rsidR="00E14978" w:rsidRPr="009B79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9B79DB">
              <w:rPr>
                <w:rFonts w:ascii="Times New Roman" w:hAnsi="Times New Roman"/>
                <w:sz w:val="20"/>
                <w:szCs w:val="20"/>
                <w:lang w:eastAsia="pt-BR"/>
              </w:rPr>
              <w:t xml:space="preserve">7.2 A experiência de </w:t>
            </w:r>
            <w:proofErr w:type="spellStart"/>
            <w:r w:rsidRPr="009B79DB">
              <w:rPr>
                <w:rFonts w:ascii="Times New Roman" w:hAnsi="Times New Roman"/>
                <w:sz w:val="20"/>
                <w:szCs w:val="20"/>
                <w:lang w:eastAsia="pt-BR"/>
              </w:rPr>
              <w:t>Proctor</w:t>
            </w:r>
            <w:proofErr w:type="spellEnd"/>
            <w:r w:rsidRPr="009B79DB">
              <w:rPr>
                <w:rFonts w:ascii="Times New Roman" w:hAnsi="Times New Roman"/>
                <w:sz w:val="20"/>
                <w:szCs w:val="20"/>
                <w:lang w:eastAsia="pt-BR"/>
              </w:rPr>
              <w:t>.</w:t>
            </w:r>
          </w:p>
          <w:p w14:paraId="4B7203B7" w14:textId="77777777" w:rsidR="00E14978" w:rsidRPr="009B79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9B79DB">
              <w:rPr>
                <w:rFonts w:ascii="Times New Roman" w:hAnsi="Times New Roman"/>
                <w:sz w:val="20"/>
                <w:szCs w:val="20"/>
                <w:lang w:eastAsia="pt-BR"/>
              </w:rPr>
              <w:t>7.3 Ensaio laboratorial de Compactação.</w:t>
            </w:r>
          </w:p>
          <w:p w14:paraId="7005669C" w14:textId="77777777" w:rsidR="00E14978" w:rsidRPr="009B79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9B79DB">
              <w:rPr>
                <w:rFonts w:ascii="Times New Roman" w:hAnsi="Times New Roman"/>
                <w:sz w:val="20"/>
                <w:szCs w:val="20"/>
                <w:lang w:eastAsia="pt-BR"/>
              </w:rPr>
              <w:t>7.4 Técnicas de Execução de Aterros.</w:t>
            </w:r>
          </w:p>
          <w:p w14:paraId="1A3E546D" w14:textId="77777777" w:rsidR="00E14978" w:rsidRPr="009B79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9B79DB">
              <w:rPr>
                <w:rFonts w:ascii="Times New Roman" w:hAnsi="Times New Roman"/>
                <w:sz w:val="20"/>
                <w:szCs w:val="20"/>
                <w:lang w:eastAsia="pt-BR"/>
              </w:rPr>
              <w:t>7.5 Equipamentos de Compactação.</w:t>
            </w:r>
          </w:p>
          <w:p w14:paraId="6439A6D9" w14:textId="77777777" w:rsidR="00E14978" w:rsidRPr="009B79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9B79DB">
              <w:rPr>
                <w:rFonts w:ascii="Times New Roman" w:hAnsi="Times New Roman"/>
                <w:sz w:val="20"/>
                <w:szCs w:val="20"/>
                <w:lang w:eastAsia="pt-BR"/>
              </w:rPr>
              <w:t>7.6 Empolamento de Solos.</w:t>
            </w:r>
          </w:p>
          <w:p w14:paraId="12C2B717" w14:textId="77777777" w:rsidR="00E14978" w:rsidRPr="009B79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b/>
                <w:sz w:val="20"/>
                <w:szCs w:val="20"/>
                <w:lang w:eastAsia="pt-BR"/>
              </w:rPr>
            </w:pPr>
            <w:r>
              <w:rPr>
                <w:rFonts w:ascii="Times New Roman" w:hAnsi="Times New Roman"/>
                <w:b/>
                <w:sz w:val="20"/>
                <w:szCs w:val="20"/>
                <w:lang w:eastAsia="pt-BR"/>
              </w:rPr>
              <w:t>Unidade 8</w:t>
            </w:r>
            <w:r w:rsidRPr="001928E7">
              <w:rPr>
                <w:rFonts w:ascii="Times New Roman" w:hAnsi="Times New Roman"/>
                <w:sz w:val="20"/>
                <w:szCs w:val="20"/>
                <w:lang w:eastAsia="pt-BR"/>
              </w:rPr>
              <w:t>:</w:t>
            </w:r>
            <w:r>
              <w:rPr>
                <w:rFonts w:ascii="Times New Roman" w:hAnsi="Times New Roman"/>
                <w:b/>
                <w:sz w:val="20"/>
                <w:szCs w:val="20"/>
                <w:lang w:eastAsia="pt-BR"/>
              </w:rPr>
              <w:t xml:space="preserve"> </w:t>
            </w:r>
            <w:r w:rsidRPr="009B79DB">
              <w:rPr>
                <w:rFonts w:ascii="Times New Roman" w:hAnsi="Times New Roman"/>
                <w:b/>
                <w:sz w:val="20"/>
                <w:szCs w:val="20"/>
                <w:lang w:eastAsia="pt-BR"/>
              </w:rPr>
              <w:t xml:space="preserve"> HIDRÁULICA DOS SOLOS</w:t>
            </w:r>
          </w:p>
          <w:p w14:paraId="52F6A22E" w14:textId="77777777" w:rsidR="00E14978" w:rsidRPr="009B79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9B79DB">
              <w:rPr>
                <w:rFonts w:ascii="Times New Roman" w:hAnsi="Times New Roman"/>
                <w:sz w:val="20"/>
                <w:szCs w:val="20"/>
                <w:lang w:eastAsia="pt-BR"/>
              </w:rPr>
              <w:t>8.1 Capilaridade dos Solos</w:t>
            </w:r>
          </w:p>
          <w:p w14:paraId="5AB89AB9" w14:textId="77777777" w:rsidR="00E14978" w:rsidRPr="009B79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9B79DB">
              <w:rPr>
                <w:rFonts w:ascii="Times New Roman" w:hAnsi="Times New Roman"/>
                <w:sz w:val="20"/>
                <w:szCs w:val="20"/>
                <w:lang w:eastAsia="pt-BR"/>
              </w:rPr>
              <w:t>8.2 Lei de Darcy.</w:t>
            </w:r>
          </w:p>
          <w:p w14:paraId="77148724" w14:textId="77777777" w:rsidR="00E14978" w:rsidRPr="009B79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9B79DB">
              <w:rPr>
                <w:rFonts w:ascii="Times New Roman" w:hAnsi="Times New Roman"/>
                <w:sz w:val="20"/>
                <w:szCs w:val="20"/>
                <w:lang w:eastAsia="pt-BR"/>
              </w:rPr>
              <w:t xml:space="preserve">8.3 </w:t>
            </w:r>
            <w:proofErr w:type="spellStart"/>
            <w:r w:rsidRPr="009B79DB">
              <w:rPr>
                <w:rFonts w:ascii="Times New Roman" w:hAnsi="Times New Roman"/>
                <w:sz w:val="20"/>
                <w:szCs w:val="20"/>
                <w:lang w:eastAsia="pt-BR"/>
              </w:rPr>
              <w:t>Permeâmetros</w:t>
            </w:r>
            <w:proofErr w:type="spellEnd"/>
            <w:r w:rsidRPr="009B79DB">
              <w:rPr>
                <w:rFonts w:ascii="Times New Roman" w:hAnsi="Times New Roman"/>
                <w:sz w:val="20"/>
                <w:szCs w:val="20"/>
                <w:lang w:eastAsia="pt-BR"/>
              </w:rPr>
              <w:t xml:space="preserve"> de Nível Constante e Variável.</w:t>
            </w:r>
          </w:p>
          <w:p w14:paraId="69916B68" w14:textId="77777777" w:rsidR="00E14978" w:rsidRPr="009B79D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9B79DB">
              <w:rPr>
                <w:rFonts w:ascii="Times New Roman" w:hAnsi="Times New Roman"/>
                <w:sz w:val="20"/>
                <w:szCs w:val="20"/>
                <w:lang w:eastAsia="pt-BR"/>
              </w:rPr>
              <w:t>8.4 Determinação do Coeficiente de Permeabilidade em Laboratório e em Campo.</w:t>
            </w:r>
          </w:p>
          <w:p w14:paraId="0AD27463" w14:textId="77777777" w:rsidR="00E14978" w:rsidRPr="00E52AE4"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Pr>
                <w:rFonts w:ascii="Times New Roman" w:hAnsi="Times New Roman"/>
                <w:sz w:val="20"/>
                <w:szCs w:val="20"/>
                <w:lang w:eastAsia="pt-BR"/>
              </w:rPr>
              <w:t xml:space="preserve">       </w:t>
            </w:r>
            <w:r w:rsidRPr="009B79DB">
              <w:rPr>
                <w:rFonts w:ascii="Times New Roman" w:hAnsi="Times New Roman"/>
                <w:sz w:val="20"/>
                <w:szCs w:val="20"/>
                <w:lang w:eastAsia="pt-BR"/>
              </w:rPr>
              <w:t>8.5 Variação do Coeficiente de Permeabilidade.</w:t>
            </w:r>
          </w:p>
        </w:tc>
      </w:tr>
      <w:tr w:rsidR="00E14978" w:rsidRPr="000C0D30" w14:paraId="18FFE2E7"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741239B"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lastRenderedPageBreak/>
              <w:t>METODOLOGIA DE ENSINO</w:t>
            </w:r>
          </w:p>
        </w:tc>
      </w:tr>
      <w:tr w:rsidR="00E14978" w:rsidRPr="000C0D30" w14:paraId="77B3339E"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B0797B" w14:textId="77777777" w:rsidR="00E14978"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1F7B3E">
              <w:rPr>
                <w:rFonts w:ascii="Times New Roman" w:hAnsi="Times New Roman"/>
                <w:sz w:val="20"/>
                <w:szCs w:val="20"/>
                <w:lang w:eastAsia="pt-BR"/>
              </w:rPr>
              <w:t xml:space="preserve">A disciplina é desenvolvida no formato presencial: </w:t>
            </w:r>
          </w:p>
          <w:p w14:paraId="2C313B0D" w14:textId="77777777" w:rsidR="00E14978" w:rsidRPr="00745029"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 xml:space="preserve">- </w:t>
            </w:r>
            <w:r w:rsidRPr="00245F1D">
              <w:rPr>
                <w:rFonts w:ascii="Times New Roman" w:hAnsi="Times New Roman"/>
                <w:sz w:val="20"/>
                <w:szCs w:val="20"/>
                <w:lang w:eastAsia="pt-BR"/>
              </w:rPr>
              <w:t>Aulas expositivas e práticas no laboratório</w:t>
            </w:r>
          </w:p>
        </w:tc>
      </w:tr>
      <w:tr w:rsidR="00E14978" w:rsidRPr="000C0D30" w14:paraId="3BCFC887"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0D022B2"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AVALIAÇÃO</w:t>
            </w:r>
          </w:p>
        </w:tc>
      </w:tr>
      <w:tr w:rsidR="00E14978" w:rsidRPr="000C0D30" w14:paraId="37F148F0"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4CAFEC" w14:textId="77777777" w:rsidR="00E14978" w:rsidRPr="000E02F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0E02FB">
              <w:rPr>
                <w:rFonts w:ascii="Times New Roman" w:hAnsi="Times New Roman"/>
                <w:sz w:val="20"/>
                <w:szCs w:val="20"/>
                <w:lang w:eastAsia="pt-BR"/>
              </w:rPr>
              <w:t>A avaliação será desenvolvida ao longo do semestre, de forma proce</w:t>
            </w:r>
            <w:r>
              <w:rPr>
                <w:rFonts w:ascii="Times New Roman" w:hAnsi="Times New Roman"/>
                <w:sz w:val="20"/>
                <w:szCs w:val="20"/>
                <w:lang w:eastAsia="pt-BR"/>
              </w:rPr>
              <w:t xml:space="preserve">ssual e contínua, utilizando os </w:t>
            </w:r>
            <w:r w:rsidRPr="000E02FB">
              <w:rPr>
                <w:rFonts w:ascii="Times New Roman" w:hAnsi="Times New Roman"/>
                <w:sz w:val="20"/>
                <w:szCs w:val="20"/>
                <w:lang w:eastAsia="pt-BR"/>
              </w:rPr>
              <w:t>seguintes instrumentos:</w:t>
            </w:r>
          </w:p>
          <w:p w14:paraId="7205B225" w14:textId="77777777" w:rsidR="00E14978" w:rsidRPr="00432313"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 xml:space="preserve">- </w:t>
            </w:r>
            <w:r w:rsidRPr="00432313">
              <w:rPr>
                <w:rFonts w:ascii="Times New Roman" w:hAnsi="Times New Roman"/>
                <w:sz w:val="20"/>
                <w:szCs w:val="20"/>
                <w:lang w:eastAsia="pt-BR"/>
              </w:rPr>
              <w:t>Avaliação do conteúdo teórico.</w:t>
            </w:r>
          </w:p>
          <w:p w14:paraId="5F90253C"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color w:val="auto"/>
                <w:lang w:eastAsia="pt-BR"/>
              </w:rPr>
            </w:pPr>
            <w:r>
              <w:rPr>
                <w:rFonts w:ascii="Times New Roman" w:hAnsi="Times New Roman"/>
                <w:sz w:val="20"/>
                <w:szCs w:val="20"/>
                <w:lang w:eastAsia="pt-BR"/>
              </w:rPr>
              <w:t xml:space="preserve">- </w:t>
            </w:r>
            <w:r w:rsidRPr="001928E7">
              <w:rPr>
                <w:rFonts w:ascii="Times New Roman" w:hAnsi="Times New Roman"/>
                <w:sz w:val="20"/>
                <w:szCs w:val="20"/>
                <w:lang w:eastAsia="pt-BR"/>
              </w:rPr>
              <w:t>Avaliação das atividades desenvolvidas em laboratório.</w:t>
            </w:r>
          </w:p>
        </w:tc>
      </w:tr>
      <w:tr w:rsidR="00E14978" w:rsidRPr="000C0D30" w14:paraId="7E9D936A"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E87E65F"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BÁSICA</w:t>
            </w:r>
          </w:p>
        </w:tc>
      </w:tr>
      <w:tr w:rsidR="00E14978" w:rsidRPr="000C0D30" w14:paraId="3A6C70A7"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2D3F97" w14:textId="77777777" w:rsidR="00E14978" w:rsidRPr="00F21D9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lang w:eastAsia="pt-BR"/>
              </w:rPr>
            </w:pPr>
            <w:r w:rsidRPr="00F21D90">
              <w:rPr>
                <w:rFonts w:ascii="Times New Roman" w:hAnsi="Times New Roman"/>
                <w:sz w:val="20"/>
                <w:szCs w:val="20"/>
                <w:lang w:eastAsia="pt-BR"/>
              </w:rPr>
              <w:t>CAPUTO, Homero Pinto.</w:t>
            </w:r>
            <w:r w:rsidRPr="00F21D90">
              <w:rPr>
                <w:rFonts w:ascii="Times New Roman" w:hAnsi="Times New Roman"/>
                <w:b/>
                <w:bCs/>
                <w:sz w:val="20"/>
                <w:szCs w:val="20"/>
                <w:lang w:eastAsia="pt-BR"/>
              </w:rPr>
              <w:t> Mecânica dos solos e suas aplicações - v.1.</w:t>
            </w:r>
            <w:r w:rsidRPr="00F21D90">
              <w:rPr>
                <w:rFonts w:ascii="Times New Roman" w:hAnsi="Times New Roman"/>
                <w:sz w:val="20"/>
                <w:szCs w:val="20"/>
                <w:lang w:eastAsia="pt-BR"/>
              </w:rPr>
              <w:t> 6.ed. Rio de Janeiro, RJ: LTC, 1988. v. 1. ISBN 85-216-0270-7.</w:t>
            </w:r>
          </w:p>
          <w:p w14:paraId="28ED8E40" w14:textId="77777777" w:rsidR="00E14978" w:rsidRPr="00F21D9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lang w:eastAsia="pt-BR"/>
              </w:rPr>
            </w:pPr>
            <w:r w:rsidRPr="00F21D90">
              <w:rPr>
                <w:rFonts w:ascii="Times New Roman" w:hAnsi="Times New Roman"/>
                <w:sz w:val="20"/>
                <w:szCs w:val="20"/>
                <w:lang w:eastAsia="pt-BR"/>
              </w:rPr>
              <w:t>PINTO, Carlos de Sousa.</w:t>
            </w:r>
            <w:r w:rsidRPr="00F21D90">
              <w:rPr>
                <w:rFonts w:ascii="Times New Roman" w:hAnsi="Times New Roman"/>
                <w:b/>
                <w:bCs/>
                <w:sz w:val="20"/>
                <w:szCs w:val="20"/>
                <w:lang w:eastAsia="pt-BR"/>
              </w:rPr>
              <w:t> Curso básico de mecânica dos solos em 16 aulas.</w:t>
            </w:r>
            <w:r w:rsidRPr="00F21D90">
              <w:rPr>
                <w:rFonts w:ascii="Times New Roman" w:hAnsi="Times New Roman"/>
                <w:sz w:val="20"/>
                <w:szCs w:val="20"/>
                <w:lang w:eastAsia="pt-BR"/>
              </w:rPr>
              <w:t> 2. ed. São Paulo, SP: Oficina de Textos, 2002. 355 p. ISBN 85-86238-18-X.</w:t>
            </w:r>
          </w:p>
          <w:p w14:paraId="3C76F39C" w14:textId="77777777" w:rsidR="00E14978" w:rsidRPr="00007F7B"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lang w:eastAsia="pt-BR"/>
              </w:rPr>
            </w:pPr>
            <w:r w:rsidRPr="00F21D90">
              <w:rPr>
                <w:rFonts w:ascii="Times New Roman" w:hAnsi="Times New Roman"/>
                <w:sz w:val="20"/>
                <w:szCs w:val="20"/>
                <w:lang w:eastAsia="pt-BR"/>
              </w:rPr>
              <w:t>VARGAS, Milton.</w:t>
            </w:r>
            <w:r w:rsidRPr="00F21D90">
              <w:rPr>
                <w:rFonts w:ascii="Times New Roman" w:hAnsi="Times New Roman"/>
                <w:b/>
                <w:bCs/>
                <w:sz w:val="20"/>
                <w:szCs w:val="20"/>
                <w:lang w:eastAsia="pt-BR"/>
              </w:rPr>
              <w:t> Introdução a mecânica dos solos.</w:t>
            </w:r>
            <w:r w:rsidRPr="00F21D90">
              <w:rPr>
                <w:rFonts w:ascii="Times New Roman" w:hAnsi="Times New Roman"/>
                <w:sz w:val="20"/>
                <w:szCs w:val="20"/>
                <w:lang w:eastAsia="pt-BR"/>
              </w:rPr>
              <w:t> São Paulo, SP: McGraw-</w:t>
            </w:r>
            <w:proofErr w:type="gramStart"/>
            <w:r w:rsidRPr="00F21D90">
              <w:rPr>
                <w:rFonts w:ascii="Times New Roman" w:hAnsi="Times New Roman"/>
                <w:sz w:val="20"/>
                <w:szCs w:val="20"/>
                <w:lang w:eastAsia="pt-BR"/>
              </w:rPr>
              <w:t>Hill :</w:t>
            </w:r>
            <w:proofErr w:type="gramEnd"/>
            <w:r w:rsidRPr="00F21D90">
              <w:rPr>
                <w:rFonts w:ascii="Times New Roman" w:hAnsi="Times New Roman"/>
                <w:sz w:val="20"/>
                <w:szCs w:val="20"/>
                <w:lang w:eastAsia="pt-BR"/>
              </w:rPr>
              <w:t xml:space="preserve"> USP, 1977. 509 p.</w:t>
            </w:r>
          </w:p>
        </w:tc>
      </w:tr>
      <w:tr w:rsidR="00E14978" w:rsidRPr="000C0D30" w14:paraId="147DE255"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D2A8D5C"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COMPLEMENTAR</w:t>
            </w:r>
          </w:p>
        </w:tc>
      </w:tr>
      <w:tr w:rsidR="00E14978" w:rsidRPr="000C0D30" w14:paraId="3373C74D"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609D89" w14:textId="77777777" w:rsidR="00E14978" w:rsidRPr="00F21D9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lang w:eastAsia="pt-BR"/>
              </w:rPr>
            </w:pPr>
            <w:r w:rsidRPr="00F21D90">
              <w:rPr>
                <w:rFonts w:ascii="Times New Roman" w:hAnsi="Times New Roman"/>
                <w:sz w:val="20"/>
                <w:szCs w:val="20"/>
                <w:lang w:eastAsia="pt-BR"/>
              </w:rPr>
              <w:t xml:space="preserve">BUENO, Benedito de Souza; VILAR, </w:t>
            </w:r>
            <w:proofErr w:type="spellStart"/>
            <w:r w:rsidRPr="00F21D90">
              <w:rPr>
                <w:rFonts w:ascii="Times New Roman" w:hAnsi="Times New Roman"/>
                <w:sz w:val="20"/>
                <w:szCs w:val="20"/>
                <w:lang w:eastAsia="pt-BR"/>
              </w:rPr>
              <w:t>Orêncio</w:t>
            </w:r>
            <w:proofErr w:type="spellEnd"/>
            <w:r w:rsidRPr="00F21D90">
              <w:rPr>
                <w:rFonts w:ascii="Times New Roman" w:hAnsi="Times New Roman"/>
                <w:sz w:val="20"/>
                <w:szCs w:val="20"/>
                <w:lang w:eastAsia="pt-BR"/>
              </w:rPr>
              <w:t xml:space="preserve"> </w:t>
            </w:r>
            <w:proofErr w:type="spellStart"/>
            <w:r w:rsidRPr="00F21D90">
              <w:rPr>
                <w:rFonts w:ascii="Times New Roman" w:hAnsi="Times New Roman"/>
                <w:sz w:val="20"/>
                <w:szCs w:val="20"/>
                <w:lang w:eastAsia="pt-BR"/>
              </w:rPr>
              <w:t>Monje</w:t>
            </w:r>
            <w:proofErr w:type="spellEnd"/>
            <w:r w:rsidRPr="00F21D90">
              <w:rPr>
                <w:rFonts w:ascii="Times New Roman" w:hAnsi="Times New Roman"/>
                <w:sz w:val="20"/>
                <w:szCs w:val="20"/>
                <w:lang w:eastAsia="pt-BR"/>
              </w:rPr>
              <w:t>.</w:t>
            </w:r>
            <w:r w:rsidRPr="00F21D90">
              <w:rPr>
                <w:rFonts w:ascii="Times New Roman" w:hAnsi="Times New Roman"/>
                <w:b/>
                <w:bCs/>
                <w:sz w:val="20"/>
                <w:szCs w:val="20"/>
                <w:lang w:eastAsia="pt-BR"/>
              </w:rPr>
              <w:t> Mecânica dos solos.</w:t>
            </w:r>
            <w:r w:rsidRPr="00F21D90">
              <w:rPr>
                <w:rFonts w:ascii="Times New Roman" w:hAnsi="Times New Roman"/>
                <w:sz w:val="20"/>
                <w:szCs w:val="20"/>
                <w:lang w:eastAsia="pt-BR"/>
              </w:rPr>
              <w:t> Viçosa, MG: Universidade Federal de Viçosa, 1980. 131 p.</w:t>
            </w:r>
          </w:p>
          <w:p w14:paraId="6188759F" w14:textId="77777777" w:rsidR="00E14978" w:rsidRPr="00F21D9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lang w:eastAsia="pt-BR"/>
              </w:rPr>
            </w:pPr>
            <w:r w:rsidRPr="00F21D90">
              <w:rPr>
                <w:rFonts w:ascii="Times New Roman" w:hAnsi="Times New Roman"/>
                <w:sz w:val="20"/>
                <w:szCs w:val="20"/>
                <w:lang w:eastAsia="pt-BR"/>
              </w:rPr>
              <w:t>CAPUTO, Homero Pinto.</w:t>
            </w:r>
            <w:r w:rsidRPr="00F21D90">
              <w:rPr>
                <w:rFonts w:ascii="Times New Roman" w:hAnsi="Times New Roman"/>
                <w:b/>
                <w:bCs/>
                <w:sz w:val="20"/>
                <w:szCs w:val="20"/>
                <w:lang w:eastAsia="pt-BR"/>
              </w:rPr>
              <w:t> Mecânica dos solos e suas aplicações - v.2.</w:t>
            </w:r>
            <w:r w:rsidRPr="00F21D90">
              <w:rPr>
                <w:rFonts w:ascii="Times New Roman" w:hAnsi="Times New Roman"/>
                <w:sz w:val="20"/>
                <w:szCs w:val="20"/>
                <w:lang w:eastAsia="pt-BR"/>
              </w:rPr>
              <w:t> Rio de Janeiro, RJ: LTC. v. 2. ISBN 85-216-0270-7.</w:t>
            </w:r>
          </w:p>
          <w:p w14:paraId="4B154155" w14:textId="77777777" w:rsidR="00E14978" w:rsidRPr="00F21D9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lang w:eastAsia="pt-BR"/>
              </w:rPr>
            </w:pPr>
            <w:r w:rsidRPr="00F21D90">
              <w:rPr>
                <w:rFonts w:ascii="Times New Roman" w:hAnsi="Times New Roman"/>
                <w:sz w:val="20"/>
                <w:szCs w:val="20"/>
                <w:lang w:eastAsia="pt-BR"/>
              </w:rPr>
              <w:t>CINTRA, José Carlos A.; AOKI, Nelson.</w:t>
            </w:r>
            <w:r w:rsidRPr="00F21D90">
              <w:rPr>
                <w:rFonts w:ascii="Times New Roman" w:hAnsi="Times New Roman"/>
                <w:b/>
                <w:bCs/>
                <w:sz w:val="20"/>
                <w:szCs w:val="20"/>
                <w:lang w:eastAsia="pt-BR"/>
              </w:rPr>
              <w:t> Fundações por estacas: projeto geotécnico.</w:t>
            </w:r>
            <w:r w:rsidRPr="00F21D90">
              <w:rPr>
                <w:rFonts w:ascii="Times New Roman" w:hAnsi="Times New Roman"/>
                <w:sz w:val="20"/>
                <w:szCs w:val="20"/>
                <w:lang w:eastAsia="pt-BR"/>
              </w:rPr>
              <w:t> São Paulo, SP: Oficina de Textos, 2013. 96 p. ISBN 9788579750045.</w:t>
            </w:r>
          </w:p>
          <w:p w14:paraId="09783B4A" w14:textId="77777777" w:rsidR="00E14978" w:rsidRPr="00636678"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lang w:eastAsia="pt-BR"/>
              </w:rPr>
            </w:pPr>
            <w:r w:rsidRPr="00F21D90">
              <w:rPr>
                <w:rFonts w:ascii="Times New Roman" w:hAnsi="Times New Roman"/>
                <w:sz w:val="20"/>
                <w:szCs w:val="20"/>
                <w:lang w:eastAsia="pt-BR"/>
              </w:rPr>
              <w:t xml:space="preserve">MASSAD, </w:t>
            </w:r>
            <w:proofErr w:type="spellStart"/>
            <w:r w:rsidRPr="00F21D90">
              <w:rPr>
                <w:rFonts w:ascii="Times New Roman" w:hAnsi="Times New Roman"/>
                <w:sz w:val="20"/>
                <w:szCs w:val="20"/>
                <w:lang w:eastAsia="pt-BR"/>
              </w:rPr>
              <w:t>Faiçal</w:t>
            </w:r>
            <w:proofErr w:type="spellEnd"/>
            <w:r w:rsidRPr="00F21D90">
              <w:rPr>
                <w:rFonts w:ascii="Times New Roman" w:hAnsi="Times New Roman"/>
                <w:sz w:val="20"/>
                <w:szCs w:val="20"/>
                <w:lang w:eastAsia="pt-BR"/>
              </w:rPr>
              <w:t>.</w:t>
            </w:r>
            <w:r w:rsidRPr="00F21D90">
              <w:rPr>
                <w:rFonts w:ascii="Times New Roman" w:hAnsi="Times New Roman"/>
                <w:b/>
                <w:bCs/>
                <w:sz w:val="20"/>
                <w:szCs w:val="20"/>
                <w:lang w:eastAsia="pt-BR"/>
              </w:rPr>
              <w:t> Obras de terra: curso básico de geotécnica.</w:t>
            </w:r>
            <w:r w:rsidRPr="00F21D90">
              <w:rPr>
                <w:rFonts w:ascii="Times New Roman" w:hAnsi="Times New Roman"/>
                <w:sz w:val="20"/>
                <w:szCs w:val="20"/>
                <w:lang w:eastAsia="pt-BR"/>
              </w:rPr>
              <w:t> 2.ed. São Paulo, SP: Oficina de Textos, 2010. 216 p. (Curso Básico de Geotécnica). ISBN 978-85-86238-97-0.</w:t>
            </w:r>
          </w:p>
          <w:p w14:paraId="64873E74" w14:textId="77777777" w:rsidR="00E14978" w:rsidRPr="00BB67E2"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lang w:eastAsia="pt-BR"/>
              </w:rPr>
            </w:pPr>
            <w:r w:rsidRPr="00F21D90">
              <w:rPr>
                <w:rFonts w:ascii="Times New Roman" w:hAnsi="Times New Roman"/>
                <w:sz w:val="20"/>
                <w:szCs w:val="20"/>
                <w:lang w:eastAsia="pt-BR"/>
              </w:rPr>
              <w:t>NOGUEIRA, Cyro.</w:t>
            </w:r>
            <w:r w:rsidRPr="00F21D90">
              <w:rPr>
                <w:rFonts w:ascii="Times New Roman" w:hAnsi="Times New Roman"/>
                <w:b/>
                <w:bCs/>
                <w:sz w:val="20"/>
                <w:szCs w:val="20"/>
                <w:lang w:eastAsia="pt-BR"/>
              </w:rPr>
              <w:t> Pavimentação: projeto e construção: noções de mecânica dos solos, pavimentos flexíveis, pavimentos rígidos.</w:t>
            </w:r>
            <w:r w:rsidRPr="00F21D90">
              <w:rPr>
                <w:rFonts w:ascii="Times New Roman" w:hAnsi="Times New Roman"/>
                <w:sz w:val="20"/>
                <w:szCs w:val="20"/>
                <w:lang w:eastAsia="pt-BR"/>
              </w:rPr>
              <w:t> Rio de Janeiro, RJ: Livro Técnico, 1961. 485 p.</w:t>
            </w:r>
          </w:p>
        </w:tc>
      </w:tr>
      <w:tr w:rsidR="00E14978" w:rsidRPr="000C0D30" w14:paraId="4D248189" w14:textId="77777777" w:rsidTr="009C0093">
        <w:trPr>
          <w:trHeight w:val="1080"/>
        </w:trPr>
        <w:tc>
          <w:tcPr>
            <w:tcW w:w="4295" w:type="dxa"/>
            <w:gridSpan w:val="2"/>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hideMark/>
          </w:tcPr>
          <w:p w14:paraId="7BB1A2AC" w14:textId="77777777" w:rsidR="00E14978" w:rsidRPr="009909C1"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68BA882F"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_______________________________</w:t>
            </w:r>
          </w:p>
          <w:p w14:paraId="57075BE6"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 xml:space="preserve">Coordenador do Curso                                                    </w:t>
            </w:r>
          </w:p>
        </w:tc>
        <w:tc>
          <w:tcPr>
            <w:tcW w:w="4174" w:type="dxa"/>
            <w:gridSpan w:val="2"/>
            <w:tcBorders>
              <w:top w:val="single" w:sz="4" w:space="0" w:color="000000"/>
              <w:left w:val="single" w:sz="4" w:space="0" w:color="auto"/>
              <w:bottom w:val="single" w:sz="4" w:space="0" w:color="000000"/>
              <w:right w:val="single" w:sz="4" w:space="0" w:color="000000"/>
            </w:tcBorders>
            <w:shd w:val="clear" w:color="auto" w:fill="D9D9D9"/>
            <w:vAlign w:val="center"/>
          </w:tcPr>
          <w:p w14:paraId="505D64D0"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29F16CBC"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r w:rsidRPr="000C0D30">
              <w:rPr>
                <w:rFonts w:ascii="Times New Roman" w:hAnsi="Times New Roman"/>
                <w:b/>
                <w:sz w:val="20"/>
                <w:szCs w:val="20"/>
              </w:rPr>
              <w:t>_____________________________</w:t>
            </w:r>
          </w:p>
          <w:p w14:paraId="2DE534BA" w14:textId="77777777" w:rsidR="00E14978" w:rsidRPr="000C0D30" w:rsidRDefault="00E1497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Setor Pedagógico</w:t>
            </w:r>
          </w:p>
        </w:tc>
      </w:tr>
    </w:tbl>
    <w:p w14:paraId="0C8A46EE" w14:textId="77777777" w:rsidR="00E14978" w:rsidRDefault="00E14978" w:rsidP="00717B1C">
      <w:pPr>
        <w:spacing w:before="0" w:after="0"/>
        <w:ind w:firstLine="0"/>
        <w:jc w:val="left"/>
        <w:rPr>
          <w:rFonts w:ascii="Tahoma" w:eastAsia="Tahoma" w:hAnsi="Tahoma" w:cs="Tahoma"/>
        </w:rPr>
      </w:pPr>
    </w:p>
    <w:p w14:paraId="2FCFC9FD" w14:textId="77777777" w:rsidR="00E14978" w:rsidRDefault="00E14978" w:rsidP="00717B1C">
      <w:pPr>
        <w:spacing w:before="0" w:after="0"/>
        <w:ind w:firstLine="0"/>
        <w:jc w:val="left"/>
        <w:rPr>
          <w:rFonts w:ascii="Tahoma" w:eastAsia="Tahoma" w:hAnsi="Tahoma" w:cs="Tahoma"/>
        </w:rPr>
      </w:pPr>
    </w:p>
    <w:p w14:paraId="5184CB39" w14:textId="77777777" w:rsidR="00E14978" w:rsidRDefault="00E14978" w:rsidP="00717B1C">
      <w:pPr>
        <w:spacing w:before="0" w:after="0"/>
        <w:ind w:firstLine="0"/>
        <w:jc w:val="left"/>
        <w:rPr>
          <w:rFonts w:ascii="Tahoma" w:eastAsia="Tahoma" w:hAnsi="Tahoma" w:cs="Tahoma"/>
        </w:rPr>
      </w:pPr>
    </w:p>
    <w:p w14:paraId="6E751B27" w14:textId="77777777" w:rsidR="00E14978" w:rsidRDefault="00E14978" w:rsidP="00717B1C">
      <w:pPr>
        <w:spacing w:before="0" w:after="0"/>
        <w:ind w:firstLine="0"/>
        <w:jc w:val="left"/>
        <w:rPr>
          <w:rFonts w:ascii="Tahoma" w:eastAsia="Tahoma" w:hAnsi="Tahoma" w:cs="Tahoma"/>
        </w:rPr>
      </w:pPr>
    </w:p>
    <w:p w14:paraId="1D9F9205" w14:textId="77777777" w:rsidR="00E14978" w:rsidRDefault="00E14978" w:rsidP="00717B1C">
      <w:pPr>
        <w:spacing w:before="0" w:after="0"/>
        <w:ind w:firstLine="0"/>
        <w:jc w:val="left"/>
        <w:rPr>
          <w:rFonts w:ascii="Tahoma" w:eastAsia="Tahoma" w:hAnsi="Tahoma" w:cs="Tahoma"/>
        </w:rPr>
      </w:pPr>
    </w:p>
    <w:p w14:paraId="0DB17E32" w14:textId="77777777" w:rsidR="00E14978" w:rsidRDefault="00E14978" w:rsidP="00717B1C">
      <w:pPr>
        <w:spacing w:before="0" w:after="0"/>
        <w:ind w:firstLine="0"/>
        <w:jc w:val="left"/>
        <w:rPr>
          <w:rFonts w:ascii="Tahoma" w:eastAsia="Tahoma" w:hAnsi="Tahoma" w:cs="Tahoma"/>
        </w:rPr>
      </w:pPr>
    </w:p>
    <w:p w14:paraId="6D42F65D" w14:textId="77777777" w:rsidR="00E14978" w:rsidRDefault="00E14978" w:rsidP="00717B1C">
      <w:pPr>
        <w:spacing w:before="0" w:after="0"/>
        <w:ind w:firstLine="0"/>
        <w:jc w:val="left"/>
        <w:rPr>
          <w:rFonts w:ascii="Tahoma" w:eastAsia="Tahoma" w:hAnsi="Tahoma" w:cs="Tahoma"/>
        </w:rPr>
      </w:pPr>
    </w:p>
    <w:p w14:paraId="3CF24273" w14:textId="77777777" w:rsidR="00E14978" w:rsidRDefault="00E14978" w:rsidP="00717B1C">
      <w:pPr>
        <w:spacing w:before="0" w:after="0"/>
        <w:ind w:firstLine="0"/>
        <w:jc w:val="left"/>
        <w:rPr>
          <w:rFonts w:ascii="Tahoma" w:eastAsia="Tahoma" w:hAnsi="Tahoma" w:cs="Tahoma"/>
        </w:rPr>
      </w:pPr>
    </w:p>
    <w:p w14:paraId="34EC0893" w14:textId="77777777" w:rsidR="00F51376" w:rsidRDefault="00F51376" w:rsidP="00717B1C">
      <w:pPr>
        <w:spacing w:before="0" w:after="0"/>
        <w:ind w:firstLine="0"/>
        <w:jc w:val="left"/>
        <w:rPr>
          <w:rFonts w:ascii="Tahoma" w:eastAsia="Tahoma" w:hAnsi="Tahoma" w:cs="Tahoma"/>
        </w:rPr>
      </w:pPr>
    </w:p>
    <w:p w14:paraId="5E11BE3A" w14:textId="77777777" w:rsidR="00F51376" w:rsidRDefault="00F51376" w:rsidP="00717B1C">
      <w:pPr>
        <w:spacing w:before="0" w:after="0"/>
        <w:ind w:firstLine="0"/>
        <w:jc w:val="left"/>
        <w:rPr>
          <w:rFonts w:ascii="Tahoma" w:eastAsia="Tahoma" w:hAnsi="Tahoma" w:cs="Tahoma"/>
        </w:rPr>
      </w:pPr>
    </w:p>
    <w:p w14:paraId="69BB9434" w14:textId="77777777" w:rsidR="00F51376" w:rsidRDefault="00F51376" w:rsidP="00717B1C">
      <w:pPr>
        <w:spacing w:before="0" w:after="0"/>
        <w:ind w:firstLine="0"/>
        <w:jc w:val="left"/>
        <w:rPr>
          <w:rFonts w:ascii="Tahoma" w:eastAsia="Tahoma" w:hAnsi="Tahoma" w:cs="Tahoma"/>
        </w:rPr>
      </w:pPr>
    </w:p>
    <w:p w14:paraId="5C3186A0" w14:textId="77777777" w:rsidR="00F51376" w:rsidRDefault="00F51376" w:rsidP="00717B1C">
      <w:pPr>
        <w:spacing w:before="0" w:after="0"/>
        <w:ind w:firstLine="0"/>
        <w:jc w:val="left"/>
        <w:rPr>
          <w:rFonts w:ascii="Tahoma" w:eastAsia="Tahoma" w:hAnsi="Tahoma" w:cs="Tahoma"/>
        </w:rPr>
      </w:pPr>
    </w:p>
    <w:p w14:paraId="73068C00" w14:textId="77777777" w:rsidR="00F51376" w:rsidRDefault="00F51376" w:rsidP="00717B1C">
      <w:pPr>
        <w:spacing w:before="0" w:after="0"/>
        <w:ind w:firstLine="0"/>
        <w:jc w:val="left"/>
        <w:rPr>
          <w:rFonts w:ascii="Tahoma" w:eastAsia="Tahoma" w:hAnsi="Tahoma" w:cs="Tahoma"/>
        </w:rPr>
      </w:pPr>
    </w:p>
    <w:p w14:paraId="5D35E112" w14:textId="77777777" w:rsidR="00F51376" w:rsidRDefault="00F51376" w:rsidP="00717B1C">
      <w:pPr>
        <w:spacing w:before="0" w:after="0"/>
        <w:ind w:firstLine="0"/>
        <w:jc w:val="left"/>
        <w:rPr>
          <w:rFonts w:ascii="Tahoma" w:eastAsia="Tahoma" w:hAnsi="Tahoma" w:cs="Tahoma"/>
        </w:rPr>
      </w:pPr>
    </w:p>
    <w:p w14:paraId="77086027" w14:textId="77777777" w:rsidR="00F51376" w:rsidRDefault="00F51376" w:rsidP="00717B1C">
      <w:pPr>
        <w:spacing w:before="0" w:after="0"/>
        <w:ind w:firstLine="0"/>
        <w:jc w:val="left"/>
        <w:rPr>
          <w:rFonts w:ascii="Tahoma" w:eastAsia="Tahoma" w:hAnsi="Tahoma" w:cs="Tahoma"/>
        </w:rPr>
      </w:pPr>
    </w:p>
    <w:p w14:paraId="175DB899" w14:textId="77777777" w:rsidR="00F51376" w:rsidRDefault="00F51376" w:rsidP="00717B1C">
      <w:pPr>
        <w:spacing w:before="0" w:after="0"/>
        <w:ind w:firstLine="0"/>
        <w:jc w:val="left"/>
        <w:rPr>
          <w:rFonts w:ascii="Tahoma" w:eastAsia="Tahoma" w:hAnsi="Tahoma" w:cs="Tahoma"/>
        </w:rPr>
      </w:pPr>
    </w:p>
    <w:p w14:paraId="017F85F3" w14:textId="77777777" w:rsidR="00F51376" w:rsidRDefault="00F51376" w:rsidP="00717B1C">
      <w:pPr>
        <w:spacing w:before="0" w:after="0"/>
        <w:ind w:firstLine="0"/>
        <w:jc w:val="left"/>
        <w:rPr>
          <w:rFonts w:ascii="Tahoma" w:eastAsia="Tahoma" w:hAnsi="Tahoma" w:cs="Tahoma"/>
        </w:rPr>
      </w:pPr>
    </w:p>
    <w:p w14:paraId="14426FE1" w14:textId="77777777" w:rsidR="00F51376" w:rsidRDefault="00F51376" w:rsidP="00717B1C">
      <w:pPr>
        <w:spacing w:before="0" w:after="0"/>
        <w:ind w:firstLine="0"/>
        <w:jc w:val="left"/>
        <w:rPr>
          <w:rFonts w:ascii="Tahoma" w:eastAsia="Tahoma" w:hAnsi="Tahoma" w:cs="Tahoma"/>
        </w:rPr>
      </w:pPr>
    </w:p>
    <w:p w14:paraId="53CAD1D8" w14:textId="77777777" w:rsidR="00F51376" w:rsidRDefault="00F51376" w:rsidP="00717B1C">
      <w:pPr>
        <w:spacing w:before="0" w:after="0"/>
        <w:ind w:firstLine="0"/>
        <w:jc w:val="left"/>
        <w:rPr>
          <w:rFonts w:ascii="Tahoma" w:eastAsia="Tahoma" w:hAnsi="Tahoma" w:cs="Tahoma"/>
        </w:rPr>
      </w:pPr>
    </w:p>
    <w:p w14:paraId="26E13F46" w14:textId="77777777" w:rsidR="00F51376" w:rsidRDefault="00F51376" w:rsidP="00717B1C">
      <w:pPr>
        <w:spacing w:before="0" w:after="0"/>
        <w:ind w:firstLine="0"/>
        <w:jc w:val="left"/>
        <w:rPr>
          <w:rFonts w:ascii="Tahoma" w:eastAsia="Tahoma" w:hAnsi="Tahoma" w:cs="Tahoma"/>
        </w:rPr>
      </w:pPr>
    </w:p>
    <w:p w14:paraId="2A451C86" w14:textId="77777777" w:rsidR="00F51376" w:rsidRDefault="00F51376" w:rsidP="00717B1C">
      <w:pPr>
        <w:spacing w:before="0" w:after="0"/>
        <w:ind w:firstLine="0"/>
        <w:jc w:val="left"/>
        <w:rPr>
          <w:rFonts w:ascii="Tahoma" w:eastAsia="Tahoma" w:hAnsi="Tahoma" w:cs="Tahoma"/>
        </w:rPr>
      </w:pPr>
    </w:p>
    <w:p w14:paraId="38640E15" w14:textId="77777777" w:rsidR="00F51376" w:rsidRDefault="00F51376" w:rsidP="00717B1C">
      <w:pPr>
        <w:spacing w:before="0" w:after="0"/>
        <w:ind w:firstLine="0"/>
        <w:jc w:val="left"/>
        <w:rPr>
          <w:rFonts w:ascii="Tahoma" w:eastAsia="Tahoma" w:hAnsi="Tahoma" w:cs="Tahoma"/>
        </w:rPr>
      </w:pPr>
    </w:p>
    <w:p w14:paraId="717D0774" w14:textId="77777777" w:rsidR="00F51376" w:rsidRDefault="00F51376" w:rsidP="00717B1C">
      <w:pPr>
        <w:spacing w:before="0" w:after="0"/>
        <w:ind w:firstLine="0"/>
        <w:jc w:val="left"/>
        <w:rPr>
          <w:rFonts w:ascii="Tahoma" w:eastAsia="Tahoma" w:hAnsi="Tahoma" w:cs="Tahoma"/>
        </w:rPr>
      </w:pPr>
    </w:p>
    <w:p w14:paraId="6493E673" w14:textId="77777777" w:rsidR="00F51376" w:rsidRDefault="00F51376" w:rsidP="00717B1C">
      <w:pPr>
        <w:spacing w:before="0" w:after="0"/>
        <w:ind w:firstLine="0"/>
        <w:jc w:val="left"/>
        <w:rPr>
          <w:rFonts w:ascii="Tahoma" w:eastAsia="Tahoma" w:hAnsi="Tahoma" w:cs="Tahoma"/>
        </w:rPr>
      </w:pPr>
    </w:p>
    <w:p w14:paraId="18FCA69E" w14:textId="77777777" w:rsidR="00F51376" w:rsidRDefault="00F51376" w:rsidP="00717B1C">
      <w:pPr>
        <w:spacing w:before="0" w:after="0"/>
        <w:ind w:firstLine="0"/>
        <w:jc w:val="left"/>
        <w:rPr>
          <w:rFonts w:ascii="Tahoma" w:eastAsia="Tahoma" w:hAnsi="Tahoma" w:cs="Tahoma"/>
        </w:rPr>
      </w:pPr>
    </w:p>
    <w:p w14:paraId="2F90B0E6" w14:textId="77777777" w:rsidR="00F51376" w:rsidRDefault="00F51376" w:rsidP="00717B1C">
      <w:pPr>
        <w:spacing w:before="0" w:after="0"/>
        <w:ind w:firstLine="0"/>
        <w:jc w:val="left"/>
        <w:rPr>
          <w:rFonts w:ascii="Tahoma" w:eastAsia="Tahoma" w:hAnsi="Tahoma" w:cs="Tahoma"/>
        </w:rPr>
      </w:pPr>
    </w:p>
    <w:p w14:paraId="5CDF358E" w14:textId="77777777" w:rsidR="00F51376" w:rsidRDefault="00F51376" w:rsidP="00717B1C">
      <w:pPr>
        <w:spacing w:before="0" w:after="0"/>
        <w:ind w:firstLine="0"/>
        <w:jc w:val="left"/>
        <w:rPr>
          <w:rFonts w:ascii="Tahoma" w:eastAsia="Tahoma" w:hAnsi="Tahoma" w:cs="Tahoma"/>
        </w:rPr>
      </w:pPr>
    </w:p>
    <w:p w14:paraId="7A1665CB" w14:textId="77777777" w:rsidR="00F51376" w:rsidRDefault="00F51376" w:rsidP="00717B1C">
      <w:pPr>
        <w:spacing w:before="0" w:after="0"/>
        <w:ind w:firstLine="0"/>
        <w:jc w:val="left"/>
        <w:rPr>
          <w:rFonts w:ascii="Tahoma" w:eastAsia="Tahoma" w:hAnsi="Tahoma" w:cs="Tahoma"/>
        </w:rPr>
      </w:pPr>
    </w:p>
    <w:p w14:paraId="484C1B73" w14:textId="77777777" w:rsidR="00F51376" w:rsidRDefault="00F51376" w:rsidP="00717B1C">
      <w:pPr>
        <w:spacing w:before="0" w:after="0"/>
        <w:ind w:firstLine="0"/>
        <w:jc w:val="left"/>
        <w:rPr>
          <w:rFonts w:ascii="Tahoma" w:eastAsia="Tahoma" w:hAnsi="Tahoma" w:cs="Tahoma"/>
        </w:rPr>
      </w:pPr>
    </w:p>
    <w:p w14:paraId="2AC5EA9D" w14:textId="77777777" w:rsidR="00F51376" w:rsidRDefault="00F51376" w:rsidP="00717B1C">
      <w:pPr>
        <w:spacing w:before="0" w:after="0"/>
        <w:ind w:firstLine="0"/>
        <w:jc w:val="left"/>
        <w:rPr>
          <w:rFonts w:ascii="Tahoma" w:eastAsia="Tahoma" w:hAnsi="Tahoma" w:cs="Tahoma"/>
        </w:rPr>
      </w:pPr>
    </w:p>
    <w:p w14:paraId="05C648BA" w14:textId="77777777" w:rsidR="00F51376" w:rsidRDefault="00F51376" w:rsidP="00717B1C">
      <w:pPr>
        <w:spacing w:before="0" w:after="0"/>
        <w:ind w:firstLine="0"/>
        <w:jc w:val="left"/>
        <w:rPr>
          <w:rFonts w:ascii="Tahoma" w:eastAsia="Tahoma" w:hAnsi="Tahoma" w:cs="Tahoma"/>
        </w:rPr>
      </w:pPr>
    </w:p>
    <w:p w14:paraId="22E0CA2F" w14:textId="77777777" w:rsidR="00F51376" w:rsidRDefault="00F51376" w:rsidP="00717B1C">
      <w:pPr>
        <w:spacing w:before="0" w:after="0"/>
        <w:ind w:firstLine="0"/>
        <w:jc w:val="left"/>
        <w:rPr>
          <w:rFonts w:ascii="Tahoma" w:eastAsia="Tahoma" w:hAnsi="Tahoma" w:cs="Tahoma"/>
        </w:rPr>
      </w:pPr>
    </w:p>
    <w:p w14:paraId="24B932E9" w14:textId="77777777" w:rsidR="00F51376" w:rsidRDefault="00F51376" w:rsidP="00717B1C">
      <w:pPr>
        <w:spacing w:before="0" w:after="0"/>
        <w:ind w:firstLine="0"/>
        <w:jc w:val="left"/>
        <w:rPr>
          <w:rFonts w:ascii="Tahoma" w:eastAsia="Tahoma" w:hAnsi="Tahoma" w:cs="Tahoma"/>
        </w:rPr>
      </w:pPr>
    </w:p>
    <w:p w14:paraId="6FE2D335" w14:textId="77777777" w:rsidR="00F51376" w:rsidRDefault="00F51376" w:rsidP="00717B1C">
      <w:pPr>
        <w:spacing w:before="0" w:after="0"/>
        <w:ind w:firstLine="0"/>
        <w:jc w:val="left"/>
        <w:rPr>
          <w:rFonts w:ascii="Tahoma" w:eastAsia="Tahoma" w:hAnsi="Tahoma" w:cs="Tahoma"/>
        </w:rPr>
      </w:pPr>
    </w:p>
    <w:p w14:paraId="6BCD8BCA" w14:textId="77777777" w:rsidR="00F51376" w:rsidRDefault="00F51376" w:rsidP="00717B1C">
      <w:pPr>
        <w:spacing w:before="0" w:after="0"/>
        <w:ind w:firstLine="0"/>
        <w:jc w:val="left"/>
        <w:rPr>
          <w:rFonts w:ascii="Tahoma" w:eastAsia="Tahoma" w:hAnsi="Tahoma" w:cs="Tahoma"/>
        </w:rPr>
      </w:pPr>
    </w:p>
    <w:p w14:paraId="4778C82E" w14:textId="77777777" w:rsidR="00F51376" w:rsidRDefault="00F51376" w:rsidP="00717B1C">
      <w:pPr>
        <w:spacing w:before="0" w:after="0"/>
        <w:ind w:firstLine="0"/>
        <w:jc w:val="left"/>
        <w:rPr>
          <w:rFonts w:ascii="Tahoma" w:eastAsia="Tahoma" w:hAnsi="Tahoma" w:cs="Tahoma"/>
        </w:rPr>
      </w:pPr>
    </w:p>
    <w:tbl>
      <w:tblPr>
        <w:tblW w:w="8469" w:type="dxa"/>
        <w:tblInd w:w="66" w:type="dxa"/>
        <w:tblLayout w:type="fixed"/>
        <w:tblCellMar>
          <w:top w:w="15" w:type="dxa"/>
          <w:left w:w="15" w:type="dxa"/>
          <w:bottom w:w="15" w:type="dxa"/>
          <w:right w:w="15" w:type="dxa"/>
        </w:tblCellMar>
        <w:tblLook w:val="04A0" w:firstRow="1" w:lastRow="0" w:firstColumn="1" w:lastColumn="0" w:noHBand="0" w:noVBand="1"/>
      </w:tblPr>
      <w:tblGrid>
        <w:gridCol w:w="3870"/>
        <w:gridCol w:w="425"/>
        <w:gridCol w:w="1984"/>
        <w:gridCol w:w="2190"/>
      </w:tblGrid>
      <w:tr w:rsidR="00F51376" w:rsidRPr="000C0D30" w14:paraId="3155B64E" w14:textId="77777777" w:rsidTr="009C0093">
        <w:trPr>
          <w:trHeight w:val="38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FA47A07"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hd w:val="clear" w:color="auto" w:fill="D9D9D9"/>
              <w:spacing w:before="0" w:after="0"/>
              <w:ind w:firstLine="0"/>
              <w:jc w:val="left"/>
              <w:rPr>
                <w:rFonts w:ascii="Times" w:hAnsi="Times"/>
                <w:color w:val="auto"/>
              </w:rPr>
            </w:pPr>
            <w:r w:rsidRPr="000C0D30">
              <w:rPr>
                <w:rFonts w:ascii="Times New Roman" w:hAnsi="Times New Roman"/>
                <w:b/>
                <w:bCs/>
              </w:rPr>
              <w:t>DISCIPLINA</w:t>
            </w:r>
          </w:p>
          <w:p w14:paraId="63EA5F45" w14:textId="77777777" w:rsidR="00F51376" w:rsidRPr="000C0D30" w:rsidRDefault="00F51376" w:rsidP="009C0093">
            <w:pPr>
              <w:pStyle w:val="Ttulo5"/>
              <w:shd w:val="clear" w:color="auto" w:fill="D9D9D9"/>
              <w:rPr>
                <w:rFonts w:ascii="Times" w:hAnsi="Times"/>
                <w:color w:val="auto"/>
                <w:sz w:val="20"/>
                <w:szCs w:val="20"/>
              </w:rPr>
            </w:pPr>
            <w:r>
              <w:rPr>
                <w:bCs/>
                <w:sz w:val="24"/>
                <w:szCs w:val="24"/>
              </w:rPr>
              <w:t>ESTUDOS GEOTÉCNICOS</w:t>
            </w:r>
          </w:p>
        </w:tc>
      </w:tr>
      <w:tr w:rsidR="00F51376" w:rsidRPr="000C0D30" w14:paraId="67C972E9" w14:textId="77777777" w:rsidTr="009C0093">
        <w:trPr>
          <w:trHeight w:val="190"/>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403F98D1" w14:textId="77777777" w:rsidR="00F51376" w:rsidRPr="00B8167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B81670">
              <w:rPr>
                <w:rFonts w:ascii="Times New Roman" w:hAnsi="Times New Roman"/>
                <w:b/>
                <w:bCs/>
                <w:color w:val="auto"/>
                <w:sz w:val="20"/>
                <w:szCs w:val="20"/>
              </w:rPr>
              <w:t>CURSO</w:t>
            </w:r>
            <w:r w:rsidRPr="00B81670">
              <w:rPr>
                <w:rFonts w:ascii="Times New Roman" w:hAnsi="Times New Roman"/>
                <w:bCs/>
                <w:color w:val="auto"/>
                <w:sz w:val="20"/>
                <w:szCs w:val="20"/>
              </w:rPr>
              <w:t>:   </w:t>
            </w:r>
            <w:r w:rsidRPr="00B81670">
              <w:rPr>
                <w:rFonts w:ascii="Times New Roman" w:hAnsi="Times New Roman"/>
                <w:b/>
                <w:bCs/>
                <w:color w:val="auto"/>
                <w:sz w:val="20"/>
                <w:szCs w:val="20"/>
              </w:rPr>
              <w:t>TECNOLOGIA EM ESTRADAS – 01321</w:t>
            </w:r>
          </w:p>
          <w:p w14:paraId="62D65288" w14:textId="77777777" w:rsidR="00F51376" w:rsidRPr="00B8167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p>
          <w:p w14:paraId="5329059E" w14:textId="77777777" w:rsidR="00F51376" w:rsidRPr="00B8167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B81670">
              <w:rPr>
                <w:rFonts w:ascii="Times New Roman" w:hAnsi="Times New Roman"/>
                <w:b/>
                <w:bCs/>
                <w:color w:val="auto"/>
                <w:sz w:val="20"/>
                <w:szCs w:val="20"/>
              </w:rPr>
              <w:t>CÓDIGO DA DISCIPLINA:</w:t>
            </w:r>
            <w:r w:rsidRPr="00B81670">
              <w:rPr>
                <w:color w:val="auto"/>
                <w:sz w:val="22"/>
                <w:szCs w:val="22"/>
              </w:rPr>
              <w:t xml:space="preserve"> </w:t>
            </w:r>
            <w:r w:rsidRPr="00B81670">
              <w:rPr>
                <w:rFonts w:ascii="Times New Roman" w:hAnsi="Times New Roman"/>
                <w:b/>
                <w:color w:val="auto"/>
                <w:sz w:val="20"/>
                <w:szCs w:val="20"/>
              </w:rPr>
              <w:t>0000</w:t>
            </w:r>
          </w:p>
        </w:tc>
      </w:tr>
      <w:tr w:rsidR="00F51376" w:rsidRPr="000C0D30" w14:paraId="740162DC" w14:textId="77777777" w:rsidTr="009C0093">
        <w:trPr>
          <w:trHeight w:val="456"/>
        </w:trPr>
        <w:tc>
          <w:tcPr>
            <w:tcW w:w="3870" w:type="dxa"/>
            <w:tcBorders>
              <w:top w:val="single" w:sz="4" w:space="0" w:color="FFFFFF"/>
              <w:left w:val="single" w:sz="4" w:space="0" w:color="000000"/>
              <w:bottom w:val="single" w:sz="4" w:space="0" w:color="FFFFFF"/>
              <w:right w:val="single" w:sz="4" w:space="0" w:color="FFFFFF"/>
            </w:tcBorders>
            <w:shd w:val="clear" w:color="auto" w:fill="FFFFFF"/>
            <w:tcMar>
              <w:top w:w="0" w:type="dxa"/>
              <w:left w:w="108" w:type="dxa"/>
              <w:bottom w:w="0" w:type="dxa"/>
              <w:right w:w="108" w:type="dxa"/>
            </w:tcMar>
            <w:hideMark/>
          </w:tcPr>
          <w:p w14:paraId="364A3FCB" w14:textId="77777777" w:rsidR="00F51376" w:rsidRPr="00B8167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B81670">
              <w:rPr>
                <w:rFonts w:ascii="Times New Roman" w:hAnsi="Times New Roman"/>
                <w:b/>
                <w:bCs/>
                <w:color w:val="auto"/>
                <w:sz w:val="20"/>
                <w:szCs w:val="20"/>
              </w:rPr>
              <w:t>CARGA HORÁRIA: 80 HORAS</w:t>
            </w:r>
          </w:p>
        </w:tc>
        <w:tc>
          <w:tcPr>
            <w:tcW w:w="2409" w:type="dxa"/>
            <w:gridSpan w:val="2"/>
            <w:tcBorders>
              <w:top w:val="single" w:sz="4" w:space="0" w:color="FFFFFF"/>
              <w:left w:val="single" w:sz="4" w:space="0" w:color="FFFFFF"/>
              <w:bottom w:val="single" w:sz="4" w:space="0" w:color="FFFFFF"/>
              <w:right w:val="single" w:sz="4" w:space="0" w:color="FFFFFF"/>
            </w:tcBorders>
            <w:shd w:val="clear" w:color="auto" w:fill="FFFFFF"/>
          </w:tcPr>
          <w:p w14:paraId="597E1ED8" w14:textId="77777777" w:rsidR="00F51376" w:rsidRPr="00B8167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0" w:hanging="45"/>
              <w:rPr>
                <w:rFonts w:ascii="Times New Roman" w:hAnsi="Times New Roman"/>
                <w:b/>
                <w:bCs/>
                <w:color w:val="auto"/>
                <w:sz w:val="20"/>
                <w:szCs w:val="20"/>
              </w:rPr>
            </w:pPr>
            <w:r w:rsidRPr="00B81670">
              <w:rPr>
                <w:rFonts w:ascii="Times New Roman" w:hAnsi="Times New Roman"/>
                <w:b/>
                <w:bCs/>
                <w:color w:val="auto"/>
                <w:sz w:val="20"/>
                <w:szCs w:val="20"/>
              </w:rPr>
              <w:t>TEÓRICA: 80 HORAS</w:t>
            </w:r>
          </w:p>
        </w:tc>
        <w:tc>
          <w:tcPr>
            <w:tcW w:w="2190" w:type="dxa"/>
            <w:tcBorders>
              <w:top w:val="single" w:sz="4" w:space="0" w:color="FFFFFF"/>
              <w:left w:val="single" w:sz="4" w:space="0" w:color="FFFFFF"/>
              <w:bottom w:val="single" w:sz="4" w:space="0" w:color="FFFFFF"/>
              <w:right w:val="single" w:sz="4" w:space="0" w:color="000000"/>
            </w:tcBorders>
            <w:shd w:val="clear" w:color="auto" w:fill="FFFFFF"/>
          </w:tcPr>
          <w:p w14:paraId="567224FA" w14:textId="77777777" w:rsidR="00F51376" w:rsidRPr="00B8167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13" w:firstLine="0"/>
              <w:rPr>
                <w:rFonts w:ascii="Times New Roman" w:hAnsi="Times New Roman"/>
                <w:b/>
                <w:bCs/>
                <w:color w:val="auto"/>
                <w:sz w:val="20"/>
                <w:szCs w:val="20"/>
              </w:rPr>
            </w:pPr>
            <w:r w:rsidRPr="00B81670">
              <w:rPr>
                <w:rFonts w:ascii="Times New Roman" w:hAnsi="Times New Roman"/>
                <w:b/>
                <w:bCs/>
                <w:color w:val="auto"/>
                <w:sz w:val="20"/>
                <w:szCs w:val="20"/>
              </w:rPr>
              <w:t>PRÁTICA: -</w:t>
            </w:r>
          </w:p>
        </w:tc>
      </w:tr>
      <w:tr w:rsidR="00F51376" w:rsidRPr="000C0D30" w14:paraId="02BA6D58" w14:textId="77777777" w:rsidTr="009C0093">
        <w:trPr>
          <w:trHeight w:val="113"/>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743A7C2B" w14:textId="77777777" w:rsidR="00F51376" w:rsidRPr="00B8167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B81670">
              <w:rPr>
                <w:rFonts w:ascii="Times New Roman" w:hAnsi="Times New Roman"/>
                <w:b/>
                <w:bCs/>
                <w:color w:val="auto"/>
                <w:sz w:val="20"/>
                <w:szCs w:val="20"/>
              </w:rPr>
              <w:t>CRÉDITOS: 04</w:t>
            </w:r>
          </w:p>
        </w:tc>
      </w:tr>
      <w:tr w:rsidR="00F51376" w:rsidRPr="000C0D30" w14:paraId="6412FE78" w14:textId="77777777" w:rsidTr="009C0093">
        <w:trPr>
          <w:trHeight w:val="259"/>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FFFFF"/>
            <w:tcMar>
              <w:top w:w="0" w:type="dxa"/>
              <w:left w:w="108" w:type="dxa"/>
              <w:bottom w:w="0" w:type="dxa"/>
              <w:right w:w="108" w:type="dxa"/>
            </w:tcMar>
            <w:hideMark/>
          </w:tcPr>
          <w:p w14:paraId="450175DA" w14:textId="77777777" w:rsidR="00F51376" w:rsidRPr="00B8167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B81670">
              <w:rPr>
                <w:rFonts w:ascii="Times New Roman" w:hAnsi="Times New Roman"/>
                <w:b/>
                <w:bCs/>
                <w:color w:val="auto"/>
                <w:sz w:val="20"/>
                <w:szCs w:val="20"/>
              </w:rPr>
              <w:t>PRÉ-REQUISITO: Fundamentos de Geotecnia</w:t>
            </w:r>
          </w:p>
        </w:tc>
      </w:tr>
      <w:tr w:rsidR="00F51376" w:rsidRPr="000C0D30" w14:paraId="239AA048" w14:textId="77777777" w:rsidTr="009C0093">
        <w:trPr>
          <w:trHeight w:val="242"/>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47B91D02"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SEMESTRE: 04</w:t>
            </w:r>
          </w:p>
        </w:tc>
      </w:tr>
      <w:tr w:rsidR="00F51376" w:rsidRPr="000C0D30" w14:paraId="6FF91106" w14:textId="77777777" w:rsidTr="009C0093">
        <w:trPr>
          <w:trHeight w:val="250"/>
        </w:trPr>
        <w:tc>
          <w:tcPr>
            <w:tcW w:w="8469" w:type="dxa"/>
            <w:gridSpan w:val="4"/>
            <w:tcBorders>
              <w:top w:val="single" w:sz="4" w:space="0" w:color="FFFFFF"/>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03B9BA"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NÍVEL:</w:t>
            </w:r>
            <w:r w:rsidRPr="000C0D30">
              <w:rPr>
                <w:rFonts w:ascii="Times New Roman" w:hAnsi="Times New Roman"/>
                <w:b/>
                <w:sz w:val="20"/>
                <w:szCs w:val="20"/>
              </w:rPr>
              <w:t xml:space="preserve"> GRADUAÇÃO</w:t>
            </w:r>
          </w:p>
        </w:tc>
      </w:tr>
      <w:tr w:rsidR="00F51376" w:rsidRPr="000C0D30" w14:paraId="78B83BBE" w14:textId="77777777" w:rsidTr="009C0093">
        <w:trPr>
          <w:trHeight w:val="440"/>
        </w:trPr>
        <w:tc>
          <w:tcPr>
            <w:tcW w:w="8469" w:type="dxa"/>
            <w:gridSpan w:val="4"/>
            <w:tcBorders>
              <w:top w:val="single" w:sz="8"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410F0825"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EMENTA</w:t>
            </w:r>
          </w:p>
        </w:tc>
      </w:tr>
      <w:tr w:rsidR="00F51376" w:rsidRPr="000C0D30" w14:paraId="73F297FD" w14:textId="77777777" w:rsidTr="009C0093">
        <w:trPr>
          <w:trHeight w:val="2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D8F317" w14:textId="77777777" w:rsidR="00F51376" w:rsidRPr="005D15E4"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color w:val="auto"/>
                <w:sz w:val="20"/>
                <w:szCs w:val="20"/>
                <w:lang w:eastAsia="pt-BR"/>
              </w:rPr>
            </w:pPr>
            <w:r w:rsidRPr="00576C43">
              <w:rPr>
                <w:rFonts w:ascii="Times New Roman" w:hAnsi="Times New Roman"/>
                <w:noProof/>
                <w:sz w:val="20"/>
                <w:szCs w:val="20"/>
              </w:rPr>
              <w:t>Conceitos Básicos, Coleta de Amostras para Ensaios Geotécnicos, Ensaios Especiais em Geotecnia , Investigação no Subsolo, Estabilidade de Taludes e Empuxo de Terra, Estudos para Projeto Rodoviário.</w:t>
            </w:r>
          </w:p>
        </w:tc>
      </w:tr>
      <w:tr w:rsidR="00F51376" w:rsidRPr="000C0D30" w14:paraId="53DE8248"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CBDAE8F"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OBJETIVO</w:t>
            </w:r>
          </w:p>
        </w:tc>
      </w:tr>
      <w:tr w:rsidR="00F51376" w:rsidRPr="000C0D30" w14:paraId="169A43EB"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38F84C" w14:textId="77777777" w:rsidR="00F51376" w:rsidRPr="00C71E56"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576C43">
              <w:rPr>
                <w:rFonts w:ascii="Times New Roman" w:hAnsi="Times New Roman"/>
                <w:sz w:val="20"/>
                <w:szCs w:val="20"/>
                <w:lang w:eastAsia="pt-BR"/>
              </w:rPr>
              <w:t>Compreender os diversos métodos empregados na investigação geotécnica e ensaios especiais de forma a atender as necessidades de um projeto rodoviário, assim como ao controle de qualidade obras de infraestrutura.</w:t>
            </w:r>
          </w:p>
        </w:tc>
      </w:tr>
      <w:tr w:rsidR="00F51376" w:rsidRPr="000C0D30" w14:paraId="3987C0C1"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72C4CB6"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PROGRAMA</w:t>
            </w:r>
          </w:p>
        </w:tc>
      </w:tr>
      <w:tr w:rsidR="00F51376" w:rsidRPr="000C0D30" w14:paraId="3D652491"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FA6F67" w14:textId="77777777" w:rsidR="00F51376" w:rsidRPr="00576C43" w:rsidRDefault="00F51376" w:rsidP="00083CA1">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C45021">
              <w:rPr>
                <w:rFonts w:ascii="Times New Roman" w:hAnsi="Times New Roman"/>
                <w:b/>
                <w:sz w:val="20"/>
                <w:szCs w:val="20"/>
                <w:lang w:eastAsia="pt-BR"/>
              </w:rPr>
              <w:t xml:space="preserve">Unidade 1: </w:t>
            </w:r>
            <w:r w:rsidRPr="00576C43">
              <w:rPr>
                <w:rFonts w:ascii="Times New Roman" w:hAnsi="Times New Roman"/>
                <w:sz w:val="20"/>
                <w:szCs w:val="20"/>
                <w:lang w:eastAsia="pt-BR"/>
              </w:rPr>
              <w:t>Conceitos básicos: Histórico, Evolução e Aplicação; Infraestrutura de Transportes; Projeto Rodoviário.</w:t>
            </w:r>
          </w:p>
          <w:p w14:paraId="4D907A3D" w14:textId="77777777" w:rsidR="00F51376" w:rsidRPr="00576C43" w:rsidRDefault="00F51376" w:rsidP="00083CA1">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Pr>
                <w:rFonts w:ascii="Times New Roman" w:hAnsi="Times New Roman"/>
                <w:b/>
                <w:sz w:val="20"/>
                <w:szCs w:val="20"/>
                <w:lang w:eastAsia="pt-BR"/>
              </w:rPr>
              <w:t xml:space="preserve">Unidade 2: </w:t>
            </w:r>
            <w:r w:rsidRPr="00576C43">
              <w:rPr>
                <w:rFonts w:ascii="Times New Roman" w:hAnsi="Times New Roman"/>
                <w:sz w:val="20"/>
                <w:szCs w:val="20"/>
                <w:lang w:eastAsia="pt-BR"/>
              </w:rPr>
              <w:t>Amostras para ensaios geotécnicos: Tipos de Amostras para Solos e Rochas; Escolha do Tipo de Amostra; Técnicas de Coleta de Amostras.</w:t>
            </w:r>
          </w:p>
          <w:p w14:paraId="3AAE5C5D" w14:textId="77777777" w:rsidR="00F51376" w:rsidRPr="00576C43" w:rsidRDefault="00F51376" w:rsidP="00083CA1">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Pr>
                <w:rFonts w:ascii="Times New Roman" w:hAnsi="Times New Roman"/>
                <w:b/>
                <w:sz w:val="20"/>
                <w:szCs w:val="20"/>
                <w:lang w:eastAsia="pt-BR"/>
              </w:rPr>
              <w:t xml:space="preserve">Unidade 3: </w:t>
            </w:r>
            <w:r w:rsidRPr="00576C43">
              <w:rPr>
                <w:rFonts w:ascii="Times New Roman" w:hAnsi="Times New Roman"/>
                <w:sz w:val="20"/>
                <w:szCs w:val="20"/>
                <w:lang w:eastAsia="pt-BR"/>
              </w:rPr>
              <w:t xml:space="preserve">Ensaios especiais em GEOTECNIA: Conceituação e execução do Ensaio de Adensamento; Conceituação e execução do Ensaio de Cisalhamento Direto; Conceituação e execução de Ensaios </w:t>
            </w:r>
            <w:proofErr w:type="spellStart"/>
            <w:r w:rsidRPr="00576C43">
              <w:rPr>
                <w:rFonts w:ascii="Times New Roman" w:hAnsi="Times New Roman"/>
                <w:sz w:val="20"/>
                <w:szCs w:val="20"/>
                <w:lang w:eastAsia="pt-BR"/>
              </w:rPr>
              <w:t>Traixiais</w:t>
            </w:r>
            <w:proofErr w:type="spellEnd"/>
            <w:r w:rsidRPr="00576C43">
              <w:rPr>
                <w:rFonts w:ascii="Times New Roman" w:hAnsi="Times New Roman"/>
                <w:sz w:val="20"/>
                <w:szCs w:val="20"/>
                <w:lang w:eastAsia="pt-BR"/>
              </w:rPr>
              <w:t>.</w:t>
            </w:r>
          </w:p>
          <w:p w14:paraId="4E1A2C55" w14:textId="77777777" w:rsidR="00F51376" w:rsidRPr="00576C43" w:rsidRDefault="00F51376" w:rsidP="00083CA1">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8650CB">
              <w:rPr>
                <w:rFonts w:ascii="Times New Roman" w:hAnsi="Times New Roman"/>
                <w:b/>
                <w:sz w:val="20"/>
                <w:szCs w:val="20"/>
                <w:lang w:eastAsia="pt-BR"/>
              </w:rPr>
              <w:lastRenderedPageBreak/>
              <w:t xml:space="preserve">Unidade 4 </w:t>
            </w:r>
            <w:r w:rsidRPr="00576C43">
              <w:rPr>
                <w:rFonts w:ascii="Times New Roman" w:hAnsi="Times New Roman"/>
                <w:sz w:val="20"/>
                <w:szCs w:val="20"/>
                <w:lang w:eastAsia="pt-BR"/>
              </w:rPr>
              <w:t xml:space="preserve">Investigação no subsolo: Métodos Diretos; Métodos </w:t>
            </w:r>
            <w:proofErr w:type="spellStart"/>
            <w:r w:rsidRPr="00576C43">
              <w:rPr>
                <w:rFonts w:ascii="Times New Roman" w:hAnsi="Times New Roman"/>
                <w:sz w:val="20"/>
                <w:szCs w:val="20"/>
                <w:lang w:eastAsia="pt-BR"/>
              </w:rPr>
              <w:t>Semi-Diretos</w:t>
            </w:r>
            <w:proofErr w:type="spellEnd"/>
            <w:r w:rsidRPr="00576C43">
              <w:rPr>
                <w:rFonts w:ascii="Times New Roman" w:hAnsi="Times New Roman"/>
                <w:sz w:val="20"/>
                <w:szCs w:val="20"/>
                <w:lang w:eastAsia="pt-BR"/>
              </w:rPr>
              <w:t>; Métodos Indiretos.</w:t>
            </w:r>
          </w:p>
          <w:p w14:paraId="5D239CD5" w14:textId="117AFD01" w:rsidR="00F51376" w:rsidRPr="00576C43"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Pr>
                <w:rFonts w:ascii="Times New Roman" w:hAnsi="Times New Roman"/>
                <w:b/>
                <w:sz w:val="20"/>
                <w:szCs w:val="20"/>
                <w:lang w:eastAsia="pt-BR"/>
              </w:rPr>
              <w:t xml:space="preserve"> </w:t>
            </w:r>
            <w:r w:rsidRPr="00576C43">
              <w:rPr>
                <w:rFonts w:ascii="Times New Roman" w:hAnsi="Times New Roman"/>
                <w:b/>
                <w:sz w:val="20"/>
                <w:szCs w:val="20"/>
                <w:lang w:eastAsia="pt-BR"/>
              </w:rPr>
              <w:t>Unidade 5</w:t>
            </w:r>
            <w:r w:rsidRPr="00576C43">
              <w:rPr>
                <w:rFonts w:ascii="Times New Roman" w:hAnsi="Times New Roman"/>
                <w:sz w:val="20"/>
                <w:szCs w:val="20"/>
                <w:lang w:eastAsia="pt-BR"/>
              </w:rPr>
              <w:t xml:space="preserve">: Estabilidade de taludes e empuxo de terra: </w:t>
            </w:r>
            <w:proofErr w:type="gramStart"/>
            <w:r w:rsidRPr="00576C43">
              <w:rPr>
                <w:rFonts w:ascii="Times New Roman" w:hAnsi="Times New Roman"/>
                <w:sz w:val="20"/>
                <w:szCs w:val="20"/>
                <w:lang w:eastAsia="pt-BR"/>
              </w:rPr>
              <w:t>Fundamentos;  Dinâmica</w:t>
            </w:r>
            <w:proofErr w:type="gramEnd"/>
            <w:r w:rsidRPr="00576C43">
              <w:rPr>
                <w:rFonts w:ascii="Times New Roman" w:hAnsi="Times New Roman"/>
                <w:sz w:val="20"/>
                <w:szCs w:val="20"/>
                <w:lang w:eastAsia="pt-BR"/>
              </w:rPr>
              <w:t xml:space="preserve"> das Encostas;  Análise de Estabilidade de Taludes; Empuxo de Terra; Tios de Estruturas de Contenção; Método de </w:t>
            </w:r>
            <w:proofErr w:type="spellStart"/>
            <w:r w:rsidRPr="00576C43">
              <w:rPr>
                <w:rFonts w:ascii="Times New Roman" w:hAnsi="Times New Roman"/>
                <w:sz w:val="20"/>
                <w:szCs w:val="20"/>
                <w:lang w:eastAsia="pt-BR"/>
              </w:rPr>
              <w:t>Rankine</w:t>
            </w:r>
            <w:proofErr w:type="spellEnd"/>
            <w:r w:rsidRPr="00576C43">
              <w:rPr>
                <w:rFonts w:ascii="Times New Roman" w:hAnsi="Times New Roman"/>
                <w:sz w:val="20"/>
                <w:szCs w:val="20"/>
                <w:lang w:eastAsia="pt-BR"/>
              </w:rPr>
              <w:t>; Método de Coulomb</w:t>
            </w:r>
            <w:r>
              <w:rPr>
                <w:rFonts w:ascii="Times New Roman" w:hAnsi="Times New Roman"/>
                <w:sz w:val="20"/>
                <w:szCs w:val="20"/>
                <w:lang w:eastAsia="pt-BR"/>
              </w:rPr>
              <w:t>;</w:t>
            </w:r>
          </w:p>
          <w:p w14:paraId="3A447D0F" w14:textId="063D4330" w:rsidR="00F51376" w:rsidRPr="00C408EE" w:rsidRDefault="00F51376" w:rsidP="00083CA1">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Pr>
                <w:rFonts w:ascii="Times New Roman" w:hAnsi="Times New Roman"/>
                <w:b/>
                <w:sz w:val="20"/>
                <w:szCs w:val="20"/>
                <w:lang w:eastAsia="pt-BR"/>
              </w:rPr>
              <w:t xml:space="preserve">Unidade 6: </w:t>
            </w:r>
            <w:r w:rsidRPr="00576C43">
              <w:rPr>
                <w:rFonts w:ascii="Times New Roman" w:hAnsi="Times New Roman"/>
                <w:sz w:val="20"/>
                <w:szCs w:val="20"/>
                <w:lang w:eastAsia="pt-BR"/>
              </w:rPr>
              <w:t>Estudos para projetos rodoviários: Estudos Geotécnicos de Corte; Estudos Geotécnicos de Empréstimos; Estudos Geotécnicos de Jazidas para Pavimentação; Estudo de Mistura de Solos; Estudos Geotécnicos de Pedreiras; Estudos Geotécnicos de Terrenos para Fundação dos Aterros; Estudo de pontes e viadutos; Estudo de aterros barragens;  Estudo de trechos sobre solos moles; Estudo de Túneis; Estudo de passagens molhadas; Estudo Estatístico.</w:t>
            </w:r>
            <w:r w:rsidRPr="00C408EE">
              <w:rPr>
                <w:rFonts w:ascii="Times New Roman" w:hAnsi="Times New Roman"/>
                <w:sz w:val="20"/>
                <w:szCs w:val="20"/>
                <w:lang w:eastAsia="pt-BR"/>
              </w:rPr>
              <w:t>;</w:t>
            </w:r>
          </w:p>
          <w:p w14:paraId="707E6E94" w14:textId="77777777" w:rsidR="00F51376" w:rsidRPr="00E52AE4"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p>
        </w:tc>
      </w:tr>
      <w:tr w:rsidR="00F51376" w:rsidRPr="000C0D30" w14:paraId="560A1196"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C38B1CE"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lastRenderedPageBreak/>
              <w:t>METODOLOGIA DE ENSINO</w:t>
            </w:r>
          </w:p>
        </w:tc>
      </w:tr>
      <w:tr w:rsidR="00F51376" w:rsidRPr="000C0D30" w14:paraId="64B83F10"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519B1B" w14:textId="77777777" w:rsidR="00F51376" w:rsidRPr="00745029"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576C43">
              <w:rPr>
                <w:rFonts w:ascii="Times New Roman" w:hAnsi="Times New Roman"/>
                <w:sz w:val="20"/>
                <w:szCs w:val="20"/>
                <w:lang w:eastAsia="pt-BR"/>
              </w:rPr>
              <w:t xml:space="preserve">Aulas expositivas, em que se fará uso de debates, </w:t>
            </w:r>
            <w:commentRangeStart w:id="55"/>
            <w:r w:rsidRPr="00576C43">
              <w:rPr>
                <w:rFonts w:ascii="Times New Roman" w:hAnsi="Times New Roman"/>
                <w:sz w:val="20"/>
                <w:szCs w:val="20"/>
                <w:lang w:eastAsia="pt-BR"/>
              </w:rPr>
              <w:t>aulas de laboratório e de campo</w:t>
            </w:r>
            <w:commentRangeEnd w:id="55"/>
            <w:r w:rsidR="00083CA1">
              <w:rPr>
                <w:rStyle w:val="Refdecomentrio"/>
              </w:rPr>
              <w:commentReference w:id="55"/>
            </w:r>
            <w:r w:rsidRPr="00576C43">
              <w:rPr>
                <w:rFonts w:ascii="Times New Roman" w:hAnsi="Times New Roman"/>
                <w:sz w:val="20"/>
                <w:szCs w:val="20"/>
                <w:lang w:eastAsia="pt-BR"/>
              </w:rPr>
              <w:t>. Como recursos, poderão ser utilizados o quadro branco, o projetor de slides e equipamentos de laboratório e campo.</w:t>
            </w:r>
          </w:p>
        </w:tc>
      </w:tr>
      <w:tr w:rsidR="00F51376" w:rsidRPr="000C0D30" w14:paraId="4F69F003"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0B582401" w14:textId="77777777" w:rsidR="00F51376" w:rsidRPr="00576C43"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sz w:val="20"/>
                <w:szCs w:val="20"/>
                <w:lang w:eastAsia="pt-BR"/>
              </w:rPr>
            </w:pPr>
            <w:r w:rsidRPr="004338C6">
              <w:rPr>
                <w:rFonts w:ascii="Times New Roman" w:hAnsi="Times New Roman"/>
                <w:b/>
                <w:bCs/>
                <w:sz w:val="22"/>
                <w:szCs w:val="22"/>
              </w:rPr>
              <w:t>RECURSOS</w:t>
            </w:r>
          </w:p>
        </w:tc>
      </w:tr>
      <w:tr w:rsidR="00F51376" w:rsidRPr="000C0D30" w14:paraId="231961EE"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97F07" w14:textId="77777777" w:rsidR="00F51376"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Material didático-pedagógico, Ex.: Livro, Apostila, Sites;</w:t>
            </w:r>
          </w:p>
          <w:p w14:paraId="08FB0484" w14:textId="77777777" w:rsidR="00F51376" w:rsidRPr="004338C6"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R</w:t>
            </w:r>
            <w:r>
              <w:rPr>
                <w:rFonts w:ascii="Times New Roman" w:hAnsi="Times New Roman"/>
                <w:sz w:val="20"/>
                <w:szCs w:val="20"/>
                <w:lang w:eastAsia="pt-BR"/>
              </w:rPr>
              <w:t xml:space="preserve">ecursos </w:t>
            </w:r>
            <w:proofErr w:type="spellStart"/>
            <w:r>
              <w:rPr>
                <w:rFonts w:ascii="Times New Roman" w:hAnsi="Times New Roman"/>
                <w:sz w:val="20"/>
                <w:szCs w:val="20"/>
                <w:lang w:eastAsia="pt-BR"/>
              </w:rPr>
              <w:t>aúdios</w:t>
            </w:r>
            <w:proofErr w:type="spellEnd"/>
            <w:r>
              <w:rPr>
                <w:rFonts w:ascii="Times New Roman" w:hAnsi="Times New Roman"/>
                <w:sz w:val="20"/>
                <w:szCs w:val="20"/>
                <w:lang w:eastAsia="pt-BR"/>
              </w:rPr>
              <w:t>-visuais (Data Show)</w:t>
            </w:r>
            <w:r w:rsidRPr="004338C6">
              <w:rPr>
                <w:rFonts w:ascii="Times New Roman" w:hAnsi="Times New Roman"/>
                <w:sz w:val="20"/>
                <w:szCs w:val="20"/>
                <w:lang w:eastAsia="pt-BR"/>
              </w:rPr>
              <w:t>;</w:t>
            </w:r>
          </w:p>
          <w:p w14:paraId="20E8EEAF" w14:textId="77777777" w:rsidR="00F51376" w:rsidRPr="00576C43"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I</w:t>
            </w:r>
            <w:r>
              <w:rPr>
                <w:rFonts w:ascii="Times New Roman" w:hAnsi="Times New Roman"/>
                <w:sz w:val="20"/>
                <w:szCs w:val="20"/>
                <w:lang w:eastAsia="pt-BR"/>
              </w:rPr>
              <w:t>nsumos de laboratório - quando houver</w:t>
            </w:r>
            <w:r w:rsidRPr="004338C6">
              <w:rPr>
                <w:rFonts w:ascii="Times New Roman" w:hAnsi="Times New Roman"/>
                <w:sz w:val="20"/>
                <w:szCs w:val="20"/>
                <w:lang w:eastAsia="pt-BR"/>
              </w:rPr>
              <w:t>.</w:t>
            </w:r>
          </w:p>
        </w:tc>
      </w:tr>
      <w:tr w:rsidR="00F51376" w:rsidRPr="000C0D30" w14:paraId="5476B6B8"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FCE9D56"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AVALIAÇÃO</w:t>
            </w:r>
          </w:p>
        </w:tc>
      </w:tr>
      <w:tr w:rsidR="00F51376" w:rsidRPr="000C0D30" w14:paraId="29C80B14"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4C9FCF" w14:textId="77777777" w:rsidR="00F51376" w:rsidRPr="00576C43"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commentRangeStart w:id="56"/>
            <w:r w:rsidRPr="00576C43">
              <w:rPr>
                <w:rFonts w:ascii="Times New Roman" w:hAnsi="Times New Roman"/>
                <w:sz w:val="20"/>
                <w:szCs w:val="20"/>
                <w:lang w:eastAsia="pt-BR"/>
              </w:rPr>
              <w:t>A avaliação ocorrerá em seus aspectos quantitativos, segundo o Regulamento da Organização Didática – ROD, do IFCE, bem como a legislação que rege a EAD.</w:t>
            </w:r>
          </w:p>
          <w:p w14:paraId="3B9BC8C7" w14:textId="77777777" w:rsidR="00F51376" w:rsidRPr="00576C43"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576C43">
              <w:rPr>
                <w:rFonts w:ascii="Times New Roman" w:hAnsi="Times New Roman"/>
                <w:sz w:val="20"/>
                <w:szCs w:val="20"/>
                <w:lang w:eastAsia="pt-BR"/>
              </w:rPr>
              <w:t>A avaliação terá caráter formativo, visando ao acompanhamento permanente do aluno. Desta forma, serão usados instrumentos e técnicas diversificadas de avaliação (avaliações escritas individuais, relatórios de práticas de laboratório e de campo e trabalhos em equipe), deixando sempre claro os seus objetivos e critérios. Alguns critérios a serem avaliados:</w:t>
            </w:r>
          </w:p>
          <w:p w14:paraId="62724871" w14:textId="77777777" w:rsidR="00F51376" w:rsidRPr="00576C43"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576C43">
              <w:rPr>
                <w:rFonts w:ascii="Times New Roman" w:hAnsi="Times New Roman"/>
                <w:sz w:val="20"/>
                <w:szCs w:val="20"/>
                <w:lang w:eastAsia="pt-BR"/>
              </w:rPr>
              <w:t>- Grau de participação do aluno em atividades que exijam produção individual e em equipe;</w:t>
            </w:r>
          </w:p>
          <w:p w14:paraId="55520232" w14:textId="77777777" w:rsidR="00F51376" w:rsidRPr="00576C43"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576C43">
              <w:rPr>
                <w:rFonts w:ascii="Times New Roman" w:hAnsi="Times New Roman"/>
                <w:sz w:val="20"/>
                <w:szCs w:val="20"/>
                <w:lang w:eastAsia="pt-BR"/>
              </w:rPr>
              <w:t xml:space="preserve">- Planejamento, organização, coerência de </w:t>
            </w:r>
            <w:proofErr w:type="spellStart"/>
            <w:r w:rsidRPr="00576C43">
              <w:rPr>
                <w:rFonts w:ascii="Times New Roman" w:hAnsi="Times New Roman"/>
                <w:sz w:val="20"/>
                <w:szCs w:val="20"/>
                <w:lang w:eastAsia="pt-BR"/>
              </w:rPr>
              <w:t>idéias</w:t>
            </w:r>
            <w:proofErr w:type="spellEnd"/>
            <w:r w:rsidRPr="00576C43">
              <w:rPr>
                <w:rFonts w:ascii="Times New Roman" w:hAnsi="Times New Roman"/>
                <w:sz w:val="20"/>
                <w:szCs w:val="20"/>
                <w:lang w:eastAsia="pt-BR"/>
              </w:rPr>
              <w:t xml:space="preserve"> e clareza na elaboração de trabalhos escritos ou destinados à demonstração do domínio dos conhecimentos técnico-pedagógicos e científicos adquiridos;</w:t>
            </w:r>
          </w:p>
          <w:p w14:paraId="462B2EA0" w14:textId="77777777" w:rsidR="00F51376" w:rsidRPr="00576C43"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576C43">
              <w:rPr>
                <w:rFonts w:ascii="Times New Roman" w:hAnsi="Times New Roman"/>
                <w:sz w:val="20"/>
                <w:szCs w:val="20"/>
                <w:lang w:eastAsia="pt-BR"/>
              </w:rPr>
              <w:t xml:space="preserve">- Desempenho cognitivo; </w:t>
            </w:r>
          </w:p>
          <w:p w14:paraId="01A890A3" w14:textId="77777777" w:rsidR="00F51376" w:rsidRPr="00576C43"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576C43">
              <w:rPr>
                <w:rFonts w:ascii="Times New Roman" w:hAnsi="Times New Roman"/>
                <w:sz w:val="20"/>
                <w:szCs w:val="20"/>
                <w:lang w:eastAsia="pt-BR"/>
              </w:rPr>
              <w:t>- Criatividade e o uso de recursos diversificados;</w:t>
            </w:r>
          </w:p>
          <w:p w14:paraId="3AC16EE5"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color w:val="auto"/>
                <w:lang w:eastAsia="pt-BR"/>
              </w:rPr>
            </w:pPr>
            <w:r w:rsidRPr="00576C43">
              <w:rPr>
                <w:rFonts w:ascii="Times New Roman" w:hAnsi="Times New Roman"/>
                <w:sz w:val="20"/>
                <w:szCs w:val="20"/>
                <w:lang w:eastAsia="pt-BR"/>
              </w:rPr>
              <w:t>- Domínio de atuação discente (postura e desempenho).</w:t>
            </w:r>
            <w:commentRangeEnd w:id="56"/>
            <w:r w:rsidR="00083CA1">
              <w:rPr>
                <w:rStyle w:val="Refdecomentrio"/>
              </w:rPr>
              <w:commentReference w:id="56"/>
            </w:r>
          </w:p>
        </w:tc>
      </w:tr>
      <w:tr w:rsidR="00F51376" w:rsidRPr="000C0D30" w14:paraId="7C71FE67"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A5DD2EE"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BÁSICA</w:t>
            </w:r>
          </w:p>
        </w:tc>
      </w:tr>
      <w:tr w:rsidR="00F51376" w:rsidRPr="000C0D30" w14:paraId="3C4D8B8D"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399EB1" w14:textId="77777777" w:rsidR="00F51376" w:rsidRPr="00614D23"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614D23">
              <w:rPr>
                <w:rFonts w:ascii="Times New Roman" w:hAnsi="Times New Roman"/>
                <w:sz w:val="20"/>
                <w:szCs w:val="20"/>
                <w:highlight w:val="yellow"/>
                <w:lang w:eastAsia="pt-BR"/>
              </w:rPr>
              <w:t>PINTO, Carlos de Sousa. Curso básico de mecânica dos solos em 16 aulas. 2. ed. São Paulo (SP): Oficina de Textos, 2002. 355 p. ISBN 85-86238-18-X.</w:t>
            </w:r>
          </w:p>
          <w:p w14:paraId="0989CE16" w14:textId="77777777" w:rsidR="00F51376" w:rsidRPr="00614D23"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614D23">
              <w:rPr>
                <w:rFonts w:ascii="Times New Roman" w:hAnsi="Times New Roman"/>
                <w:sz w:val="20"/>
                <w:szCs w:val="20"/>
                <w:highlight w:val="yellow"/>
                <w:lang w:eastAsia="pt-BR"/>
              </w:rPr>
              <w:t>CAPUTO, Homero Pinto. Mecânica dos solos e suas aplicações - v.1. Rio de Janeiro (RJ): LTC. v. 1. ISBN 85-216-0270-7.</w:t>
            </w:r>
          </w:p>
          <w:p w14:paraId="06B3D70C" w14:textId="77777777" w:rsidR="00F51376" w:rsidRPr="00007F7B"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lang w:eastAsia="pt-BR"/>
              </w:rPr>
            </w:pPr>
            <w:r w:rsidRPr="00614D23">
              <w:rPr>
                <w:rFonts w:ascii="Times New Roman" w:hAnsi="Times New Roman"/>
                <w:sz w:val="20"/>
                <w:szCs w:val="20"/>
                <w:highlight w:val="yellow"/>
                <w:lang w:eastAsia="pt-BR"/>
              </w:rPr>
              <w:t xml:space="preserve">      CAPUTO, Homero Pinto. Mecânica dos solos e suas aplicações - v.2. Rio de Janeiro (RJ): LTC. v. 2. ISBN 85-216-0270-7.</w:t>
            </w:r>
          </w:p>
        </w:tc>
      </w:tr>
      <w:tr w:rsidR="00F51376" w:rsidRPr="000C0D30" w14:paraId="4DA0BB34"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5EF6FCD"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COMPLEMENTAR</w:t>
            </w:r>
          </w:p>
        </w:tc>
      </w:tr>
      <w:tr w:rsidR="00F51376" w:rsidRPr="000C0D30" w14:paraId="0E7D2531"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3A886B" w14:textId="77777777" w:rsidR="00F51376" w:rsidRPr="00614D23"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614D23">
              <w:rPr>
                <w:rFonts w:ascii="Times New Roman" w:hAnsi="Times New Roman"/>
                <w:sz w:val="20"/>
                <w:szCs w:val="20"/>
                <w:highlight w:val="yellow"/>
                <w:lang w:eastAsia="pt-BR"/>
              </w:rPr>
              <w:t xml:space="preserve">SENÇO, </w:t>
            </w:r>
            <w:proofErr w:type="spellStart"/>
            <w:r w:rsidRPr="00614D23">
              <w:rPr>
                <w:rFonts w:ascii="Times New Roman" w:hAnsi="Times New Roman"/>
                <w:sz w:val="20"/>
                <w:szCs w:val="20"/>
                <w:highlight w:val="yellow"/>
                <w:lang w:eastAsia="pt-BR"/>
              </w:rPr>
              <w:t>Wlastermiler</w:t>
            </w:r>
            <w:proofErr w:type="spellEnd"/>
            <w:r w:rsidRPr="00614D23">
              <w:rPr>
                <w:rFonts w:ascii="Times New Roman" w:hAnsi="Times New Roman"/>
                <w:sz w:val="20"/>
                <w:szCs w:val="20"/>
                <w:highlight w:val="yellow"/>
                <w:lang w:eastAsia="pt-BR"/>
              </w:rPr>
              <w:t xml:space="preserve">, Manual de Técnicas de pavimentação, vol. 1, S. </w:t>
            </w:r>
            <w:proofErr w:type="spellStart"/>
            <w:r w:rsidRPr="00614D23">
              <w:rPr>
                <w:rFonts w:ascii="Times New Roman" w:hAnsi="Times New Roman"/>
                <w:sz w:val="20"/>
                <w:szCs w:val="20"/>
                <w:highlight w:val="yellow"/>
                <w:lang w:eastAsia="pt-BR"/>
              </w:rPr>
              <w:t>Paulo-SP</w:t>
            </w:r>
            <w:proofErr w:type="spellEnd"/>
            <w:r w:rsidRPr="00614D23">
              <w:rPr>
                <w:rFonts w:ascii="Times New Roman" w:hAnsi="Times New Roman"/>
                <w:sz w:val="20"/>
                <w:szCs w:val="20"/>
                <w:highlight w:val="yellow"/>
                <w:lang w:eastAsia="pt-BR"/>
              </w:rPr>
              <w:t xml:space="preserve">, </w:t>
            </w:r>
            <w:proofErr w:type="spellStart"/>
            <w:r w:rsidRPr="00614D23">
              <w:rPr>
                <w:rFonts w:ascii="Times New Roman" w:hAnsi="Times New Roman"/>
                <w:sz w:val="20"/>
                <w:szCs w:val="20"/>
                <w:highlight w:val="yellow"/>
                <w:lang w:eastAsia="pt-BR"/>
              </w:rPr>
              <w:t>Pini</w:t>
            </w:r>
            <w:proofErr w:type="spellEnd"/>
            <w:r w:rsidRPr="00614D23">
              <w:rPr>
                <w:rFonts w:ascii="Times New Roman" w:hAnsi="Times New Roman"/>
                <w:sz w:val="20"/>
                <w:szCs w:val="20"/>
                <w:highlight w:val="yellow"/>
                <w:lang w:eastAsia="pt-BR"/>
              </w:rPr>
              <w:t>, 1997, 746p;</w:t>
            </w:r>
          </w:p>
          <w:p w14:paraId="22903223" w14:textId="77777777" w:rsidR="00F51376" w:rsidRPr="00614D23"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614D23">
              <w:rPr>
                <w:rFonts w:ascii="Times New Roman" w:hAnsi="Times New Roman"/>
                <w:sz w:val="20"/>
                <w:szCs w:val="20"/>
                <w:highlight w:val="yellow"/>
                <w:lang w:eastAsia="pt-BR"/>
              </w:rPr>
              <w:t xml:space="preserve">LEINZ, Viktor e AMARAL, S.E., Geologia Geral, </w:t>
            </w:r>
            <w:proofErr w:type="spellStart"/>
            <w:proofErr w:type="gramStart"/>
            <w:r w:rsidRPr="00614D23">
              <w:rPr>
                <w:rFonts w:ascii="Times New Roman" w:hAnsi="Times New Roman"/>
                <w:sz w:val="20"/>
                <w:szCs w:val="20"/>
                <w:highlight w:val="yellow"/>
                <w:lang w:eastAsia="pt-BR"/>
              </w:rPr>
              <w:t>S.Paulo</w:t>
            </w:r>
            <w:proofErr w:type="spellEnd"/>
            <w:proofErr w:type="gramEnd"/>
            <w:r w:rsidRPr="00614D23">
              <w:rPr>
                <w:rFonts w:ascii="Times New Roman" w:hAnsi="Times New Roman"/>
                <w:sz w:val="20"/>
                <w:szCs w:val="20"/>
                <w:highlight w:val="yellow"/>
                <w:lang w:eastAsia="pt-BR"/>
              </w:rPr>
              <w:t>-SP, Companhia Editora Nacional, 1975, 360p;</w:t>
            </w:r>
          </w:p>
          <w:p w14:paraId="10E02436" w14:textId="77777777" w:rsidR="00F51376" w:rsidRPr="00614D23"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highlight w:val="yellow"/>
                <w:lang w:eastAsia="pt-BR"/>
              </w:rPr>
            </w:pPr>
            <w:r w:rsidRPr="00614D23">
              <w:rPr>
                <w:rFonts w:ascii="Times New Roman" w:hAnsi="Times New Roman"/>
                <w:sz w:val="20"/>
                <w:szCs w:val="20"/>
                <w:highlight w:val="yellow"/>
                <w:lang w:eastAsia="pt-BR"/>
              </w:rPr>
              <w:t>NORMAS TÉCNICAS DA ABNT – Associação Brasileira de Normas Técnicas.</w:t>
            </w:r>
          </w:p>
          <w:p w14:paraId="01D9E7A4" w14:textId="77777777" w:rsidR="00F51376" w:rsidRPr="00614D23"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614D23">
              <w:rPr>
                <w:rFonts w:ascii="Times New Roman" w:hAnsi="Times New Roman"/>
                <w:sz w:val="20"/>
                <w:szCs w:val="20"/>
                <w:highlight w:val="yellow"/>
                <w:lang w:eastAsia="pt-BR"/>
              </w:rPr>
              <w:t>DNIT, Manual de Pavimentação, Publicação IPR 726, Rio de Janeiro, 2006.</w:t>
            </w:r>
          </w:p>
          <w:p w14:paraId="1F981EA6" w14:textId="77777777" w:rsidR="00F51376" w:rsidRPr="00614D23"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614D23">
              <w:rPr>
                <w:rFonts w:ascii="Times New Roman" w:hAnsi="Times New Roman"/>
                <w:sz w:val="20"/>
                <w:szCs w:val="20"/>
                <w:highlight w:val="yellow"/>
                <w:lang w:eastAsia="pt-BR"/>
              </w:rPr>
              <w:t>DNIT, Diretrizes Básicas para Elaboração de Estudos e Projetos Rodoviários – Escopos Básicos/Instruções de Serviço, Publicação IPR 726, Rio de Janeiro, 2006.</w:t>
            </w:r>
          </w:p>
          <w:p w14:paraId="29DC9642" w14:textId="77777777" w:rsidR="00F51376" w:rsidRPr="00BB67E2"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lang w:eastAsia="pt-BR"/>
              </w:rPr>
            </w:pPr>
            <w:r w:rsidRPr="00614D23">
              <w:rPr>
                <w:rFonts w:ascii="Times New Roman" w:hAnsi="Times New Roman"/>
                <w:sz w:val="20"/>
                <w:szCs w:val="20"/>
                <w:highlight w:val="yellow"/>
                <w:lang w:eastAsia="pt-BR"/>
              </w:rPr>
              <w:t xml:space="preserve">     VARGAS, Milton. Introdução a mecânica dos solos. São Paulo (SP): McGraw-</w:t>
            </w:r>
            <w:proofErr w:type="gramStart"/>
            <w:r w:rsidRPr="00614D23">
              <w:rPr>
                <w:rFonts w:ascii="Times New Roman" w:hAnsi="Times New Roman"/>
                <w:sz w:val="20"/>
                <w:szCs w:val="20"/>
                <w:highlight w:val="yellow"/>
                <w:lang w:eastAsia="pt-BR"/>
              </w:rPr>
              <w:t>Hill :</w:t>
            </w:r>
            <w:proofErr w:type="gramEnd"/>
            <w:r w:rsidRPr="00614D23">
              <w:rPr>
                <w:rFonts w:ascii="Times New Roman" w:hAnsi="Times New Roman"/>
                <w:sz w:val="20"/>
                <w:szCs w:val="20"/>
                <w:highlight w:val="yellow"/>
                <w:lang w:eastAsia="pt-BR"/>
              </w:rPr>
              <w:t xml:space="preserve"> USP, 1977. </w:t>
            </w:r>
            <w:r w:rsidRPr="00614D23">
              <w:rPr>
                <w:rFonts w:ascii="Times New Roman" w:hAnsi="Times New Roman"/>
                <w:sz w:val="20"/>
                <w:szCs w:val="20"/>
                <w:highlight w:val="yellow"/>
                <w:lang w:eastAsia="pt-BR"/>
              </w:rPr>
              <w:lastRenderedPageBreak/>
              <w:t>509 p.</w:t>
            </w:r>
          </w:p>
        </w:tc>
      </w:tr>
      <w:tr w:rsidR="00F51376" w:rsidRPr="000C0D30" w14:paraId="0B4E78AF" w14:textId="77777777" w:rsidTr="009C0093">
        <w:trPr>
          <w:trHeight w:val="1080"/>
        </w:trPr>
        <w:tc>
          <w:tcPr>
            <w:tcW w:w="4295" w:type="dxa"/>
            <w:gridSpan w:val="2"/>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hideMark/>
          </w:tcPr>
          <w:p w14:paraId="720879A7" w14:textId="77777777" w:rsidR="00F51376" w:rsidRPr="009909C1"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4A2FE5FE"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_______________________________</w:t>
            </w:r>
          </w:p>
          <w:p w14:paraId="2A971186"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 xml:space="preserve">Coordenador do Curso                                                    </w:t>
            </w:r>
          </w:p>
        </w:tc>
        <w:tc>
          <w:tcPr>
            <w:tcW w:w="4174" w:type="dxa"/>
            <w:gridSpan w:val="2"/>
            <w:tcBorders>
              <w:top w:val="single" w:sz="4" w:space="0" w:color="000000"/>
              <w:left w:val="single" w:sz="4" w:space="0" w:color="auto"/>
              <w:bottom w:val="single" w:sz="4" w:space="0" w:color="000000"/>
              <w:right w:val="single" w:sz="4" w:space="0" w:color="000000"/>
            </w:tcBorders>
            <w:shd w:val="clear" w:color="auto" w:fill="D9D9D9"/>
            <w:vAlign w:val="center"/>
          </w:tcPr>
          <w:p w14:paraId="008809C4"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7DEB4DA3"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r w:rsidRPr="000C0D30">
              <w:rPr>
                <w:rFonts w:ascii="Times New Roman" w:hAnsi="Times New Roman"/>
                <w:b/>
                <w:sz w:val="20"/>
                <w:szCs w:val="20"/>
              </w:rPr>
              <w:t>_____________________________</w:t>
            </w:r>
          </w:p>
          <w:p w14:paraId="470E5137"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Setor Pedagógico</w:t>
            </w:r>
          </w:p>
        </w:tc>
      </w:tr>
    </w:tbl>
    <w:p w14:paraId="5C7892E9" w14:textId="77777777" w:rsidR="00F51376" w:rsidRDefault="00F51376" w:rsidP="00717B1C">
      <w:pPr>
        <w:spacing w:before="0" w:after="0"/>
        <w:ind w:firstLine="0"/>
        <w:jc w:val="left"/>
        <w:rPr>
          <w:rFonts w:ascii="Tahoma" w:eastAsia="Tahoma" w:hAnsi="Tahoma" w:cs="Tahoma"/>
        </w:rPr>
      </w:pPr>
    </w:p>
    <w:p w14:paraId="18A8DD79" w14:textId="77777777" w:rsidR="00F51376" w:rsidRDefault="00F51376" w:rsidP="00717B1C">
      <w:pPr>
        <w:spacing w:before="0" w:after="0"/>
        <w:ind w:firstLine="0"/>
        <w:jc w:val="left"/>
        <w:rPr>
          <w:rFonts w:ascii="Tahoma" w:eastAsia="Tahoma" w:hAnsi="Tahoma" w:cs="Tahoma"/>
        </w:rPr>
      </w:pPr>
    </w:p>
    <w:p w14:paraId="214522DB" w14:textId="77777777" w:rsidR="00D96D4A" w:rsidRDefault="00D96D4A" w:rsidP="00717B1C">
      <w:pPr>
        <w:spacing w:before="0" w:after="0"/>
        <w:ind w:firstLine="0"/>
        <w:jc w:val="left"/>
        <w:rPr>
          <w:rFonts w:ascii="Tahoma" w:eastAsia="Tahoma" w:hAnsi="Tahoma" w:cs="Tahoma"/>
        </w:rPr>
      </w:pPr>
    </w:p>
    <w:p w14:paraId="7456F25D" w14:textId="77777777" w:rsidR="00D96D4A" w:rsidRDefault="00D96D4A" w:rsidP="00717B1C">
      <w:pPr>
        <w:spacing w:before="0" w:after="0"/>
        <w:ind w:firstLine="0"/>
        <w:jc w:val="left"/>
        <w:rPr>
          <w:rFonts w:ascii="Tahoma" w:eastAsia="Tahoma" w:hAnsi="Tahoma" w:cs="Tahoma"/>
        </w:rPr>
      </w:pPr>
    </w:p>
    <w:p w14:paraId="469CCC93" w14:textId="77777777" w:rsidR="00D96D4A" w:rsidRDefault="00D96D4A" w:rsidP="00717B1C">
      <w:pPr>
        <w:spacing w:before="0" w:after="0"/>
        <w:ind w:firstLine="0"/>
        <w:jc w:val="left"/>
        <w:rPr>
          <w:rFonts w:ascii="Tahoma" w:eastAsia="Tahoma" w:hAnsi="Tahoma" w:cs="Tahoma"/>
        </w:rPr>
      </w:pPr>
    </w:p>
    <w:p w14:paraId="086107BC" w14:textId="77777777" w:rsidR="00F51376" w:rsidRDefault="00F51376" w:rsidP="00717B1C">
      <w:pPr>
        <w:spacing w:before="0" w:after="0"/>
        <w:ind w:firstLine="0"/>
        <w:jc w:val="left"/>
        <w:rPr>
          <w:rFonts w:ascii="Tahoma" w:eastAsia="Tahoma" w:hAnsi="Tahoma" w:cs="Tahoma"/>
        </w:rPr>
      </w:pPr>
    </w:p>
    <w:p w14:paraId="0D727318" w14:textId="77777777" w:rsidR="00F51376" w:rsidRDefault="00F51376" w:rsidP="00717B1C">
      <w:pPr>
        <w:spacing w:before="0" w:after="0"/>
        <w:ind w:firstLine="0"/>
        <w:jc w:val="left"/>
        <w:rPr>
          <w:rFonts w:ascii="Tahoma" w:eastAsia="Tahoma" w:hAnsi="Tahoma" w:cs="Tahoma"/>
        </w:rPr>
      </w:pPr>
    </w:p>
    <w:p w14:paraId="7AB6113E" w14:textId="77777777" w:rsidR="00F51376" w:rsidRDefault="00F51376" w:rsidP="00717B1C">
      <w:pPr>
        <w:spacing w:before="0" w:after="0"/>
        <w:ind w:firstLine="0"/>
        <w:jc w:val="left"/>
        <w:rPr>
          <w:rFonts w:ascii="Tahoma" w:eastAsia="Tahoma" w:hAnsi="Tahoma" w:cs="Tahoma"/>
        </w:rPr>
      </w:pPr>
    </w:p>
    <w:p w14:paraId="35C07A33" w14:textId="77777777" w:rsidR="00F51376" w:rsidRDefault="00F51376" w:rsidP="00717B1C">
      <w:pPr>
        <w:spacing w:before="0" w:after="0"/>
        <w:ind w:firstLine="0"/>
        <w:jc w:val="left"/>
        <w:rPr>
          <w:rFonts w:ascii="Tahoma" w:eastAsia="Tahoma" w:hAnsi="Tahoma" w:cs="Tahoma"/>
        </w:rPr>
      </w:pPr>
    </w:p>
    <w:p w14:paraId="341CC7FA" w14:textId="4367B115" w:rsidR="00F51376" w:rsidRDefault="00F51376" w:rsidP="00717B1C">
      <w:pPr>
        <w:spacing w:before="0" w:after="0"/>
        <w:ind w:firstLine="0"/>
        <w:jc w:val="left"/>
        <w:rPr>
          <w:rFonts w:ascii="Tahoma" w:eastAsia="Tahoma" w:hAnsi="Tahoma" w:cs="Tahoma"/>
        </w:rPr>
      </w:pPr>
    </w:p>
    <w:p w14:paraId="7C014CB0" w14:textId="77777777" w:rsidR="00614D23" w:rsidRDefault="00614D23" w:rsidP="00717B1C">
      <w:pPr>
        <w:spacing w:before="0" w:after="0"/>
        <w:ind w:firstLine="0"/>
        <w:jc w:val="left"/>
        <w:rPr>
          <w:rFonts w:ascii="Tahoma" w:eastAsia="Tahoma" w:hAnsi="Tahoma" w:cs="Tahoma"/>
        </w:rPr>
      </w:pPr>
    </w:p>
    <w:p w14:paraId="4F30864E" w14:textId="77777777" w:rsidR="00F51376" w:rsidRDefault="00F51376" w:rsidP="00717B1C">
      <w:pPr>
        <w:spacing w:before="0" w:after="0"/>
        <w:ind w:firstLine="0"/>
        <w:jc w:val="left"/>
        <w:rPr>
          <w:rFonts w:ascii="Tahoma" w:eastAsia="Tahoma" w:hAnsi="Tahoma" w:cs="Tahoma"/>
        </w:rPr>
      </w:pPr>
    </w:p>
    <w:p w14:paraId="139D38ED" w14:textId="77777777" w:rsidR="00F51376" w:rsidRDefault="00F51376" w:rsidP="00717B1C">
      <w:pPr>
        <w:spacing w:before="0" w:after="0"/>
        <w:ind w:firstLine="0"/>
        <w:jc w:val="left"/>
        <w:rPr>
          <w:rFonts w:ascii="Tahoma" w:eastAsia="Tahoma" w:hAnsi="Tahoma" w:cs="Tahoma"/>
        </w:rPr>
      </w:pPr>
    </w:p>
    <w:p w14:paraId="119DA6BB" w14:textId="77777777" w:rsidR="00F51376" w:rsidRDefault="00F51376" w:rsidP="00717B1C">
      <w:pPr>
        <w:spacing w:before="0" w:after="0"/>
        <w:ind w:firstLine="0"/>
        <w:jc w:val="left"/>
        <w:rPr>
          <w:rFonts w:ascii="Tahoma" w:eastAsia="Tahoma" w:hAnsi="Tahoma" w:cs="Tahoma"/>
        </w:rPr>
      </w:pPr>
    </w:p>
    <w:p w14:paraId="6812041C" w14:textId="77777777" w:rsidR="00F51376" w:rsidRDefault="00F51376" w:rsidP="00717B1C">
      <w:pPr>
        <w:spacing w:before="0" w:after="0"/>
        <w:ind w:firstLine="0"/>
        <w:jc w:val="left"/>
        <w:rPr>
          <w:rFonts w:ascii="Tahoma" w:eastAsia="Tahoma" w:hAnsi="Tahoma" w:cs="Tahoma"/>
        </w:rPr>
      </w:pPr>
    </w:p>
    <w:p w14:paraId="16349E82" w14:textId="77777777" w:rsidR="00F51376" w:rsidRDefault="00F51376" w:rsidP="00717B1C">
      <w:pPr>
        <w:spacing w:before="0" w:after="0"/>
        <w:ind w:firstLine="0"/>
        <w:jc w:val="left"/>
        <w:rPr>
          <w:rFonts w:ascii="Tahoma" w:eastAsia="Tahoma" w:hAnsi="Tahoma" w:cs="Tahoma"/>
        </w:rPr>
      </w:pPr>
    </w:p>
    <w:p w14:paraId="7BB1B01F" w14:textId="77777777" w:rsidR="00F51376" w:rsidRDefault="00F51376" w:rsidP="00717B1C">
      <w:pPr>
        <w:spacing w:before="0" w:after="0"/>
        <w:ind w:firstLine="0"/>
        <w:jc w:val="left"/>
        <w:rPr>
          <w:rFonts w:ascii="Tahoma" w:eastAsia="Tahoma" w:hAnsi="Tahoma" w:cs="Tahoma"/>
        </w:rPr>
      </w:pPr>
    </w:p>
    <w:tbl>
      <w:tblPr>
        <w:tblW w:w="8427" w:type="dxa"/>
        <w:tblInd w:w="108" w:type="dxa"/>
        <w:tblLayout w:type="fixed"/>
        <w:tblCellMar>
          <w:top w:w="15" w:type="dxa"/>
          <w:left w:w="15" w:type="dxa"/>
          <w:bottom w:w="15" w:type="dxa"/>
          <w:right w:w="15" w:type="dxa"/>
        </w:tblCellMar>
        <w:tblLook w:val="04A0" w:firstRow="1" w:lastRow="0" w:firstColumn="1" w:lastColumn="0" w:noHBand="0" w:noVBand="1"/>
      </w:tblPr>
      <w:tblGrid>
        <w:gridCol w:w="3828"/>
        <w:gridCol w:w="425"/>
        <w:gridCol w:w="1984"/>
        <w:gridCol w:w="2190"/>
      </w:tblGrid>
      <w:tr w:rsidR="00F51376" w:rsidRPr="000C0D30" w14:paraId="34486D54" w14:textId="77777777" w:rsidTr="009C0093">
        <w:trPr>
          <w:trHeight w:val="380"/>
        </w:trPr>
        <w:tc>
          <w:tcPr>
            <w:tcW w:w="8427"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ABE9FBA"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hd w:val="clear" w:color="auto" w:fill="D9D9D9"/>
              <w:spacing w:before="0" w:after="0"/>
              <w:ind w:firstLine="0"/>
              <w:jc w:val="left"/>
              <w:rPr>
                <w:rFonts w:ascii="Times" w:hAnsi="Times"/>
                <w:color w:val="auto"/>
              </w:rPr>
            </w:pPr>
            <w:r w:rsidRPr="000C0D30">
              <w:rPr>
                <w:rFonts w:ascii="Times New Roman" w:hAnsi="Times New Roman"/>
                <w:b/>
                <w:bCs/>
              </w:rPr>
              <w:t>DISCIPLINA</w:t>
            </w:r>
          </w:p>
          <w:p w14:paraId="2E029630" w14:textId="77777777" w:rsidR="00F51376" w:rsidRPr="000C0D30" w:rsidRDefault="00F51376" w:rsidP="009C0093">
            <w:pPr>
              <w:pStyle w:val="Ttulo5"/>
              <w:shd w:val="clear" w:color="auto" w:fill="D9D9D9"/>
              <w:rPr>
                <w:rFonts w:ascii="Times" w:hAnsi="Times"/>
                <w:color w:val="auto"/>
                <w:sz w:val="20"/>
                <w:szCs w:val="20"/>
              </w:rPr>
            </w:pPr>
            <w:r w:rsidRPr="00D64609">
              <w:t>METODOLOGIA DA PESQUISA CIENTÍFICA</w:t>
            </w:r>
          </w:p>
        </w:tc>
      </w:tr>
      <w:tr w:rsidR="00F51376" w:rsidRPr="000C0D30" w14:paraId="4ACE2607" w14:textId="77777777" w:rsidTr="009C0093">
        <w:trPr>
          <w:trHeight w:val="190"/>
        </w:trPr>
        <w:tc>
          <w:tcPr>
            <w:tcW w:w="8427"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59970AB4"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CURSO</w:t>
            </w:r>
            <w:r w:rsidRPr="000C0D30">
              <w:rPr>
                <w:rFonts w:ascii="Times New Roman" w:hAnsi="Times New Roman"/>
                <w:bCs/>
                <w:sz w:val="20"/>
                <w:szCs w:val="20"/>
              </w:rPr>
              <w:t>:   </w:t>
            </w:r>
            <w:r>
              <w:rPr>
                <w:rFonts w:ascii="Times New Roman" w:hAnsi="Times New Roman"/>
                <w:b/>
                <w:bCs/>
                <w:sz w:val="20"/>
                <w:szCs w:val="20"/>
              </w:rPr>
              <w:t>TECNOLOGIA EM ESTRADAS – 01321</w:t>
            </w:r>
          </w:p>
          <w:p w14:paraId="12827768"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p>
          <w:p w14:paraId="322B865B"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CÓDIGO DA DISCIPLINA:</w:t>
            </w:r>
            <w:r>
              <w:rPr>
                <w:sz w:val="22"/>
                <w:szCs w:val="22"/>
              </w:rPr>
              <w:t xml:space="preserve"> </w:t>
            </w:r>
            <w:r>
              <w:rPr>
                <w:rFonts w:ascii="Times New Roman" w:hAnsi="Times New Roman"/>
                <w:sz w:val="20"/>
                <w:szCs w:val="20"/>
              </w:rPr>
              <w:t>000</w:t>
            </w:r>
          </w:p>
        </w:tc>
      </w:tr>
      <w:tr w:rsidR="00F51376" w:rsidRPr="000C0D30" w14:paraId="56D12F7C" w14:textId="77777777" w:rsidTr="009C0093">
        <w:trPr>
          <w:trHeight w:val="456"/>
        </w:trPr>
        <w:tc>
          <w:tcPr>
            <w:tcW w:w="3828" w:type="dxa"/>
            <w:tcBorders>
              <w:top w:val="single" w:sz="4" w:space="0" w:color="FFFFFF"/>
              <w:left w:val="single" w:sz="4" w:space="0" w:color="000000"/>
              <w:bottom w:val="single" w:sz="4" w:space="0" w:color="FFFFFF"/>
              <w:right w:val="single" w:sz="4" w:space="0" w:color="FFFFFF"/>
            </w:tcBorders>
            <w:shd w:val="clear" w:color="auto" w:fill="FFFFFF"/>
            <w:tcMar>
              <w:top w:w="0" w:type="dxa"/>
              <w:left w:w="108" w:type="dxa"/>
              <w:bottom w:w="0" w:type="dxa"/>
              <w:right w:w="108" w:type="dxa"/>
            </w:tcMar>
            <w:hideMark/>
          </w:tcPr>
          <w:p w14:paraId="6195B3A2"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CARGA HORÁRIA: 4</w:t>
            </w:r>
            <w:r w:rsidRPr="000C0D30">
              <w:rPr>
                <w:rFonts w:ascii="Times New Roman" w:hAnsi="Times New Roman"/>
                <w:b/>
                <w:bCs/>
                <w:sz w:val="20"/>
                <w:szCs w:val="20"/>
              </w:rPr>
              <w:t>0 HORAS</w:t>
            </w:r>
          </w:p>
        </w:tc>
        <w:tc>
          <w:tcPr>
            <w:tcW w:w="2409" w:type="dxa"/>
            <w:gridSpan w:val="2"/>
            <w:tcBorders>
              <w:top w:val="single" w:sz="4" w:space="0" w:color="FFFFFF"/>
              <w:left w:val="single" w:sz="4" w:space="0" w:color="FFFFFF"/>
              <w:bottom w:val="single" w:sz="4" w:space="0" w:color="FFFFFF"/>
              <w:right w:val="single" w:sz="4" w:space="0" w:color="FFFFFF"/>
            </w:tcBorders>
            <w:shd w:val="clear" w:color="auto" w:fill="FFFFFF"/>
          </w:tcPr>
          <w:p w14:paraId="47192691"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0" w:hanging="45"/>
              <w:rPr>
                <w:rFonts w:ascii="Times New Roman" w:hAnsi="Times New Roman"/>
                <w:b/>
                <w:bCs/>
                <w:sz w:val="20"/>
                <w:szCs w:val="20"/>
              </w:rPr>
            </w:pPr>
            <w:r>
              <w:rPr>
                <w:rFonts w:ascii="Times New Roman" w:hAnsi="Times New Roman"/>
                <w:b/>
                <w:bCs/>
                <w:sz w:val="20"/>
                <w:szCs w:val="20"/>
              </w:rPr>
              <w:t>TEÓRICA: 4</w:t>
            </w:r>
            <w:r w:rsidRPr="000C0D30">
              <w:rPr>
                <w:rFonts w:ascii="Times New Roman" w:hAnsi="Times New Roman"/>
                <w:b/>
                <w:bCs/>
                <w:sz w:val="20"/>
                <w:szCs w:val="20"/>
              </w:rPr>
              <w:t>0 HORAS</w:t>
            </w:r>
          </w:p>
        </w:tc>
        <w:tc>
          <w:tcPr>
            <w:tcW w:w="2190" w:type="dxa"/>
            <w:tcBorders>
              <w:top w:val="single" w:sz="4" w:space="0" w:color="FFFFFF"/>
              <w:left w:val="single" w:sz="4" w:space="0" w:color="FFFFFF"/>
              <w:bottom w:val="single" w:sz="4" w:space="0" w:color="FFFFFF"/>
              <w:right w:val="single" w:sz="4" w:space="0" w:color="000000"/>
            </w:tcBorders>
            <w:shd w:val="clear" w:color="auto" w:fill="FFFFFF"/>
          </w:tcPr>
          <w:p w14:paraId="2AE964EA"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13" w:firstLine="0"/>
              <w:rPr>
                <w:rFonts w:ascii="Times New Roman" w:hAnsi="Times New Roman"/>
                <w:b/>
                <w:bCs/>
                <w:sz w:val="20"/>
                <w:szCs w:val="20"/>
              </w:rPr>
            </w:pPr>
            <w:r w:rsidRPr="000C0D30">
              <w:rPr>
                <w:rFonts w:ascii="Times New Roman" w:hAnsi="Times New Roman"/>
                <w:b/>
                <w:bCs/>
                <w:sz w:val="20"/>
                <w:szCs w:val="20"/>
              </w:rPr>
              <w:t xml:space="preserve">PRÁTICA: </w:t>
            </w:r>
            <w:r>
              <w:rPr>
                <w:rFonts w:ascii="Times New Roman" w:hAnsi="Times New Roman"/>
                <w:b/>
                <w:bCs/>
                <w:sz w:val="20"/>
                <w:szCs w:val="20"/>
              </w:rPr>
              <w:t>-</w:t>
            </w:r>
          </w:p>
        </w:tc>
      </w:tr>
      <w:tr w:rsidR="00F51376" w:rsidRPr="000C0D30" w14:paraId="4E094EAB" w14:textId="77777777" w:rsidTr="009C0093">
        <w:trPr>
          <w:trHeight w:val="113"/>
        </w:trPr>
        <w:tc>
          <w:tcPr>
            <w:tcW w:w="8427"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32179704"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CRÉDITOS: 0</w:t>
            </w:r>
            <w:r>
              <w:rPr>
                <w:rFonts w:ascii="Times New Roman" w:hAnsi="Times New Roman"/>
                <w:b/>
                <w:bCs/>
                <w:sz w:val="20"/>
                <w:szCs w:val="20"/>
              </w:rPr>
              <w:t>2</w:t>
            </w:r>
          </w:p>
        </w:tc>
      </w:tr>
      <w:tr w:rsidR="00F51376" w:rsidRPr="000C0D30" w14:paraId="02457638" w14:textId="77777777" w:rsidTr="009C0093">
        <w:trPr>
          <w:trHeight w:val="259"/>
        </w:trPr>
        <w:tc>
          <w:tcPr>
            <w:tcW w:w="8427" w:type="dxa"/>
            <w:gridSpan w:val="4"/>
            <w:tcBorders>
              <w:top w:val="single" w:sz="4" w:space="0" w:color="FFFFFF"/>
              <w:left w:val="single" w:sz="4" w:space="0" w:color="000000"/>
              <w:bottom w:val="single" w:sz="4" w:space="0" w:color="FFFFFF"/>
              <w:right w:val="single" w:sz="4" w:space="0" w:color="000000"/>
            </w:tcBorders>
            <w:shd w:val="clear" w:color="auto" w:fill="FFFFFF"/>
            <w:tcMar>
              <w:top w:w="0" w:type="dxa"/>
              <w:left w:w="108" w:type="dxa"/>
              <w:bottom w:w="0" w:type="dxa"/>
              <w:right w:w="108" w:type="dxa"/>
            </w:tcMar>
            <w:hideMark/>
          </w:tcPr>
          <w:p w14:paraId="561BC445"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 xml:space="preserve">PRÉ-REQUISITO: </w:t>
            </w:r>
            <w:r>
              <w:rPr>
                <w:rFonts w:ascii="Times New Roman" w:hAnsi="Times New Roman"/>
                <w:b/>
                <w:bCs/>
                <w:sz w:val="20"/>
                <w:szCs w:val="20"/>
              </w:rPr>
              <w:t>-</w:t>
            </w:r>
          </w:p>
        </w:tc>
      </w:tr>
      <w:tr w:rsidR="00F51376" w:rsidRPr="000C0D30" w14:paraId="2C719BC7" w14:textId="77777777" w:rsidTr="009C0093">
        <w:trPr>
          <w:trHeight w:val="242"/>
        </w:trPr>
        <w:tc>
          <w:tcPr>
            <w:tcW w:w="8427"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3DD4EC14"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SEMESTRE: 04</w:t>
            </w:r>
          </w:p>
        </w:tc>
      </w:tr>
      <w:tr w:rsidR="00F51376" w:rsidRPr="000C0D30" w14:paraId="3629D6A4" w14:textId="77777777" w:rsidTr="009C0093">
        <w:trPr>
          <w:trHeight w:val="250"/>
        </w:trPr>
        <w:tc>
          <w:tcPr>
            <w:tcW w:w="8427" w:type="dxa"/>
            <w:gridSpan w:val="4"/>
            <w:tcBorders>
              <w:top w:val="single" w:sz="4" w:space="0" w:color="FFFFFF"/>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D71E9FA"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NÍVEL:</w:t>
            </w:r>
            <w:r w:rsidRPr="000C0D30">
              <w:rPr>
                <w:rFonts w:ascii="Times New Roman" w:hAnsi="Times New Roman"/>
                <w:b/>
                <w:sz w:val="20"/>
                <w:szCs w:val="20"/>
              </w:rPr>
              <w:t xml:space="preserve"> GRADUAÇÃO</w:t>
            </w:r>
          </w:p>
        </w:tc>
      </w:tr>
      <w:tr w:rsidR="00F51376" w:rsidRPr="000C0D30" w14:paraId="175BF4D5" w14:textId="77777777" w:rsidTr="009C0093">
        <w:trPr>
          <w:trHeight w:val="440"/>
        </w:trPr>
        <w:tc>
          <w:tcPr>
            <w:tcW w:w="8427" w:type="dxa"/>
            <w:gridSpan w:val="4"/>
            <w:tcBorders>
              <w:top w:val="single" w:sz="8"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E1C1B9B"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EMENTA</w:t>
            </w:r>
          </w:p>
        </w:tc>
      </w:tr>
      <w:tr w:rsidR="00F51376" w:rsidRPr="000C0D30" w14:paraId="63F371C6" w14:textId="77777777" w:rsidTr="009C0093">
        <w:trPr>
          <w:trHeight w:val="240"/>
        </w:trPr>
        <w:tc>
          <w:tcPr>
            <w:tcW w:w="8427"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CC5C08" w14:textId="77777777" w:rsidR="00F51376" w:rsidRPr="005D15E4"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color w:val="auto"/>
                <w:sz w:val="20"/>
                <w:szCs w:val="20"/>
                <w:lang w:eastAsia="pt-BR"/>
              </w:rPr>
            </w:pPr>
            <w:r w:rsidRPr="00D64609">
              <w:rPr>
                <w:rFonts w:ascii="Times New Roman" w:hAnsi="Times New Roman"/>
                <w:noProof/>
                <w:sz w:val="20"/>
                <w:szCs w:val="20"/>
              </w:rPr>
              <w:t>Princípios básicos da metodologia científica. Projetos de pesquisa e Comunicações científicas.</w:t>
            </w:r>
          </w:p>
        </w:tc>
      </w:tr>
      <w:tr w:rsidR="00F51376" w:rsidRPr="000C0D30" w14:paraId="520FE602" w14:textId="77777777" w:rsidTr="009C0093">
        <w:trPr>
          <w:trHeight w:val="200"/>
        </w:trPr>
        <w:tc>
          <w:tcPr>
            <w:tcW w:w="8427"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D60B517"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OBJETIVO</w:t>
            </w:r>
          </w:p>
        </w:tc>
      </w:tr>
      <w:tr w:rsidR="00F51376" w:rsidRPr="000C0D30" w14:paraId="26A07E51" w14:textId="77777777" w:rsidTr="009C0093">
        <w:trPr>
          <w:trHeight w:val="200"/>
        </w:trPr>
        <w:tc>
          <w:tcPr>
            <w:tcW w:w="8427"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F7AC79" w14:textId="77777777" w:rsidR="00F51376" w:rsidRPr="00C71E56"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D64609">
              <w:rPr>
                <w:rFonts w:ascii="Times New Roman" w:hAnsi="Times New Roman"/>
                <w:sz w:val="20"/>
                <w:szCs w:val="20"/>
                <w:lang w:eastAsia="pt-BR"/>
              </w:rPr>
              <w:t>Proporcionar ao estudante os conhecimentos básicos das técnicas de elaboração de projetos de pesquisa e comunicações científicas.</w:t>
            </w:r>
          </w:p>
        </w:tc>
      </w:tr>
      <w:tr w:rsidR="00F51376" w:rsidRPr="000C0D30" w14:paraId="79663488" w14:textId="77777777" w:rsidTr="009C0093">
        <w:trPr>
          <w:trHeight w:val="440"/>
        </w:trPr>
        <w:tc>
          <w:tcPr>
            <w:tcW w:w="8427"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61AB387"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PROGRAMA</w:t>
            </w:r>
          </w:p>
        </w:tc>
      </w:tr>
      <w:tr w:rsidR="00F51376" w:rsidRPr="000C0D30" w14:paraId="75141D2C" w14:textId="77777777" w:rsidTr="009C0093">
        <w:trPr>
          <w:trHeight w:val="440"/>
        </w:trPr>
        <w:tc>
          <w:tcPr>
            <w:tcW w:w="8427"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FA3439" w14:textId="77777777" w:rsidR="00F51376" w:rsidRPr="00D64609" w:rsidRDefault="00F51376" w:rsidP="00614D2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C45021">
              <w:rPr>
                <w:rFonts w:ascii="Times New Roman" w:hAnsi="Times New Roman"/>
                <w:b/>
                <w:sz w:val="20"/>
                <w:szCs w:val="20"/>
                <w:lang w:eastAsia="pt-BR"/>
              </w:rPr>
              <w:t xml:space="preserve">Unidade 1: </w:t>
            </w:r>
            <w:r w:rsidRPr="00D64609">
              <w:rPr>
                <w:rFonts w:ascii="Times New Roman" w:hAnsi="Times New Roman"/>
                <w:sz w:val="20"/>
                <w:szCs w:val="20"/>
                <w:lang w:eastAsia="pt-BR"/>
              </w:rPr>
              <w:t xml:space="preserve">O trabalho científico; O que é metodologia científica; </w:t>
            </w:r>
            <w:proofErr w:type="gramStart"/>
            <w:r w:rsidRPr="00D64609">
              <w:rPr>
                <w:rFonts w:ascii="Times New Roman" w:hAnsi="Times New Roman"/>
                <w:sz w:val="20"/>
                <w:szCs w:val="20"/>
                <w:lang w:eastAsia="pt-BR"/>
              </w:rPr>
              <w:t>Qual</w:t>
            </w:r>
            <w:proofErr w:type="gramEnd"/>
            <w:r w:rsidRPr="00D64609">
              <w:rPr>
                <w:rFonts w:ascii="Times New Roman" w:hAnsi="Times New Roman"/>
                <w:sz w:val="20"/>
                <w:szCs w:val="20"/>
                <w:lang w:eastAsia="pt-BR"/>
              </w:rPr>
              <w:t xml:space="preserve"> o objetivo de escrever uma monografia; Monografia; Diss</w:t>
            </w:r>
            <w:r>
              <w:rPr>
                <w:rFonts w:ascii="Times New Roman" w:hAnsi="Times New Roman"/>
                <w:sz w:val="20"/>
                <w:szCs w:val="20"/>
                <w:lang w:eastAsia="pt-BR"/>
              </w:rPr>
              <w:t>ertação x Tese; Escolha do tema;</w:t>
            </w:r>
          </w:p>
          <w:p w14:paraId="79B2616B" w14:textId="77777777" w:rsidR="00F51376" w:rsidRPr="00D64609" w:rsidRDefault="00F51376" w:rsidP="00614D2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Pr>
                <w:rFonts w:ascii="Times New Roman" w:hAnsi="Times New Roman"/>
                <w:b/>
                <w:sz w:val="20"/>
                <w:szCs w:val="20"/>
                <w:lang w:eastAsia="pt-BR"/>
              </w:rPr>
              <w:t xml:space="preserve">Unidade 2: </w:t>
            </w:r>
            <w:r w:rsidRPr="00D64609">
              <w:rPr>
                <w:rFonts w:ascii="Times New Roman" w:hAnsi="Times New Roman"/>
                <w:sz w:val="20"/>
                <w:szCs w:val="20"/>
                <w:lang w:eastAsia="pt-BR"/>
              </w:rPr>
              <w:t xml:space="preserve">O pesquisador e a comunicação científica; Introdução; Canais de comunicação; Elementos formais e informais; </w:t>
            </w:r>
            <w:proofErr w:type="gramStart"/>
            <w:r w:rsidRPr="00D64609">
              <w:rPr>
                <w:rFonts w:ascii="Times New Roman" w:hAnsi="Times New Roman"/>
                <w:sz w:val="20"/>
                <w:szCs w:val="20"/>
                <w:lang w:eastAsia="pt-BR"/>
              </w:rPr>
              <w:t>Pesquisador</w:t>
            </w:r>
            <w:proofErr w:type="gramEnd"/>
            <w:r w:rsidRPr="00D64609">
              <w:rPr>
                <w:rFonts w:ascii="Times New Roman" w:hAnsi="Times New Roman"/>
                <w:sz w:val="20"/>
                <w:szCs w:val="20"/>
                <w:lang w:eastAsia="pt-BR"/>
              </w:rPr>
              <w:t xml:space="preserve"> e pesquisa;</w:t>
            </w:r>
            <w:r>
              <w:rPr>
                <w:rFonts w:ascii="Times New Roman" w:hAnsi="Times New Roman"/>
                <w:sz w:val="20"/>
                <w:szCs w:val="20"/>
                <w:lang w:eastAsia="pt-BR"/>
              </w:rPr>
              <w:t xml:space="preserve"> O que é Pesquisa;</w:t>
            </w:r>
          </w:p>
          <w:p w14:paraId="4B504998" w14:textId="77777777" w:rsidR="00F51376" w:rsidRDefault="00F51376" w:rsidP="00614D2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Pr>
                <w:rFonts w:ascii="Times New Roman" w:hAnsi="Times New Roman"/>
                <w:b/>
                <w:sz w:val="20"/>
                <w:szCs w:val="20"/>
                <w:lang w:eastAsia="pt-BR"/>
              </w:rPr>
              <w:t xml:space="preserve">Unidade 3: </w:t>
            </w:r>
            <w:r w:rsidRPr="00D64609">
              <w:rPr>
                <w:rFonts w:ascii="Times New Roman" w:hAnsi="Times New Roman"/>
                <w:sz w:val="20"/>
                <w:szCs w:val="20"/>
                <w:lang w:eastAsia="pt-BR"/>
              </w:rPr>
              <w:t>A pesquisa e suas classificações; Classificação das pesquisas sob o ponto de vista da natureza;</w:t>
            </w:r>
          </w:p>
          <w:p w14:paraId="622432A5" w14:textId="77777777" w:rsidR="00F51376" w:rsidRPr="00D64609" w:rsidRDefault="00F51376" w:rsidP="00614D2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8650CB">
              <w:rPr>
                <w:rFonts w:ascii="Times New Roman" w:hAnsi="Times New Roman"/>
                <w:b/>
                <w:sz w:val="20"/>
                <w:szCs w:val="20"/>
                <w:lang w:eastAsia="pt-BR"/>
              </w:rPr>
              <w:t xml:space="preserve">Unidade 4 </w:t>
            </w:r>
            <w:r w:rsidRPr="00D64609">
              <w:rPr>
                <w:rFonts w:ascii="Times New Roman" w:hAnsi="Times New Roman"/>
                <w:sz w:val="20"/>
                <w:szCs w:val="20"/>
                <w:lang w:eastAsia="pt-BR"/>
              </w:rPr>
              <w:t>Classificação das pesquisas sob o ponto de vista da forma de abordagem; Classificação das pesquisas sob o ponto de vista dos objetivos; Classificação das pesquisas sob o ponto de vista dos procedimentos técnicos; Planejamento da pesquisa; Etapas da pesquisa.</w:t>
            </w:r>
          </w:p>
          <w:p w14:paraId="21B7C966" w14:textId="77777777" w:rsidR="00F51376" w:rsidRPr="00D64609" w:rsidRDefault="00F51376" w:rsidP="00614D2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Pr>
                <w:rFonts w:ascii="Times New Roman" w:hAnsi="Times New Roman"/>
                <w:b/>
                <w:sz w:val="20"/>
                <w:szCs w:val="20"/>
                <w:lang w:eastAsia="pt-BR"/>
              </w:rPr>
              <w:lastRenderedPageBreak/>
              <w:t xml:space="preserve">Unidade 5: </w:t>
            </w:r>
            <w:r w:rsidRPr="00D64609">
              <w:rPr>
                <w:rFonts w:ascii="Times New Roman" w:hAnsi="Times New Roman"/>
                <w:sz w:val="20"/>
                <w:szCs w:val="20"/>
                <w:lang w:eastAsia="pt-BR"/>
              </w:rPr>
              <w:t>Métodos científicos; Método dedutivo; Método indutivo; Método hipotético-dedutivo.</w:t>
            </w:r>
          </w:p>
          <w:p w14:paraId="22B5FF49" w14:textId="77777777" w:rsidR="00F51376" w:rsidRPr="00D64609" w:rsidRDefault="00F51376" w:rsidP="00614D2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Pr>
                <w:rFonts w:ascii="Times New Roman" w:hAnsi="Times New Roman"/>
                <w:b/>
                <w:sz w:val="20"/>
                <w:szCs w:val="20"/>
                <w:lang w:eastAsia="pt-BR"/>
              </w:rPr>
              <w:t xml:space="preserve">Unidade 6: </w:t>
            </w:r>
            <w:r w:rsidRPr="00D64609">
              <w:rPr>
                <w:rFonts w:ascii="Times New Roman" w:hAnsi="Times New Roman"/>
                <w:sz w:val="20"/>
                <w:szCs w:val="20"/>
                <w:lang w:eastAsia="pt-BR"/>
              </w:rPr>
              <w:t xml:space="preserve">Problema e hipóteses de pesquisa; Problema de pesquisa; </w:t>
            </w:r>
            <w:proofErr w:type="gramStart"/>
            <w:r w:rsidRPr="00D64609">
              <w:rPr>
                <w:rFonts w:ascii="Times New Roman" w:hAnsi="Times New Roman"/>
                <w:sz w:val="20"/>
                <w:szCs w:val="20"/>
                <w:lang w:eastAsia="pt-BR"/>
              </w:rPr>
              <w:t>Como</w:t>
            </w:r>
            <w:proofErr w:type="gramEnd"/>
            <w:r w:rsidRPr="00D64609">
              <w:rPr>
                <w:rFonts w:ascii="Times New Roman" w:hAnsi="Times New Roman"/>
                <w:sz w:val="20"/>
                <w:szCs w:val="20"/>
                <w:lang w:eastAsia="pt-BR"/>
              </w:rPr>
              <w:t xml:space="preserve"> formular um problema de pesquisa; Hipóteses; Classificação e formulação de hipóteses.</w:t>
            </w:r>
          </w:p>
          <w:p w14:paraId="3B0F53F5" w14:textId="77777777" w:rsidR="00F51376" w:rsidRPr="00D64609" w:rsidRDefault="00F51376" w:rsidP="00614D2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Pr>
                <w:rFonts w:ascii="Times New Roman" w:hAnsi="Times New Roman"/>
                <w:b/>
                <w:sz w:val="20"/>
                <w:szCs w:val="20"/>
                <w:lang w:eastAsia="pt-BR"/>
              </w:rPr>
              <w:t xml:space="preserve">Unidade 7: </w:t>
            </w:r>
            <w:r w:rsidRPr="00D64609">
              <w:rPr>
                <w:rFonts w:ascii="Times New Roman" w:hAnsi="Times New Roman"/>
                <w:sz w:val="20"/>
                <w:szCs w:val="20"/>
                <w:lang w:eastAsia="pt-BR"/>
              </w:rPr>
              <w:t xml:space="preserve">O projeto de pesquisa; Instruções para elaboração de um projeto de </w:t>
            </w:r>
            <w:proofErr w:type="gramStart"/>
            <w:r w:rsidRPr="00D64609">
              <w:rPr>
                <w:rFonts w:ascii="Times New Roman" w:hAnsi="Times New Roman"/>
                <w:sz w:val="20"/>
                <w:szCs w:val="20"/>
                <w:lang w:eastAsia="pt-BR"/>
              </w:rPr>
              <w:t>pesquisa;  O</w:t>
            </w:r>
            <w:proofErr w:type="gramEnd"/>
            <w:r w:rsidRPr="00D64609">
              <w:rPr>
                <w:rFonts w:ascii="Times New Roman" w:hAnsi="Times New Roman"/>
                <w:sz w:val="20"/>
                <w:szCs w:val="20"/>
                <w:lang w:eastAsia="pt-BR"/>
              </w:rPr>
              <w:t xml:space="preserve"> plano de </w:t>
            </w:r>
            <w:r>
              <w:rPr>
                <w:rFonts w:ascii="Times New Roman" w:hAnsi="Times New Roman"/>
                <w:sz w:val="20"/>
                <w:szCs w:val="20"/>
                <w:lang w:eastAsia="pt-BR"/>
              </w:rPr>
              <w:t>trabalho; Revisão da literatura;</w:t>
            </w:r>
          </w:p>
          <w:p w14:paraId="5614BFEF" w14:textId="77777777" w:rsidR="00F51376" w:rsidRPr="00E52AE4" w:rsidRDefault="00F51376" w:rsidP="00614D2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Pr>
                <w:rFonts w:ascii="Times New Roman" w:hAnsi="Times New Roman"/>
                <w:b/>
                <w:sz w:val="20"/>
                <w:szCs w:val="20"/>
                <w:lang w:eastAsia="pt-BR"/>
              </w:rPr>
              <w:t>Unidade 8:</w:t>
            </w:r>
            <w:r w:rsidRPr="00D64609">
              <w:rPr>
                <w:rFonts w:ascii="Times New Roman" w:hAnsi="Times New Roman"/>
                <w:color w:val="auto"/>
                <w:sz w:val="22"/>
                <w:szCs w:val="22"/>
                <w:lang w:eastAsia="pt-BR"/>
              </w:rPr>
              <w:t xml:space="preserve"> </w:t>
            </w:r>
            <w:r w:rsidRPr="00D64609">
              <w:rPr>
                <w:rFonts w:ascii="Times New Roman" w:hAnsi="Times New Roman"/>
                <w:sz w:val="20"/>
                <w:szCs w:val="20"/>
                <w:lang w:eastAsia="pt-BR"/>
              </w:rPr>
              <w:t>Técnicas de apresentação oral; Apresentação oral; O uso de slides; O uso do quadro; O que deve e o que não deve ser feito.</w:t>
            </w:r>
          </w:p>
        </w:tc>
      </w:tr>
      <w:tr w:rsidR="00F51376" w:rsidRPr="000C0D30" w14:paraId="3F6F68CB" w14:textId="77777777" w:rsidTr="009C0093">
        <w:trPr>
          <w:trHeight w:val="200"/>
        </w:trPr>
        <w:tc>
          <w:tcPr>
            <w:tcW w:w="8427"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FB009A9"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lastRenderedPageBreak/>
              <w:t>METODOLOGIA DE ENSINO</w:t>
            </w:r>
          </w:p>
        </w:tc>
      </w:tr>
      <w:tr w:rsidR="00F51376" w:rsidRPr="000C0D30" w14:paraId="039CB531" w14:textId="77777777" w:rsidTr="009C0093">
        <w:trPr>
          <w:trHeight w:val="200"/>
        </w:trPr>
        <w:tc>
          <w:tcPr>
            <w:tcW w:w="8427"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1409C4" w14:textId="77777777" w:rsidR="00F51376"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1F7B3E">
              <w:rPr>
                <w:rFonts w:ascii="Times New Roman" w:hAnsi="Times New Roman"/>
                <w:sz w:val="20"/>
                <w:szCs w:val="20"/>
                <w:lang w:eastAsia="pt-BR"/>
              </w:rPr>
              <w:t xml:space="preserve">A disciplina é desenvolvida no formato presencial: </w:t>
            </w:r>
          </w:p>
          <w:p w14:paraId="0BC76BC3" w14:textId="77777777" w:rsidR="00F51376" w:rsidRPr="00D64609"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5D15E4">
              <w:rPr>
                <w:rFonts w:ascii="Times New Roman" w:hAnsi="Times New Roman"/>
                <w:sz w:val="20"/>
                <w:szCs w:val="20"/>
                <w:lang w:eastAsia="pt-BR"/>
              </w:rPr>
              <w:t xml:space="preserve">- </w:t>
            </w:r>
            <w:r w:rsidRPr="00D64609">
              <w:rPr>
                <w:rFonts w:ascii="Times New Roman" w:hAnsi="Times New Roman"/>
                <w:sz w:val="20"/>
                <w:szCs w:val="20"/>
                <w:lang w:eastAsia="pt-BR"/>
              </w:rPr>
              <w:t xml:space="preserve">Aulas expositivas com debates e trabalhos em equipe com textos. </w:t>
            </w:r>
          </w:p>
          <w:p w14:paraId="7C7DDD38" w14:textId="77777777" w:rsidR="00F51376" w:rsidRPr="00745029"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 xml:space="preserve">- </w:t>
            </w:r>
            <w:r w:rsidRPr="00D64609">
              <w:rPr>
                <w:rFonts w:ascii="Times New Roman" w:hAnsi="Times New Roman"/>
                <w:sz w:val="20"/>
                <w:szCs w:val="20"/>
                <w:lang w:eastAsia="pt-BR"/>
              </w:rPr>
              <w:t xml:space="preserve">Os recursos que poderão ser utilizados: quadro branco, projetor de slides, textos impressos, </w:t>
            </w:r>
            <w:proofErr w:type="spellStart"/>
            <w:r w:rsidRPr="00D64609">
              <w:rPr>
                <w:rFonts w:ascii="Times New Roman" w:hAnsi="Times New Roman"/>
                <w:sz w:val="20"/>
                <w:szCs w:val="20"/>
                <w:lang w:eastAsia="pt-BR"/>
              </w:rPr>
              <w:t>etc</w:t>
            </w:r>
            <w:proofErr w:type="spellEnd"/>
          </w:p>
        </w:tc>
      </w:tr>
      <w:tr w:rsidR="00F51376" w:rsidRPr="000C0D30" w14:paraId="7F7E3C83" w14:textId="77777777" w:rsidTr="009C0093">
        <w:trPr>
          <w:trHeight w:val="200"/>
        </w:trPr>
        <w:tc>
          <w:tcPr>
            <w:tcW w:w="842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2DDFD86B" w14:textId="77777777" w:rsidR="00F51376" w:rsidRPr="001F7B3E"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sz w:val="20"/>
                <w:szCs w:val="20"/>
                <w:lang w:eastAsia="pt-BR"/>
              </w:rPr>
            </w:pPr>
            <w:r w:rsidRPr="004338C6">
              <w:rPr>
                <w:rFonts w:ascii="Times New Roman" w:hAnsi="Times New Roman"/>
                <w:b/>
                <w:bCs/>
                <w:sz w:val="22"/>
                <w:szCs w:val="22"/>
              </w:rPr>
              <w:t>RECURSOS</w:t>
            </w:r>
          </w:p>
        </w:tc>
      </w:tr>
      <w:tr w:rsidR="00F51376" w:rsidRPr="000C0D30" w14:paraId="4DCEF778" w14:textId="77777777" w:rsidTr="009C0093">
        <w:trPr>
          <w:trHeight w:val="200"/>
        </w:trPr>
        <w:tc>
          <w:tcPr>
            <w:tcW w:w="8427"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E45DE9" w14:textId="77777777" w:rsidR="00F51376"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Material didático-pedagógico, Ex.: Livro, Apostila, Sites;</w:t>
            </w:r>
          </w:p>
          <w:p w14:paraId="5BF371E9" w14:textId="77777777" w:rsidR="00F51376" w:rsidRPr="004338C6"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R</w:t>
            </w:r>
            <w:r>
              <w:rPr>
                <w:rFonts w:ascii="Times New Roman" w:hAnsi="Times New Roman"/>
                <w:sz w:val="20"/>
                <w:szCs w:val="20"/>
                <w:lang w:eastAsia="pt-BR"/>
              </w:rPr>
              <w:t xml:space="preserve">ecursos </w:t>
            </w:r>
            <w:proofErr w:type="spellStart"/>
            <w:r>
              <w:rPr>
                <w:rFonts w:ascii="Times New Roman" w:hAnsi="Times New Roman"/>
                <w:sz w:val="20"/>
                <w:szCs w:val="20"/>
                <w:lang w:eastAsia="pt-BR"/>
              </w:rPr>
              <w:t>aúdios</w:t>
            </w:r>
            <w:proofErr w:type="spellEnd"/>
            <w:r>
              <w:rPr>
                <w:rFonts w:ascii="Times New Roman" w:hAnsi="Times New Roman"/>
                <w:sz w:val="20"/>
                <w:szCs w:val="20"/>
                <w:lang w:eastAsia="pt-BR"/>
              </w:rPr>
              <w:t>-visuais (Data Show)</w:t>
            </w:r>
            <w:r w:rsidRPr="004338C6">
              <w:rPr>
                <w:rFonts w:ascii="Times New Roman" w:hAnsi="Times New Roman"/>
                <w:sz w:val="20"/>
                <w:szCs w:val="20"/>
                <w:lang w:eastAsia="pt-BR"/>
              </w:rPr>
              <w:t>;</w:t>
            </w:r>
          </w:p>
          <w:p w14:paraId="2565CF50" w14:textId="77777777" w:rsidR="00F51376" w:rsidRPr="001F7B3E"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I</w:t>
            </w:r>
            <w:r>
              <w:rPr>
                <w:rFonts w:ascii="Times New Roman" w:hAnsi="Times New Roman"/>
                <w:sz w:val="20"/>
                <w:szCs w:val="20"/>
                <w:lang w:eastAsia="pt-BR"/>
              </w:rPr>
              <w:t>nsumos de laboratório - quando houver</w:t>
            </w:r>
            <w:r w:rsidRPr="004338C6">
              <w:rPr>
                <w:rFonts w:ascii="Times New Roman" w:hAnsi="Times New Roman"/>
                <w:sz w:val="20"/>
                <w:szCs w:val="20"/>
                <w:lang w:eastAsia="pt-BR"/>
              </w:rPr>
              <w:t>.</w:t>
            </w:r>
          </w:p>
        </w:tc>
      </w:tr>
      <w:tr w:rsidR="00F51376" w:rsidRPr="000C0D30" w14:paraId="36621D25" w14:textId="77777777" w:rsidTr="009C0093">
        <w:trPr>
          <w:trHeight w:val="440"/>
        </w:trPr>
        <w:tc>
          <w:tcPr>
            <w:tcW w:w="8427"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7F89468"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AVALIAÇÃO</w:t>
            </w:r>
          </w:p>
        </w:tc>
      </w:tr>
      <w:tr w:rsidR="00F51376" w:rsidRPr="000C0D30" w14:paraId="72CC3259" w14:textId="77777777" w:rsidTr="009C0093">
        <w:trPr>
          <w:trHeight w:val="440"/>
        </w:trPr>
        <w:tc>
          <w:tcPr>
            <w:tcW w:w="8427"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04D33B" w14:textId="77777777" w:rsidR="00F51376" w:rsidRPr="00D64609"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commentRangeStart w:id="57"/>
            <w:r w:rsidRPr="00D64609">
              <w:rPr>
                <w:rFonts w:ascii="Times New Roman" w:hAnsi="Times New Roman"/>
                <w:sz w:val="20"/>
                <w:szCs w:val="20"/>
                <w:lang w:eastAsia="pt-BR"/>
              </w:rPr>
              <w:t>As avaliações da disciplina Metodologia da Pesquisa Científica ocorrerá em seus aspectos quantitativos e qualitativos, segundo o Regulamento da Organização Didática – ROD, do IFCE.</w:t>
            </w:r>
          </w:p>
          <w:p w14:paraId="6D286083" w14:textId="77777777" w:rsidR="00F51376" w:rsidRPr="00D64609"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D64609">
              <w:rPr>
                <w:rFonts w:ascii="Times New Roman" w:hAnsi="Times New Roman"/>
                <w:sz w:val="20"/>
                <w:szCs w:val="20"/>
                <w:lang w:eastAsia="pt-BR"/>
              </w:rPr>
              <w:t>A avaliação terá caráter formativo, visando ao acompanhamento permanente do aluno. Desta forma, serão usados instrumentos e técnicas diversificadas de avaliação, deixando sempre claro os seus objetivos e critérios. Alguns critérios a serem avaliados:</w:t>
            </w:r>
          </w:p>
          <w:p w14:paraId="410B78F3" w14:textId="77777777" w:rsidR="00F51376" w:rsidRPr="00D64609"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D64609">
              <w:rPr>
                <w:rFonts w:ascii="Times New Roman" w:hAnsi="Times New Roman"/>
                <w:sz w:val="20"/>
                <w:szCs w:val="20"/>
                <w:lang w:eastAsia="pt-BR"/>
              </w:rPr>
              <w:t>- Grau de participação do aluno em atividades que exijam produção individual e em equipe (Seminários);</w:t>
            </w:r>
          </w:p>
          <w:p w14:paraId="702BE9C0" w14:textId="77777777" w:rsidR="00F51376" w:rsidRPr="00D64609"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D64609">
              <w:rPr>
                <w:rFonts w:ascii="Times New Roman" w:hAnsi="Times New Roman"/>
                <w:sz w:val="20"/>
                <w:szCs w:val="20"/>
                <w:lang w:eastAsia="pt-BR"/>
              </w:rPr>
              <w:t xml:space="preserve">- Planejamento, organização, coerência de </w:t>
            </w:r>
            <w:proofErr w:type="spellStart"/>
            <w:r w:rsidRPr="00D64609">
              <w:rPr>
                <w:rFonts w:ascii="Times New Roman" w:hAnsi="Times New Roman"/>
                <w:sz w:val="20"/>
                <w:szCs w:val="20"/>
                <w:lang w:eastAsia="pt-BR"/>
              </w:rPr>
              <w:t>idéias</w:t>
            </w:r>
            <w:proofErr w:type="spellEnd"/>
            <w:r w:rsidRPr="00D64609">
              <w:rPr>
                <w:rFonts w:ascii="Times New Roman" w:hAnsi="Times New Roman"/>
                <w:sz w:val="20"/>
                <w:szCs w:val="20"/>
                <w:lang w:eastAsia="pt-BR"/>
              </w:rPr>
              <w:t xml:space="preserve"> e clareza na elaboração de trabalhos escritos ou destinados à demonstração do domínio dos conhecimentos técnico-pedagógicos e científicos adquiridos (Projeto de Pesquisa);</w:t>
            </w:r>
          </w:p>
          <w:p w14:paraId="5FB36508" w14:textId="77777777" w:rsidR="00F51376" w:rsidRPr="00D64609"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D64609">
              <w:rPr>
                <w:rFonts w:ascii="Times New Roman" w:hAnsi="Times New Roman"/>
                <w:sz w:val="20"/>
                <w:szCs w:val="20"/>
                <w:lang w:eastAsia="pt-BR"/>
              </w:rPr>
              <w:t xml:space="preserve">- Desempenho cognitivo; </w:t>
            </w:r>
          </w:p>
          <w:p w14:paraId="0037CE89" w14:textId="77777777" w:rsidR="00F51376" w:rsidRPr="00D64609"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D64609">
              <w:rPr>
                <w:rFonts w:ascii="Times New Roman" w:hAnsi="Times New Roman"/>
                <w:sz w:val="20"/>
                <w:szCs w:val="20"/>
                <w:lang w:eastAsia="pt-BR"/>
              </w:rPr>
              <w:t>- Criatividade e o uso de recursos diversificados;</w:t>
            </w:r>
          </w:p>
          <w:p w14:paraId="77FAFD16"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color w:val="auto"/>
                <w:lang w:eastAsia="pt-BR"/>
              </w:rPr>
            </w:pPr>
            <w:r w:rsidRPr="00D64609">
              <w:rPr>
                <w:rFonts w:ascii="Times New Roman" w:hAnsi="Times New Roman"/>
                <w:sz w:val="20"/>
                <w:szCs w:val="20"/>
                <w:lang w:eastAsia="pt-BR"/>
              </w:rPr>
              <w:t>- Domínio de atuação discente (postura e desempenho).</w:t>
            </w:r>
            <w:commentRangeEnd w:id="57"/>
            <w:r w:rsidR="00614D23">
              <w:rPr>
                <w:rStyle w:val="Refdecomentrio"/>
              </w:rPr>
              <w:commentReference w:id="57"/>
            </w:r>
          </w:p>
        </w:tc>
      </w:tr>
      <w:tr w:rsidR="00F51376" w:rsidRPr="000C0D30" w14:paraId="09754A68" w14:textId="77777777" w:rsidTr="009C0093">
        <w:trPr>
          <w:trHeight w:val="200"/>
        </w:trPr>
        <w:tc>
          <w:tcPr>
            <w:tcW w:w="8427"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EB46437"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76"/>
              <w:jc w:val="left"/>
              <w:rPr>
                <w:rFonts w:ascii="Times New Roman" w:hAnsi="Times New Roman"/>
                <w:color w:val="auto"/>
                <w:lang w:eastAsia="pt-BR"/>
              </w:rPr>
            </w:pPr>
            <w:r w:rsidRPr="000C0D30">
              <w:rPr>
                <w:rFonts w:ascii="Times New Roman" w:hAnsi="Times New Roman"/>
                <w:b/>
                <w:bCs/>
                <w:sz w:val="22"/>
                <w:szCs w:val="22"/>
              </w:rPr>
              <w:t>BIBLIOGRAFIA BÁSICA</w:t>
            </w:r>
          </w:p>
        </w:tc>
      </w:tr>
      <w:tr w:rsidR="00F51376" w:rsidRPr="000C0D30" w14:paraId="1E9E7C72" w14:textId="77777777" w:rsidTr="009C0093">
        <w:trPr>
          <w:trHeight w:val="200"/>
        </w:trPr>
        <w:tc>
          <w:tcPr>
            <w:tcW w:w="8427"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B422A3" w14:textId="77777777" w:rsidR="00F51376" w:rsidRPr="00614D23"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614D23">
              <w:rPr>
                <w:rFonts w:ascii="Times New Roman" w:hAnsi="Times New Roman"/>
                <w:sz w:val="20"/>
                <w:szCs w:val="20"/>
                <w:highlight w:val="yellow"/>
                <w:lang w:eastAsia="pt-BR"/>
              </w:rPr>
              <w:t>GIL, Antônio Carlos</w:t>
            </w:r>
            <w:r w:rsidRPr="00614D23">
              <w:rPr>
                <w:rFonts w:ascii="Times New Roman" w:hAnsi="Times New Roman"/>
                <w:b/>
                <w:sz w:val="20"/>
                <w:szCs w:val="20"/>
                <w:highlight w:val="yellow"/>
                <w:lang w:eastAsia="pt-BR"/>
              </w:rPr>
              <w:t>. Como Elaborar Projetos de Pesquisa</w:t>
            </w:r>
            <w:r w:rsidRPr="00614D23">
              <w:rPr>
                <w:rFonts w:ascii="Times New Roman" w:hAnsi="Times New Roman"/>
                <w:sz w:val="20"/>
                <w:szCs w:val="20"/>
                <w:highlight w:val="yellow"/>
                <w:lang w:eastAsia="pt-BR"/>
              </w:rPr>
              <w:t>. 4a. ed. São Paulo: Atlas, 2002.</w:t>
            </w:r>
          </w:p>
          <w:p w14:paraId="60A1C385" w14:textId="77777777" w:rsidR="00F51376" w:rsidRPr="00614D23"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614D23">
              <w:rPr>
                <w:rFonts w:ascii="Times New Roman" w:hAnsi="Times New Roman"/>
                <w:sz w:val="20"/>
                <w:szCs w:val="20"/>
                <w:highlight w:val="yellow"/>
                <w:lang w:eastAsia="pt-BR"/>
              </w:rPr>
              <w:t xml:space="preserve">MARCONI, Marina de Andrade. </w:t>
            </w:r>
            <w:r w:rsidRPr="00614D23">
              <w:rPr>
                <w:rFonts w:ascii="Times New Roman" w:hAnsi="Times New Roman"/>
                <w:b/>
                <w:sz w:val="20"/>
                <w:szCs w:val="20"/>
                <w:highlight w:val="yellow"/>
                <w:lang w:eastAsia="pt-BR"/>
              </w:rPr>
              <w:t>Fundamentos de Metodologia</w:t>
            </w:r>
            <w:r w:rsidRPr="00614D23">
              <w:rPr>
                <w:rFonts w:ascii="Times New Roman" w:hAnsi="Times New Roman"/>
                <w:sz w:val="20"/>
                <w:szCs w:val="20"/>
                <w:highlight w:val="yellow"/>
                <w:lang w:eastAsia="pt-BR"/>
              </w:rPr>
              <w:t xml:space="preserve"> Científica. 6a. ed. São Paulo: Atlas, 2005. </w:t>
            </w:r>
          </w:p>
          <w:p w14:paraId="38D6AC58" w14:textId="77777777" w:rsidR="00F51376" w:rsidRPr="00007F7B"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lang w:eastAsia="pt-BR"/>
              </w:rPr>
            </w:pPr>
            <w:r w:rsidRPr="00614D23">
              <w:rPr>
                <w:rFonts w:ascii="Times New Roman" w:hAnsi="Times New Roman"/>
                <w:sz w:val="20"/>
                <w:szCs w:val="20"/>
                <w:highlight w:val="yellow"/>
                <w:lang w:eastAsia="pt-BR"/>
              </w:rPr>
              <w:t xml:space="preserve">       SALOMON, </w:t>
            </w:r>
            <w:proofErr w:type="spellStart"/>
            <w:r w:rsidRPr="00614D23">
              <w:rPr>
                <w:rFonts w:ascii="Times New Roman" w:hAnsi="Times New Roman"/>
                <w:sz w:val="20"/>
                <w:szCs w:val="20"/>
                <w:highlight w:val="yellow"/>
                <w:lang w:eastAsia="pt-BR"/>
              </w:rPr>
              <w:t>Délcio</w:t>
            </w:r>
            <w:proofErr w:type="spellEnd"/>
            <w:r w:rsidRPr="00614D23">
              <w:rPr>
                <w:rFonts w:ascii="Times New Roman" w:hAnsi="Times New Roman"/>
                <w:sz w:val="20"/>
                <w:szCs w:val="20"/>
                <w:highlight w:val="yellow"/>
                <w:lang w:eastAsia="pt-BR"/>
              </w:rPr>
              <w:t xml:space="preserve"> Vieira. </w:t>
            </w:r>
            <w:r w:rsidRPr="00614D23">
              <w:rPr>
                <w:rFonts w:ascii="Times New Roman" w:hAnsi="Times New Roman"/>
                <w:b/>
                <w:sz w:val="20"/>
                <w:szCs w:val="20"/>
                <w:highlight w:val="yellow"/>
                <w:lang w:eastAsia="pt-BR"/>
              </w:rPr>
              <w:t>Como fazer uma monografia</w:t>
            </w:r>
            <w:r w:rsidRPr="00614D23">
              <w:rPr>
                <w:rFonts w:ascii="Times New Roman" w:hAnsi="Times New Roman"/>
                <w:sz w:val="20"/>
                <w:szCs w:val="20"/>
                <w:highlight w:val="yellow"/>
                <w:lang w:eastAsia="pt-BR"/>
              </w:rPr>
              <w:t>: elementos de metodologia do trabalho   científico. 5.ed. Belo Horizonte: Interlivros, 2001. 317 p. ISBN 85-336-1436-5</w:t>
            </w:r>
            <w:r w:rsidRPr="006702A6">
              <w:rPr>
                <w:rFonts w:ascii="Times New Roman" w:hAnsi="Times New Roman"/>
                <w:sz w:val="20"/>
                <w:szCs w:val="20"/>
                <w:lang w:eastAsia="pt-BR"/>
              </w:rPr>
              <w:t>.</w:t>
            </w:r>
          </w:p>
        </w:tc>
      </w:tr>
      <w:tr w:rsidR="00F51376" w:rsidRPr="000C0D30" w14:paraId="7124BB11" w14:textId="77777777" w:rsidTr="009C0093">
        <w:trPr>
          <w:trHeight w:val="440"/>
        </w:trPr>
        <w:tc>
          <w:tcPr>
            <w:tcW w:w="8427"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4118D809"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COMPLEMENTAR</w:t>
            </w:r>
          </w:p>
        </w:tc>
      </w:tr>
      <w:tr w:rsidR="00F51376" w:rsidRPr="000C0D30" w14:paraId="3930FE3B" w14:textId="77777777" w:rsidTr="009C0093">
        <w:trPr>
          <w:trHeight w:val="4556"/>
        </w:trPr>
        <w:tc>
          <w:tcPr>
            <w:tcW w:w="8427"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29674D" w14:textId="77777777" w:rsidR="00F51376" w:rsidRPr="00614D23" w:rsidRDefault="00F51376" w:rsidP="009C0093">
            <w:pPr>
              <w:widowControl/>
              <w:pBdr>
                <w:top w:val="none" w:sz="0" w:space="0" w:color="auto"/>
                <w:left w:val="none" w:sz="0" w:space="0" w:color="auto"/>
                <w:bottom w:val="none" w:sz="0" w:space="0" w:color="auto"/>
                <w:right w:val="none" w:sz="0" w:space="0" w:color="auto"/>
                <w:between w:val="none" w:sz="0" w:space="0" w:color="auto"/>
              </w:pBdr>
              <w:tabs>
                <w:tab w:val="left" w:pos="1185"/>
              </w:tabs>
              <w:spacing w:before="120" w:after="120"/>
              <w:ind w:left="360" w:firstLine="0"/>
              <w:rPr>
                <w:rFonts w:ascii="Times New Roman" w:hAnsi="Times New Roman"/>
                <w:sz w:val="20"/>
                <w:szCs w:val="20"/>
                <w:highlight w:val="yellow"/>
                <w:lang w:eastAsia="pt-BR"/>
              </w:rPr>
            </w:pPr>
            <w:r w:rsidRPr="004F71A4">
              <w:rPr>
                <w:rFonts w:ascii="Times New Roman" w:hAnsi="Times New Roman"/>
                <w:sz w:val="20"/>
                <w:szCs w:val="20"/>
                <w:lang w:eastAsia="pt-BR"/>
              </w:rPr>
              <w:lastRenderedPageBreak/>
              <w:t>BEAUD, Michel. </w:t>
            </w:r>
            <w:r w:rsidRPr="004F71A4">
              <w:rPr>
                <w:rFonts w:ascii="Times New Roman" w:hAnsi="Times New Roman"/>
                <w:b/>
                <w:sz w:val="20"/>
                <w:szCs w:val="20"/>
                <w:lang w:eastAsia="pt-BR"/>
              </w:rPr>
              <w:t>A Arte da tese: </w:t>
            </w:r>
            <w:r w:rsidRPr="004F71A4">
              <w:rPr>
                <w:rFonts w:ascii="Times New Roman" w:hAnsi="Times New Roman"/>
                <w:sz w:val="20"/>
                <w:szCs w:val="20"/>
                <w:lang w:eastAsia="pt-BR"/>
              </w:rPr>
              <w:t xml:space="preserve">como elaborar trabalhos de pós-graduação, mestrado e </w:t>
            </w:r>
            <w:r w:rsidRPr="00614D23">
              <w:rPr>
                <w:rFonts w:ascii="Times New Roman" w:hAnsi="Times New Roman"/>
                <w:sz w:val="20"/>
                <w:szCs w:val="20"/>
                <w:highlight w:val="yellow"/>
                <w:lang w:eastAsia="pt-BR"/>
              </w:rPr>
              <w:t xml:space="preserve">doutorado. Rio de Janeiro: </w:t>
            </w:r>
            <w:proofErr w:type="spellStart"/>
            <w:r w:rsidRPr="00614D23">
              <w:rPr>
                <w:rFonts w:ascii="Times New Roman" w:hAnsi="Times New Roman"/>
                <w:sz w:val="20"/>
                <w:szCs w:val="20"/>
                <w:highlight w:val="yellow"/>
                <w:lang w:eastAsia="pt-BR"/>
              </w:rPr>
              <w:t>BestBolso</w:t>
            </w:r>
            <w:proofErr w:type="spellEnd"/>
            <w:r w:rsidRPr="00614D23">
              <w:rPr>
                <w:rFonts w:ascii="Times New Roman" w:hAnsi="Times New Roman"/>
                <w:sz w:val="20"/>
                <w:szCs w:val="20"/>
                <w:highlight w:val="yellow"/>
                <w:lang w:eastAsia="pt-BR"/>
              </w:rPr>
              <w:t xml:space="preserve">, 2014. 190 p. (Edições </w:t>
            </w:r>
            <w:proofErr w:type="spellStart"/>
            <w:r w:rsidRPr="00614D23">
              <w:rPr>
                <w:rFonts w:ascii="Times New Roman" w:hAnsi="Times New Roman"/>
                <w:sz w:val="20"/>
                <w:szCs w:val="20"/>
                <w:highlight w:val="yellow"/>
                <w:lang w:eastAsia="pt-BR"/>
              </w:rPr>
              <w:t>BestBolso</w:t>
            </w:r>
            <w:proofErr w:type="spellEnd"/>
            <w:r w:rsidRPr="00614D23">
              <w:rPr>
                <w:rFonts w:ascii="Times New Roman" w:hAnsi="Times New Roman"/>
                <w:sz w:val="20"/>
                <w:szCs w:val="20"/>
                <w:highlight w:val="yellow"/>
                <w:lang w:eastAsia="pt-BR"/>
              </w:rPr>
              <w:t xml:space="preserve">, 368). ISBN </w:t>
            </w:r>
            <w:proofErr w:type="gramStart"/>
            <w:r w:rsidRPr="00614D23">
              <w:rPr>
                <w:rFonts w:ascii="Times New Roman" w:hAnsi="Times New Roman"/>
                <w:sz w:val="20"/>
                <w:szCs w:val="20"/>
                <w:highlight w:val="yellow"/>
                <w:lang w:eastAsia="pt-BR"/>
              </w:rPr>
              <w:t>9788577993697  -</w:t>
            </w:r>
            <w:proofErr w:type="gramEnd"/>
            <w:r w:rsidRPr="00614D23">
              <w:rPr>
                <w:rFonts w:ascii="Times New Roman" w:hAnsi="Times New Roman"/>
                <w:sz w:val="20"/>
                <w:szCs w:val="20"/>
                <w:highlight w:val="yellow"/>
                <w:lang w:eastAsia="pt-BR"/>
              </w:rPr>
              <w:t>2 exemplares</w:t>
            </w:r>
          </w:p>
          <w:p w14:paraId="346CACA5" w14:textId="77777777" w:rsidR="00F51376" w:rsidRPr="00614D23" w:rsidRDefault="00F51376" w:rsidP="009C0093">
            <w:pPr>
              <w:widowControl/>
              <w:pBdr>
                <w:top w:val="none" w:sz="0" w:space="0" w:color="auto"/>
                <w:left w:val="none" w:sz="0" w:space="0" w:color="auto"/>
                <w:bottom w:val="none" w:sz="0" w:space="0" w:color="auto"/>
                <w:right w:val="none" w:sz="0" w:space="0" w:color="auto"/>
                <w:between w:val="none" w:sz="0" w:space="0" w:color="auto"/>
              </w:pBdr>
              <w:tabs>
                <w:tab w:val="left" w:pos="1185"/>
              </w:tabs>
              <w:spacing w:before="120" w:after="120"/>
              <w:ind w:left="360" w:firstLine="0"/>
              <w:rPr>
                <w:rFonts w:ascii="Times New Roman" w:hAnsi="Times New Roman"/>
                <w:color w:val="FF0000"/>
                <w:sz w:val="20"/>
                <w:szCs w:val="20"/>
                <w:highlight w:val="yellow"/>
                <w:lang w:eastAsia="pt-BR"/>
              </w:rPr>
            </w:pPr>
            <w:r w:rsidRPr="00614D23">
              <w:rPr>
                <w:rFonts w:ascii="Times New Roman" w:hAnsi="Times New Roman"/>
                <w:sz w:val="20"/>
                <w:szCs w:val="20"/>
                <w:highlight w:val="yellow"/>
                <w:lang w:eastAsia="pt-BR"/>
              </w:rPr>
              <w:t>DUPAS, Maria Angélica. </w:t>
            </w:r>
            <w:r w:rsidRPr="00614D23">
              <w:rPr>
                <w:rFonts w:ascii="Times New Roman" w:hAnsi="Times New Roman"/>
                <w:b/>
                <w:sz w:val="20"/>
                <w:szCs w:val="20"/>
                <w:highlight w:val="yellow"/>
                <w:lang w:eastAsia="pt-BR"/>
              </w:rPr>
              <w:t>Pesquisando e normalizando:</w:t>
            </w:r>
            <w:r w:rsidRPr="00614D23">
              <w:rPr>
                <w:rFonts w:ascii="Times New Roman" w:hAnsi="Times New Roman"/>
                <w:sz w:val="20"/>
                <w:szCs w:val="20"/>
                <w:highlight w:val="yellow"/>
                <w:lang w:eastAsia="pt-BR"/>
              </w:rPr>
              <w:t xml:space="preserve"> noções básicas e recomendações úteis para a elaboração de trabalhos científicos. São Carlos, SP: </w:t>
            </w:r>
            <w:proofErr w:type="spellStart"/>
            <w:r w:rsidRPr="00614D23">
              <w:rPr>
                <w:rFonts w:ascii="Times New Roman" w:hAnsi="Times New Roman"/>
                <w:sz w:val="20"/>
                <w:szCs w:val="20"/>
                <w:highlight w:val="yellow"/>
                <w:lang w:eastAsia="pt-BR"/>
              </w:rPr>
              <w:t>EdUFSCar</w:t>
            </w:r>
            <w:proofErr w:type="spellEnd"/>
            <w:r w:rsidRPr="00614D23">
              <w:rPr>
                <w:rFonts w:ascii="Times New Roman" w:hAnsi="Times New Roman"/>
                <w:sz w:val="20"/>
                <w:szCs w:val="20"/>
                <w:highlight w:val="yellow"/>
                <w:lang w:eastAsia="pt-BR"/>
              </w:rPr>
              <w:t>, 2004. 71 p. (Apontamentos). ISBN 85-85173-76-9.</w:t>
            </w:r>
          </w:p>
          <w:p w14:paraId="48280E35" w14:textId="77777777" w:rsidR="00F51376" w:rsidRPr="00614D23" w:rsidRDefault="00F51376" w:rsidP="009C0093">
            <w:pPr>
              <w:widowControl/>
              <w:pBdr>
                <w:top w:val="none" w:sz="0" w:space="0" w:color="auto"/>
                <w:left w:val="none" w:sz="0" w:space="0" w:color="auto"/>
                <w:bottom w:val="none" w:sz="0" w:space="0" w:color="auto"/>
                <w:right w:val="none" w:sz="0" w:space="0" w:color="auto"/>
                <w:between w:val="none" w:sz="0" w:space="0" w:color="auto"/>
              </w:pBdr>
              <w:tabs>
                <w:tab w:val="left" w:pos="1185"/>
              </w:tabs>
              <w:spacing w:before="120" w:after="120"/>
              <w:ind w:left="360" w:firstLine="0"/>
              <w:rPr>
                <w:rFonts w:ascii="Times New Roman" w:hAnsi="Times New Roman"/>
                <w:color w:val="FF0000"/>
                <w:sz w:val="20"/>
                <w:szCs w:val="20"/>
                <w:highlight w:val="yellow"/>
                <w:lang w:eastAsia="pt-BR"/>
              </w:rPr>
            </w:pPr>
            <w:r w:rsidRPr="00614D23">
              <w:rPr>
                <w:rFonts w:ascii="Times New Roman" w:hAnsi="Times New Roman"/>
                <w:sz w:val="20"/>
                <w:szCs w:val="20"/>
                <w:highlight w:val="yellow"/>
                <w:shd w:val="clear" w:color="auto" w:fill="FFFFFF"/>
              </w:rPr>
              <w:t>HABERMANN, Josiane Conceição Albertini.</w:t>
            </w:r>
            <w:r w:rsidRPr="00614D23">
              <w:rPr>
                <w:rFonts w:ascii="Times New Roman" w:hAnsi="Times New Roman"/>
                <w:b/>
                <w:bCs/>
                <w:sz w:val="20"/>
                <w:szCs w:val="20"/>
                <w:highlight w:val="yellow"/>
                <w:bdr w:val="none" w:sz="0" w:space="0" w:color="auto" w:frame="1"/>
                <w:shd w:val="clear" w:color="auto" w:fill="FFFFFF"/>
              </w:rPr>
              <w:t> As Normas da ABNT em trabalhos acadêmicos: TCC, dissertação e tese: métodos práticos e ilustrações com exemplos dos elementos pré-textuais, textuais e pós-textuais.</w:t>
            </w:r>
            <w:r w:rsidRPr="00614D23">
              <w:rPr>
                <w:rFonts w:ascii="Times New Roman" w:hAnsi="Times New Roman"/>
                <w:sz w:val="20"/>
                <w:szCs w:val="20"/>
                <w:highlight w:val="yellow"/>
                <w:shd w:val="clear" w:color="auto" w:fill="FFFFFF"/>
              </w:rPr>
              <w:t xml:space="preserve"> 2. ed. São Paulo: </w:t>
            </w:r>
            <w:proofErr w:type="spellStart"/>
            <w:r w:rsidRPr="00614D23">
              <w:rPr>
                <w:rFonts w:ascii="Times New Roman" w:hAnsi="Times New Roman"/>
                <w:sz w:val="20"/>
                <w:szCs w:val="20"/>
                <w:highlight w:val="yellow"/>
                <w:shd w:val="clear" w:color="auto" w:fill="FFFFFF"/>
              </w:rPr>
              <w:t>Globus</w:t>
            </w:r>
            <w:proofErr w:type="spellEnd"/>
            <w:r w:rsidRPr="00614D23">
              <w:rPr>
                <w:rFonts w:ascii="Times New Roman" w:hAnsi="Times New Roman"/>
                <w:sz w:val="20"/>
                <w:szCs w:val="20"/>
                <w:highlight w:val="yellow"/>
                <w:shd w:val="clear" w:color="auto" w:fill="FFFFFF"/>
              </w:rPr>
              <w:t>, 2011. 158 p. ISBN 9788579810027</w:t>
            </w:r>
            <w:r w:rsidRPr="00614D23">
              <w:rPr>
                <w:rFonts w:ascii="Times New Roman" w:hAnsi="Times New Roman"/>
                <w:color w:val="FF0000"/>
                <w:sz w:val="20"/>
                <w:szCs w:val="20"/>
                <w:highlight w:val="yellow"/>
                <w:shd w:val="clear" w:color="auto" w:fill="FFFFFF"/>
              </w:rPr>
              <w:t>.</w:t>
            </w:r>
          </w:p>
          <w:p w14:paraId="43B5E00B" w14:textId="77777777" w:rsidR="00F51376" w:rsidRPr="00614D23" w:rsidRDefault="00F51376" w:rsidP="009C0093">
            <w:pPr>
              <w:widowControl/>
              <w:pBdr>
                <w:top w:val="none" w:sz="0" w:space="0" w:color="auto"/>
                <w:left w:val="none" w:sz="0" w:space="0" w:color="auto"/>
                <w:bottom w:val="none" w:sz="0" w:space="0" w:color="auto"/>
                <w:right w:val="none" w:sz="0" w:space="0" w:color="auto"/>
                <w:between w:val="none" w:sz="0" w:space="0" w:color="auto"/>
              </w:pBdr>
              <w:tabs>
                <w:tab w:val="left" w:pos="1185"/>
              </w:tabs>
              <w:spacing w:before="120" w:after="120"/>
              <w:ind w:left="360" w:firstLine="0"/>
              <w:rPr>
                <w:rFonts w:ascii="Times New Roman" w:hAnsi="Times New Roman"/>
                <w:sz w:val="20"/>
                <w:szCs w:val="20"/>
                <w:highlight w:val="yellow"/>
                <w:lang w:eastAsia="pt-BR"/>
              </w:rPr>
            </w:pPr>
            <w:r w:rsidRPr="00614D23">
              <w:rPr>
                <w:rFonts w:ascii="Times New Roman" w:hAnsi="Times New Roman"/>
                <w:sz w:val="20"/>
                <w:szCs w:val="20"/>
                <w:highlight w:val="yellow"/>
                <w:lang w:eastAsia="pt-BR"/>
              </w:rPr>
              <w:t xml:space="preserve">OLIVEIRA, Silvio Luiz. </w:t>
            </w:r>
            <w:r w:rsidRPr="00614D23">
              <w:rPr>
                <w:rFonts w:ascii="Times New Roman" w:hAnsi="Times New Roman"/>
                <w:b/>
                <w:sz w:val="20"/>
                <w:szCs w:val="20"/>
                <w:highlight w:val="yellow"/>
                <w:lang w:eastAsia="pt-BR"/>
              </w:rPr>
              <w:t>Tratado de metodologia científica:</w:t>
            </w:r>
            <w:r w:rsidRPr="00614D23">
              <w:rPr>
                <w:rFonts w:ascii="Times New Roman" w:hAnsi="Times New Roman"/>
                <w:sz w:val="20"/>
                <w:szCs w:val="20"/>
                <w:highlight w:val="yellow"/>
                <w:lang w:eastAsia="pt-BR"/>
              </w:rPr>
              <w:t xml:space="preserve"> Projetos de pesquisas, TGI, TCC, monografias, dissertações e teses. São Paulo: Pioneira, 1997. 320p.</w:t>
            </w:r>
          </w:p>
          <w:p w14:paraId="3360E934" w14:textId="77777777" w:rsidR="00F51376" w:rsidRPr="00614D23" w:rsidRDefault="00F51376" w:rsidP="009C0093">
            <w:pPr>
              <w:widowControl/>
              <w:pBdr>
                <w:top w:val="none" w:sz="0" w:space="0" w:color="auto"/>
                <w:left w:val="none" w:sz="0" w:space="0" w:color="auto"/>
                <w:bottom w:val="none" w:sz="0" w:space="0" w:color="auto"/>
                <w:right w:val="none" w:sz="0" w:space="0" w:color="auto"/>
                <w:between w:val="none" w:sz="0" w:space="0" w:color="auto"/>
              </w:pBdr>
              <w:tabs>
                <w:tab w:val="left" w:pos="1185"/>
              </w:tabs>
              <w:spacing w:before="120" w:after="120"/>
              <w:ind w:left="360" w:firstLine="0"/>
              <w:rPr>
                <w:rFonts w:ascii="Times New Roman" w:hAnsi="Times New Roman"/>
                <w:sz w:val="20"/>
                <w:szCs w:val="20"/>
                <w:highlight w:val="yellow"/>
                <w:lang w:eastAsia="pt-BR"/>
              </w:rPr>
            </w:pPr>
            <w:r w:rsidRPr="00614D23">
              <w:rPr>
                <w:rFonts w:ascii="Times New Roman" w:hAnsi="Times New Roman"/>
                <w:sz w:val="20"/>
                <w:szCs w:val="20"/>
                <w:highlight w:val="yellow"/>
                <w:lang w:eastAsia="pt-BR"/>
              </w:rPr>
              <w:t>320p.</w:t>
            </w:r>
          </w:p>
          <w:p w14:paraId="27DF3640" w14:textId="77777777" w:rsidR="00F51376" w:rsidRPr="004F71A4" w:rsidRDefault="00F51376" w:rsidP="009C0093">
            <w:pPr>
              <w:widowControl/>
              <w:pBdr>
                <w:top w:val="none" w:sz="0" w:space="0" w:color="auto"/>
                <w:left w:val="none" w:sz="0" w:space="0" w:color="auto"/>
                <w:bottom w:val="none" w:sz="0" w:space="0" w:color="auto"/>
                <w:right w:val="none" w:sz="0" w:space="0" w:color="auto"/>
                <w:between w:val="none" w:sz="0" w:space="0" w:color="auto"/>
              </w:pBdr>
              <w:tabs>
                <w:tab w:val="left" w:pos="1185"/>
              </w:tabs>
              <w:spacing w:before="120" w:after="120"/>
              <w:ind w:left="360" w:firstLine="0"/>
              <w:rPr>
                <w:rFonts w:ascii="Times New Roman" w:hAnsi="Times New Roman"/>
                <w:sz w:val="20"/>
                <w:szCs w:val="20"/>
                <w:lang w:eastAsia="pt-BR"/>
              </w:rPr>
            </w:pPr>
            <w:r w:rsidRPr="00614D23">
              <w:rPr>
                <w:rFonts w:ascii="Times New Roman" w:hAnsi="Times New Roman"/>
                <w:sz w:val="20"/>
                <w:szCs w:val="20"/>
                <w:highlight w:val="yellow"/>
                <w:shd w:val="clear" w:color="auto" w:fill="FFFFFF"/>
              </w:rPr>
              <w:t>MARTINS JÚNIOR, Joaquim.</w:t>
            </w:r>
            <w:r w:rsidRPr="00614D23">
              <w:rPr>
                <w:rFonts w:ascii="Times New Roman" w:hAnsi="Times New Roman"/>
                <w:b/>
                <w:bCs/>
                <w:sz w:val="20"/>
                <w:szCs w:val="20"/>
                <w:highlight w:val="yellow"/>
                <w:bdr w:val="none" w:sz="0" w:space="0" w:color="auto" w:frame="1"/>
                <w:shd w:val="clear" w:color="auto" w:fill="FFFFFF"/>
              </w:rPr>
              <w:t> Como escrever trabalhos de conclusão de curso:</w:t>
            </w:r>
            <w:r w:rsidRPr="00614D23">
              <w:rPr>
                <w:rFonts w:ascii="Times New Roman" w:hAnsi="Times New Roman"/>
                <w:sz w:val="20"/>
                <w:szCs w:val="20"/>
                <w:highlight w:val="yellow"/>
                <w:shd w:val="clear" w:color="auto" w:fill="FFFFFF"/>
              </w:rPr>
              <w:t xml:space="preserve"> instruções para planejar e montar, desenvolver, concluir, redigir e apresentar trabalhos monográficos e artigos. Petrópolis: Vozes, 2015. E-book. ISBN 978-85-326-36003-4. Disponível em: </w:t>
            </w:r>
            <w:hyperlink r:id="rId29" w:history="1">
              <w:r w:rsidRPr="00614D23">
                <w:rPr>
                  <w:rStyle w:val="Hyperlink"/>
                  <w:rFonts w:ascii="Times New Roman" w:hAnsi="Times New Roman"/>
                  <w:highlight w:val="yellow"/>
                </w:rPr>
                <w:t>http://bvu.ifce.edu.b. r/</w:t>
              </w:r>
              <w:proofErr w:type="spellStart"/>
              <w:r w:rsidRPr="00614D23">
                <w:rPr>
                  <w:rStyle w:val="Hyperlink"/>
                  <w:rFonts w:ascii="Times New Roman" w:hAnsi="Times New Roman"/>
                  <w:highlight w:val="yellow"/>
                </w:rPr>
                <w:t>login.php</w:t>
              </w:r>
              <w:proofErr w:type="spellEnd"/>
            </w:hyperlink>
            <w:r w:rsidRPr="004F71A4">
              <w:rPr>
                <w:rFonts w:ascii="Times New Roman" w:hAnsi="Times New Roman"/>
                <w:sz w:val="20"/>
                <w:szCs w:val="20"/>
                <w:shd w:val="clear" w:color="auto" w:fill="FFFFFF"/>
              </w:rPr>
              <w:t xml:space="preserve"> </w:t>
            </w:r>
          </w:p>
        </w:tc>
      </w:tr>
      <w:tr w:rsidR="00F51376" w:rsidRPr="000C0D30" w14:paraId="70578797" w14:textId="77777777" w:rsidTr="009C0093">
        <w:trPr>
          <w:trHeight w:val="1080"/>
        </w:trPr>
        <w:tc>
          <w:tcPr>
            <w:tcW w:w="4253" w:type="dxa"/>
            <w:gridSpan w:val="2"/>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hideMark/>
          </w:tcPr>
          <w:p w14:paraId="2795F421" w14:textId="77777777" w:rsidR="00F51376" w:rsidRPr="009909C1"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3EC34F89"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_______________________________</w:t>
            </w:r>
          </w:p>
          <w:p w14:paraId="65CF016D"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 xml:space="preserve">Coordenador do Curso                                                    </w:t>
            </w:r>
          </w:p>
        </w:tc>
        <w:tc>
          <w:tcPr>
            <w:tcW w:w="4174" w:type="dxa"/>
            <w:gridSpan w:val="2"/>
            <w:tcBorders>
              <w:top w:val="single" w:sz="4" w:space="0" w:color="000000"/>
              <w:left w:val="single" w:sz="4" w:space="0" w:color="auto"/>
              <w:bottom w:val="single" w:sz="4" w:space="0" w:color="000000"/>
              <w:right w:val="single" w:sz="4" w:space="0" w:color="000000"/>
            </w:tcBorders>
            <w:shd w:val="clear" w:color="auto" w:fill="D9D9D9"/>
            <w:vAlign w:val="center"/>
          </w:tcPr>
          <w:p w14:paraId="51769773"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4D9D0359"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r w:rsidRPr="000C0D30">
              <w:rPr>
                <w:rFonts w:ascii="Times New Roman" w:hAnsi="Times New Roman"/>
                <w:b/>
                <w:sz w:val="20"/>
                <w:szCs w:val="20"/>
              </w:rPr>
              <w:t>_____________________________</w:t>
            </w:r>
          </w:p>
          <w:p w14:paraId="1B964EBE"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Setor Pedagógico</w:t>
            </w:r>
          </w:p>
        </w:tc>
      </w:tr>
    </w:tbl>
    <w:p w14:paraId="68F9B160" w14:textId="77777777" w:rsidR="00F51376" w:rsidRDefault="00F51376" w:rsidP="00717B1C">
      <w:pPr>
        <w:spacing w:before="0" w:after="0"/>
        <w:ind w:firstLine="0"/>
        <w:jc w:val="left"/>
        <w:rPr>
          <w:rFonts w:ascii="Tahoma" w:eastAsia="Tahoma" w:hAnsi="Tahoma" w:cs="Tahoma"/>
        </w:rPr>
      </w:pPr>
    </w:p>
    <w:p w14:paraId="4E16A417" w14:textId="77777777" w:rsidR="00F51376" w:rsidRDefault="00F51376" w:rsidP="00717B1C">
      <w:pPr>
        <w:spacing w:before="0" w:after="0"/>
        <w:ind w:firstLine="0"/>
        <w:jc w:val="left"/>
        <w:rPr>
          <w:rFonts w:ascii="Tahoma" w:eastAsia="Tahoma" w:hAnsi="Tahoma" w:cs="Tahoma"/>
        </w:rPr>
      </w:pPr>
    </w:p>
    <w:p w14:paraId="55A1D5A1" w14:textId="77777777" w:rsidR="00F51376" w:rsidRDefault="00F51376" w:rsidP="00717B1C">
      <w:pPr>
        <w:spacing w:before="0" w:after="0"/>
        <w:ind w:firstLine="0"/>
        <w:jc w:val="left"/>
        <w:rPr>
          <w:rFonts w:ascii="Tahoma" w:eastAsia="Tahoma" w:hAnsi="Tahoma" w:cs="Tahoma"/>
        </w:rPr>
      </w:pPr>
    </w:p>
    <w:p w14:paraId="3C8D6212" w14:textId="77777777" w:rsidR="00F51376" w:rsidRDefault="00F51376" w:rsidP="00717B1C">
      <w:pPr>
        <w:spacing w:before="0" w:after="0"/>
        <w:ind w:firstLine="0"/>
        <w:jc w:val="left"/>
        <w:rPr>
          <w:rFonts w:ascii="Tahoma" w:eastAsia="Tahoma" w:hAnsi="Tahoma" w:cs="Tahoma"/>
        </w:rPr>
      </w:pPr>
    </w:p>
    <w:p w14:paraId="16F82B8D" w14:textId="77777777" w:rsidR="00F51376" w:rsidRDefault="00F51376" w:rsidP="00717B1C">
      <w:pPr>
        <w:spacing w:before="0" w:after="0"/>
        <w:ind w:firstLine="0"/>
        <w:jc w:val="left"/>
        <w:rPr>
          <w:rFonts w:ascii="Tahoma" w:eastAsia="Tahoma" w:hAnsi="Tahoma" w:cs="Tahoma"/>
        </w:rPr>
      </w:pPr>
    </w:p>
    <w:p w14:paraId="49AB7FFD" w14:textId="77777777" w:rsidR="00F51376" w:rsidRDefault="00F51376" w:rsidP="00717B1C">
      <w:pPr>
        <w:spacing w:before="0" w:after="0"/>
        <w:ind w:firstLine="0"/>
        <w:jc w:val="left"/>
        <w:rPr>
          <w:rFonts w:ascii="Tahoma" w:eastAsia="Tahoma" w:hAnsi="Tahoma" w:cs="Tahoma"/>
        </w:rPr>
      </w:pPr>
    </w:p>
    <w:p w14:paraId="5359D67D" w14:textId="77777777" w:rsidR="00F51376" w:rsidRDefault="00F51376" w:rsidP="00717B1C">
      <w:pPr>
        <w:spacing w:before="0" w:after="0"/>
        <w:ind w:firstLine="0"/>
        <w:jc w:val="left"/>
        <w:rPr>
          <w:rFonts w:ascii="Tahoma" w:eastAsia="Tahoma" w:hAnsi="Tahoma" w:cs="Tahoma"/>
        </w:rPr>
      </w:pPr>
    </w:p>
    <w:p w14:paraId="3886617D" w14:textId="77777777" w:rsidR="00F51376" w:rsidRDefault="00F51376" w:rsidP="00717B1C">
      <w:pPr>
        <w:spacing w:before="0" w:after="0"/>
        <w:ind w:firstLine="0"/>
        <w:jc w:val="left"/>
        <w:rPr>
          <w:rFonts w:ascii="Tahoma" w:eastAsia="Tahoma" w:hAnsi="Tahoma" w:cs="Tahoma"/>
        </w:rPr>
      </w:pPr>
    </w:p>
    <w:p w14:paraId="1656B75A" w14:textId="77777777" w:rsidR="00F51376" w:rsidRDefault="00F51376" w:rsidP="00717B1C">
      <w:pPr>
        <w:spacing w:before="0" w:after="0"/>
        <w:ind w:firstLine="0"/>
        <w:jc w:val="left"/>
        <w:rPr>
          <w:rFonts w:ascii="Tahoma" w:eastAsia="Tahoma" w:hAnsi="Tahoma" w:cs="Tahoma"/>
        </w:rPr>
      </w:pPr>
    </w:p>
    <w:p w14:paraId="17C4C15A" w14:textId="77777777" w:rsidR="00F51376" w:rsidRDefault="00F51376" w:rsidP="00717B1C">
      <w:pPr>
        <w:spacing w:before="0" w:after="0"/>
        <w:ind w:firstLine="0"/>
        <w:jc w:val="left"/>
        <w:rPr>
          <w:rFonts w:ascii="Tahoma" w:eastAsia="Tahoma" w:hAnsi="Tahoma" w:cs="Tahoma"/>
        </w:rPr>
      </w:pPr>
    </w:p>
    <w:p w14:paraId="723A625F" w14:textId="77777777" w:rsidR="00F51376" w:rsidRDefault="00F51376" w:rsidP="00717B1C">
      <w:pPr>
        <w:spacing w:before="0" w:after="0"/>
        <w:ind w:firstLine="0"/>
        <w:jc w:val="left"/>
        <w:rPr>
          <w:rFonts w:ascii="Tahoma" w:eastAsia="Tahoma" w:hAnsi="Tahoma" w:cs="Tahoma"/>
        </w:rPr>
      </w:pPr>
    </w:p>
    <w:p w14:paraId="44DCDE0F" w14:textId="77777777" w:rsidR="00F51376" w:rsidRDefault="00F51376" w:rsidP="00717B1C">
      <w:pPr>
        <w:spacing w:before="0" w:after="0"/>
        <w:ind w:firstLine="0"/>
        <w:jc w:val="left"/>
        <w:rPr>
          <w:rFonts w:ascii="Tahoma" w:eastAsia="Tahoma" w:hAnsi="Tahoma" w:cs="Tahoma"/>
        </w:rPr>
      </w:pPr>
    </w:p>
    <w:p w14:paraId="683FAF8D" w14:textId="77777777" w:rsidR="00F51376" w:rsidRDefault="00F51376" w:rsidP="00717B1C">
      <w:pPr>
        <w:spacing w:before="0" w:after="0"/>
        <w:ind w:firstLine="0"/>
        <w:jc w:val="left"/>
        <w:rPr>
          <w:rFonts w:ascii="Tahoma" w:eastAsia="Tahoma" w:hAnsi="Tahoma" w:cs="Tahoma"/>
        </w:rPr>
      </w:pPr>
    </w:p>
    <w:p w14:paraId="6E3EA6B6" w14:textId="77777777" w:rsidR="00F51376" w:rsidRDefault="00F51376" w:rsidP="00717B1C">
      <w:pPr>
        <w:spacing w:before="0" w:after="0"/>
        <w:ind w:firstLine="0"/>
        <w:jc w:val="left"/>
        <w:rPr>
          <w:rFonts w:ascii="Tahoma" w:eastAsia="Tahoma" w:hAnsi="Tahoma" w:cs="Tahoma"/>
        </w:rPr>
      </w:pPr>
    </w:p>
    <w:tbl>
      <w:tblPr>
        <w:tblW w:w="8469" w:type="dxa"/>
        <w:tblInd w:w="66" w:type="dxa"/>
        <w:tblLayout w:type="fixed"/>
        <w:tblCellMar>
          <w:top w:w="15" w:type="dxa"/>
          <w:left w:w="15" w:type="dxa"/>
          <w:bottom w:w="15" w:type="dxa"/>
          <w:right w:w="15" w:type="dxa"/>
        </w:tblCellMar>
        <w:tblLook w:val="04A0" w:firstRow="1" w:lastRow="0" w:firstColumn="1" w:lastColumn="0" w:noHBand="0" w:noVBand="1"/>
      </w:tblPr>
      <w:tblGrid>
        <w:gridCol w:w="3870"/>
        <w:gridCol w:w="425"/>
        <w:gridCol w:w="1984"/>
        <w:gridCol w:w="2190"/>
      </w:tblGrid>
      <w:tr w:rsidR="00F51376" w:rsidRPr="000C0D30" w14:paraId="70A87491" w14:textId="77777777" w:rsidTr="009C0093">
        <w:trPr>
          <w:trHeight w:val="38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48E82EF"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hd w:val="clear" w:color="auto" w:fill="D9D9D9"/>
              <w:spacing w:before="0" w:after="0"/>
              <w:ind w:firstLine="0"/>
              <w:jc w:val="left"/>
              <w:rPr>
                <w:rFonts w:ascii="Times" w:hAnsi="Times"/>
                <w:color w:val="auto"/>
              </w:rPr>
            </w:pPr>
            <w:r w:rsidRPr="000C0D30">
              <w:rPr>
                <w:rFonts w:ascii="Times New Roman" w:hAnsi="Times New Roman"/>
                <w:b/>
                <w:bCs/>
              </w:rPr>
              <w:t>DISCIPLINA</w:t>
            </w:r>
          </w:p>
          <w:p w14:paraId="1A41FD8B" w14:textId="77777777" w:rsidR="00F51376" w:rsidRPr="000C0D30" w:rsidRDefault="00F51376" w:rsidP="009C0093">
            <w:pPr>
              <w:pStyle w:val="Ttulo5"/>
              <w:shd w:val="clear" w:color="auto" w:fill="D9D9D9"/>
              <w:rPr>
                <w:rFonts w:ascii="Times" w:hAnsi="Times"/>
                <w:color w:val="auto"/>
                <w:sz w:val="20"/>
                <w:szCs w:val="20"/>
              </w:rPr>
            </w:pPr>
            <w:r w:rsidRPr="00131C52">
              <w:t>LEGISLAÇÃO AMBIENTAL</w:t>
            </w:r>
          </w:p>
        </w:tc>
      </w:tr>
      <w:tr w:rsidR="00F51376" w:rsidRPr="000C0D30" w14:paraId="6DA1EEA0" w14:textId="77777777" w:rsidTr="009C0093">
        <w:trPr>
          <w:trHeight w:val="190"/>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098CCBED"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CURSO</w:t>
            </w:r>
            <w:r w:rsidRPr="000C0D30">
              <w:rPr>
                <w:rFonts w:ascii="Times New Roman" w:hAnsi="Times New Roman"/>
                <w:bCs/>
                <w:sz w:val="20"/>
                <w:szCs w:val="20"/>
              </w:rPr>
              <w:t>:   </w:t>
            </w:r>
            <w:r>
              <w:rPr>
                <w:rFonts w:ascii="Times New Roman" w:hAnsi="Times New Roman"/>
                <w:b/>
                <w:bCs/>
                <w:sz w:val="20"/>
                <w:szCs w:val="20"/>
              </w:rPr>
              <w:t>TECNOLOGIA EM ESTRADAS – 01321</w:t>
            </w:r>
          </w:p>
          <w:p w14:paraId="7977F047"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p>
          <w:p w14:paraId="0949C1F1"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CÓDIGO DA DISCIPLINA:</w:t>
            </w:r>
            <w:r>
              <w:rPr>
                <w:sz w:val="22"/>
                <w:szCs w:val="22"/>
              </w:rPr>
              <w:t xml:space="preserve"> </w:t>
            </w:r>
            <w:r>
              <w:rPr>
                <w:rFonts w:ascii="Times New Roman" w:hAnsi="Times New Roman"/>
                <w:sz w:val="20"/>
                <w:szCs w:val="20"/>
              </w:rPr>
              <w:t>000</w:t>
            </w:r>
          </w:p>
        </w:tc>
      </w:tr>
      <w:tr w:rsidR="00F51376" w:rsidRPr="000C0D30" w14:paraId="4642E204" w14:textId="77777777" w:rsidTr="009C0093">
        <w:trPr>
          <w:trHeight w:val="456"/>
        </w:trPr>
        <w:tc>
          <w:tcPr>
            <w:tcW w:w="3870" w:type="dxa"/>
            <w:tcBorders>
              <w:top w:val="single" w:sz="4" w:space="0" w:color="FFFFFF"/>
              <w:left w:val="single" w:sz="4" w:space="0" w:color="000000"/>
              <w:bottom w:val="single" w:sz="4" w:space="0" w:color="FFFFFF"/>
              <w:right w:val="single" w:sz="4" w:space="0" w:color="FFFFFF"/>
            </w:tcBorders>
            <w:shd w:val="clear" w:color="auto" w:fill="FFFFFF"/>
            <w:tcMar>
              <w:top w:w="0" w:type="dxa"/>
              <w:left w:w="108" w:type="dxa"/>
              <w:bottom w:w="0" w:type="dxa"/>
              <w:right w:w="108" w:type="dxa"/>
            </w:tcMar>
            <w:hideMark/>
          </w:tcPr>
          <w:p w14:paraId="784C532D"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CARGA HORÁRIA: 8</w:t>
            </w:r>
            <w:r w:rsidRPr="000C0D30">
              <w:rPr>
                <w:rFonts w:ascii="Times New Roman" w:hAnsi="Times New Roman"/>
                <w:b/>
                <w:bCs/>
                <w:sz w:val="20"/>
                <w:szCs w:val="20"/>
              </w:rPr>
              <w:t>0 HORAS</w:t>
            </w:r>
          </w:p>
        </w:tc>
        <w:tc>
          <w:tcPr>
            <w:tcW w:w="2409" w:type="dxa"/>
            <w:gridSpan w:val="2"/>
            <w:tcBorders>
              <w:top w:val="single" w:sz="4" w:space="0" w:color="FFFFFF"/>
              <w:left w:val="single" w:sz="4" w:space="0" w:color="FFFFFF"/>
              <w:bottom w:val="single" w:sz="4" w:space="0" w:color="FFFFFF"/>
              <w:right w:val="single" w:sz="4" w:space="0" w:color="FFFFFF"/>
            </w:tcBorders>
            <w:shd w:val="clear" w:color="auto" w:fill="FFFFFF"/>
          </w:tcPr>
          <w:p w14:paraId="231FEAA6"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0" w:hanging="45"/>
              <w:rPr>
                <w:rFonts w:ascii="Times New Roman" w:hAnsi="Times New Roman"/>
                <w:b/>
                <w:bCs/>
                <w:sz w:val="20"/>
                <w:szCs w:val="20"/>
              </w:rPr>
            </w:pPr>
            <w:r>
              <w:rPr>
                <w:rFonts w:ascii="Times New Roman" w:hAnsi="Times New Roman"/>
                <w:b/>
                <w:bCs/>
                <w:sz w:val="20"/>
                <w:szCs w:val="20"/>
              </w:rPr>
              <w:t>TEÓRICA: 8</w:t>
            </w:r>
            <w:r w:rsidRPr="000C0D30">
              <w:rPr>
                <w:rFonts w:ascii="Times New Roman" w:hAnsi="Times New Roman"/>
                <w:b/>
                <w:bCs/>
                <w:sz w:val="20"/>
                <w:szCs w:val="20"/>
              </w:rPr>
              <w:t>0 HORAS</w:t>
            </w:r>
          </w:p>
        </w:tc>
        <w:tc>
          <w:tcPr>
            <w:tcW w:w="2190" w:type="dxa"/>
            <w:tcBorders>
              <w:top w:val="single" w:sz="4" w:space="0" w:color="FFFFFF"/>
              <w:left w:val="single" w:sz="4" w:space="0" w:color="FFFFFF"/>
              <w:bottom w:val="single" w:sz="4" w:space="0" w:color="FFFFFF"/>
              <w:right w:val="single" w:sz="4" w:space="0" w:color="000000"/>
            </w:tcBorders>
            <w:shd w:val="clear" w:color="auto" w:fill="FFFFFF"/>
          </w:tcPr>
          <w:p w14:paraId="1A799B2E"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13" w:firstLine="0"/>
              <w:rPr>
                <w:rFonts w:ascii="Times New Roman" w:hAnsi="Times New Roman"/>
                <w:b/>
                <w:bCs/>
                <w:sz w:val="20"/>
                <w:szCs w:val="20"/>
              </w:rPr>
            </w:pPr>
            <w:r w:rsidRPr="000C0D30">
              <w:rPr>
                <w:rFonts w:ascii="Times New Roman" w:hAnsi="Times New Roman"/>
                <w:b/>
                <w:bCs/>
                <w:sz w:val="20"/>
                <w:szCs w:val="20"/>
              </w:rPr>
              <w:t xml:space="preserve">PRÁTICA: </w:t>
            </w:r>
            <w:r>
              <w:rPr>
                <w:rFonts w:ascii="Times New Roman" w:hAnsi="Times New Roman"/>
                <w:b/>
                <w:bCs/>
                <w:sz w:val="20"/>
                <w:szCs w:val="20"/>
              </w:rPr>
              <w:t>-</w:t>
            </w:r>
          </w:p>
        </w:tc>
      </w:tr>
      <w:tr w:rsidR="00F51376" w:rsidRPr="000C0D30" w14:paraId="18DFF71C" w14:textId="77777777" w:rsidTr="009C0093">
        <w:trPr>
          <w:trHeight w:val="113"/>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0EE59709"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CRÉDITOS: 0</w:t>
            </w:r>
            <w:r>
              <w:rPr>
                <w:rFonts w:ascii="Times New Roman" w:hAnsi="Times New Roman"/>
                <w:b/>
                <w:bCs/>
                <w:sz w:val="20"/>
                <w:szCs w:val="20"/>
              </w:rPr>
              <w:t>4</w:t>
            </w:r>
          </w:p>
        </w:tc>
      </w:tr>
      <w:tr w:rsidR="00F51376" w:rsidRPr="000C0D30" w14:paraId="1C9D506D" w14:textId="77777777" w:rsidTr="009C0093">
        <w:trPr>
          <w:trHeight w:val="259"/>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FFFFF"/>
            <w:tcMar>
              <w:top w:w="0" w:type="dxa"/>
              <w:left w:w="108" w:type="dxa"/>
              <w:bottom w:w="0" w:type="dxa"/>
              <w:right w:w="108" w:type="dxa"/>
            </w:tcMar>
            <w:hideMark/>
          </w:tcPr>
          <w:p w14:paraId="6317A18C"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 xml:space="preserve">PRÉ-REQUISITO: </w:t>
            </w:r>
          </w:p>
        </w:tc>
      </w:tr>
      <w:tr w:rsidR="00F51376" w:rsidRPr="000C0D30" w14:paraId="138AD147" w14:textId="77777777" w:rsidTr="009C0093">
        <w:trPr>
          <w:trHeight w:val="242"/>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5A2333E5"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SEMESTRE: 04</w:t>
            </w:r>
          </w:p>
        </w:tc>
      </w:tr>
      <w:tr w:rsidR="00F51376" w:rsidRPr="000C0D30" w14:paraId="2FD4B990" w14:textId="77777777" w:rsidTr="009C0093">
        <w:trPr>
          <w:trHeight w:val="250"/>
        </w:trPr>
        <w:tc>
          <w:tcPr>
            <w:tcW w:w="8469" w:type="dxa"/>
            <w:gridSpan w:val="4"/>
            <w:tcBorders>
              <w:top w:val="single" w:sz="4" w:space="0" w:color="FFFFFF"/>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8B58A6"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NÍVEL:</w:t>
            </w:r>
            <w:r w:rsidRPr="000C0D30">
              <w:rPr>
                <w:rFonts w:ascii="Times New Roman" w:hAnsi="Times New Roman"/>
                <w:b/>
                <w:sz w:val="20"/>
                <w:szCs w:val="20"/>
              </w:rPr>
              <w:t xml:space="preserve"> GRADUAÇÃO</w:t>
            </w:r>
          </w:p>
        </w:tc>
      </w:tr>
      <w:tr w:rsidR="00F51376" w:rsidRPr="000C0D30" w14:paraId="332FB01A" w14:textId="77777777" w:rsidTr="009C0093">
        <w:trPr>
          <w:trHeight w:val="440"/>
        </w:trPr>
        <w:tc>
          <w:tcPr>
            <w:tcW w:w="8469" w:type="dxa"/>
            <w:gridSpan w:val="4"/>
            <w:tcBorders>
              <w:top w:val="single" w:sz="8"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EDF9A50"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EMENTA</w:t>
            </w:r>
          </w:p>
        </w:tc>
      </w:tr>
      <w:tr w:rsidR="00F51376" w:rsidRPr="000C0D30" w14:paraId="1FF9EB70" w14:textId="77777777" w:rsidTr="009C0093">
        <w:trPr>
          <w:trHeight w:val="2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83A266" w14:textId="77777777" w:rsidR="00F51376" w:rsidRPr="005D15E4"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color w:val="auto"/>
                <w:sz w:val="20"/>
                <w:szCs w:val="20"/>
                <w:lang w:eastAsia="pt-BR"/>
              </w:rPr>
            </w:pPr>
            <w:r w:rsidRPr="00201549">
              <w:rPr>
                <w:rFonts w:ascii="Times New Roman" w:hAnsi="Times New Roman"/>
                <w:sz w:val="20"/>
                <w:szCs w:val="20"/>
                <w:lang w:eastAsia="pt-BR"/>
              </w:rPr>
              <w:t xml:space="preserve">Aspectos ecológicos globais, regionais e locais. A Constituição brasileira e o ambiente. O Sistema Nacional do Meio Ambiente. O Protocolo verde. O Código florestal e suas alterações ao longo do tempo. Estatuto das cidades. A Lei da natureza (Crimes ambientais). Resoluções do Conselho </w:t>
            </w:r>
            <w:r w:rsidRPr="00201549">
              <w:rPr>
                <w:rFonts w:ascii="Times New Roman" w:hAnsi="Times New Roman"/>
                <w:sz w:val="20"/>
                <w:szCs w:val="20"/>
                <w:lang w:eastAsia="pt-BR"/>
              </w:rPr>
              <w:lastRenderedPageBreak/>
              <w:t>Nacional do Meio Ambiente. Educação ambiental</w:t>
            </w:r>
            <w:r>
              <w:rPr>
                <w:rFonts w:ascii="Times New Roman" w:hAnsi="Times New Roman"/>
                <w:sz w:val="20"/>
                <w:szCs w:val="20"/>
                <w:lang w:eastAsia="pt-BR"/>
              </w:rPr>
              <w:t>.</w:t>
            </w:r>
          </w:p>
        </w:tc>
      </w:tr>
      <w:tr w:rsidR="00F51376" w:rsidRPr="000C0D30" w14:paraId="4A95CD26"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51C9ECFF"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lastRenderedPageBreak/>
              <w:t>OBJETIVO</w:t>
            </w:r>
          </w:p>
        </w:tc>
      </w:tr>
      <w:tr w:rsidR="00F51376" w:rsidRPr="000C0D30" w14:paraId="2A225C76"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EC14D3" w14:textId="77777777" w:rsidR="00F51376" w:rsidRPr="00614D23"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highlight w:val="yellow"/>
                <w:lang w:eastAsia="pt-BR"/>
              </w:rPr>
            </w:pPr>
            <w:r w:rsidRPr="00614D23">
              <w:rPr>
                <w:rFonts w:ascii="Times New Roman" w:hAnsi="Times New Roman"/>
                <w:sz w:val="20"/>
                <w:szCs w:val="20"/>
                <w:highlight w:val="yellow"/>
                <w:lang w:eastAsia="pt-BR"/>
              </w:rPr>
              <w:t>Geral: Ao final do curso, o aluno deverá ter condições de identificar os diversos aspectos legais relativos à intervenção premeditada no ambiente.</w:t>
            </w:r>
          </w:p>
          <w:p w14:paraId="4EE7E3AE" w14:textId="77777777" w:rsidR="00F51376" w:rsidRPr="00614D23"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highlight w:val="yellow"/>
                <w:lang w:eastAsia="pt-BR"/>
              </w:rPr>
            </w:pPr>
            <w:r w:rsidRPr="00614D23">
              <w:rPr>
                <w:rFonts w:ascii="Times New Roman" w:hAnsi="Times New Roman"/>
                <w:sz w:val="20"/>
                <w:szCs w:val="20"/>
                <w:highlight w:val="yellow"/>
                <w:lang w:eastAsia="pt-BR"/>
              </w:rPr>
              <w:t xml:space="preserve">Específicos: - Estimular e </w:t>
            </w:r>
            <w:commentRangeStart w:id="58"/>
            <w:r w:rsidRPr="00614D23">
              <w:rPr>
                <w:rFonts w:ascii="Times New Roman" w:hAnsi="Times New Roman"/>
                <w:sz w:val="20"/>
                <w:szCs w:val="20"/>
                <w:highlight w:val="yellow"/>
                <w:lang w:eastAsia="pt-BR"/>
              </w:rPr>
              <w:t>formar</w:t>
            </w:r>
            <w:commentRangeEnd w:id="58"/>
            <w:r w:rsidR="00614D23">
              <w:rPr>
                <w:rStyle w:val="Refdecomentrio"/>
              </w:rPr>
              <w:commentReference w:id="58"/>
            </w:r>
            <w:r w:rsidRPr="00614D23">
              <w:rPr>
                <w:rFonts w:ascii="Times New Roman" w:hAnsi="Times New Roman"/>
                <w:sz w:val="20"/>
                <w:szCs w:val="20"/>
                <w:highlight w:val="yellow"/>
                <w:lang w:eastAsia="pt-BR"/>
              </w:rPr>
              <w:t xml:space="preserve">  uma consciência ambiental crítica, inserida nas relações sociais;</w:t>
            </w:r>
          </w:p>
          <w:p w14:paraId="31165BF5" w14:textId="77777777" w:rsidR="00F51376" w:rsidRPr="00614D23"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highlight w:val="yellow"/>
                <w:lang w:eastAsia="pt-BR"/>
              </w:rPr>
            </w:pPr>
            <w:r w:rsidRPr="00614D23">
              <w:rPr>
                <w:rFonts w:ascii="Times New Roman" w:hAnsi="Times New Roman"/>
                <w:sz w:val="20"/>
                <w:szCs w:val="20"/>
                <w:highlight w:val="yellow"/>
                <w:lang w:eastAsia="pt-BR"/>
              </w:rPr>
              <w:t>- Incorporar os princípios de desenvolvimento sustentável;</w:t>
            </w:r>
          </w:p>
          <w:p w14:paraId="41D2A65D" w14:textId="77777777" w:rsidR="00F51376" w:rsidRPr="00614D23"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highlight w:val="yellow"/>
                <w:lang w:eastAsia="pt-BR"/>
              </w:rPr>
            </w:pPr>
            <w:r w:rsidRPr="00614D23">
              <w:rPr>
                <w:rFonts w:ascii="Times New Roman" w:hAnsi="Times New Roman"/>
                <w:sz w:val="20"/>
                <w:szCs w:val="20"/>
                <w:highlight w:val="yellow"/>
                <w:lang w:eastAsia="pt-BR"/>
              </w:rPr>
              <w:t>- Conhecer a multiplicidade da legislação ambiental;</w:t>
            </w:r>
          </w:p>
          <w:p w14:paraId="494507E4" w14:textId="77777777" w:rsidR="00F51376" w:rsidRPr="00614D23"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highlight w:val="yellow"/>
                <w:lang w:eastAsia="pt-BR"/>
              </w:rPr>
            </w:pPr>
            <w:r w:rsidRPr="00614D23">
              <w:rPr>
                <w:rFonts w:ascii="Times New Roman" w:hAnsi="Times New Roman"/>
                <w:sz w:val="20"/>
                <w:szCs w:val="20"/>
                <w:highlight w:val="yellow"/>
                <w:lang w:eastAsia="pt-BR"/>
              </w:rPr>
              <w:t>- Reconhecer a legislação específica pra as ações humanas de intervenção ambiental;</w:t>
            </w:r>
          </w:p>
          <w:p w14:paraId="784C81F4" w14:textId="77777777" w:rsidR="00F51376" w:rsidRPr="00C71E56"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614D23">
              <w:rPr>
                <w:rFonts w:ascii="Times New Roman" w:hAnsi="Times New Roman"/>
                <w:sz w:val="20"/>
                <w:szCs w:val="20"/>
                <w:highlight w:val="yellow"/>
                <w:lang w:eastAsia="pt-BR"/>
              </w:rPr>
              <w:t>- Contribuir para a prevenção dos problemas ambientais.</w:t>
            </w:r>
          </w:p>
        </w:tc>
      </w:tr>
      <w:tr w:rsidR="00F51376" w:rsidRPr="000C0D30" w14:paraId="12502CB5"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341E739"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PROGRAMA</w:t>
            </w:r>
          </w:p>
        </w:tc>
      </w:tr>
      <w:tr w:rsidR="00F51376" w:rsidRPr="000C0D30" w14:paraId="66587C67"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8C83CD" w14:textId="77777777" w:rsidR="00614D23" w:rsidRPr="00614D23"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highlight w:val="yellow"/>
                <w:lang w:eastAsia="pt-BR"/>
              </w:rPr>
            </w:pPr>
            <w:r w:rsidRPr="00614D23">
              <w:rPr>
                <w:rFonts w:ascii="Times New Roman" w:hAnsi="Times New Roman"/>
                <w:b/>
                <w:sz w:val="20"/>
                <w:szCs w:val="20"/>
                <w:highlight w:val="yellow"/>
                <w:lang w:eastAsia="pt-BR"/>
              </w:rPr>
              <w:t>Unidade 1</w:t>
            </w:r>
            <w:r w:rsidRPr="00614D23">
              <w:rPr>
                <w:rFonts w:ascii="Times New Roman" w:hAnsi="Times New Roman"/>
                <w:sz w:val="20"/>
                <w:szCs w:val="20"/>
                <w:highlight w:val="yellow"/>
                <w:lang w:eastAsia="pt-BR"/>
              </w:rPr>
              <w:t>:</w:t>
            </w:r>
            <w:r w:rsidRPr="00614D23">
              <w:rPr>
                <w:rFonts w:ascii="Times New Roman" w:hAnsi="Times New Roman"/>
                <w:b/>
                <w:sz w:val="20"/>
                <w:szCs w:val="20"/>
                <w:highlight w:val="yellow"/>
                <w:lang w:eastAsia="pt-BR"/>
              </w:rPr>
              <w:t xml:space="preserve"> </w:t>
            </w:r>
            <w:r w:rsidRPr="00614D23">
              <w:rPr>
                <w:rFonts w:ascii="Times New Roman" w:hAnsi="Times New Roman"/>
                <w:sz w:val="20"/>
                <w:szCs w:val="20"/>
                <w:highlight w:val="yellow"/>
                <w:lang w:eastAsia="pt-BR"/>
              </w:rPr>
              <w:t>Aspectos ecológicos globais e locais</w:t>
            </w:r>
          </w:p>
          <w:p w14:paraId="492B1DA4" w14:textId="05A91A2E" w:rsidR="00F51376" w:rsidRPr="00614D23"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highlight w:val="yellow"/>
                <w:lang w:eastAsia="pt-BR"/>
              </w:rPr>
            </w:pPr>
            <w:r w:rsidRPr="00614D23">
              <w:rPr>
                <w:rFonts w:ascii="Times New Roman" w:hAnsi="Times New Roman"/>
                <w:b/>
                <w:sz w:val="20"/>
                <w:szCs w:val="20"/>
                <w:highlight w:val="yellow"/>
                <w:lang w:eastAsia="pt-BR"/>
              </w:rPr>
              <w:t>Unidade 2</w:t>
            </w:r>
            <w:r w:rsidRPr="00614D23">
              <w:rPr>
                <w:rFonts w:ascii="Times New Roman" w:hAnsi="Times New Roman"/>
                <w:sz w:val="20"/>
                <w:szCs w:val="20"/>
                <w:highlight w:val="yellow"/>
                <w:lang w:eastAsia="pt-BR"/>
              </w:rPr>
              <w:t>:</w:t>
            </w:r>
            <w:r w:rsidRPr="00614D23">
              <w:rPr>
                <w:rFonts w:ascii="Times New Roman" w:hAnsi="Times New Roman"/>
                <w:b/>
                <w:sz w:val="20"/>
                <w:szCs w:val="20"/>
                <w:highlight w:val="yellow"/>
                <w:lang w:eastAsia="pt-BR"/>
              </w:rPr>
              <w:t xml:space="preserve"> </w:t>
            </w:r>
            <w:r w:rsidRPr="00614D23">
              <w:rPr>
                <w:rFonts w:ascii="Times New Roman" w:hAnsi="Times New Roman"/>
                <w:sz w:val="20"/>
                <w:szCs w:val="20"/>
                <w:highlight w:val="yellow"/>
                <w:lang w:eastAsia="pt-BR"/>
              </w:rPr>
              <w:t>Os problemas ambientais decorrentes das intervenções antrópicas no meio</w:t>
            </w:r>
          </w:p>
          <w:p w14:paraId="161CF359" w14:textId="0B689B03" w:rsidR="00F51376" w:rsidRPr="00614D23"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highlight w:val="yellow"/>
                <w:lang w:eastAsia="pt-BR"/>
              </w:rPr>
            </w:pPr>
            <w:r w:rsidRPr="00614D23">
              <w:rPr>
                <w:rFonts w:ascii="Times New Roman" w:hAnsi="Times New Roman"/>
                <w:b/>
                <w:sz w:val="20"/>
                <w:szCs w:val="20"/>
                <w:highlight w:val="yellow"/>
                <w:lang w:eastAsia="pt-BR"/>
              </w:rPr>
              <w:t>Unidade 3</w:t>
            </w:r>
            <w:r w:rsidRPr="00614D23">
              <w:rPr>
                <w:rFonts w:ascii="Times New Roman" w:hAnsi="Times New Roman"/>
                <w:sz w:val="20"/>
                <w:szCs w:val="20"/>
                <w:highlight w:val="yellow"/>
                <w:lang w:eastAsia="pt-BR"/>
              </w:rPr>
              <w:t>:</w:t>
            </w:r>
            <w:r w:rsidRPr="00614D23">
              <w:rPr>
                <w:rFonts w:ascii="Times New Roman" w:hAnsi="Times New Roman"/>
                <w:b/>
                <w:sz w:val="20"/>
                <w:szCs w:val="20"/>
                <w:highlight w:val="yellow"/>
                <w:lang w:eastAsia="pt-BR"/>
              </w:rPr>
              <w:t xml:space="preserve">  </w:t>
            </w:r>
            <w:r w:rsidRPr="00614D23">
              <w:rPr>
                <w:rFonts w:ascii="Times New Roman" w:hAnsi="Times New Roman"/>
                <w:sz w:val="20"/>
                <w:szCs w:val="20"/>
                <w:highlight w:val="yellow"/>
                <w:lang w:eastAsia="pt-BR"/>
              </w:rPr>
              <w:t>A Constituição Brasileira e o meio ambiente;</w:t>
            </w:r>
          </w:p>
          <w:p w14:paraId="6FB05DD8" w14:textId="1150A2CE" w:rsidR="00F51376" w:rsidRPr="00614D23"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highlight w:val="yellow"/>
                <w:lang w:eastAsia="pt-BR"/>
              </w:rPr>
            </w:pPr>
            <w:r w:rsidRPr="00614D23">
              <w:rPr>
                <w:rFonts w:ascii="Times New Roman" w:hAnsi="Times New Roman"/>
                <w:b/>
                <w:sz w:val="20"/>
                <w:szCs w:val="20"/>
                <w:highlight w:val="yellow"/>
                <w:lang w:eastAsia="pt-BR"/>
              </w:rPr>
              <w:t>Unidade 4</w:t>
            </w:r>
            <w:r w:rsidRPr="00614D23">
              <w:rPr>
                <w:rFonts w:ascii="Times New Roman" w:hAnsi="Times New Roman"/>
                <w:sz w:val="20"/>
                <w:szCs w:val="20"/>
                <w:highlight w:val="yellow"/>
                <w:lang w:eastAsia="pt-BR"/>
              </w:rPr>
              <w:t>:</w:t>
            </w:r>
            <w:r w:rsidRPr="00614D23">
              <w:rPr>
                <w:rFonts w:ascii="Times New Roman" w:hAnsi="Times New Roman"/>
                <w:b/>
                <w:sz w:val="20"/>
                <w:szCs w:val="20"/>
                <w:highlight w:val="yellow"/>
                <w:lang w:eastAsia="pt-BR"/>
              </w:rPr>
              <w:t xml:space="preserve"> </w:t>
            </w:r>
            <w:r w:rsidRPr="00614D23">
              <w:rPr>
                <w:rFonts w:ascii="Times New Roman" w:hAnsi="Times New Roman"/>
                <w:sz w:val="20"/>
                <w:szCs w:val="20"/>
                <w:highlight w:val="yellow"/>
                <w:lang w:eastAsia="pt-BR"/>
              </w:rPr>
              <w:t>O Sistema Nacional do Meio Ambiente;</w:t>
            </w:r>
          </w:p>
          <w:p w14:paraId="5C0D105E" w14:textId="2CA7576C" w:rsidR="00F51376" w:rsidRPr="00614D23"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highlight w:val="yellow"/>
                <w:lang w:eastAsia="pt-BR"/>
              </w:rPr>
            </w:pPr>
            <w:r w:rsidRPr="00614D23">
              <w:rPr>
                <w:rFonts w:ascii="Times New Roman" w:hAnsi="Times New Roman"/>
                <w:b/>
                <w:sz w:val="20"/>
                <w:szCs w:val="20"/>
                <w:highlight w:val="yellow"/>
                <w:lang w:eastAsia="pt-BR"/>
              </w:rPr>
              <w:t>Unidade 5</w:t>
            </w:r>
            <w:r w:rsidRPr="00614D23">
              <w:rPr>
                <w:rFonts w:ascii="Times New Roman" w:hAnsi="Times New Roman"/>
                <w:sz w:val="20"/>
                <w:szCs w:val="20"/>
                <w:highlight w:val="yellow"/>
                <w:lang w:eastAsia="pt-BR"/>
              </w:rPr>
              <w:t>:</w:t>
            </w:r>
            <w:r w:rsidRPr="00614D23">
              <w:rPr>
                <w:rFonts w:ascii="Times New Roman" w:hAnsi="Times New Roman"/>
                <w:b/>
                <w:sz w:val="20"/>
                <w:szCs w:val="20"/>
                <w:highlight w:val="yellow"/>
                <w:lang w:eastAsia="pt-BR"/>
              </w:rPr>
              <w:t xml:space="preserve"> </w:t>
            </w:r>
            <w:r w:rsidRPr="00614D23">
              <w:rPr>
                <w:rFonts w:ascii="Times New Roman" w:hAnsi="Times New Roman"/>
                <w:sz w:val="20"/>
                <w:szCs w:val="20"/>
                <w:highlight w:val="yellow"/>
                <w:lang w:eastAsia="pt-BR"/>
              </w:rPr>
              <w:t>A Política Nacional do Meio Ambiente;</w:t>
            </w:r>
          </w:p>
          <w:p w14:paraId="7C39CB60" w14:textId="54DF45E2" w:rsidR="00F51376" w:rsidRPr="00614D23"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highlight w:val="yellow"/>
                <w:lang w:eastAsia="pt-BR"/>
              </w:rPr>
            </w:pPr>
            <w:r w:rsidRPr="00614D23">
              <w:rPr>
                <w:rFonts w:ascii="Times New Roman" w:hAnsi="Times New Roman"/>
                <w:b/>
                <w:sz w:val="20"/>
                <w:szCs w:val="20"/>
                <w:highlight w:val="yellow"/>
                <w:lang w:eastAsia="pt-BR"/>
              </w:rPr>
              <w:t>Unidade 6</w:t>
            </w:r>
            <w:r w:rsidRPr="00614D23">
              <w:rPr>
                <w:rFonts w:ascii="Times New Roman" w:hAnsi="Times New Roman"/>
                <w:sz w:val="20"/>
                <w:szCs w:val="20"/>
                <w:highlight w:val="yellow"/>
                <w:lang w:eastAsia="pt-BR"/>
              </w:rPr>
              <w:t>:</w:t>
            </w:r>
            <w:r w:rsidRPr="00614D23">
              <w:rPr>
                <w:rFonts w:ascii="Times New Roman" w:hAnsi="Times New Roman"/>
                <w:b/>
                <w:sz w:val="20"/>
                <w:szCs w:val="20"/>
                <w:highlight w:val="yellow"/>
                <w:lang w:eastAsia="pt-BR"/>
              </w:rPr>
              <w:t xml:space="preserve"> </w:t>
            </w:r>
            <w:r w:rsidRPr="00614D23">
              <w:rPr>
                <w:rFonts w:ascii="Times New Roman" w:hAnsi="Times New Roman"/>
                <w:sz w:val="20"/>
                <w:szCs w:val="20"/>
                <w:highlight w:val="yellow"/>
                <w:lang w:eastAsia="pt-BR"/>
              </w:rPr>
              <w:t>O Protocolo Verde;</w:t>
            </w:r>
          </w:p>
          <w:p w14:paraId="503C0AEC" w14:textId="0AE8B554" w:rsidR="00F51376" w:rsidRPr="00614D23"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highlight w:val="yellow"/>
                <w:lang w:eastAsia="pt-BR"/>
              </w:rPr>
            </w:pPr>
            <w:r w:rsidRPr="00614D23">
              <w:rPr>
                <w:rFonts w:ascii="Times New Roman" w:hAnsi="Times New Roman"/>
                <w:b/>
                <w:sz w:val="20"/>
                <w:szCs w:val="20"/>
                <w:highlight w:val="yellow"/>
                <w:lang w:eastAsia="pt-BR"/>
              </w:rPr>
              <w:t>Unidade 7</w:t>
            </w:r>
            <w:r w:rsidRPr="00614D23">
              <w:rPr>
                <w:rFonts w:ascii="Times New Roman" w:hAnsi="Times New Roman"/>
                <w:sz w:val="20"/>
                <w:szCs w:val="20"/>
                <w:highlight w:val="yellow"/>
                <w:lang w:eastAsia="pt-BR"/>
              </w:rPr>
              <w:t>:</w:t>
            </w:r>
            <w:r w:rsidRPr="00614D23">
              <w:rPr>
                <w:rFonts w:ascii="Times New Roman" w:hAnsi="Times New Roman"/>
                <w:b/>
                <w:sz w:val="20"/>
                <w:szCs w:val="20"/>
                <w:highlight w:val="yellow"/>
                <w:lang w:eastAsia="pt-BR"/>
              </w:rPr>
              <w:t xml:space="preserve"> </w:t>
            </w:r>
            <w:r w:rsidRPr="00614D23">
              <w:rPr>
                <w:rFonts w:ascii="Times New Roman" w:hAnsi="Times New Roman"/>
                <w:sz w:val="20"/>
                <w:szCs w:val="20"/>
                <w:highlight w:val="yellow"/>
                <w:lang w:eastAsia="pt-BR"/>
              </w:rPr>
              <w:t>Os monumentos arqueológicos e pré-históricos;</w:t>
            </w:r>
          </w:p>
          <w:p w14:paraId="65D016EF" w14:textId="77777777" w:rsidR="00614D23" w:rsidRPr="00614D23" w:rsidRDefault="00F51376" w:rsidP="00614D2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highlight w:val="yellow"/>
                <w:lang w:eastAsia="pt-BR"/>
              </w:rPr>
            </w:pPr>
            <w:r w:rsidRPr="00614D23">
              <w:rPr>
                <w:rFonts w:ascii="Times New Roman" w:hAnsi="Times New Roman"/>
                <w:b/>
                <w:sz w:val="20"/>
                <w:szCs w:val="20"/>
                <w:highlight w:val="yellow"/>
                <w:lang w:eastAsia="pt-BR"/>
              </w:rPr>
              <w:t>Unidade 8</w:t>
            </w:r>
            <w:r w:rsidRPr="00614D23">
              <w:rPr>
                <w:rFonts w:ascii="Times New Roman" w:hAnsi="Times New Roman"/>
                <w:sz w:val="20"/>
                <w:szCs w:val="20"/>
                <w:highlight w:val="yellow"/>
                <w:lang w:eastAsia="pt-BR"/>
              </w:rPr>
              <w:t>:</w:t>
            </w:r>
            <w:r w:rsidRPr="00614D23">
              <w:rPr>
                <w:rFonts w:ascii="Times New Roman" w:hAnsi="Times New Roman"/>
                <w:b/>
                <w:sz w:val="20"/>
                <w:szCs w:val="20"/>
                <w:highlight w:val="yellow"/>
                <w:lang w:eastAsia="pt-BR"/>
              </w:rPr>
              <w:t xml:space="preserve"> </w:t>
            </w:r>
            <w:r w:rsidRPr="00614D23">
              <w:rPr>
                <w:rFonts w:ascii="Times New Roman" w:hAnsi="Times New Roman"/>
                <w:sz w:val="20"/>
                <w:szCs w:val="20"/>
                <w:highlight w:val="yellow"/>
                <w:lang w:eastAsia="pt-BR"/>
              </w:rPr>
              <w:t>O Código Florestal e sua evolução ao longo do tempo;</w:t>
            </w:r>
          </w:p>
          <w:p w14:paraId="6E5A6361" w14:textId="77777777" w:rsidR="00614D23" w:rsidRPr="00614D23" w:rsidRDefault="00F51376" w:rsidP="00614D2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highlight w:val="yellow"/>
                <w:lang w:eastAsia="pt-BR"/>
              </w:rPr>
            </w:pPr>
            <w:r w:rsidRPr="00614D23">
              <w:rPr>
                <w:rFonts w:ascii="Times New Roman" w:hAnsi="Times New Roman"/>
                <w:b/>
                <w:sz w:val="20"/>
                <w:szCs w:val="20"/>
                <w:highlight w:val="yellow"/>
                <w:lang w:eastAsia="pt-BR"/>
              </w:rPr>
              <w:t>Unidade 9</w:t>
            </w:r>
            <w:r w:rsidRPr="00614D23">
              <w:rPr>
                <w:rFonts w:ascii="Times New Roman" w:hAnsi="Times New Roman"/>
                <w:sz w:val="20"/>
                <w:szCs w:val="20"/>
                <w:highlight w:val="yellow"/>
                <w:lang w:eastAsia="pt-BR"/>
              </w:rPr>
              <w:t>:</w:t>
            </w:r>
            <w:r w:rsidRPr="00614D23">
              <w:rPr>
                <w:rFonts w:ascii="Times New Roman" w:hAnsi="Times New Roman"/>
                <w:b/>
                <w:sz w:val="20"/>
                <w:szCs w:val="20"/>
                <w:highlight w:val="yellow"/>
                <w:lang w:eastAsia="pt-BR"/>
              </w:rPr>
              <w:t xml:space="preserve"> </w:t>
            </w:r>
            <w:r w:rsidRPr="00614D23">
              <w:rPr>
                <w:rFonts w:ascii="Times New Roman" w:hAnsi="Times New Roman"/>
                <w:sz w:val="20"/>
                <w:szCs w:val="20"/>
                <w:highlight w:val="yellow"/>
                <w:lang w:eastAsia="pt-BR"/>
              </w:rPr>
              <w:t>A Ação Popular e a Ação Civil Pública;</w:t>
            </w:r>
            <w:r w:rsidR="00614D23" w:rsidRPr="00614D23">
              <w:rPr>
                <w:rFonts w:ascii="Times New Roman" w:hAnsi="Times New Roman"/>
                <w:sz w:val="20"/>
                <w:szCs w:val="20"/>
                <w:highlight w:val="yellow"/>
                <w:lang w:eastAsia="pt-BR"/>
              </w:rPr>
              <w:t xml:space="preserve"> </w:t>
            </w:r>
          </w:p>
          <w:p w14:paraId="3D513174" w14:textId="77777777" w:rsidR="00614D23" w:rsidRPr="00614D23" w:rsidRDefault="00F51376" w:rsidP="00614D2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highlight w:val="yellow"/>
                <w:lang w:eastAsia="pt-BR"/>
              </w:rPr>
            </w:pPr>
            <w:r w:rsidRPr="00614D23">
              <w:rPr>
                <w:rFonts w:ascii="Times New Roman" w:hAnsi="Times New Roman"/>
                <w:b/>
                <w:sz w:val="20"/>
                <w:szCs w:val="20"/>
                <w:highlight w:val="yellow"/>
                <w:lang w:eastAsia="pt-BR"/>
              </w:rPr>
              <w:t>Unidade 10</w:t>
            </w:r>
            <w:r w:rsidRPr="00614D23">
              <w:rPr>
                <w:rFonts w:ascii="Times New Roman" w:hAnsi="Times New Roman"/>
                <w:sz w:val="20"/>
                <w:szCs w:val="20"/>
                <w:highlight w:val="yellow"/>
                <w:lang w:eastAsia="pt-BR"/>
              </w:rPr>
              <w:t>:</w:t>
            </w:r>
            <w:r w:rsidRPr="00614D23">
              <w:rPr>
                <w:rFonts w:ascii="Times New Roman" w:hAnsi="Times New Roman"/>
                <w:b/>
                <w:sz w:val="20"/>
                <w:szCs w:val="20"/>
                <w:highlight w:val="yellow"/>
                <w:lang w:eastAsia="pt-BR"/>
              </w:rPr>
              <w:t xml:space="preserve"> </w:t>
            </w:r>
            <w:r w:rsidRPr="00614D23">
              <w:rPr>
                <w:rFonts w:ascii="Times New Roman" w:hAnsi="Times New Roman"/>
                <w:sz w:val="20"/>
                <w:szCs w:val="20"/>
                <w:highlight w:val="yellow"/>
                <w:lang w:eastAsia="pt-BR"/>
              </w:rPr>
              <w:t>Áreas especiais e locais de interesse turísticos;</w:t>
            </w:r>
            <w:r w:rsidR="00614D23" w:rsidRPr="00614D23">
              <w:rPr>
                <w:rFonts w:ascii="Times New Roman" w:hAnsi="Times New Roman"/>
                <w:sz w:val="20"/>
                <w:szCs w:val="20"/>
                <w:highlight w:val="yellow"/>
                <w:lang w:eastAsia="pt-BR"/>
              </w:rPr>
              <w:t xml:space="preserve"> </w:t>
            </w:r>
          </w:p>
          <w:p w14:paraId="70EC5CC6" w14:textId="77777777" w:rsidR="00614D23" w:rsidRPr="00614D23" w:rsidRDefault="00F51376" w:rsidP="00614D2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highlight w:val="yellow"/>
                <w:lang w:eastAsia="pt-BR"/>
              </w:rPr>
            </w:pPr>
            <w:r w:rsidRPr="00614D23">
              <w:rPr>
                <w:rFonts w:ascii="Times New Roman" w:hAnsi="Times New Roman"/>
                <w:b/>
                <w:sz w:val="20"/>
                <w:szCs w:val="20"/>
                <w:highlight w:val="yellow"/>
                <w:lang w:eastAsia="pt-BR"/>
              </w:rPr>
              <w:t>Unidade 11</w:t>
            </w:r>
            <w:r w:rsidRPr="00614D23">
              <w:rPr>
                <w:rFonts w:ascii="Times New Roman" w:hAnsi="Times New Roman"/>
                <w:sz w:val="20"/>
                <w:szCs w:val="20"/>
                <w:highlight w:val="yellow"/>
                <w:lang w:eastAsia="pt-BR"/>
              </w:rPr>
              <w:t>:</w:t>
            </w:r>
            <w:r w:rsidRPr="00614D23">
              <w:rPr>
                <w:rFonts w:ascii="Times New Roman" w:hAnsi="Times New Roman"/>
                <w:b/>
                <w:sz w:val="20"/>
                <w:szCs w:val="20"/>
                <w:highlight w:val="yellow"/>
                <w:lang w:eastAsia="pt-BR"/>
              </w:rPr>
              <w:t xml:space="preserve"> </w:t>
            </w:r>
            <w:r w:rsidRPr="00614D23">
              <w:rPr>
                <w:rFonts w:ascii="Times New Roman" w:hAnsi="Times New Roman"/>
                <w:sz w:val="20"/>
                <w:szCs w:val="20"/>
                <w:highlight w:val="yellow"/>
                <w:lang w:eastAsia="pt-BR"/>
              </w:rPr>
              <w:t>Aproveitamento de recursos minerais;</w:t>
            </w:r>
            <w:r w:rsidR="00614D23" w:rsidRPr="00614D23">
              <w:rPr>
                <w:rFonts w:ascii="Times New Roman" w:hAnsi="Times New Roman"/>
                <w:sz w:val="20"/>
                <w:szCs w:val="20"/>
                <w:highlight w:val="yellow"/>
                <w:lang w:eastAsia="pt-BR"/>
              </w:rPr>
              <w:t xml:space="preserve"> </w:t>
            </w:r>
          </w:p>
          <w:p w14:paraId="0B6F8A84" w14:textId="77777777" w:rsidR="00614D23" w:rsidRPr="00614D23" w:rsidRDefault="00F51376" w:rsidP="00614D2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highlight w:val="yellow"/>
                <w:lang w:eastAsia="pt-BR"/>
              </w:rPr>
            </w:pPr>
            <w:r w:rsidRPr="00614D23">
              <w:rPr>
                <w:rFonts w:ascii="Times New Roman" w:hAnsi="Times New Roman"/>
                <w:b/>
                <w:sz w:val="20"/>
                <w:szCs w:val="20"/>
                <w:highlight w:val="yellow"/>
                <w:lang w:eastAsia="pt-BR"/>
              </w:rPr>
              <w:t>Unidade 12</w:t>
            </w:r>
            <w:r w:rsidRPr="00614D23">
              <w:rPr>
                <w:rFonts w:ascii="Times New Roman" w:hAnsi="Times New Roman"/>
                <w:sz w:val="20"/>
                <w:szCs w:val="20"/>
                <w:highlight w:val="yellow"/>
                <w:lang w:eastAsia="pt-BR"/>
              </w:rPr>
              <w:t>:</w:t>
            </w:r>
            <w:r w:rsidRPr="00614D23">
              <w:rPr>
                <w:rFonts w:ascii="Times New Roman" w:hAnsi="Times New Roman"/>
                <w:b/>
                <w:sz w:val="20"/>
                <w:szCs w:val="20"/>
                <w:highlight w:val="yellow"/>
                <w:lang w:eastAsia="pt-BR"/>
              </w:rPr>
              <w:t xml:space="preserve"> </w:t>
            </w:r>
            <w:r w:rsidRPr="00614D23">
              <w:rPr>
                <w:rFonts w:ascii="Times New Roman" w:hAnsi="Times New Roman"/>
                <w:sz w:val="20"/>
                <w:szCs w:val="20"/>
                <w:highlight w:val="yellow"/>
                <w:lang w:eastAsia="pt-BR"/>
              </w:rPr>
              <w:t>O parcelamento do selo urbano;</w:t>
            </w:r>
            <w:r w:rsidR="00614D23" w:rsidRPr="00614D23">
              <w:rPr>
                <w:rFonts w:ascii="Times New Roman" w:hAnsi="Times New Roman"/>
                <w:sz w:val="20"/>
                <w:szCs w:val="20"/>
                <w:highlight w:val="yellow"/>
                <w:lang w:eastAsia="pt-BR"/>
              </w:rPr>
              <w:t xml:space="preserve"> </w:t>
            </w:r>
          </w:p>
          <w:p w14:paraId="70CD9C2C" w14:textId="7A469905" w:rsidR="00F51376" w:rsidRPr="00614D23" w:rsidRDefault="00F51376" w:rsidP="00614D2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highlight w:val="yellow"/>
                <w:lang w:eastAsia="pt-BR"/>
              </w:rPr>
            </w:pPr>
            <w:r w:rsidRPr="00614D23">
              <w:rPr>
                <w:rFonts w:ascii="Times New Roman" w:hAnsi="Times New Roman"/>
                <w:b/>
                <w:sz w:val="20"/>
                <w:szCs w:val="20"/>
                <w:highlight w:val="yellow"/>
                <w:lang w:eastAsia="pt-BR"/>
              </w:rPr>
              <w:t>Unidade 13</w:t>
            </w:r>
            <w:r w:rsidRPr="00614D23">
              <w:rPr>
                <w:rFonts w:ascii="Times New Roman" w:hAnsi="Times New Roman"/>
                <w:sz w:val="20"/>
                <w:szCs w:val="20"/>
                <w:highlight w:val="yellow"/>
                <w:lang w:eastAsia="pt-BR"/>
              </w:rPr>
              <w:t>:</w:t>
            </w:r>
            <w:r w:rsidRPr="00614D23">
              <w:rPr>
                <w:rFonts w:ascii="Times New Roman" w:hAnsi="Times New Roman"/>
                <w:b/>
                <w:sz w:val="20"/>
                <w:szCs w:val="20"/>
                <w:highlight w:val="yellow"/>
                <w:lang w:eastAsia="pt-BR"/>
              </w:rPr>
              <w:t xml:space="preserve"> </w:t>
            </w:r>
            <w:r w:rsidRPr="00614D23">
              <w:rPr>
                <w:rFonts w:ascii="Times New Roman" w:hAnsi="Times New Roman"/>
                <w:sz w:val="20"/>
                <w:szCs w:val="20"/>
                <w:highlight w:val="yellow"/>
                <w:lang w:eastAsia="pt-BR"/>
              </w:rPr>
              <w:t>O plano Nacional de Gerenciamento Costeiro</w:t>
            </w:r>
            <w:r w:rsidR="00614D23" w:rsidRPr="00614D23">
              <w:rPr>
                <w:rFonts w:ascii="Times New Roman" w:hAnsi="Times New Roman"/>
                <w:sz w:val="20"/>
                <w:szCs w:val="20"/>
                <w:highlight w:val="yellow"/>
                <w:lang w:eastAsia="pt-BR"/>
              </w:rPr>
              <w:t xml:space="preserve">; </w:t>
            </w:r>
          </w:p>
          <w:p w14:paraId="1AED3C52" w14:textId="77777777" w:rsidR="00F51376" w:rsidRPr="00614D23"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720" w:firstLine="0"/>
              <w:rPr>
                <w:rFonts w:ascii="Times New Roman" w:hAnsi="Times New Roman"/>
                <w:sz w:val="20"/>
                <w:szCs w:val="20"/>
                <w:highlight w:val="yellow"/>
                <w:lang w:eastAsia="pt-BR"/>
              </w:rPr>
            </w:pPr>
            <w:r w:rsidRPr="00614D23">
              <w:rPr>
                <w:rFonts w:ascii="Times New Roman" w:hAnsi="Times New Roman"/>
                <w:b/>
                <w:sz w:val="20"/>
                <w:szCs w:val="20"/>
                <w:highlight w:val="yellow"/>
                <w:lang w:eastAsia="pt-BR"/>
              </w:rPr>
              <w:t>Unidade 14</w:t>
            </w:r>
            <w:r w:rsidRPr="00614D23">
              <w:rPr>
                <w:rFonts w:ascii="Times New Roman" w:hAnsi="Times New Roman"/>
                <w:sz w:val="20"/>
                <w:szCs w:val="20"/>
                <w:highlight w:val="yellow"/>
                <w:lang w:eastAsia="pt-BR"/>
              </w:rPr>
              <w:t>:</w:t>
            </w:r>
            <w:r w:rsidRPr="00614D23">
              <w:rPr>
                <w:rFonts w:ascii="Times New Roman" w:hAnsi="Times New Roman"/>
                <w:b/>
                <w:sz w:val="20"/>
                <w:szCs w:val="20"/>
                <w:highlight w:val="yellow"/>
                <w:lang w:eastAsia="pt-BR"/>
              </w:rPr>
              <w:t xml:space="preserve"> </w:t>
            </w:r>
            <w:r w:rsidRPr="00614D23">
              <w:rPr>
                <w:rFonts w:ascii="Times New Roman" w:hAnsi="Times New Roman"/>
                <w:sz w:val="20"/>
                <w:szCs w:val="20"/>
                <w:highlight w:val="yellow"/>
                <w:lang w:eastAsia="pt-BR"/>
              </w:rPr>
              <w:t>A política Nacional de Recursos Hídricos;</w:t>
            </w:r>
          </w:p>
          <w:p w14:paraId="1A2FE4D7" w14:textId="77777777" w:rsidR="00F51376" w:rsidRPr="00614D23"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720" w:firstLine="0"/>
              <w:rPr>
                <w:rFonts w:ascii="Times New Roman" w:hAnsi="Times New Roman"/>
                <w:sz w:val="20"/>
                <w:szCs w:val="20"/>
                <w:highlight w:val="yellow"/>
                <w:lang w:eastAsia="pt-BR"/>
              </w:rPr>
            </w:pPr>
            <w:r w:rsidRPr="00614D23">
              <w:rPr>
                <w:rFonts w:ascii="Times New Roman" w:hAnsi="Times New Roman"/>
                <w:b/>
                <w:sz w:val="20"/>
                <w:szCs w:val="20"/>
                <w:highlight w:val="yellow"/>
                <w:lang w:eastAsia="pt-BR"/>
              </w:rPr>
              <w:t>Unidade 15</w:t>
            </w:r>
            <w:r w:rsidRPr="00614D23">
              <w:rPr>
                <w:rFonts w:ascii="Times New Roman" w:hAnsi="Times New Roman"/>
                <w:sz w:val="20"/>
                <w:szCs w:val="20"/>
                <w:highlight w:val="yellow"/>
                <w:lang w:eastAsia="pt-BR"/>
              </w:rPr>
              <w:t>:</w:t>
            </w:r>
            <w:r w:rsidRPr="00614D23">
              <w:rPr>
                <w:rFonts w:ascii="Times New Roman" w:hAnsi="Times New Roman"/>
                <w:b/>
                <w:sz w:val="20"/>
                <w:szCs w:val="20"/>
                <w:highlight w:val="yellow"/>
                <w:lang w:eastAsia="pt-BR"/>
              </w:rPr>
              <w:t xml:space="preserve"> </w:t>
            </w:r>
            <w:r w:rsidRPr="00614D23">
              <w:rPr>
                <w:rFonts w:ascii="Times New Roman" w:hAnsi="Times New Roman"/>
                <w:sz w:val="20"/>
                <w:szCs w:val="20"/>
                <w:highlight w:val="yellow"/>
                <w:lang w:eastAsia="pt-BR"/>
              </w:rPr>
              <w:t>A política Nacional de Educação Ambiental;</w:t>
            </w:r>
          </w:p>
          <w:p w14:paraId="3A6AD7C9" w14:textId="77777777" w:rsidR="00F51376" w:rsidRPr="00614D23"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720" w:firstLine="0"/>
              <w:rPr>
                <w:rFonts w:ascii="Times New Roman" w:hAnsi="Times New Roman"/>
                <w:sz w:val="20"/>
                <w:szCs w:val="20"/>
                <w:highlight w:val="yellow"/>
                <w:lang w:eastAsia="pt-BR"/>
              </w:rPr>
            </w:pPr>
            <w:r w:rsidRPr="00614D23">
              <w:rPr>
                <w:rFonts w:ascii="Times New Roman" w:hAnsi="Times New Roman"/>
                <w:b/>
                <w:sz w:val="20"/>
                <w:szCs w:val="20"/>
                <w:highlight w:val="yellow"/>
                <w:lang w:eastAsia="pt-BR"/>
              </w:rPr>
              <w:t>Unidade 16</w:t>
            </w:r>
            <w:r w:rsidRPr="00614D23">
              <w:rPr>
                <w:rFonts w:ascii="Times New Roman" w:hAnsi="Times New Roman"/>
                <w:sz w:val="20"/>
                <w:szCs w:val="20"/>
                <w:highlight w:val="yellow"/>
                <w:lang w:eastAsia="pt-BR"/>
              </w:rPr>
              <w:t>:</w:t>
            </w:r>
            <w:r w:rsidRPr="00614D23">
              <w:rPr>
                <w:rFonts w:ascii="Times New Roman" w:hAnsi="Times New Roman"/>
                <w:b/>
                <w:sz w:val="20"/>
                <w:szCs w:val="20"/>
                <w:highlight w:val="yellow"/>
                <w:lang w:eastAsia="pt-BR"/>
              </w:rPr>
              <w:t xml:space="preserve"> </w:t>
            </w:r>
            <w:r w:rsidRPr="00614D23">
              <w:rPr>
                <w:rFonts w:ascii="Times New Roman" w:hAnsi="Times New Roman"/>
                <w:sz w:val="20"/>
                <w:szCs w:val="20"/>
                <w:highlight w:val="yellow"/>
                <w:lang w:eastAsia="pt-BR"/>
              </w:rPr>
              <w:t>O Zoneamento Industrial;</w:t>
            </w:r>
          </w:p>
          <w:p w14:paraId="2FE4FF08" w14:textId="77777777" w:rsidR="00F51376" w:rsidRPr="00614D23"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720" w:firstLine="0"/>
              <w:rPr>
                <w:rFonts w:ascii="Times New Roman" w:hAnsi="Times New Roman"/>
                <w:sz w:val="20"/>
                <w:szCs w:val="20"/>
                <w:highlight w:val="yellow"/>
                <w:lang w:eastAsia="pt-BR"/>
              </w:rPr>
            </w:pPr>
            <w:r w:rsidRPr="00614D23">
              <w:rPr>
                <w:rFonts w:ascii="Times New Roman" w:hAnsi="Times New Roman"/>
                <w:b/>
                <w:sz w:val="20"/>
                <w:szCs w:val="20"/>
                <w:highlight w:val="yellow"/>
                <w:lang w:eastAsia="pt-BR"/>
              </w:rPr>
              <w:t>Unidade 17</w:t>
            </w:r>
            <w:r w:rsidRPr="00614D23">
              <w:rPr>
                <w:rFonts w:ascii="Times New Roman" w:hAnsi="Times New Roman"/>
                <w:sz w:val="20"/>
                <w:szCs w:val="20"/>
                <w:highlight w:val="yellow"/>
                <w:lang w:eastAsia="pt-BR"/>
              </w:rPr>
              <w:t>:</w:t>
            </w:r>
            <w:r w:rsidRPr="00614D23">
              <w:rPr>
                <w:rFonts w:ascii="Times New Roman" w:hAnsi="Times New Roman"/>
                <w:b/>
                <w:sz w:val="20"/>
                <w:szCs w:val="20"/>
                <w:highlight w:val="yellow"/>
                <w:lang w:eastAsia="pt-BR"/>
              </w:rPr>
              <w:t xml:space="preserve"> </w:t>
            </w:r>
            <w:r w:rsidRPr="00614D23">
              <w:rPr>
                <w:rFonts w:ascii="Times New Roman" w:hAnsi="Times New Roman"/>
                <w:sz w:val="20"/>
                <w:szCs w:val="20"/>
                <w:highlight w:val="yellow"/>
                <w:lang w:eastAsia="pt-BR"/>
              </w:rPr>
              <w:t>O Zoneamento Ecológico/Econômico – ZEE;</w:t>
            </w:r>
          </w:p>
          <w:p w14:paraId="7F18948B" w14:textId="77777777" w:rsidR="00F51376" w:rsidRPr="00614D23"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720" w:firstLine="0"/>
              <w:rPr>
                <w:rFonts w:ascii="Times New Roman" w:hAnsi="Times New Roman"/>
                <w:sz w:val="20"/>
                <w:szCs w:val="20"/>
                <w:highlight w:val="yellow"/>
                <w:lang w:eastAsia="pt-BR"/>
              </w:rPr>
            </w:pPr>
            <w:r w:rsidRPr="00614D23">
              <w:rPr>
                <w:rFonts w:ascii="Times New Roman" w:hAnsi="Times New Roman"/>
                <w:b/>
                <w:sz w:val="20"/>
                <w:szCs w:val="20"/>
                <w:highlight w:val="yellow"/>
                <w:lang w:eastAsia="pt-BR"/>
              </w:rPr>
              <w:t>Unidade 18</w:t>
            </w:r>
            <w:r w:rsidRPr="00614D23">
              <w:rPr>
                <w:rFonts w:ascii="Times New Roman" w:hAnsi="Times New Roman"/>
                <w:sz w:val="20"/>
                <w:szCs w:val="20"/>
                <w:highlight w:val="yellow"/>
                <w:lang w:eastAsia="pt-BR"/>
              </w:rPr>
              <w:t>:</w:t>
            </w:r>
            <w:r w:rsidRPr="00614D23">
              <w:rPr>
                <w:rFonts w:ascii="Times New Roman" w:hAnsi="Times New Roman"/>
                <w:b/>
                <w:sz w:val="20"/>
                <w:szCs w:val="20"/>
                <w:highlight w:val="yellow"/>
                <w:lang w:eastAsia="pt-BR"/>
              </w:rPr>
              <w:t xml:space="preserve"> </w:t>
            </w:r>
            <w:r w:rsidRPr="00614D23">
              <w:rPr>
                <w:rFonts w:ascii="Times New Roman" w:hAnsi="Times New Roman"/>
                <w:sz w:val="20"/>
                <w:szCs w:val="20"/>
                <w:highlight w:val="yellow"/>
                <w:lang w:eastAsia="pt-BR"/>
              </w:rPr>
              <w:t>O Sistema Nacional de Unidades de Conservação da Natureza</w:t>
            </w:r>
          </w:p>
          <w:p w14:paraId="6D079300" w14:textId="77777777" w:rsidR="00F51376" w:rsidRPr="00614D23"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720" w:firstLine="0"/>
              <w:rPr>
                <w:rFonts w:ascii="Times New Roman" w:hAnsi="Times New Roman"/>
                <w:sz w:val="20"/>
                <w:szCs w:val="20"/>
                <w:highlight w:val="yellow"/>
                <w:lang w:eastAsia="pt-BR"/>
              </w:rPr>
            </w:pPr>
            <w:r w:rsidRPr="00614D23">
              <w:rPr>
                <w:rFonts w:ascii="Times New Roman" w:hAnsi="Times New Roman"/>
                <w:b/>
                <w:sz w:val="20"/>
                <w:szCs w:val="20"/>
                <w:highlight w:val="yellow"/>
                <w:lang w:eastAsia="pt-BR"/>
              </w:rPr>
              <w:t>Unidade 19</w:t>
            </w:r>
            <w:r w:rsidRPr="00614D23">
              <w:rPr>
                <w:rFonts w:ascii="Times New Roman" w:hAnsi="Times New Roman"/>
                <w:sz w:val="20"/>
                <w:szCs w:val="20"/>
                <w:highlight w:val="yellow"/>
                <w:lang w:eastAsia="pt-BR"/>
              </w:rPr>
              <w:t>:</w:t>
            </w:r>
            <w:r w:rsidRPr="00614D23">
              <w:rPr>
                <w:rFonts w:ascii="Times New Roman" w:hAnsi="Times New Roman"/>
                <w:b/>
                <w:sz w:val="20"/>
                <w:szCs w:val="20"/>
                <w:highlight w:val="yellow"/>
                <w:lang w:eastAsia="pt-BR"/>
              </w:rPr>
              <w:t xml:space="preserve"> </w:t>
            </w:r>
            <w:proofErr w:type="gramStart"/>
            <w:r w:rsidRPr="00614D23">
              <w:rPr>
                <w:rFonts w:ascii="Times New Roman" w:hAnsi="Times New Roman"/>
                <w:sz w:val="20"/>
                <w:szCs w:val="20"/>
                <w:highlight w:val="yellow"/>
                <w:lang w:eastAsia="pt-BR"/>
              </w:rPr>
              <w:t>A  Política</w:t>
            </w:r>
            <w:proofErr w:type="gramEnd"/>
            <w:r w:rsidRPr="00614D23">
              <w:rPr>
                <w:rFonts w:ascii="Times New Roman" w:hAnsi="Times New Roman"/>
                <w:sz w:val="20"/>
                <w:szCs w:val="20"/>
                <w:highlight w:val="yellow"/>
                <w:lang w:eastAsia="pt-BR"/>
              </w:rPr>
              <w:t xml:space="preserve"> Nacional da Biodiversidade;</w:t>
            </w:r>
          </w:p>
          <w:p w14:paraId="569F669A" w14:textId="77777777" w:rsidR="00F51376" w:rsidRPr="00614D23"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720" w:firstLine="0"/>
              <w:rPr>
                <w:rFonts w:ascii="Times New Roman" w:hAnsi="Times New Roman"/>
                <w:sz w:val="20"/>
                <w:szCs w:val="20"/>
                <w:highlight w:val="yellow"/>
                <w:lang w:eastAsia="pt-BR"/>
              </w:rPr>
            </w:pPr>
            <w:r w:rsidRPr="00614D23">
              <w:rPr>
                <w:rFonts w:ascii="Times New Roman" w:hAnsi="Times New Roman"/>
                <w:b/>
                <w:sz w:val="20"/>
                <w:szCs w:val="20"/>
                <w:highlight w:val="yellow"/>
                <w:lang w:eastAsia="pt-BR"/>
              </w:rPr>
              <w:t>Unidade 20</w:t>
            </w:r>
            <w:r w:rsidRPr="00614D23">
              <w:rPr>
                <w:rFonts w:ascii="Times New Roman" w:hAnsi="Times New Roman"/>
                <w:sz w:val="20"/>
                <w:szCs w:val="20"/>
                <w:highlight w:val="yellow"/>
                <w:lang w:eastAsia="pt-BR"/>
              </w:rPr>
              <w:t>:</w:t>
            </w:r>
            <w:r w:rsidRPr="00614D23">
              <w:rPr>
                <w:rFonts w:ascii="Times New Roman" w:hAnsi="Times New Roman"/>
                <w:b/>
                <w:sz w:val="20"/>
                <w:szCs w:val="20"/>
                <w:highlight w:val="yellow"/>
                <w:lang w:eastAsia="pt-BR"/>
              </w:rPr>
              <w:t xml:space="preserve"> </w:t>
            </w:r>
            <w:r w:rsidRPr="00614D23">
              <w:rPr>
                <w:rFonts w:ascii="Times New Roman" w:hAnsi="Times New Roman"/>
                <w:sz w:val="20"/>
                <w:szCs w:val="20"/>
                <w:highlight w:val="yellow"/>
                <w:lang w:eastAsia="pt-BR"/>
              </w:rPr>
              <w:t>O controle da poluição industrial;</w:t>
            </w:r>
          </w:p>
          <w:p w14:paraId="3C3008AC" w14:textId="77777777" w:rsidR="00F51376" w:rsidRPr="00614D23"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720" w:firstLine="0"/>
              <w:rPr>
                <w:rFonts w:ascii="Times New Roman" w:hAnsi="Times New Roman"/>
                <w:sz w:val="20"/>
                <w:szCs w:val="20"/>
                <w:highlight w:val="yellow"/>
                <w:lang w:eastAsia="pt-BR"/>
              </w:rPr>
            </w:pPr>
            <w:r w:rsidRPr="00614D23">
              <w:rPr>
                <w:rFonts w:ascii="Times New Roman" w:hAnsi="Times New Roman"/>
                <w:b/>
                <w:sz w:val="20"/>
                <w:szCs w:val="20"/>
                <w:highlight w:val="yellow"/>
                <w:lang w:eastAsia="pt-BR"/>
              </w:rPr>
              <w:t>Unidade 21</w:t>
            </w:r>
            <w:r w:rsidRPr="00614D23">
              <w:rPr>
                <w:rFonts w:ascii="Times New Roman" w:hAnsi="Times New Roman"/>
                <w:sz w:val="20"/>
                <w:szCs w:val="20"/>
                <w:highlight w:val="yellow"/>
                <w:lang w:eastAsia="pt-BR"/>
              </w:rPr>
              <w:t>:</w:t>
            </w:r>
            <w:r w:rsidRPr="00614D23">
              <w:rPr>
                <w:rFonts w:ascii="Times New Roman" w:hAnsi="Times New Roman"/>
                <w:b/>
                <w:sz w:val="20"/>
                <w:szCs w:val="20"/>
                <w:highlight w:val="yellow"/>
                <w:lang w:eastAsia="pt-BR"/>
              </w:rPr>
              <w:t xml:space="preserve"> </w:t>
            </w:r>
            <w:r w:rsidRPr="00614D23">
              <w:rPr>
                <w:rFonts w:ascii="Times New Roman" w:hAnsi="Times New Roman"/>
                <w:sz w:val="20"/>
                <w:szCs w:val="20"/>
                <w:highlight w:val="yellow"/>
                <w:lang w:eastAsia="pt-BR"/>
              </w:rPr>
              <w:t>A política Agrícola;</w:t>
            </w:r>
          </w:p>
          <w:p w14:paraId="19C98973" w14:textId="77777777" w:rsidR="00F51376" w:rsidRPr="00614D23"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720" w:firstLine="0"/>
              <w:rPr>
                <w:rFonts w:ascii="Times New Roman" w:hAnsi="Times New Roman"/>
                <w:sz w:val="20"/>
                <w:szCs w:val="20"/>
                <w:highlight w:val="yellow"/>
                <w:lang w:eastAsia="pt-BR"/>
              </w:rPr>
            </w:pPr>
            <w:r w:rsidRPr="00614D23">
              <w:rPr>
                <w:rFonts w:ascii="Times New Roman" w:hAnsi="Times New Roman"/>
                <w:b/>
                <w:sz w:val="20"/>
                <w:szCs w:val="20"/>
                <w:highlight w:val="yellow"/>
                <w:lang w:eastAsia="pt-BR"/>
              </w:rPr>
              <w:t>Unidade 22</w:t>
            </w:r>
            <w:r w:rsidRPr="00614D23">
              <w:rPr>
                <w:rFonts w:ascii="Times New Roman" w:hAnsi="Times New Roman"/>
                <w:sz w:val="20"/>
                <w:szCs w:val="20"/>
                <w:highlight w:val="yellow"/>
                <w:lang w:eastAsia="pt-BR"/>
              </w:rPr>
              <w:t>:</w:t>
            </w:r>
            <w:r w:rsidRPr="00614D23">
              <w:rPr>
                <w:rFonts w:ascii="Times New Roman" w:hAnsi="Times New Roman"/>
                <w:b/>
                <w:sz w:val="20"/>
                <w:szCs w:val="20"/>
                <w:highlight w:val="yellow"/>
                <w:lang w:eastAsia="pt-BR"/>
              </w:rPr>
              <w:t xml:space="preserve"> </w:t>
            </w:r>
            <w:r w:rsidRPr="00614D23">
              <w:rPr>
                <w:rFonts w:ascii="Times New Roman" w:hAnsi="Times New Roman"/>
                <w:sz w:val="20"/>
                <w:szCs w:val="20"/>
                <w:highlight w:val="yellow"/>
                <w:lang w:eastAsia="pt-BR"/>
              </w:rPr>
              <w:t>Patrimônio Genético;</w:t>
            </w:r>
          </w:p>
          <w:p w14:paraId="63AAC7E2" w14:textId="77777777" w:rsidR="00F51376" w:rsidRPr="00614D23"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720" w:firstLine="0"/>
              <w:rPr>
                <w:rFonts w:ascii="Times New Roman" w:hAnsi="Times New Roman"/>
                <w:sz w:val="20"/>
                <w:szCs w:val="20"/>
                <w:highlight w:val="yellow"/>
                <w:lang w:eastAsia="pt-BR"/>
              </w:rPr>
            </w:pPr>
            <w:r w:rsidRPr="00614D23">
              <w:rPr>
                <w:rFonts w:ascii="Times New Roman" w:hAnsi="Times New Roman"/>
                <w:b/>
                <w:sz w:val="20"/>
                <w:szCs w:val="20"/>
                <w:highlight w:val="yellow"/>
                <w:lang w:eastAsia="pt-BR"/>
              </w:rPr>
              <w:t>Unidade 23</w:t>
            </w:r>
            <w:r w:rsidRPr="00614D23">
              <w:rPr>
                <w:rFonts w:ascii="Times New Roman" w:hAnsi="Times New Roman"/>
                <w:sz w:val="20"/>
                <w:szCs w:val="20"/>
                <w:highlight w:val="yellow"/>
                <w:lang w:eastAsia="pt-BR"/>
              </w:rPr>
              <w:t>:</w:t>
            </w:r>
            <w:r w:rsidRPr="00614D23">
              <w:rPr>
                <w:rFonts w:ascii="Times New Roman" w:hAnsi="Times New Roman"/>
                <w:b/>
                <w:sz w:val="20"/>
                <w:szCs w:val="20"/>
                <w:highlight w:val="yellow"/>
                <w:lang w:eastAsia="pt-BR"/>
              </w:rPr>
              <w:t xml:space="preserve"> </w:t>
            </w:r>
            <w:r w:rsidRPr="00614D23">
              <w:rPr>
                <w:rFonts w:ascii="Times New Roman" w:hAnsi="Times New Roman"/>
                <w:sz w:val="20"/>
                <w:szCs w:val="20"/>
                <w:highlight w:val="yellow"/>
                <w:lang w:eastAsia="pt-BR"/>
              </w:rPr>
              <w:t>Estatuto das Cidades (política Urbana);</w:t>
            </w:r>
          </w:p>
          <w:p w14:paraId="29C31167" w14:textId="77777777" w:rsidR="00F51376" w:rsidRPr="00614D23"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720" w:firstLine="0"/>
              <w:rPr>
                <w:rFonts w:ascii="Times New Roman" w:hAnsi="Times New Roman"/>
                <w:sz w:val="20"/>
                <w:szCs w:val="20"/>
                <w:highlight w:val="yellow"/>
                <w:lang w:eastAsia="pt-BR"/>
              </w:rPr>
            </w:pPr>
            <w:r w:rsidRPr="00614D23">
              <w:rPr>
                <w:rFonts w:ascii="Times New Roman" w:hAnsi="Times New Roman"/>
                <w:b/>
                <w:sz w:val="20"/>
                <w:szCs w:val="20"/>
                <w:highlight w:val="yellow"/>
                <w:lang w:eastAsia="pt-BR"/>
              </w:rPr>
              <w:t>Unidade 24</w:t>
            </w:r>
            <w:r w:rsidRPr="00614D23">
              <w:rPr>
                <w:rFonts w:ascii="Times New Roman" w:hAnsi="Times New Roman"/>
                <w:sz w:val="20"/>
                <w:szCs w:val="20"/>
                <w:highlight w:val="yellow"/>
                <w:lang w:eastAsia="pt-BR"/>
              </w:rPr>
              <w:t>:</w:t>
            </w:r>
            <w:r w:rsidRPr="00614D23">
              <w:rPr>
                <w:rFonts w:ascii="Times New Roman" w:hAnsi="Times New Roman"/>
                <w:b/>
                <w:sz w:val="20"/>
                <w:szCs w:val="20"/>
                <w:highlight w:val="yellow"/>
                <w:lang w:eastAsia="pt-BR"/>
              </w:rPr>
              <w:t xml:space="preserve"> </w:t>
            </w:r>
            <w:r w:rsidRPr="00614D23">
              <w:rPr>
                <w:rFonts w:ascii="Times New Roman" w:hAnsi="Times New Roman"/>
                <w:sz w:val="20"/>
                <w:szCs w:val="20"/>
                <w:highlight w:val="yellow"/>
                <w:lang w:eastAsia="pt-BR"/>
              </w:rPr>
              <w:t xml:space="preserve">O Estudo do Impacto </w:t>
            </w:r>
            <w:proofErr w:type="spellStart"/>
            <w:r w:rsidRPr="00614D23">
              <w:rPr>
                <w:rFonts w:ascii="Times New Roman" w:hAnsi="Times New Roman"/>
                <w:sz w:val="20"/>
                <w:szCs w:val="20"/>
                <w:highlight w:val="yellow"/>
                <w:lang w:eastAsia="pt-BR"/>
              </w:rPr>
              <w:t>Amiental</w:t>
            </w:r>
            <w:proofErr w:type="spellEnd"/>
            <w:r w:rsidRPr="00614D23">
              <w:rPr>
                <w:rFonts w:ascii="Times New Roman" w:hAnsi="Times New Roman"/>
                <w:sz w:val="20"/>
                <w:szCs w:val="20"/>
                <w:highlight w:val="yellow"/>
                <w:lang w:eastAsia="pt-BR"/>
              </w:rPr>
              <w:t xml:space="preserve"> (EIA) e Relatório de Impactos Ambientais (RIMA);</w:t>
            </w:r>
          </w:p>
          <w:p w14:paraId="3B7F7043" w14:textId="77777777" w:rsidR="00F51376" w:rsidRPr="00614D23"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720" w:firstLine="0"/>
              <w:rPr>
                <w:rFonts w:ascii="Times New Roman" w:hAnsi="Times New Roman"/>
                <w:sz w:val="20"/>
                <w:szCs w:val="20"/>
                <w:highlight w:val="yellow"/>
                <w:lang w:eastAsia="pt-BR"/>
              </w:rPr>
            </w:pPr>
            <w:r w:rsidRPr="00614D23">
              <w:rPr>
                <w:rFonts w:ascii="Times New Roman" w:hAnsi="Times New Roman"/>
                <w:b/>
                <w:sz w:val="20"/>
                <w:szCs w:val="20"/>
                <w:highlight w:val="yellow"/>
                <w:lang w:eastAsia="pt-BR"/>
              </w:rPr>
              <w:t>Unidade 25</w:t>
            </w:r>
            <w:r w:rsidRPr="00614D23">
              <w:rPr>
                <w:rFonts w:ascii="Times New Roman" w:hAnsi="Times New Roman"/>
                <w:sz w:val="20"/>
                <w:szCs w:val="20"/>
                <w:highlight w:val="yellow"/>
                <w:lang w:eastAsia="pt-BR"/>
              </w:rPr>
              <w:t>:</w:t>
            </w:r>
            <w:r w:rsidRPr="00614D23">
              <w:rPr>
                <w:rFonts w:ascii="Times New Roman" w:hAnsi="Times New Roman"/>
                <w:b/>
                <w:sz w:val="20"/>
                <w:szCs w:val="20"/>
                <w:highlight w:val="yellow"/>
                <w:lang w:eastAsia="pt-BR"/>
              </w:rPr>
              <w:t xml:space="preserve"> </w:t>
            </w:r>
            <w:r w:rsidRPr="00614D23">
              <w:rPr>
                <w:rFonts w:ascii="Times New Roman" w:hAnsi="Times New Roman"/>
                <w:sz w:val="20"/>
                <w:szCs w:val="20"/>
                <w:highlight w:val="yellow"/>
                <w:lang w:eastAsia="pt-BR"/>
              </w:rPr>
              <w:t>Estudos ambientais diversos;</w:t>
            </w:r>
          </w:p>
          <w:p w14:paraId="23029DFF" w14:textId="77777777" w:rsidR="00F51376" w:rsidRPr="00614D23"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720" w:firstLine="0"/>
              <w:rPr>
                <w:rFonts w:ascii="Times New Roman" w:hAnsi="Times New Roman"/>
                <w:sz w:val="20"/>
                <w:szCs w:val="20"/>
                <w:highlight w:val="yellow"/>
                <w:lang w:eastAsia="pt-BR"/>
              </w:rPr>
            </w:pPr>
            <w:r w:rsidRPr="00614D23">
              <w:rPr>
                <w:rFonts w:ascii="Times New Roman" w:hAnsi="Times New Roman"/>
                <w:b/>
                <w:sz w:val="20"/>
                <w:szCs w:val="20"/>
                <w:highlight w:val="yellow"/>
                <w:lang w:eastAsia="pt-BR"/>
              </w:rPr>
              <w:t>Unidade 26</w:t>
            </w:r>
            <w:r w:rsidRPr="00614D23">
              <w:rPr>
                <w:rFonts w:ascii="Times New Roman" w:hAnsi="Times New Roman"/>
                <w:sz w:val="20"/>
                <w:szCs w:val="20"/>
                <w:highlight w:val="yellow"/>
                <w:lang w:eastAsia="pt-BR"/>
              </w:rPr>
              <w:t>:</w:t>
            </w:r>
            <w:r w:rsidRPr="00614D23">
              <w:rPr>
                <w:rFonts w:ascii="Times New Roman" w:hAnsi="Times New Roman"/>
                <w:b/>
                <w:sz w:val="20"/>
                <w:szCs w:val="20"/>
                <w:highlight w:val="yellow"/>
                <w:lang w:eastAsia="pt-BR"/>
              </w:rPr>
              <w:t xml:space="preserve"> </w:t>
            </w:r>
            <w:r w:rsidRPr="00614D23">
              <w:rPr>
                <w:rFonts w:ascii="Times New Roman" w:hAnsi="Times New Roman"/>
                <w:sz w:val="20"/>
                <w:szCs w:val="20"/>
                <w:highlight w:val="yellow"/>
                <w:lang w:eastAsia="pt-BR"/>
              </w:rPr>
              <w:t>A Lei da Natureza;</w:t>
            </w:r>
          </w:p>
          <w:p w14:paraId="36740971" w14:textId="77777777" w:rsidR="00F51376" w:rsidRPr="00614D23"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720" w:firstLine="0"/>
              <w:rPr>
                <w:rFonts w:ascii="Times New Roman" w:hAnsi="Times New Roman"/>
                <w:sz w:val="20"/>
                <w:szCs w:val="20"/>
                <w:highlight w:val="yellow"/>
                <w:lang w:eastAsia="pt-BR"/>
              </w:rPr>
            </w:pPr>
            <w:r w:rsidRPr="00614D23">
              <w:rPr>
                <w:rFonts w:ascii="Times New Roman" w:hAnsi="Times New Roman"/>
                <w:b/>
                <w:sz w:val="20"/>
                <w:szCs w:val="20"/>
                <w:highlight w:val="yellow"/>
                <w:lang w:eastAsia="pt-BR"/>
              </w:rPr>
              <w:t>Unidade 27</w:t>
            </w:r>
            <w:r w:rsidRPr="00614D23">
              <w:rPr>
                <w:rFonts w:ascii="Times New Roman" w:hAnsi="Times New Roman"/>
                <w:sz w:val="20"/>
                <w:szCs w:val="20"/>
                <w:highlight w:val="yellow"/>
                <w:lang w:eastAsia="pt-BR"/>
              </w:rPr>
              <w:t>:</w:t>
            </w:r>
            <w:r w:rsidRPr="00614D23">
              <w:rPr>
                <w:rFonts w:ascii="Times New Roman" w:hAnsi="Times New Roman"/>
                <w:b/>
                <w:sz w:val="20"/>
                <w:szCs w:val="20"/>
                <w:highlight w:val="yellow"/>
                <w:lang w:eastAsia="pt-BR"/>
              </w:rPr>
              <w:t xml:space="preserve"> </w:t>
            </w:r>
            <w:r w:rsidRPr="00614D23">
              <w:rPr>
                <w:rFonts w:ascii="Times New Roman" w:hAnsi="Times New Roman"/>
                <w:sz w:val="20"/>
                <w:szCs w:val="20"/>
                <w:highlight w:val="yellow"/>
                <w:lang w:eastAsia="pt-BR"/>
              </w:rPr>
              <w:t xml:space="preserve">Patrimônio </w:t>
            </w:r>
            <w:proofErr w:type="spellStart"/>
            <w:r w:rsidRPr="00614D23">
              <w:rPr>
                <w:rFonts w:ascii="Times New Roman" w:hAnsi="Times New Roman"/>
                <w:sz w:val="20"/>
                <w:szCs w:val="20"/>
                <w:highlight w:val="yellow"/>
                <w:lang w:eastAsia="pt-BR"/>
              </w:rPr>
              <w:t>espeológico</w:t>
            </w:r>
            <w:proofErr w:type="spellEnd"/>
            <w:r w:rsidRPr="00614D23">
              <w:rPr>
                <w:rFonts w:ascii="Times New Roman" w:hAnsi="Times New Roman"/>
                <w:sz w:val="20"/>
                <w:szCs w:val="20"/>
                <w:highlight w:val="yellow"/>
                <w:lang w:eastAsia="pt-BR"/>
              </w:rPr>
              <w:t>;</w:t>
            </w:r>
          </w:p>
          <w:p w14:paraId="1C9B0AAC" w14:textId="77777777" w:rsidR="00F51376" w:rsidRPr="00614D23"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720" w:firstLine="0"/>
              <w:rPr>
                <w:rFonts w:ascii="Times New Roman" w:hAnsi="Times New Roman"/>
                <w:sz w:val="20"/>
                <w:szCs w:val="20"/>
                <w:highlight w:val="yellow"/>
                <w:lang w:eastAsia="pt-BR"/>
              </w:rPr>
            </w:pPr>
            <w:r w:rsidRPr="00614D23">
              <w:rPr>
                <w:rFonts w:ascii="Times New Roman" w:hAnsi="Times New Roman"/>
                <w:b/>
                <w:sz w:val="20"/>
                <w:szCs w:val="20"/>
                <w:highlight w:val="yellow"/>
                <w:lang w:eastAsia="pt-BR"/>
              </w:rPr>
              <w:t>Unidade 28</w:t>
            </w:r>
            <w:r w:rsidRPr="00614D23">
              <w:rPr>
                <w:rFonts w:ascii="Times New Roman" w:hAnsi="Times New Roman"/>
                <w:sz w:val="20"/>
                <w:szCs w:val="20"/>
                <w:highlight w:val="yellow"/>
                <w:lang w:eastAsia="pt-BR"/>
              </w:rPr>
              <w:t>:</w:t>
            </w:r>
            <w:r w:rsidRPr="00614D23">
              <w:rPr>
                <w:rFonts w:ascii="Times New Roman" w:hAnsi="Times New Roman"/>
                <w:b/>
                <w:sz w:val="20"/>
                <w:szCs w:val="20"/>
                <w:highlight w:val="yellow"/>
                <w:lang w:eastAsia="pt-BR"/>
              </w:rPr>
              <w:t xml:space="preserve"> </w:t>
            </w:r>
            <w:r w:rsidRPr="00614D23">
              <w:rPr>
                <w:rFonts w:ascii="Times New Roman" w:hAnsi="Times New Roman"/>
                <w:sz w:val="20"/>
                <w:szCs w:val="20"/>
                <w:highlight w:val="yellow"/>
                <w:lang w:eastAsia="pt-BR"/>
              </w:rPr>
              <w:t>Audiência Pública;</w:t>
            </w:r>
          </w:p>
          <w:p w14:paraId="02F51B11" w14:textId="77777777" w:rsidR="00F51376" w:rsidRPr="00131C52"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720" w:firstLine="0"/>
              <w:rPr>
                <w:rFonts w:ascii="Times New Roman" w:hAnsi="Times New Roman"/>
                <w:sz w:val="20"/>
                <w:szCs w:val="20"/>
                <w:lang w:eastAsia="pt-BR"/>
              </w:rPr>
            </w:pPr>
            <w:r w:rsidRPr="00614D23">
              <w:rPr>
                <w:rFonts w:ascii="Times New Roman" w:hAnsi="Times New Roman"/>
                <w:b/>
                <w:sz w:val="20"/>
                <w:szCs w:val="20"/>
                <w:highlight w:val="yellow"/>
                <w:lang w:eastAsia="pt-BR"/>
              </w:rPr>
              <w:t>Unidade 29</w:t>
            </w:r>
            <w:r w:rsidRPr="00614D23">
              <w:rPr>
                <w:rFonts w:ascii="Times New Roman" w:hAnsi="Times New Roman"/>
                <w:sz w:val="20"/>
                <w:szCs w:val="20"/>
                <w:highlight w:val="yellow"/>
                <w:lang w:eastAsia="pt-BR"/>
              </w:rPr>
              <w:t>:</w:t>
            </w:r>
            <w:r w:rsidRPr="00614D23">
              <w:rPr>
                <w:rFonts w:ascii="Times New Roman" w:hAnsi="Times New Roman"/>
                <w:b/>
                <w:sz w:val="20"/>
                <w:szCs w:val="20"/>
                <w:highlight w:val="yellow"/>
                <w:lang w:eastAsia="pt-BR"/>
              </w:rPr>
              <w:t xml:space="preserve"> </w:t>
            </w:r>
            <w:r w:rsidRPr="00614D23">
              <w:rPr>
                <w:rFonts w:ascii="Times New Roman" w:hAnsi="Times New Roman"/>
                <w:sz w:val="20"/>
                <w:szCs w:val="20"/>
                <w:highlight w:val="yellow"/>
                <w:lang w:eastAsia="pt-BR"/>
              </w:rPr>
              <w:t>Certificação Ambiental;</w:t>
            </w:r>
          </w:p>
          <w:p w14:paraId="101BFF98" w14:textId="77777777" w:rsidR="00F51376" w:rsidRPr="00614D23"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720" w:firstLine="0"/>
              <w:rPr>
                <w:rFonts w:ascii="Times New Roman" w:hAnsi="Times New Roman"/>
                <w:sz w:val="20"/>
                <w:szCs w:val="20"/>
                <w:highlight w:val="yellow"/>
                <w:lang w:eastAsia="pt-BR"/>
              </w:rPr>
            </w:pPr>
            <w:r w:rsidRPr="00614D23">
              <w:rPr>
                <w:rFonts w:ascii="Times New Roman" w:hAnsi="Times New Roman"/>
                <w:b/>
                <w:sz w:val="20"/>
                <w:szCs w:val="20"/>
                <w:highlight w:val="yellow"/>
                <w:lang w:eastAsia="pt-BR"/>
              </w:rPr>
              <w:t>Unidade 30</w:t>
            </w:r>
            <w:r w:rsidRPr="00614D23">
              <w:rPr>
                <w:rFonts w:ascii="Times New Roman" w:hAnsi="Times New Roman"/>
                <w:sz w:val="20"/>
                <w:szCs w:val="20"/>
                <w:highlight w:val="yellow"/>
                <w:lang w:eastAsia="pt-BR"/>
              </w:rPr>
              <w:t>:</w:t>
            </w:r>
            <w:r w:rsidRPr="00614D23">
              <w:rPr>
                <w:rFonts w:ascii="Times New Roman" w:hAnsi="Times New Roman"/>
                <w:b/>
                <w:sz w:val="20"/>
                <w:szCs w:val="20"/>
                <w:highlight w:val="yellow"/>
                <w:lang w:eastAsia="pt-BR"/>
              </w:rPr>
              <w:t xml:space="preserve"> </w:t>
            </w:r>
            <w:r w:rsidRPr="00614D23">
              <w:rPr>
                <w:rFonts w:ascii="Times New Roman" w:hAnsi="Times New Roman"/>
                <w:sz w:val="20"/>
                <w:szCs w:val="20"/>
                <w:highlight w:val="yellow"/>
                <w:lang w:eastAsia="pt-BR"/>
              </w:rPr>
              <w:t>As resoluções do Conselho Nacional do Meio Ambiente;</w:t>
            </w:r>
          </w:p>
          <w:p w14:paraId="1D292857" w14:textId="77777777" w:rsidR="00F51376" w:rsidRPr="00614D23"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720" w:firstLine="0"/>
              <w:rPr>
                <w:rFonts w:ascii="Times New Roman" w:hAnsi="Times New Roman"/>
                <w:sz w:val="20"/>
                <w:szCs w:val="20"/>
                <w:highlight w:val="yellow"/>
                <w:lang w:eastAsia="pt-BR"/>
              </w:rPr>
            </w:pPr>
            <w:r w:rsidRPr="00614D23">
              <w:rPr>
                <w:rFonts w:ascii="Times New Roman" w:hAnsi="Times New Roman"/>
                <w:b/>
                <w:sz w:val="20"/>
                <w:szCs w:val="20"/>
                <w:highlight w:val="yellow"/>
                <w:lang w:eastAsia="pt-BR"/>
              </w:rPr>
              <w:t>Unidade 31</w:t>
            </w:r>
            <w:r w:rsidRPr="00614D23">
              <w:rPr>
                <w:rFonts w:ascii="Times New Roman" w:hAnsi="Times New Roman"/>
                <w:sz w:val="20"/>
                <w:szCs w:val="20"/>
                <w:highlight w:val="yellow"/>
                <w:lang w:eastAsia="pt-BR"/>
              </w:rPr>
              <w:t>:</w:t>
            </w:r>
            <w:r w:rsidRPr="00614D23">
              <w:rPr>
                <w:rFonts w:ascii="Times New Roman" w:hAnsi="Times New Roman"/>
                <w:b/>
                <w:sz w:val="20"/>
                <w:szCs w:val="20"/>
                <w:highlight w:val="yellow"/>
                <w:lang w:eastAsia="pt-BR"/>
              </w:rPr>
              <w:t xml:space="preserve"> </w:t>
            </w:r>
            <w:r w:rsidRPr="00614D23">
              <w:rPr>
                <w:rFonts w:ascii="Times New Roman" w:hAnsi="Times New Roman"/>
                <w:sz w:val="20"/>
                <w:szCs w:val="20"/>
                <w:highlight w:val="yellow"/>
                <w:lang w:eastAsia="pt-BR"/>
              </w:rPr>
              <w:t>A Política Estadual do Meio Ambiente;</w:t>
            </w:r>
          </w:p>
          <w:p w14:paraId="4EFD4BF9" w14:textId="77777777" w:rsidR="00F51376" w:rsidRPr="00E52AE4"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614D23">
              <w:rPr>
                <w:rFonts w:ascii="Times New Roman" w:hAnsi="Times New Roman"/>
                <w:sz w:val="20"/>
                <w:szCs w:val="20"/>
                <w:highlight w:val="yellow"/>
                <w:lang w:eastAsia="pt-BR"/>
              </w:rPr>
              <w:t xml:space="preserve">       </w:t>
            </w:r>
            <w:r w:rsidRPr="00614D23">
              <w:rPr>
                <w:rFonts w:ascii="Times New Roman" w:hAnsi="Times New Roman"/>
                <w:b/>
                <w:sz w:val="20"/>
                <w:szCs w:val="20"/>
                <w:highlight w:val="yellow"/>
                <w:lang w:eastAsia="pt-BR"/>
              </w:rPr>
              <w:t>Unidade 32</w:t>
            </w:r>
            <w:r w:rsidRPr="00614D23">
              <w:rPr>
                <w:rFonts w:ascii="Times New Roman" w:hAnsi="Times New Roman"/>
                <w:sz w:val="20"/>
                <w:szCs w:val="20"/>
                <w:highlight w:val="yellow"/>
                <w:lang w:eastAsia="pt-BR"/>
              </w:rPr>
              <w:t>:</w:t>
            </w:r>
            <w:r w:rsidRPr="00614D23">
              <w:rPr>
                <w:rFonts w:ascii="Times New Roman" w:hAnsi="Times New Roman"/>
                <w:b/>
                <w:sz w:val="20"/>
                <w:szCs w:val="20"/>
                <w:highlight w:val="yellow"/>
                <w:lang w:eastAsia="pt-BR"/>
              </w:rPr>
              <w:t xml:space="preserve"> </w:t>
            </w:r>
            <w:r w:rsidRPr="00614D23">
              <w:rPr>
                <w:rFonts w:ascii="Times New Roman" w:hAnsi="Times New Roman"/>
                <w:sz w:val="20"/>
                <w:szCs w:val="20"/>
                <w:highlight w:val="yellow"/>
                <w:lang w:eastAsia="pt-BR"/>
              </w:rPr>
              <w:t xml:space="preserve"> Política Municipal do Meio Ambiente.</w:t>
            </w:r>
          </w:p>
        </w:tc>
      </w:tr>
      <w:tr w:rsidR="00F51376" w:rsidRPr="000C0D30" w14:paraId="5AD3CFAA"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BA9594D"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METODOLOGIA DE ENSINO</w:t>
            </w:r>
          </w:p>
        </w:tc>
      </w:tr>
      <w:tr w:rsidR="00F51376" w:rsidRPr="000C0D30" w14:paraId="281F47A7"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D28DCB" w14:textId="77777777" w:rsidR="00F51376"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1F7B3E">
              <w:rPr>
                <w:rFonts w:ascii="Times New Roman" w:hAnsi="Times New Roman"/>
                <w:sz w:val="20"/>
                <w:szCs w:val="20"/>
                <w:lang w:eastAsia="pt-BR"/>
              </w:rPr>
              <w:t xml:space="preserve">A disciplina é desenvolvida no formato presencial: </w:t>
            </w:r>
          </w:p>
          <w:p w14:paraId="4A9660D7" w14:textId="77777777" w:rsidR="00F51376" w:rsidRPr="009A2AAE"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9A2AAE">
              <w:rPr>
                <w:rFonts w:ascii="Times New Roman" w:hAnsi="Times New Roman"/>
                <w:sz w:val="20"/>
                <w:szCs w:val="20"/>
                <w:lang w:eastAsia="pt-BR"/>
              </w:rPr>
              <w:t>Aulas expositivas</w:t>
            </w:r>
          </w:p>
          <w:p w14:paraId="060DE583" w14:textId="77777777" w:rsidR="00F51376" w:rsidRPr="009A2AAE"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9A2AAE">
              <w:rPr>
                <w:rFonts w:ascii="Times New Roman" w:hAnsi="Times New Roman"/>
                <w:sz w:val="20"/>
                <w:szCs w:val="20"/>
                <w:lang w:eastAsia="pt-BR"/>
              </w:rPr>
              <w:t>- Painéis</w:t>
            </w:r>
          </w:p>
          <w:p w14:paraId="5E2A780D" w14:textId="77777777" w:rsidR="00F51376" w:rsidRPr="009A2AAE"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9A2AAE">
              <w:rPr>
                <w:rFonts w:ascii="Times New Roman" w:hAnsi="Times New Roman"/>
                <w:sz w:val="20"/>
                <w:szCs w:val="20"/>
                <w:lang w:eastAsia="pt-BR"/>
              </w:rPr>
              <w:t>- Vídeos</w:t>
            </w:r>
          </w:p>
          <w:p w14:paraId="1E4C8409" w14:textId="77777777" w:rsidR="00F51376" w:rsidRPr="009A2AAE"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9A2AAE">
              <w:rPr>
                <w:rFonts w:ascii="Times New Roman" w:hAnsi="Times New Roman"/>
                <w:sz w:val="20"/>
                <w:szCs w:val="20"/>
                <w:lang w:eastAsia="pt-BR"/>
              </w:rPr>
              <w:t>- Dinâmica de Grupo</w:t>
            </w:r>
          </w:p>
          <w:p w14:paraId="787203AA" w14:textId="77777777" w:rsidR="00F51376" w:rsidRPr="009A2AAE"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9A2AAE">
              <w:rPr>
                <w:rFonts w:ascii="Times New Roman" w:hAnsi="Times New Roman"/>
                <w:sz w:val="20"/>
                <w:szCs w:val="20"/>
                <w:lang w:eastAsia="pt-BR"/>
              </w:rPr>
              <w:t xml:space="preserve">- </w:t>
            </w:r>
            <w:commentRangeStart w:id="59"/>
            <w:r w:rsidRPr="009A2AAE">
              <w:rPr>
                <w:rFonts w:ascii="Times New Roman" w:hAnsi="Times New Roman"/>
                <w:sz w:val="20"/>
                <w:szCs w:val="20"/>
                <w:lang w:eastAsia="pt-BR"/>
              </w:rPr>
              <w:t>Visitas Técnicas</w:t>
            </w:r>
            <w:commentRangeEnd w:id="59"/>
            <w:r w:rsidR="00614D23">
              <w:rPr>
                <w:rStyle w:val="Refdecomentrio"/>
              </w:rPr>
              <w:commentReference w:id="59"/>
            </w:r>
          </w:p>
          <w:p w14:paraId="49038C04" w14:textId="77777777" w:rsidR="00F51376" w:rsidRPr="00745029"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9A2AAE">
              <w:rPr>
                <w:rFonts w:ascii="Times New Roman" w:hAnsi="Times New Roman"/>
                <w:sz w:val="20"/>
                <w:szCs w:val="20"/>
                <w:lang w:eastAsia="pt-BR"/>
              </w:rPr>
              <w:t>- Estudos de casos reais</w:t>
            </w:r>
          </w:p>
        </w:tc>
      </w:tr>
      <w:tr w:rsidR="00F51376" w:rsidRPr="000C0D30" w14:paraId="23DAFCEA"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530C8F1C" w14:textId="77777777" w:rsidR="00F51376" w:rsidRPr="001F7B3E"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sz w:val="20"/>
                <w:szCs w:val="20"/>
                <w:lang w:eastAsia="pt-BR"/>
              </w:rPr>
            </w:pPr>
            <w:r w:rsidRPr="004338C6">
              <w:rPr>
                <w:rFonts w:ascii="Times New Roman" w:hAnsi="Times New Roman"/>
                <w:b/>
                <w:bCs/>
                <w:sz w:val="22"/>
                <w:szCs w:val="22"/>
              </w:rPr>
              <w:t>RECURSOS</w:t>
            </w:r>
          </w:p>
        </w:tc>
      </w:tr>
      <w:tr w:rsidR="00F51376" w:rsidRPr="000C0D30" w14:paraId="730126D0"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256B63" w14:textId="77777777" w:rsidR="00F51376"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Material didático-pedagógico, Ex.: Livro, Apostila, Sites;</w:t>
            </w:r>
          </w:p>
          <w:p w14:paraId="6D95684A" w14:textId="77777777" w:rsidR="00F51376" w:rsidRPr="004338C6"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R</w:t>
            </w:r>
            <w:r>
              <w:rPr>
                <w:rFonts w:ascii="Times New Roman" w:hAnsi="Times New Roman"/>
                <w:sz w:val="20"/>
                <w:szCs w:val="20"/>
                <w:lang w:eastAsia="pt-BR"/>
              </w:rPr>
              <w:t xml:space="preserve">ecursos </w:t>
            </w:r>
            <w:proofErr w:type="spellStart"/>
            <w:r>
              <w:rPr>
                <w:rFonts w:ascii="Times New Roman" w:hAnsi="Times New Roman"/>
                <w:sz w:val="20"/>
                <w:szCs w:val="20"/>
                <w:lang w:eastAsia="pt-BR"/>
              </w:rPr>
              <w:t>aúdios</w:t>
            </w:r>
            <w:proofErr w:type="spellEnd"/>
            <w:r>
              <w:rPr>
                <w:rFonts w:ascii="Times New Roman" w:hAnsi="Times New Roman"/>
                <w:sz w:val="20"/>
                <w:szCs w:val="20"/>
                <w:lang w:eastAsia="pt-BR"/>
              </w:rPr>
              <w:t>-visuais (Data Show)</w:t>
            </w:r>
            <w:r w:rsidRPr="004338C6">
              <w:rPr>
                <w:rFonts w:ascii="Times New Roman" w:hAnsi="Times New Roman"/>
                <w:sz w:val="20"/>
                <w:szCs w:val="20"/>
                <w:lang w:eastAsia="pt-BR"/>
              </w:rPr>
              <w:t>;</w:t>
            </w:r>
          </w:p>
          <w:p w14:paraId="17CEC8FC" w14:textId="77777777" w:rsidR="00F51376" w:rsidRPr="001F7B3E"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lastRenderedPageBreak/>
              <w:t>I</w:t>
            </w:r>
            <w:r>
              <w:rPr>
                <w:rFonts w:ascii="Times New Roman" w:hAnsi="Times New Roman"/>
                <w:sz w:val="20"/>
                <w:szCs w:val="20"/>
                <w:lang w:eastAsia="pt-BR"/>
              </w:rPr>
              <w:t>nsumos de laboratório - quando houver</w:t>
            </w:r>
            <w:r w:rsidRPr="004338C6">
              <w:rPr>
                <w:rFonts w:ascii="Times New Roman" w:hAnsi="Times New Roman"/>
                <w:sz w:val="20"/>
                <w:szCs w:val="20"/>
                <w:lang w:eastAsia="pt-BR"/>
              </w:rPr>
              <w:t>.</w:t>
            </w:r>
          </w:p>
        </w:tc>
      </w:tr>
      <w:tr w:rsidR="00F51376" w:rsidRPr="000C0D30" w14:paraId="05B25B5E"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E3AED68"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lastRenderedPageBreak/>
              <w:t>AVALIAÇÃO</w:t>
            </w:r>
          </w:p>
        </w:tc>
      </w:tr>
      <w:tr w:rsidR="00F51376" w:rsidRPr="000C0D30" w14:paraId="29C558B7"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67DB8C" w14:textId="77777777" w:rsidR="00F51376" w:rsidRPr="000E02FB"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0E02FB">
              <w:rPr>
                <w:rFonts w:ascii="Times New Roman" w:hAnsi="Times New Roman"/>
                <w:sz w:val="20"/>
                <w:szCs w:val="20"/>
                <w:lang w:eastAsia="pt-BR"/>
              </w:rPr>
              <w:t>A avaliação será desenvolvida ao longo do semestre, de forma proce</w:t>
            </w:r>
            <w:r>
              <w:rPr>
                <w:rFonts w:ascii="Times New Roman" w:hAnsi="Times New Roman"/>
                <w:sz w:val="20"/>
                <w:szCs w:val="20"/>
                <w:lang w:eastAsia="pt-BR"/>
              </w:rPr>
              <w:t xml:space="preserve">ssual e contínua, utilizando os </w:t>
            </w:r>
            <w:r w:rsidRPr="000E02FB">
              <w:rPr>
                <w:rFonts w:ascii="Times New Roman" w:hAnsi="Times New Roman"/>
                <w:sz w:val="20"/>
                <w:szCs w:val="20"/>
                <w:lang w:eastAsia="pt-BR"/>
              </w:rPr>
              <w:t>seguintes instrumentos:</w:t>
            </w:r>
          </w:p>
          <w:p w14:paraId="795E5EC0" w14:textId="77777777" w:rsidR="00F51376" w:rsidRPr="009A2AAE"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9A2AAE">
              <w:rPr>
                <w:rFonts w:ascii="Times New Roman" w:hAnsi="Times New Roman"/>
                <w:sz w:val="20"/>
                <w:szCs w:val="20"/>
                <w:lang w:eastAsia="pt-BR"/>
              </w:rPr>
              <w:t>- Provas discursivas</w:t>
            </w:r>
          </w:p>
          <w:p w14:paraId="3465E43C" w14:textId="77777777" w:rsidR="00F51376" w:rsidRPr="009A2AAE"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9A2AAE">
              <w:rPr>
                <w:rFonts w:ascii="Times New Roman" w:hAnsi="Times New Roman"/>
                <w:sz w:val="20"/>
                <w:szCs w:val="20"/>
                <w:lang w:eastAsia="pt-BR"/>
              </w:rPr>
              <w:t>- Trabalhos individuais e coletivos com resoluções de situações problemas</w:t>
            </w:r>
          </w:p>
          <w:p w14:paraId="43F1AEA2"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color w:val="auto"/>
                <w:lang w:eastAsia="pt-BR"/>
              </w:rPr>
            </w:pPr>
            <w:r w:rsidRPr="009A2AAE">
              <w:rPr>
                <w:rFonts w:ascii="Times New Roman" w:hAnsi="Times New Roman"/>
                <w:sz w:val="20"/>
                <w:szCs w:val="20"/>
                <w:lang w:eastAsia="pt-BR"/>
              </w:rPr>
              <w:t>- Relatórios técnicos de visitas</w:t>
            </w:r>
          </w:p>
        </w:tc>
      </w:tr>
      <w:tr w:rsidR="00F51376" w:rsidRPr="000C0D30" w14:paraId="174275E6"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2E9327C"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BÁSICA</w:t>
            </w:r>
          </w:p>
        </w:tc>
      </w:tr>
      <w:tr w:rsidR="00F51376" w:rsidRPr="000C0D30" w14:paraId="27B35372"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B1AA88" w14:textId="77777777" w:rsidR="00F51376" w:rsidRPr="00810029"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750" w:firstLine="0"/>
              <w:rPr>
                <w:rFonts w:ascii="Times New Roman" w:hAnsi="Times New Roman"/>
                <w:sz w:val="20"/>
                <w:szCs w:val="20"/>
                <w:highlight w:val="yellow"/>
                <w:lang w:eastAsia="pt-BR"/>
              </w:rPr>
            </w:pPr>
            <w:r w:rsidRPr="00810029">
              <w:rPr>
                <w:rFonts w:ascii="Times New Roman" w:hAnsi="Times New Roman"/>
                <w:sz w:val="20"/>
                <w:szCs w:val="20"/>
                <w:highlight w:val="yellow"/>
                <w:lang w:eastAsia="pt-BR"/>
              </w:rPr>
              <w:t>Benjamim, D. A. A aplicação dos atos de organizações internacionais no ordenamento jurídico brasileiro. Brasília, DF: FUNAG, 2014.</w:t>
            </w:r>
          </w:p>
          <w:p w14:paraId="19E8032B" w14:textId="77777777" w:rsidR="00F51376" w:rsidRPr="00810029"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750" w:firstLine="0"/>
              <w:rPr>
                <w:rFonts w:ascii="Times New Roman" w:hAnsi="Times New Roman"/>
                <w:sz w:val="20"/>
                <w:szCs w:val="20"/>
                <w:highlight w:val="yellow"/>
                <w:lang w:eastAsia="pt-BR"/>
              </w:rPr>
            </w:pPr>
            <w:r w:rsidRPr="00810029">
              <w:rPr>
                <w:rFonts w:ascii="Times New Roman" w:hAnsi="Times New Roman"/>
                <w:sz w:val="20"/>
                <w:szCs w:val="20"/>
                <w:highlight w:val="yellow"/>
                <w:lang w:eastAsia="pt-BR"/>
              </w:rPr>
              <w:t>Brasil. Senado Federal. Código de Processo Civil e Legislação Correlata. 4</w:t>
            </w:r>
            <w:r w:rsidRPr="00810029">
              <w:rPr>
                <w:rFonts w:ascii="Times New Roman" w:hAnsi="Times New Roman"/>
                <w:sz w:val="20"/>
                <w:szCs w:val="20"/>
                <w:highlight w:val="yellow"/>
                <w:vertAlign w:val="superscript"/>
                <w:lang w:eastAsia="pt-BR"/>
              </w:rPr>
              <w:t>a</w:t>
            </w:r>
            <w:r w:rsidRPr="00810029">
              <w:rPr>
                <w:rFonts w:ascii="Times New Roman" w:hAnsi="Times New Roman"/>
                <w:sz w:val="20"/>
                <w:szCs w:val="20"/>
                <w:highlight w:val="yellow"/>
                <w:lang w:eastAsia="pt-BR"/>
              </w:rPr>
              <w:t xml:space="preserve">.ed. </w:t>
            </w:r>
            <w:proofErr w:type="spellStart"/>
            <w:r w:rsidRPr="00810029">
              <w:rPr>
                <w:rFonts w:ascii="Times New Roman" w:hAnsi="Times New Roman"/>
                <w:sz w:val="20"/>
                <w:szCs w:val="20"/>
                <w:highlight w:val="yellow"/>
                <w:lang w:eastAsia="pt-BR"/>
              </w:rPr>
              <w:t>Brasilia</w:t>
            </w:r>
            <w:proofErr w:type="spellEnd"/>
            <w:r w:rsidRPr="00810029">
              <w:rPr>
                <w:rFonts w:ascii="Times New Roman" w:hAnsi="Times New Roman"/>
                <w:sz w:val="20"/>
                <w:szCs w:val="20"/>
                <w:highlight w:val="yellow"/>
                <w:lang w:eastAsia="pt-BR"/>
              </w:rPr>
              <w:t>, DF: Senado Federal, 2007.</w:t>
            </w:r>
          </w:p>
          <w:p w14:paraId="74CE417D" w14:textId="77777777" w:rsidR="00F51376" w:rsidRPr="00007F7B"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750" w:firstLine="0"/>
              <w:rPr>
                <w:rFonts w:ascii="Times New Roman" w:hAnsi="Times New Roman"/>
                <w:sz w:val="20"/>
                <w:szCs w:val="20"/>
                <w:lang w:eastAsia="pt-BR"/>
              </w:rPr>
            </w:pPr>
            <w:proofErr w:type="spellStart"/>
            <w:r w:rsidRPr="00810029">
              <w:rPr>
                <w:rFonts w:ascii="Times New Roman" w:hAnsi="Times New Roman"/>
                <w:sz w:val="20"/>
                <w:szCs w:val="20"/>
                <w:highlight w:val="yellow"/>
                <w:lang w:eastAsia="pt-BR"/>
              </w:rPr>
              <w:t>Medauar</w:t>
            </w:r>
            <w:proofErr w:type="spellEnd"/>
            <w:r w:rsidRPr="00810029">
              <w:rPr>
                <w:rFonts w:ascii="Times New Roman" w:hAnsi="Times New Roman"/>
                <w:sz w:val="20"/>
                <w:szCs w:val="20"/>
                <w:highlight w:val="yellow"/>
                <w:lang w:eastAsia="pt-BR"/>
              </w:rPr>
              <w:t>, O. (</w:t>
            </w:r>
            <w:proofErr w:type="spellStart"/>
            <w:r w:rsidRPr="00810029">
              <w:rPr>
                <w:rFonts w:ascii="Times New Roman" w:hAnsi="Times New Roman"/>
                <w:sz w:val="20"/>
                <w:szCs w:val="20"/>
                <w:highlight w:val="yellow"/>
                <w:lang w:eastAsia="pt-BR"/>
              </w:rPr>
              <w:t>org</w:t>
            </w:r>
            <w:proofErr w:type="spellEnd"/>
            <w:r w:rsidRPr="00810029">
              <w:rPr>
                <w:rFonts w:ascii="Times New Roman" w:hAnsi="Times New Roman"/>
                <w:sz w:val="20"/>
                <w:szCs w:val="20"/>
                <w:highlight w:val="yellow"/>
                <w:lang w:eastAsia="pt-BR"/>
              </w:rPr>
              <w:t>). Coletânea de legislação ambiental, Constituição Federal. 8a. ed. São Paulo, SP: Revista dos Tribunais, 2009.</w:t>
            </w:r>
          </w:p>
        </w:tc>
      </w:tr>
      <w:tr w:rsidR="00F51376" w:rsidRPr="000C0D30" w14:paraId="5F3F3E6D"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594F9C8"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COMPLEMENTAR</w:t>
            </w:r>
          </w:p>
        </w:tc>
      </w:tr>
      <w:tr w:rsidR="00F51376" w:rsidRPr="000C0D30" w14:paraId="0F4A20B4"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4AD476" w14:textId="77777777" w:rsidR="00F51376" w:rsidRPr="00810029"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720" w:firstLine="0"/>
              <w:rPr>
                <w:rFonts w:ascii="Times New Roman" w:hAnsi="Times New Roman"/>
                <w:sz w:val="20"/>
                <w:szCs w:val="20"/>
                <w:highlight w:val="yellow"/>
                <w:lang w:eastAsia="pt-BR"/>
              </w:rPr>
            </w:pPr>
            <w:r w:rsidRPr="00810029">
              <w:rPr>
                <w:rFonts w:ascii="Times New Roman" w:hAnsi="Times New Roman"/>
                <w:sz w:val="20"/>
                <w:szCs w:val="20"/>
                <w:highlight w:val="yellow"/>
                <w:lang w:eastAsia="pt-BR"/>
              </w:rPr>
              <w:t>Brasil. Constituição Federal, promulgada em 05 de outubro de 1988. Brasília: DOU, 1988.</w:t>
            </w:r>
          </w:p>
          <w:p w14:paraId="09C565D2" w14:textId="77777777" w:rsidR="00F51376" w:rsidRPr="00810029"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720" w:firstLine="0"/>
              <w:rPr>
                <w:rFonts w:ascii="Times New Roman" w:hAnsi="Times New Roman"/>
                <w:sz w:val="20"/>
                <w:szCs w:val="20"/>
                <w:highlight w:val="yellow"/>
                <w:lang w:eastAsia="pt-BR"/>
              </w:rPr>
            </w:pPr>
            <w:r w:rsidRPr="00810029">
              <w:rPr>
                <w:rFonts w:ascii="Times New Roman" w:hAnsi="Times New Roman"/>
                <w:sz w:val="20"/>
                <w:szCs w:val="20"/>
                <w:highlight w:val="yellow"/>
                <w:lang w:eastAsia="pt-BR"/>
              </w:rPr>
              <w:t>Brasil. Lei n</w:t>
            </w:r>
            <w:r w:rsidRPr="00810029">
              <w:rPr>
                <w:rFonts w:ascii="Times New Roman" w:hAnsi="Times New Roman"/>
                <w:sz w:val="20"/>
                <w:szCs w:val="20"/>
                <w:highlight w:val="yellow"/>
                <w:vertAlign w:val="superscript"/>
                <w:lang w:eastAsia="pt-BR"/>
              </w:rPr>
              <w:t>0</w:t>
            </w:r>
            <w:r w:rsidRPr="00810029">
              <w:rPr>
                <w:rFonts w:ascii="Times New Roman" w:hAnsi="Times New Roman"/>
                <w:sz w:val="20"/>
                <w:szCs w:val="20"/>
                <w:highlight w:val="yellow"/>
                <w:lang w:eastAsia="pt-BR"/>
              </w:rPr>
              <w:t xml:space="preserve"> 6.938, </w:t>
            </w:r>
            <w:proofErr w:type="gramStart"/>
            <w:r w:rsidRPr="00810029">
              <w:rPr>
                <w:rFonts w:ascii="Times New Roman" w:hAnsi="Times New Roman"/>
                <w:sz w:val="20"/>
                <w:szCs w:val="20"/>
                <w:highlight w:val="yellow"/>
                <w:lang w:eastAsia="pt-BR"/>
              </w:rPr>
              <w:t>de  31</w:t>
            </w:r>
            <w:proofErr w:type="gramEnd"/>
            <w:r w:rsidRPr="00810029">
              <w:rPr>
                <w:rFonts w:ascii="Times New Roman" w:hAnsi="Times New Roman"/>
                <w:sz w:val="20"/>
                <w:szCs w:val="20"/>
                <w:highlight w:val="yellow"/>
                <w:lang w:eastAsia="pt-BR"/>
              </w:rPr>
              <w:t xml:space="preserve"> de agosto de 1981. Dispõe sobre a Política Nacional do Meio Ambiente. Brasília: DOU, 1981.</w:t>
            </w:r>
          </w:p>
          <w:p w14:paraId="74DFF08B" w14:textId="77777777" w:rsidR="00F51376" w:rsidRPr="00810029"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720" w:firstLine="0"/>
              <w:rPr>
                <w:rFonts w:ascii="Times New Roman" w:hAnsi="Times New Roman"/>
                <w:sz w:val="20"/>
                <w:szCs w:val="20"/>
                <w:highlight w:val="yellow"/>
                <w:lang w:eastAsia="pt-BR"/>
              </w:rPr>
            </w:pPr>
            <w:r w:rsidRPr="00810029">
              <w:rPr>
                <w:rFonts w:ascii="Times New Roman" w:hAnsi="Times New Roman"/>
                <w:sz w:val="20"/>
                <w:szCs w:val="20"/>
                <w:highlight w:val="yellow"/>
                <w:lang w:eastAsia="pt-BR"/>
              </w:rPr>
              <w:t>Brasil. Lei n</w:t>
            </w:r>
            <w:r w:rsidRPr="00810029">
              <w:rPr>
                <w:rFonts w:ascii="Times New Roman" w:hAnsi="Times New Roman"/>
                <w:sz w:val="20"/>
                <w:szCs w:val="20"/>
                <w:highlight w:val="yellow"/>
                <w:vertAlign w:val="superscript"/>
                <w:lang w:eastAsia="pt-BR"/>
              </w:rPr>
              <w:t>0</w:t>
            </w:r>
            <w:r w:rsidRPr="00810029">
              <w:rPr>
                <w:rFonts w:ascii="Times New Roman" w:hAnsi="Times New Roman"/>
                <w:sz w:val="20"/>
                <w:szCs w:val="20"/>
                <w:highlight w:val="yellow"/>
                <w:lang w:eastAsia="pt-BR"/>
              </w:rPr>
              <w:t xml:space="preserve"> 7.661, de 16 de maio de 1988. Institui o Plano Nacional de Gerenciamento Costeiro. Brasília: DOU, 1988.</w:t>
            </w:r>
          </w:p>
          <w:p w14:paraId="4E1BFABB" w14:textId="77777777" w:rsidR="00F51376" w:rsidRPr="00810029"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720" w:firstLine="0"/>
              <w:rPr>
                <w:rFonts w:ascii="Times New Roman" w:hAnsi="Times New Roman"/>
                <w:sz w:val="20"/>
                <w:szCs w:val="20"/>
                <w:highlight w:val="yellow"/>
                <w:lang w:eastAsia="pt-BR"/>
              </w:rPr>
            </w:pPr>
            <w:r w:rsidRPr="00810029">
              <w:rPr>
                <w:rFonts w:ascii="Times New Roman" w:hAnsi="Times New Roman"/>
                <w:sz w:val="20"/>
                <w:szCs w:val="20"/>
                <w:highlight w:val="yellow"/>
                <w:lang w:eastAsia="pt-BR"/>
              </w:rPr>
              <w:t>Brasil. Lei n</w:t>
            </w:r>
            <w:r w:rsidRPr="00810029">
              <w:rPr>
                <w:rFonts w:ascii="Times New Roman" w:hAnsi="Times New Roman"/>
                <w:sz w:val="20"/>
                <w:szCs w:val="20"/>
                <w:highlight w:val="yellow"/>
                <w:vertAlign w:val="superscript"/>
                <w:lang w:eastAsia="pt-BR"/>
              </w:rPr>
              <w:t>0</w:t>
            </w:r>
            <w:r w:rsidRPr="00810029">
              <w:rPr>
                <w:rFonts w:ascii="Times New Roman" w:hAnsi="Times New Roman"/>
                <w:sz w:val="20"/>
                <w:szCs w:val="20"/>
                <w:highlight w:val="yellow"/>
                <w:lang w:eastAsia="pt-BR"/>
              </w:rPr>
              <w:t xml:space="preserve"> 9.433, de 08 de janeiro de 1997. Dispõe sobre a Política Nacional de Recursos hídricos. Brasília: DOU, 1997.</w:t>
            </w:r>
          </w:p>
          <w:p w14:paraId="226ECA0D" w14:textId="77777777" w:rsidR="00F51376" w:rsidRPr="00BB67E2"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720" w:firstLine="0"/>
              <w:rPr>
                <w:rFonts w:ascii="Times New Roman" w:hAnsi="Times New Roman"/>
                <w:sz w:val="20"/>
                <w:szCs w:val="20"/>
                <w:lang w:eastAsia="pt-BR"/>
              </w:rPr>
            </w:pPr>
            <w:r w:rsidRPr="00810029">
              <w:rPr>
                <w:rFonts w:ascii="Times New Roman" w:hAnsi="Times New Roman"/>
                <w:sz w:val="20"/>
                <w:szCs w:val="20"/>
                <w:highlight w:val="yellow"/>
                <w:lang w:eastAsia="pt-BR"/>
              </w:rPr>
              <w:t>Brasil. Lei n</w:t>
            </w:r>
            <w:r w:rsidRPr="00810029">
              <w:rPr>
                <w:rFonts w:ascii="Times New Roman" w:hAnsi="Times New Roman"/>
                <w:sz w:val="20"/>
                <w:szCs w:val="20"/>
                <w:highlight w:val="yellow"/>
                <w:vertAlign w:val="superscript"/>
                <w:lang w:eastAsia="pt-BR"/>
              </w:rPr>
              <w:t>0</w:t>
            </w:r>
            <w:r w:rsidRPr="00810029">
              <w:rPr>
                <w:rFonts w:ascii="Times New Roman" w:hAnsi="Times New Roman"/>
                <w:sz w:val="20"/>
                <w:szCs w:val="20"/>
                <w:highlight w:val="yellow"/>
                <w:lang w:eastAsia="pt-BR"/>
              </w:rPr>
              <w:t xml:space="preserve"> 9.795, de 27 de abril de 1999. Dispõe sobre a educação ambiental, institui a Política Nacional de Educação ambiental. Brasília: DOU, 1999.</w:t>
            </w:r>
          </w:p>
        </w:tc>
      </w:tr>
      <w:tr w:rsidR="00F51376" w:rsidRPr="000C0D30" w14:paraId="1C5CC8A6" w14:textId="77777777" w:rsidTr="009C0093">
        <w:trPr>
          <w:trHeight w:val="1080"/>
        </w:trPr>
        <w:tc>
          <w:tcPr>
            <w:tcW w:w="4295" w:type="dxa"/>
            <w:gridSpan w:val="2"/>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hideMark/>
          </w:tcPr>
          <w:p w14:paraId="29D553E9" w14:textId="77777777" w:rsidR="00F51376" w:rsidRPr="009909C1"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7800E629"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_______________________________</w:t>
            </w:r>
          </w:p>
          <w:p w14:paraId="558AAEE6"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 xml:space="preserve">Coordenador do Curso                                                    </w:t>
            </w:r>
          </w:p>
        </w:tc>
        <w:tc>
          <w:tcPr>
            <w:tcW w:w="4174" w:type="dxa"/>
            <w:gridSpan w:val="2"/>
            <w:tcBorders>
              <w:top w:val="single" w:sz="4" w:space="0" w:color="000000"/>
              <w:left w:val="single" w:sz="4" w:space="0" w:color="auto"/>
              <w:bottom w:val="single" w:sz="4" w:space="0" w:color="000000"/>
              <w:right w:val="single" w:sz="4" w:space="0" w:color="000000"/>
            </w:tcBorders>
            <w:shd w:val="clear" w:color="auto" w:fill="D9D9D9"/>
            <w:vAlign w:val="center"/>
          </w:tcPr>
          <w:p w14:paraId="44649F12"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6337567F"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r w:rsidRPr="000C0D30">
              <w:rPr>
                <w:rFonts w:ascii="Times New Roman" w:hAnsi="Times New Roman"/>
                <w:b/>
                <w:sz w:val="20"/>
                <w:szCs w:val="20"/>
              </w:rPr>
              <w:t>_____________________________</w:t>
            </w:r>
          </w:p>
          <w:p w14:paraId="5CFE219F"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Setor Pedagógico</w:t>
            </w:r>
          </w:p>
        </w:tc>
      </w:tr>
    </w:tbl>
    <w:p w14:paraId="2E8A53C2" w14:textId="77777777" w:rsidR="00F51376" w:rsidRDefault="00F51376" w:rsidP="00717B1C">
      <w:pPr>
        <w:spacing w:before="0" w:after="0"/>
        <w:ind w:firstLine="0"/>
        <w:jc w:val="left"/>
        <w:rPr>
          <w:rFonts w:ascii="Tahoma" w:eastAsia="Tahoma" w:hAnsi="Tahoma" w:cs="Tahoma"/>
        </w:rPr>
      </w:pPr>
    </w:p>
    <w:p w14:paraId="0BBC0FF3" w14:textId="77777777" w:rsidR="00F51376" w:rsidRDefault="00F51376" w:rsidP="00717B1C">
      <w:pPr>
        <w:spacing w:before="0" w:after="0"/>
        <w:ind w:firstLine="0"/>
        <w:jc w:val="left"/>
        <w:rPr>
          <w:rFonts w:ascii="Tahoma" w:eastAsia="Tahoma" w:hAnsi="Tahoma" w:cs="Tahoma"/>
        </w:rPr>
      </w:pPr>
    </w:p>
    <w:p w14:paraId="48BC81EB" w14:textId="77777777" w:rsidR="00F51376" w:rsidRDefault="00F51376" w:rsidP="00717B1C">
      <w:pPr>
        <w:spacing w:before="0" w:after="0"/>
        <w:ind w:firstLine="0"/>
        <w:jc w:val="left"/>
        <w:rPr>
          <w:rFonts w:ascii="Tahoma" w:eastAsia="Tahoma" w:hAnsi="Tahoma" w:cs="Tahoma"/>
        </w:rPr>
      </w:pPr>
    </w:p>
    <w:p w14:paraId="02D0E765" w14:textId="77777777" w:rsidR="00F51376" w:rsidRDefault="00F51376" w:rsidP="00717B1C">
      <w:pPr>
        <w:spacing w:before="0" w:after="0"/>
        <w:ind w:firstLine="0"/>
        <w:jc w:val="left"/>
        <w:rPr>
          <w:rFonts w:ascii="Tahoma" w:eastAsia="Tahoma" w:hAnsi="Tahoma" w:cs="Tahoma"/>
        </w:rPr>
      </w:pPr>
    </w:p>
    <w:tbl>
      <w:tblPr>
        <w:tblW w:w="8469" w:type="dxa"/>
        <w:tblInd w:w="66" w:type="dxa"/>
        <w:tblLayout w:type="fixed"/>
        <w:tblCellMar>
          <w:top w:w="15" w:type="dxa"/>
          <w:left w:w="15" w:type="dxa"/>
          <w:bottom w:w="15" w:type="dxa"/>
          <w:right w:w="15" w:type="dxa"/>
        </w:tblCellMar>
        <w:tblLook w:val="04A0" w:firstRow="1" w:lastRow="0" w:firstColumn="1" w:lastColumn="0" w:noHBand="0" w:noVBand="1"/>
      </w:tblPr>
      <w:tblGrid>
        <w:gridCol w:w="3870"/>
        <w:gridCol w:w="425"/>
        <w:gridCol w:w="1984"/>
        <w:gridCol w:w="2190"/>
      </w:tblGrid>
      <w:tr w:rsidR="00F51376" w:rsidRPr="000C0D30" w14:paraId="50BDA735" w14:textId="77777777" w:rsidTr="009C0093">
        <w:trPr>
          <w:trHeight w:val="38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349CB0F"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hd w:val="clear" w:color="auto" w:fill="D9D9D9"/>
              <w:spacing w:before="0" w:after="0"/>
              <w:ind w:firstLine="0"/>
              <w:jc w:val="left"/>
              <w:rPr>
                <w:rFonts w:ascii="Times" w:hAnsi="Times"/>
                <w:color w:val="auto"/>
              </w:rPr>
            </w:pPr>
            <w:r w:rsidRPr="000C0D30">
              <w:rPr>
                <w:rFonts w:ascii="Times New Roman" w:hAnsi="Times New Roman"/>
                <w:b/>
                <w:bCs/>
              </w:rPr>
              <w:t>DISCIPLINA</w:t>
            </w:r>
          </w:p>
          <w:p w14:paraId="60FFCF39" w14:textId="77777777" w:rsidR="00F51376" w:rsidRPr="000C0D30" w:rsidRDefault="00F51376" w:rsidP="009C0093">
            <w:pPr>
              <w:pStyle w:val="Ttulo5"/>
              <w:shd w:val="clear" w:color="auto" w:fill="D9D9D9"/>
              <w:rPr>
                <w:rFonts w:ascii="Times" w:hAnsi="Times"/>
                <w:color w:val="auto"/>
                <w:sz w:val="20"/>
                <w:szCs w:val="20"/>
              </w:rPr>
            </w:pPr>
            <w:r w:rsidRPr="0080394A">
              <w:t>TECNOLOGIA DO CONCRETO E MATERIAIS DE CONSTRUÇÃO</w:t>
            </w:r>
          </w:p>
        </w:tc>
      </w:tr>
      <w:tr w:rsidR="00F51376" w:rsidRPr="000C0D30" w14:paraId="13E6301E" w14:textId="77777777" w:rsidTr="009C0093">
        <w:trPr>
          <w:trHeight w:val="190"/>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16C46C81"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CURSO</w:t>
            </w:r>
            <w:r w:rsidRPr="000C0D30">
              <w:rPr>
                <w:rFonts w:ascii="Times New Roman" w:hAnsi="Times New Roman"/>
                <w:bCs/>
                <w:sz w:val="20"/>
                <w:szCs w:val="20"/>
              </w:rPr>
              <w:t>:   </w:t>
            </w:r>
            <w:r>
              <w:rPr>
                <w:rFonts w:ascii="Times New Roman" w:hAnsi="Times New Roman"/>
                <w:b/>
                <w:bCs/>
                <w:sz w:val="20"/>
                <w:szCs w:val="20"/>
              </w:rPr>
              <w:t xml:space="preserve">TECNOLOGIA </w:t>
            </w:r>
            <w:proofErr w:type="gramStart"/>
            <w:r>
              <w:rPr>
                <w:rFonts w:ascii="Times New Roman" w:hAnsi="Times New Roman"/>
                <w:b/>
                <w:bCs/>
                <w:sz w:val="20"/>
                <w:szCs w:val="20"/>
              </w:rPr>
              <w:t>EM  ESTRADAS</w:t>
            </w:r>
            <w:proofErr w:type="gramEnd"/>
            <w:r>
              <w:rPr>
                <w:rFonts w:ascii="Times New Roman" w:hAnsi="Times New Roman"/>
                <w:b/>
                <w:bCs/>
                <w:sz w:val="20"/>
                <w:szCs w:val="20"/>
              </w:rPr>
              <w:t xml:space="preserve"> – 01321</w:t>
            </w:r>
          </w:p>
          <w:p w14:paraId="088358F3"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p>
          <w:p w14:paraId="31F80BB7"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CÓDIGO DA DISCIPLINA:</w:t>
            </w:r>
            <w:r>
              <w:rPr>
                <w:sz w:val="22"/>
                <w:szCs w:val="22"/>
              </w:rPr>
              <w:t xml:space="preserve"> </w:t>
            </w:r>
            <w:r>
              <w:rPr>
                <w:rFonts w:ascii="Times New Roman" w:hAnsi="Times New Roman"/>
                <w:sz w:val="20"/>
                <w:szCs w:val="20"/>
              </w:rPr>
              <w:t>00000</w:t>
            </w:r>
          </w:p>
        </w:tc>
      </w:tr>
      <w:tr w:rsidR="00F51376" w:rsidRPr="000C0D30" w14:paraId="34A8DAAF" w14:textId="77777777" w:rsidTr="009C0093">
        <w:trPr>
          <w:trHeight w:val="456"/>
        </w:trPr>
        <w:tc>
          <w:tcPr>
            <w:tcW w:w="3870" w:type="dxa"/>
            <w:tcBorders>
              <w:top w:val="single" w:sz="4" w:space="0" w:color="FFFFFF"/>
              <w:left w:val="single" w:sz="4" w:space="0" w:color="000000"/>
              <w:bottom w:val="single" w:sz="4" w:space="0" w:color="FFFFFF"/>
              <w:right w:val="single" w:sz="4" w:space="0" w:color="FFFFFF"/>
            </w:tcBorders>
            <w:shd w:val="clear" w:color="auto" w:fill="FFFFFF"/>
            <w:tcMar>
              <w:top w:w="0" w:type="dxa"/>
              <w:left w:w="108" w:type="dxa"/>
              <w:bottom w:w="0" w:type="dxa"/>
              <w:right w:w="108" w:type="dxa"/>
            </w:tcMar>
            <w:hideMark/>
          </w:tcPr>
          <w:p w14:paraId="00D0B110"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CARGA HORÁRIA: 8</w:t>
            </w:r>
            <w:r w:rsidRPr="000C0D30">
              <w:rPr>
                <w:rFonts w:ascii="Times New Roman" w:hAnsi="Times New Roman"/>
                <w:b/>
                <w:bCs/>
                <w:sz w:val="20"/>
                <w:szCs w:val="20"/>
              </w:rPr>
              <w:t>0 HORAS</w:t>
            </w:r>
          </w:p>
        </w:tc>
        <w:tc>
          <w:tcPr>
            <w:tcW w:w="2409" w:type="dxa"/>
            <w:gridSpan w:val="2"/>
            <w:tcBorders>
              <w:top w:val="single" w:sz="4" w:space="0" w:color="FFFFFF"/>
              <w:left w:val="single" w:sz="4" w:space="0" w:color="FFFFFF"/>
              <w:bottom w:val="single" w:sz="4" w:space="0" w:color="FFFFFF"/>
              <w:right w:val="single" w:sz="4" w:space="0" w:color="FFFFFF"/>
            </w:tcBorders>
            <w:shd w:val="clear" w:color="auto" w:fill="FFFFFF"/>
          </w:tcPr>
          <w:p w14:paraId="61257533" w14:textId="77777777" w:rsidR="00F51376" w:rsidRPr="007754BD"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0" w:hanging="45"/>
              <w:rPr>
                <w:rFonts w:ascii="Times New Roman" w:hAnsi="Times New Roman"/>
                <w:b/>
                <w:bCs/>
                <w:color w:val="auto"/>
                <w:sz w:val="20"/>
                <w:szCs w:val="20"/>
              </w:rPr>
            </w:pPr>
            <w:r w:rsidRPr="007754BD">
              <w:rPr>
                <w:rFonts w:ascii="Times New Roman" w:hAnsi="Times New Roman"/>
                <w:b/>
                <w:bCs/>
                <w:color w:val="auto"/>
                <w:sz w:val="20"/>
                <w:szCs w:val="20"/>
              </w:rPr>
              <w:t>TEÓRICA: 60 HORAS</w:t>
            </w:r>
          </w:p>
        </w:tc>
        <w:tc>
          <w:tcPr>
            <w:tcW w:w="2190" w:type="dxa"/>
            <w:tcBorders>
              <w:top w:val="single" w:sz="4" w:space="0" w:color="FFFFFF"/>
              <w:left w:val="single" w:sz="4" w:space="0" w:color="FFFFFF"/>
              <w:bottom w:val="single" w:sz="4" w:space="0" w:color="FFFFFF"/>
              <w:right w:val="single" w:sz="4" w:space="0" w:color="000000"/>
            </w:tcBorders>
            <w:shd w:val="clear" w:color="auto" w:fill="FFFFFF"/>
          </w:tcPr>
          <w:p w14:paraId="750DFCD1" w14:textId="77777777" w:rsidR="00F51376" w:rsidRPr="007754BD"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13" w:firstLine="0"/>
              <w:rPr>
                <w:rFonts w:ascii="Times New Roman" w:hAnsi="Times New Roman"/>
                <w:b/>
                <w:bCs/>
                <w:color w:val="auto"/>
                <w:sz w:val="20"/>
                <w:szCs w:val="20"/>
              </w:rPr>
            </w:pPr>
            <w:r w:rsidRPr="007754BD">
              <w:rPr>
                <w:rFonts w:ascii="Times New Roman" w:hAnsi="Times New Roman"/>
                <w:b/>
                <w:bCs/>
                <w:color w:val="auto"/>
                <w:sz w:val="20"/>
                <w:szCs w:val="20"/>
              </w:rPr>
              <w:t>PRÁTICA: 20</w:t>
            </w:r>
          </w:p>
        </w:tc>
      </w:tr>
      <w:tr w:rsidR="00F51376" w:rsidRPr="000C0D30" w14:paraId="69642AAF" w14:textId="77777777" w:rsidTr="009C0093">
        <w:trPr>
          <w:trHeight w:val="113"/>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4CDA2FAF"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CRÉDITOS: 0</w:t>
            </w:r>
            <w:r>
              <w:rPr>
                <w:rFonts w:ascii="Times New Roman" w:hAnsi="Times New Roman"/>
                <w:b/>
                <w:bCs/>
                <w:sz w:val="20"/>
                <w:szCs w:val="20"/>
              </w:rPr>
              <w:t>4</w:t>
            </w:r>
          </w:p>
        </w:tc>
      </w:tr>
      <w:tr w:rsidR="00F51376" w:rsidRPr="000C0D30" w14:paraId="4E968BDE" w14:textId="77777777" w:rsidTr="009C0093">
        <w:trPr>
          <w:trHeight w:val="259"/>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FFFFF"/>
            <w:tcMar>
              <w:top w:w="0" w:type="dxa"/>
              <w:left w:w="108" w:type="dxa"/>
              <w:bottom w:w="0" w:type="dxa"/>
              <w:right w:w="108" w:type="dxa"/>
            </w:tcMar>
            <w:hideMark/>
          </w:tcPr>
          <w:p w14:paraId="42C65ACF"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 xml:space="preserve">PRÉ-REQUISITO: </w:t>
            </w:r>
            <w:r w:rsidRPr="007754BD">
              <w:rPr>
                <w:rFonts w:ascii="Times New Roman" w:hAnsi="Times New Roman"/>
                <w:b/>
                <w:bCs/>
                <w:color w:val="auto"/>
                <w:sz w:val="20"/>
                <w:szCs w:val="20"/>
              </w:rPr>
              <w:t>Química aplicada; Estatística aplicada</w:t>
            </w:r>
            <w:r>
              <w:rPr>
                <w:rFonts w:ascii="Times New Roman" w:hAnsi="Times New Roman"/>
                <w:b/>
                <w:bCs/>
                <w:color w:val="auto"/>
                <w:sz w:val="20"/>
                <w:szCs w:val="20"/>
              </w:rPr>
              <w:t>.</w:t>
            </w:r>
          </w:p>
        </w:tc>
      </w:tr>
      <w:tr w:rsidR="00F51376" w:rsidRPr="000C0D30" w14:paraId="629C4545" w14:textId="77777777" w:rsidTr="009C0093">
        <w:trPr>
          <w:trHeight w:val="242"/>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0080A73B"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SEMESTRE: 04</w:t>
            </w:r>
          </w:p>
        </w:tc>
      </w:tr>
      <w:tr w:rsidR="00F51376" w:rsidRPr="000C0D30" w14:paraId="2A81BCDE" w14:textId="77777777" w:rsidTr="009C0093">
        <w:trPr>
          <w:trHeight w:val="250"/>
        </w:trPr>
        <w:tc>
          <w:tcPr>
            <w:tcW w:w="8469" w:type="dxa"/>
            <w:gridSpan w:val="4"/>
            <w:tcBorders>
              <w:top w:val="single" w:sz="4" w:space="0" w:color="FFFFFF"/>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01A42CF"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NÍVEL:</w:t>
            </w:r>
            <w:r w:rsidRPr="000C0D30">
              <w:rPr>
                <w:rFonts w:ascii="Times New Roman" w:hAnsi="Times New Roman"/>
                <w:b/>
                <w:sz w:val="20"/>
                <w:szCs w:val="20"/>
              </w:rPr>
              <w:t xml:space="preserve"> GRADUAÇÃO</w:t>
            </w:r>
          </w:p>
        </w:tc>
      </w:tr>
      <w:tr w:rsidR="00F51376" w:rsidRPr="000C0D30" w14:paraId="3C0ED0D6" w14:textId="77777777" w:rsidTr="009C0093">
        <w:trPr>
          <w:trHeight w:val="440"/>
        </w:trPr>
        <w:tc>
          <w:tcPr>
            <w:tcW w:w="8469" w:type="dxa"/>
            <w:gridSpan w:val="4"/>
            <w:tcBorders>
              <w:top w:val="single" w:sz="8"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4E3756EE"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EMENTA</w:t>
            </w:r>
          </w:p>
        </w:tc>
      </w:tr>
      <w:tr w:rsidR="00F51376" w:rsidRPr="000C0D30" w14:paraId="6CAD331E" w14:textId="77777777" w:rsidTr="009C0093">
        <w:trPr>
          <w:trHeight w:val="2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6E7C8F" w14:textId="77777777" w:rsidR="00F51376" w:rsidRPr="005D15E4"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color w:val="auto"/>
                <w:sz w:val="20"/>
                <w:szCs w:val="20"/>
                <w:lang w:eastAsia="pt-BR"/>
              </w:rPr>
            </w:pPr>
            <w:r w:rsidRPr="0080394A">
              <w:rPr>
                <w:rFonts w:ascii="Times New Roman" w:hAnsi="Times New Roman"/>
                <w:noProof/>
                <w:sz w:val="20"/>
                <w:szCs w:val="20"/>
              </w:rPr>
              <w:t xml:space="preserve">Introdução aos Materiais de Construção; Agregados; Aglomerantes: Cal, Gesso e Cimento;  Concreto: Estado fresco e endurecido, dosagem de traço e suas aplicações;  Aço para construção civil e Materiais </w:t>
            </w:r>
            <w:r w:rsidRPr="0080394A">
              <w:rPr>
                <w:rFonts w:ascii="Times New Roman" w:hAnsi="Times New Roman"/>
                <w:noProof/>
                <w:sz w:val="20"/>
                <w:szCs w:val="20"/>
              </w:rPr>
              <w:lastRenderedPageBreak/>
              <w:t>especiais.</w:t>
            </w:r>
          </w:p>
        </w:tc>
      </w:tr>
      <w:tr w:rsidR="00F51376" w:rsidRPr="000C0D30" w14:paraId="4691204C"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4B8EF671"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lastRenderedPageBreak/>
              <w:t>OBJETIVO</w:t>
            </w:r>
          </w:p>
        </w:tc>
      </w:tr>
      <w:tr w:rsidR="00F51376" w:rsidRPr="000C0D30" w14:paraId="776A0382"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90D5E1" w14:textId="77777777" w:rsidR="00F51376" w:rsidRPr="00C71E56"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80394A">
              <w:rPr>
                <w:rFonts w:ascii="Times New Roman" w:hAnsi="Times New Roman"/>
                <w:sz w:val="20"/>
                <w:szCs w:val="20"/>
                <w:lang w:eastAsia="pt-BR"/>
              </w:rPr>
              <w:t xml:space="preserve">Explorar, compreender e interpretar desenhos e objetos do espaço no plano, através da representação gráfica. Conhecer e aplicar conceitos e normas técnicas de expressão gráfica para a atividade profissional. </w:t>
            </w:r>
            <w:r w:rsidRPr="00810029">
              <w:rPr>
                <w:rFonts w:ascii="Times New Roman" w:hAnsi="Times New Roman"/>
                <w:sz w:val="20"/>
                <w:szCs w:val="20"/>
                <w:highlight w:val="yellow"/>
                <w:lang w:eastAsia="pt-BR"/>
              </w:rPr>
              <w:t>Ao final do curso, o aluno deverá estar</w:t>
            </w:r>
            <w:r w:rsidRPr="0080394A">
              <w:rPr>
                <w:rFonts w:ascii="Times New Roman" w:hAnsi="Times New Roman"/>
                <w:sz w:val="20"/>
                <w:szCs w:val="20"/>
                <w:lang w:eastAsia="pt-BR"/>
              </w:rPr>
              <w:t xml:space="preserve"> apto a reconhecer, identificar os diversos materiais de construção, dimensionar a proporção dos materiais que compões um traço de concreto, bem como interpretar, analisar as propriedades, suas constituições e suas aplicações e as técnicas de utilização dos materiais segundo as normas da Associação Brasileira de Normas Técnicas.</w:t>
            </w:r>
          </w:p>
        </w:tc>
      </w:tr>
      <w:tr w:rsidR="00F51376" w:rsidRPr="000C0D30" w14:paraId="0AB0C25F"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9158C36"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PROGRAMA</w:t>
            </w:r>
          </w:p>
        </w:tc>
      </w:tr>
      <w:tr w:rsidR="00F51376" w:rsidRPr="000C0D30" w14:paraId="29B46140"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1D6651" w14:textId="77777777" w:rsidR="00F51376" w:rsidRPr="00D14161" w:rsidRDefault="00F51376" w:rsidP="00F51376">
            <w:pPr>
              <w:pStyle w:val="PargrafodaLista"/>
              <w:widowControl/>
              <w:numPr>
                <w:ilvl w:val="0"/>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D14161">
              <w:rPr>
                <w:rFonts w:ascii="Times New Roman" w:hAnsi="Times New Roman"/>
                <w:sz w:val="20"/>
                <w:szCs w:val="20"/>
                <w:lang w:eastAsia="pt-BR"/>
              </w:rPr>
              <w:t>INTRODUÇÃO AOS MATERIAIS DE CONSTRUÇÃO</w:t>
            </w:r>
          </w:p>
          <w:p w14:paraId="14EB06EC" w14:textId="77777777" w:rsidR="00F51376" w:rsidRPr="005D02C1" w:rsidRDefault="00F51376" w:rsidP="00F51376">
            <w:pPr>
              <w:widowControl/>
              <w:numPr>
                <w:ilvl w:val="1"/>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5D02C1">
              <w:rPr>
                <w:rFonts w:ascii="Times New Roman" w:hAnsi="Times New Roman"/>
                <w:sz w:val="20"/>
                <w:szCs w:val="20"/>
                <w:lang w:eastAsia="pt-BR"/>
              </w:rPr>
              <w:t>Histórico e evolução dos materia</w:t>
            </w:r>
            <w:r>
              <w:rPr>
                <w:rFonts w:ascii="Times New Roman" w:hAnsi="Times New Roman"/>
                <w:sz w:val="20"/>
                <w:szCs w:val="20"/>
                <w:lang w:eastAsia="pt-BR"/>
              </w:rPr>
              <w:t>i</w:t>
            </w:r>
            <w:r w:rsidRPr="005D02C1">
              <w:rPr>
                <w:rFonts w:ascii="Times New Roman" w:hAnsi="Times New Roman"/>
                <w:sz w:val="20"/>
                <w:szCs w:val="20"/>
                <w:lang w:eastAsia="pt-BR"/>
              </w:rPr>
              <w:t>s de construção</w:t>
            </w:r>
          </w:p>
          <w:p w14:paraId="177548E1" w14:textId="77777777" w:rsidR="00F51376" w:rsidRPr="005D02C1" w:rsidRDefault="00F51376" w:rsidP="00F51376">
            <w:pPr>
              <w:widowControl/>
              <w:numPr>
                <w:ilvl w:val="1"/>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5D02C1">
              <w:rPr>
                <w:rFonts w:ascii="Times New Roman" w:hAnsi="Times New Roman"/>
                <w:sz w:val="20"/>
                <w:szCs w:val="20"/>
                <w:lang w:eastAsia="pt-BR"/>
              </w:rPr>
              <w:t xml:space="preserve">Classificação dos materiais </w:t>
            </w:r>
          </w:p>
          <w:p w14:paraId="09799B9C" w14:textId="77777777" w:rsidR="00F51376" w:rsidRPr="005D02C1" w:rsidRDefault="00F51376" w:rsidP="00F51376">
            <w:pPr>
              <w:widowControl/>
              <w:numPr>
                <w:ilvl w:val="1"/>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5D02C1">
              <w:rPr>
                <w:rFonts w:ascii="Times New Roman" w:hAnsi="Times New Roman"/>
                <w:sz w:val="20"/>
                <w:szCs w:val="20"/>
                <w:lang w:eastAsia="pt-BR"/>
              </w:rPr>
              <w:t xml:space="preserve">Normalização </w:t>
            </w:r>
          </w:p>
          <w:p w14:paraId="1953682C" w14:textId="77777777" w:rsidR="00F51376" w:rsidRPr="005D02C1" w:rsidRDefault="00F51376" w:rsidP="00F51376">
            <w:pPr>
              <w:widowControl/>
              <w:numPr>
                <w:ilvl w:val="0"/>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5D02C1">
              <w:rPr>
                <w:rFonts w:ascii="Times New Roman" w:hAnsi="Times New Roman"/>
                <w:sz w:val="20"/>
                <w:szCs w:val="20"/>
                <w:lang w:eastAsia="pt-BR"/>
              </w:rPr>
              <w:t>AGREGADOS</w:t>
            </w:r>
          </w:p>
          <w:p w14:paraId="2FD011D0" w14:textId="77777777" w:rsidR="00F51376" w:rsidRPr="005D02C1" w:rsidRDefault="00F51376" w:rsidP="00F51376">
            <w:pPr>
              <w:widowControl/>
              <w:numPr>
                <w:ilvl w:val="1"/>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5D02C1">
              <w:rPr>
                <w:rFonts w:ascii="Times New Roman" w:hAnsi="Times New Roman"/>
                <w:sz w:val="20"/>
                <w:szCs w:val="20"/>
                <w:lang w:eastAsia="pt-BR"/>
              </w:rPr>
              <w:t>Importância dos agregados</w:t>
            </w:r>
          </w:p>
          <w:p w14:paraId="5C482A62" w14:textId="77777777" w:rsidR="00F51376" w:rsidRPr="005D02C1" w:rsidRDefault="00F51376" w:rsidP="00F51376">
            <w:pPr>
              <w:widowControl/>
              <w:numPr>
                <w:ilvl w:val="1"/>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5D02C1">
              <w:rPr>
                <w:rFonts w:ascii="Times New Roman" w:hAnsi="Times New Roman"/>
                <w:sz w:val="20"/>
                <w:szCs w:val="20"/>
                <w:lang w:eastAsia="pt-BR"/>
              </w:rPr>
              <w:t>Classificação dos agregados</w:t>
            </w:r>
          </w:p>
          <w:p w14:paraId="578ED8ED" w14:textId="77777777" w:rsidR="00F51376" w:rsidRPr="005D02C1" w:rsidRDefault="00F51376" w:rsidP="00F51376">
            <w:pPr>
              <w:widowControl/>
              <w:numPr>
                <w:ilvl w:val="1"/>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proofErr w:type="gramStart"/>
            <w:r w:rsidRPr="005D02C1">
              <w:rPr>
                <w:rFonts w:ascii="Times New Roman" w:hAnsi="Times New Roman"/>
                <w:sz w:val="20"/>
                <w:szCs w:val="20"/>
                <w:lang w:eastAsia="pt-BR"/>
              </w:rPr>
              <w:t>Índices  físicos</w:t>
            </w:r>
            <w:proofErr w:type="gramEnd"/>
            <w:r w:rsidRPr="005D02C1">
              <w:rPr>
                <w:rFonts w:ascii="Times New Roman" w:hAnsi="Times New Roman"/>
                <w:sz w:val="20"/>
                <w:szCs w:val="20"/>
                <w:lang w:eastAsia="pt-BR"/>
              </w:rPr>
              <w:t>: Distribuição granulométrica; massa unitária; massa específica; umidade e absorção; forma do grão</w:t>
            </w:r>
          </w:p>
          <w:p w14:paraId="1E24E872" w14:textId="77777777" w:rsidR="00F51376" w:rsidRPr="005D02C1" w:rsidRDefault="00F51376" w:rsidP="00F51376">
            <w:pPr>
              <w:widowControl/>
              <w:numPr>
                <w:ilvl w:val="1"/>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5D02C1">
              <w:rPr>
                <w:rFonts w:ascii="Times New Roman" w:hAnsi="Times New Roman"/>
                <w:sz w:val="20"/>
                <w:szCs w:val="20"/>
                <w:lang w:eastAsia="pt-BR"/>
              </w:rPr>
              <w:t xml:space="preserve">Substâncias deletérias: Argila em torrões, material pulverulento, impurezas orgânicas e materiais carbonosos </w:t>
            </w:r>
          </w:p>
          <w:p w14:paraId="08F629EB" w14:textId="77777777" w:rsidR="00F51376" w:rsidRPr="005D02C1" w:rsidRDefault="00F51376" w:rsidP="00F51376">
            <w:pPr>
              <w:widowControl/>
              <w:numPr>
                <w:ilvl w:val="1"/>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5D02C1">
              <w:rPr>
                <w:rFonts w:ascii="Times New Roman" w:hAnsi="Times New Roman"/>
                <w:sz w:val="20"/>
                <w:szCs w:val="20"/>
                <w:lang w:eastAsia="pt-BR"/>
              </w:rPr>
              <w:t xml:space="preserve">Reatividade álcali/agregado </w:t>
            </w:r>
          </w:p>
          <w:p w14:paraId="66B2E14E" w14:textId="77777777" w:rsidR="00F51376" w:rsidRPr="005D02C1" w:rsidRDefault="00F51376" w:rsidP="00F51376">
            <w:pPr>
              <w:widowControl/>
              <w:numPr>
                <w:ilvl w:val="0"/>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5D02C1">
              <w:rPr>
                <w:rFonts w:ascii="Times New Roman" w:hAnsi="Times New Roman"/>
                <w:sz w:val="20"/>
                <w:szCs w:val="20"/>
                <w:lang w:eastAsia="pt-BR"/>
              </w:rPr>
              <w:t xml:space="preserve">AGREGADOS PARA CONSTRUÇÃO DE ESTRADAS </w:t>
            </w:r>
          </w:p>
          <w:p w14:paraId="777A4B5E" w14:textId="77777777" w:rsidR="00F51376" w:rsidRPr="005D02C1" w:rsidRDefault="00F51376" w:rsidP="00F51376">
            <w:pPr>
              <w:widowControl/>
              <w:numPr>
                <w:ilvl w:val="1"/>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5D02C1">
              <w:rPr>
                <w:rFonts w:ascii="Times New Roman" w:hAnsi="Times New Roman"/>
                <w:sz w:val="20"/>
                <w:szCs w:val="20"/>
                <w:lang w:eastAsia="pt-BR"/>
              </w:rPr>
              <w:t xml:space="preserve">Estrutura do pavimento </w:t>
            </w:r>
          </w:p>
          <w:p w14:paraId="29AA53C7" w14:textId="77777777" w:rsidR="00F51376" w:rsidRPr="005D02C1" w:rsidRDefault="00F51376" w:rsidP="00F51376">
            <w:pPr>
              <w:widowControl/>
              <w:numPr>
                <w:ilvl w:val="1"/>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5D02C1">
              <w:rPr>
                <w:rFonts w:ascii="Times New Roman" w:hAnsi="Times New Roman"/>
                <w:sz w:val="20"/>
                <w:szCs w:val="20"/>
                <w:lang w:eastAsia="pt-BR"/>
              </w:rPr>
              <w:t>Agregados para camada de base e sub-base</w:t>
            </w:r>
          </w:p>
          <w:p w14:paraId="065CD23D" w14:textId="77777777" w:rsidR="00F51376" w:rsidRPr="005D02C1" w:rsidRDefault="00F51376" w:rsidP="00F51376">
            <w:pPr>
              <w:widowControl/>
              <w:numPr>
                <w:ilvl w:val="1"/>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5D02C1">
              <w:rPr>
                <w:rFonts w:ascii="Times New Roman" w:hAnsi="Times New Roman"/>
                <w:sz w:val="20"/>
                <w:szCs w:val="20"/>
                <w:lang w:eastAsia="pt-BR"/>
              </w:rPr>
              <w:t>Agregados na camada de revestimento asfáltico.</w:t>
            </w:r>
          </w:p>
          <w:p w14:paraId="31FA1294" w14:textId="77777777" w:rsidR="00F51376" w:rsidRPr="005D02C1" w:rsidRDefault="00F51376" w:rsidP="00F51376">
            <w:pPr>
              <w:widowControl/>
              <w:numPr>
                <w:ilvl w:val="1"/>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5D02C1">
              <w:rPr>
                <w:rFonts w:ascii="Times New Roman" w:hAnsi="Times New Roman"/>
                <w:sz w:val="20"/>
                <w:szCs w:val="20"/>
                <w:lang w:eastAsia="pt-BR"/>
              </w:rPr>
              <w:t>Agregados na camada de revestimento rígido</w:t>
            </w:r>
          </w:p>
          <w:p w14:paraId="61A775E1" w14:textId="77777777" w:rsidR="00F51376" w:rsidRPr="005D02C1" w:rsidRDefault="00F51376" w:rsidP="00F51376">
            <w:pPr>
              <w:widowControl/>
              <w:numPr>
                <w:ilvl w:val="0"/>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5D02C1">
              <w:rPr>
                <w:rFonts w:ascii="Times New Roman" w:hAnsi="Times New Roman"/>
                <w:sz w:val="20"/>
                <w:szCs w:val="20"/>
                <w:lang w:eastAsia="pt-BR"/>
              </w:rPr>
              <w:t xml:space="preserve">AGLOMERANTES </w:t>
            </w:r>
          </w:p>
          <w:p w14:paraId="706228D4" w14:textId="77777777" w:rsidR="00F51376" w:rsidRPr="005D02C1" w:rsidRDefault="00F51376" w:rsidP="00F51376">
            <w:pPr>
              <w:widowControl/>
              <w:numPr>
                <w:ilvl w:val="1"/>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5D02C1">
              <w:rPr>
                <w:rFonts w:ascii="Times New Roman" w:hAnsi="Times New Roman"/>
                <w:sz w:val="20"/>
                <w:szCs w:val="20"/>
                <w:lang w:eastAsia="pt-BR"/>
              </w:rPr>
              <w:t>Tipos de aglomerantes</w:t>
            </w:r>
          </w:p>
          <w:p w14:paraId="00C54308" w14:textId="77777777" w:rsidR="00F51376" w:rsidRPr="005D02C1" w:rsidRDefault="00F51376" w:rsidP="00F51376">
            <w:pPr>
              <w:widowControl/>
              <w:numPr>
                <w:ilvl w:val="1"/>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proofErr w:type="gramStart"/>
            <w:r w:rsidRPr="005D02C1">
              <w:rPr>
                <w:rFonts w:ascii="Times New Roman" w:hAnsi="Times New Roman"/>
                <w:sz w:val="20"/>
                <w:szCs w:val="20"/>
                <w:lang w:eastAsia="pt-BR"/>
              </w:rPr>
              <w:t>A  cal</w:t>
            </w:r>
            <w:proofErr w:type="gramEnd"/>
          </w:p>
          <w:p w14:paraId="2AA940AE" w14:textId="77777777" w:rsidR="00F51376" w:rsidRPr="005D02C1" w:rsidRDefault="00F51376" w:rsidP="00F51376">
            <w:pPr>
              <w:widowControl/>
              <w:numPr>
                <w:ilvl w:val="2"/>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5D02C1">
              <w:rPr>
                <w:rFonts w:ascii="Times New Roman" w:hAnsi="Times New Roman"/>
                <w:sz w:val="20"/>
                <w:szCs w:val="20"/>
                <w:lang w:eastAsia="pt-BR"/>
              </w:rPr>
              <w:t>Definição, classificação, tipo e reações químicas</w:t>
            </w:r>
          </w:p>
          <w:p w14:paraId="3A232496" w14:textId="77777777" w:rsidR="00F51376" w:rsidRPr="005D02C1" w:rsidRDefault="00F51376" w:rsidP="00F51376">
            <w:pPr>
              <w:widowControl/>
              <w:numPr>
                <w:ilvl w:val="2"/>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5D02C1">
              <w:rPr>
                <w:rFonts w:ascii="Times New Roman" w:hAnsi="Times New Roman"/>
                <w:sz w:val="20"/>
                <w:szCs w:val="20"/>
                <w:lang w:eastAsia="pt-BR"/>
              </w:rPr>
              <w:t>Propriedades</w:t>
            </w:r>
          </w:p>
          <w:p w14:paraId="713F5782" w14:textId="77777777" w:rsidR="00F51376" w:rsidRPr="005D02C1" w:rsidRDefault="00F51376" w:rsidP="00F51376">
            <w:pPr>
              <w:widowControl/>
              <w:numPr>
                <w:ilvl w:val="2"/>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5D02C1">
              <w:rPr>
                <w:rFonts w:ascii="Times New Roman" w:hAnsi="Times New Roman"/>
                <w:sz w:val="20"/>
                <w:szCs w:val="20"/>
                <w:lang w:eastAsia="pt-BR"/>
              </w:rPr>
              <w:t>Processo de fabricação</w:t>
            </w:r>
          </w:p>
          <w:p w14:paraId="260D03A0" w14:textId="77777777" w:rsidR="00F51376" w:rsidRPr="005D02C1" w:rsidRDefault="00F51376" w:rsidP="00F51376">
            <w:pPr>
              <w:widowControl/>
              <w:numPr>
                <w:ilvl w:val="2"/>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5D02C1">
              <w:rPr>
                <w:rFonts w:ascii="Times New Roman" w:hAnsi="Times New Roman"/>
                <w:sz w:val="20"/>
                <w:szCs w:val="20"/>
                <w:lang w:eastAsia="pt-BR"/>
              </w:rPr>
              <w:t>Aplicação e características</w:t>
            </w:r>
          </w:p>
          <w:p w14:paraId="5C50CC18" w14:textId="77777777" w:rsidR="00F51376" w:rsidRPr="005D02C1" w:rsidRDefault="00F51376" w:rsidP="00F51376">
            <w:pPr>
              <w:widowControl/>
              <w:numPr>
                <w:ilvl w:val="1"/>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5D02C1">
              <w:rPr>
                <w:rFonts w:ascii="Times New Roman" w:hAnsi="Times New Roman"/>
                <w:sz w:val="20"/>
                <w:szCs w:val="20"/>
                <w:lang w:eastAsia="pt-BR"/>
              </w:rPr>
              <w:t>O gesso</w:t>
            </w:r>
          </w:p>
          <w:p w14:paraId="22B28CB0" w14:textId="77777777" w:rsidR="00F51376" w:rsidRPr="005D02C1" w:rsidRDefault="00F51376" w:rsidP="00F51376">
            <w:pPr>
              <w:widowControl/>
              <w:numPr>
                <w:ilvl w:val="2"/>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5D02C1">
              <w:rPr>
                <w:rFonts w:ascii="Times New Roman" w:hAnsi="Times New Roman"/>
                <w:sz w:val="20"/>
                <w:szCs w:val="20"/>
                <w:lang w:eastAsia="pt-BR"/>
              </w:rPr>
              <w:t>Definição, classificação, tipo e reações químicas</w:t>
            </w:r>
          </w:p>
          <w:p w14:paraId="36CBF8DB" w14:textId="77777777" w:rsidR="00F51376" w:rsidRPr="005D02C1" w:rsidRDefault="00F51376" w:rsidP="00F51376">
            <w:pPr>
              <w:widowControl/>
              <w:numPr>
                <w:ilvl w:val="2"/>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5D02C1">
              <w:rPr>
                <w:rFonts w:ascii="Times New Roman" w:hAnsi="Times New Roman"/>
                <w:sz w:val="20"/>
                <w:szCs w:val="20"/>
                <w:lang w:eastAsia="pt-BR"/>
              </w:rPr>
              <w:t>Propriedades e normalização</w:t>
            </w:r>
          </w:p>
          <w:p w14:paraId="4A16B6E2" w14:textId="77777777" w:rsidR="00F51376" w:rsidRPr="005D02C1" w:rsidRDefault="00F51376" w:rsidP="00F51376">
            <w:pPr>
              <w:widowControl/>
              <w:numPr>
                <w:ilvl w:val="2"/>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5D02C1">
              <w:rPr>
                <w:rFonts w:ascii="Times New Roman" w:hAnsi="Times New Roman"/>
                <w:sz w:val="20"/>
                <w:szCs w:val="20"/>
                <w:lang w:eastAsia="pt-BR"/>
              </w:rPr>
              <w:t>Processo de fabricação</w:t>
            </w:r>
          </w:p>
          <w:p w14:paraId="6472E752" w14:textId="77777777" w:rsidR="00F51376" w:rsidRPr="005D02C1" w:rsidRDefault="00F51376" w:rsidP="00F51376">
            <w:pPr>
              <w:widowControl/>
              <w:numPr>
                <w:ilvl w:val="2"/>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5D02C1">
              <w:rPr>
                <w:rFonts w:ascii="Times New Roman" w:hAnsi="Times New Roman"/>
                <w:sz w:val="20"/>
                <w:szCs w:val="20"/>
                <w:lang w:eastAsia="pt-BR"/>
              </w:rPr>
              <w:t>Aplicação e características</w:t>
            </w:r>
          </w:p>
          <w:p w14:paraId="27213239" w14:textId="77777777" w:rsidR="00F51376" w:rsidRPr="005D02C1" w:rsidRDefault="00F51376" w:rsidP="00F51376">
            <w:pPr>
              <w:widowControl/>
              <w:numPr>
                <w:ilvl w:val="1"/>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5D02C1">
              <w:rPr>
                <w:rFonts w:ascii="Times New Roman" w:hAnsi="Times New Roman"/>
                <w:sz w:val="20"/>
                <w:szCs w:val="20"/>
                <w:lang w:eastAsia="pt-BR"/>
              </w:rPr>
              <w:t xml:space="preserve">O cimento </w:t>
            </w:r>
          </w:p>
          <w:p w14:paraId="3F906ABB" w14:textId="77777777" w:rsidR="00F51376" w:rsidRPr="005D02C1" w:rsidRDefault="00F51376" w:rsidP="00F51376">
            <w:pPr>
              <w:widowControl/>
              <w:numPr>
                <w:ilvl w:val="2"/>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5D02C1">
              <w:rPr>
                <w:rFonts w:ascii="Times New Roman" w:hAnsi="Times New Roman"/>
                <w:sz w:val="20"/>
                <w:szCs w:val="20"/>
                <w:lang w:eastAsia="pt-BR"/>
              </w:rPr>
              <w:t>Definição, classificação e reações químicas</w:t>
            </w:r>
          </w:p>
          <w:p w14:paraId="225B605A" w14:textId="77777777" w:rsidR="00F51376" w:rsidRPr="005D02C1" w:rsidRDefault="00F51376" w:rsidP="00F51376">
            <w:pPr>
              <w:widowControl/>
              <w:numPr>
                <w:ilvl w:val="2"/>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5D02C1">
              <w:rPr>
                <w:rFonts w:ascii="Times New Roman" w:hAnsi="Times New Roman"/>
                <w:sz w:val="20"/>
                <w:szCs w:val="20"/>
                <w:lang w:eastAsia="pt-BR"/>
              </w:rPr>
              <w:t>Processo de fabricação e armazenamento</w:t>
            </w:r>
          </w:p>
          <w:p w14:paraId="268C1D10" w14:textId="77777777" w:rsidR="00F51376" w:rsidRPr="005D02C1" w:rsidRDefault="00F51376" w:rsidP="00F51376">
            <w:pPr>
              <w:widowControl/>
              <w:numPr>
                <w:ilvl w:val="2"/>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5D02C1">
              <w:rPr>
                <w:rFonts w:ascii="Times New Roman" w:hAnsi="Times New Roman"/>
                <w:sz w:val="20"/>
                <w:szCs w:val="20"/>
                <w:lang w:eastAsia="pt-BR"/>
              </w:rPr>
              <w:t>Propriedades físicas: finura, tempo de pega, expansibilidade e resistência à compressão</w:t>
            </w:r>
          </w:p>
          <w:p w14:paraId="6843A369" w14:textId="77777777" w:rsidR="00F51376" w:rsidRPr="005D02C1" w:rsidRDefault="00F51376" w:rsidP="00F51376">
            <w:pPr>
              <w:widowControl/>
              <w:numPr>
                <w:ilvl w:val="2"/>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5D02C1">
              <w:rPr>
                <w:rFonts w:ascii="Times New Roman" w:hAnsi="Times New Roman"/>
                <w:sz w:val="20"/>
                <w:szCs w:val="20"/>
                <w:lang w:eastAsia="pt-BR"/>
              </w:rPr>
              <w:t>Propriedades químicas: calor de hidratação, perda ao fogo e resistência a agentes agressivos</w:t>
            </w:r>
          </w:p>
          <w:p w14:paraId="05E0E09E" w14:textId="77777777" w:rsidR="00F51376" w:rsidRPr="005D02C1" w:rsidRDefault="00F51376" w:rsidP="00F51376">
            <w:pPr>
              <w:widowControl/>
              <w:numPr>
                <w:ilvl w:val="2"/>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5D02C1">
              <w:rPr>
                <w:rFonts w:ascii="Times New Roman" w:hAnsi="Times New Roman"/>
                <w:sz w:val="20"/>
                <w:szCs w:val="20"/>
                <w:lang w:eastAsia="pt-BR"/>
              </w:rPr>
              <w:t>Tipos de cimento fabricados no Brasil e normalização</w:t>
            </w:r>
          </w:p>
          <w:p w14:paraId="1F15CF56" w14:textId="77777777" w:rsidR="00F51376" w:rsidRPr="005D02C1" w:rsidRDefault="00F51376" w:rsidP="00F51376">
            <w:pPr>
              <w:widowControl/>
              <w:numPr>
                <w:ilvl w:val="0"/>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5D02C1">
              <w:rPr>
                <w:rFonts w:ascii="Times New Roman" w:hAnsi="Times New Roman"/>
                <w:sz w:val="20"/>
                <w:szCs w:val="20"/>
                <w:lang w:eastAsia="pt-BR"/>
              </w:rPr>
              <w:t>CONCRETO</w:t>
            </w:r>
          </w:p>
          <w:p w14:paraId="22BFEA17" w14:textId="77777777" w:rsidR="00F51376" w:rsidRPr="005D02C1" w:rsidRDefault="00F51376" w:rsidP="00F51376">
            <w:pPr>
              <w:widowControl/>
              <w:numPr>
                <w:ilvl w:val="1"/>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5D02C1">
              <w:rPr>
                <w:rFonts w:ascii="Times New Roman" w:hAnsi="Times New Roman"/>
                <w:sz w:val="20"/>
                <w:szCs w:val="20"/>
                <w:lang w:eastAsia="pt-BR"/>
              </w:rPr>
              <w:t>Histórico, definição e tipos de concreto</w:t>
            </w:r>
          </w:p>
          <w:p w14:paraId="378431A6" w14:textId="77777777" w:rsidR="00F51376" w:rsidRPr="005D02C1" w:rsidRDefault="00F51376" w:rsidP="00F51376">
            <w:pPr>
              <w:widowControl/>
              <w:numPr>
                <w:ilvl w:val="1"/>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5D02C1">
              <w:rPr>
                <w:rFonts w:ascii="Times New Roman" w:hAnsi="Times New Roman"/>
                <w:sz w:val="20"/>
                <w:szCs w:val="20"/>
                <w:lang w:eastAsia="pt-BR"/>
              </w:rPr>
              <w:t>Relação água / cimento</w:t>
            </w:r>
          </w:p>
          <w:p w14:paraId="6571771B" w14:textId="77777777" w:rsidR="00F51376" w:rsidRPr="005D02C1" w:rsidRDefault="00F51376" w:rsidP="00F51376">
            <w:pPr>
              <w:widowControl/>
              <w:numPr>
                <w:ilvl w:val="2"/>
                <w:numId w:val="15"/>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5D02C1">
              <w:rPr>
                <w:rFonts w:ascii="Times New Roman" w:hAnsi="Times New Roman"/>
                <w:sz w:val="20"/>
                <w:szCs w:val="20"/>
                <w:lang w:eastAsia="pt-BR"/>
              </w:rPr>
              <w:t>Influência nas propriedades do concreto: trabalhabilidade, porosidade, permeabilidade, resistência à compressão e durabilidade</w:t>
            </w:r>
          </w:p>
          <w:p w14:paraId="4CF343CA" w14:textId="77777777" w:rsidR="00F51376" w:rsidRPr="005D02C1" w:rsidRDefault="00F51376" w:rsidP="00F51376">
            <w:pPr>
              <w:widowControl/>
              <w:numPr>
                <w:ilvl w:val="1"/>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5D02C1">
              <w:rPr>
                <w:rFonts w:ascii="Times New Roman" w:hAnsi="Times New Roman"/>
                <w:sz w:val="20"/>
                <w:szCs w:val="20"/>
                <w:lang w:eastAsia="pt-BR"/>
              </w:rPr>
              <w:t>Propriedades do concreto fresco</w:t>
            </w:r>
          </w:p>
          <w:p w14:paraId="2B7C7553" w14:textId="77777777" w:rsidR="00F51376" w:rsidRPr="005D02C1"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proofErr w:type="gramStart"/>
            <w:r w:rsidRPr="005D02C1">
              <w:rPr>
                <w:rFonts w:ascii="Times New Roman" w:hAnsi="Times New Roman"/>
                <w:sz w:val="20"/>
                <w:szCs w:val="20"/>
                <w:lang w:eastAsia="pt-BR"/>
              </w:rPr>
              <w:t>5.3.1  Trabalhabilidade</w:t>
            </w:r>
            <w:proofErr w:type="gramEnd"/>
          </w:p>
          <w:p w14:paraId="60ADBBEE" w14:textId="77777777" w:rsidR="00F51376" w:rsidRPr="005D02C1"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proofErr w:type="gramStart"/>
            <w:r w:rsidRPr="005D02C1">
              <w:rPr>
                <w:rFonts w:ascii="Times New Roman" w:hAnsi="Times New Roman"/>
                <w:sz w:val="20"/>
                <w:szCs w:val="20"/>
                <w:lang w:eastAsia="pt-BR"/>
              </w:rPr>
              <w:t>5.3.2  Teor</w:t>
            </w:r>
            <w:proofErr w:type="gramEnd"/>
            <w:r w:rsidRPr="005D02C1">
              <w:rPr>
                <w:rFonts w:ascii="Times New Roman" w:hAnsi="Times New Roman"/>
                <w:sz w:val="20"/>
                <w:szCs w:val="20"/>
                <w:lang w:eastAsia="pt-BR"/>
              </w:rPr>
              <w:t xml:space="preserve"> de ar  incorporado</w:t>
            </w:r>
          </w:p>
          <w:p w14:paraId="040F7DF2" w14:textId="77777777" w:rsidR="00F51376" w:rsidRPr="005D02C1"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proofErr w:type="gramStart"/>
            <w:r w:rsidRPr="005D02C1">
              <w:rPr>
                <w:rFonts w:ascii="Times New Roman" w:hAnsi="Times New Roman"/>
                <w:sz w:val="20"/>
                <w:szCs w:val="20"/>
                <w:lang w:eastAsia="pt-BR"/>
              </w:rPr>
              <w:t>5.3.3  Segregação</w:t>
            </w:r>
            <w:proofErr w:type="gramEnd"/>
          </w:p>
          <w:p w14:paraId="615F5047" w14:textId="77777777" w:rsidR="00F51376" w:rsidRPr="005D02C1"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proofErr w:type="gramStart"/>
            <w:r w:rsidRPr="005D02C1">
              <w:rPr>
                <w:rFonts w:ascii="Times New Roman" w:hAnsi="Times New Roman"/>
                <w:sz w:val="20"/>
                <w:szCs w:val="20"/>
                <w:lang w:eastAsia="pt-BR"/>
              </w:rPr>
              <w:t>5.3.4  Exsudação</w:t>
            </w:r>
            <w:proofErr w:type="gramEnd"/>
          </w:p>
          <w:p w14:paraId="2097A9CF" w14:textId="77777777" w:rsidR="00F51376" w:rsidRPr="005D02C1"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5D02C1">
              <w:rPr>
                <w:rFonts w:ascii="Times New Roman" w:hAnsi="Times New Roman"/>
                <w:sz w:val="20"/>
                <w:szCs w:val="20"/>
                <w:lang w:eastAsia="pt-BR"/>
              </w:rPr>
              <w:t>5.3.5 Deformações</w:t>
            </w:r>
          </w:p>
          <w:p w14:paraId="755A20E5" w14:textId="77777777" w:rsidR="00F51376" w:rsidRPr="005D02C1" w:rsidRDefault="00F51376" w:rsidP="00F51376">
            <w:pPr>
              <w:widowControl/>
              <w:numPr>
                <w:ilvl w:val="1"/>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5D02C1">
              <w:rPr>
                <w:rFonts w:ascii="Times New Roman" w:hAnsi="Times New Roman"/>
                <w:sz w:val="20"/>
                <w:szCs w:val="20"/>
                <w:lang w:eastAsia="pt-BR"/>
              </w:rPr>
              <w:t>Propriedades do concreto endurecido</w:t>
            </w:r>
          </w:p>
          <w:p w14:paraId="1DACE1F6" w14:textId="77777777" w:rsidR="00F51376" w:rsidRPr="005D02C1"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proofErr w:type="gramStart"/>
            <w:r w:rsidRPr="005D02C1">
              <w:rPr>
                <w:rFonts w:ascii="Times New Roman" w:hAnsi="Times New Roman"/>
                <w:sz w:val="20"/>
                <w:szCs w:val="20"/>
                <w:lang w:eastAsia="pt-BR"/>
              </w:rPr>
              <w:lastRenderedPageBreak/>
              <w:t>5.4.1  Resistência</w:t>
            </w:r>
            <w:proofErr w:type="gramEnd"/>
            <w:r w:rsidRPr="005D02C1">
              <w:rPr>
                <w:rFonts w:ascii="Times New Roman" w:hAnsi="Times New Roman"/>
                <w:sz w:val="20"/>
                <w:szCs w:val="20"/>
                <w:lang w:eastAsia="pt-BR"/>
              </w:rPr>
              <w:t xml:space="preserve"> à compressão do concreto: fatores que influenciam</w:t>
            </w:r>
          </w:p>
          <w:p w14:paraId="0C655C15" w14:textId="77777777" w:rsidR="00F51376" w:rsidRPr="005D02C1"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proofErr w:type="gramStart"/>
            <w:r w:rsidRPr="005D02C1">
              <w:rPr>
                <w:rFonts w:ascii="Times New Roman" w:hAnsi="Times New Roman"/>
                <w:sz w:val="20"/>
                <w:szCs w:val="20"/>
                <w:lang w:eastAsia="pt-BR"/>
              </w:rPr>
              <w:t>5.4.2  Resistência</w:t>
            </w:r>
            <w:proofErr w:type="gramEnd"/>
            <w:r w:rsidRPr="005D02C1">
              <w:rPr>
                <w:rFonts w:ascii="Times New Roman" w:hAnsi="Times New Roman"/>
                <w:sz w:val="20"/>
                <w:szCs w:val="20"/>
                <w:lang w:eastAsia="pt-BR"/>
              </w:rPr>
              <w:t xml:space="preserve"> à tração</w:t>
            </w:r>
          </w:p>
          <w:p w14:paraId="278A5092" w14:textId="77777777" w:rsidR="00F51376" w:rsidRPr="005D02C1"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proofErr w:type="gramStart"/>
            <w:r w:rsidRPr="005D02C1">
              <w:rPr>
                <w:rFonts w:ascii="Times New Roman" w:hAnsi="Times New Roman"/>
                <w:sz w:val="20"/>
                <w:szCs w:val="20"/>
                <w:lang w:eastAsia="pt-BR"/>
              </w:rPr>
              <w:t>5.4.3  Módulo</w:t>
            </w:r>
            <w:proofErr w:type="gramEnd"/>
            <w:r w:rsidRPr="005D02C1">
              <w:rPr>
                <w:rFonts w:ascii="Times New Roman" w:hAnsi="Times New Roman"/>
                <w:sz w:val="20"/>
                <w:szCs w:val="20"/>
                <w:lang w:eastAsia="pt-BR"/>
              </w:rPr>
              <w:t xml:space="preserve"> de deformação</w:t>
            </w:r>
          </w:p>
          <w:p w14:paraId="0041BAB3" w14:textId="77777777" w:rsidR="00F51376" w:rsidRPr="005D02C1"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5D02C1">
              <w:rPr>
                <w:rFonts w:ascii="Times New Roman" w:hAnsi="Times New Roman"/>
                <w:sz w:val="20"/>
                <w:szCs w:val="20"/>
                <w:lang w:eastAsia="pt-BR"/>
              </w:rPr>
              <w:t>5.4.4. Deformações do concreto</w:t>
            </w:r>
          </w:p>
          <w:p w14:paraId="74A40757" w14:textId="77777777" w:rsidR="00F51376" w:rsidRPr="005D02C1" w:rsidRDefault="00F51376" w:rsidP="00F51376">
            <w:pPr>
              <w:widowControl/>
              <w:numPr>
                <w:ilvl w:val="1"/>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5D02C1">
              <w:rPr>
                <w:rFonts w:ascii="Times New Roman" w:hAnsi="Times New Roman"/>
                <w:sz w:val="20"/>
                <w:szCs w:val="20"/>
                <w:lang w:eastAsia="pt-BR"/>
              </w:rPr>
              <w:t>Aditivos</w:t>
            </w:r>
          </w:p>
          <w:p w14:paraId="53BA9C27" w14:textId="77777777" w:rsidR="00F51376" w:rsidRPr="005D02C1"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proofErr w:type="gramStart"/>
            <w:r w:rsidRPr="005D02C1">
              <w:rPr>
                <w:rFonts w:ascii="Times New Roman" w:hAnsi="Times New Roman"/>
                <w:sz w:val="20"/>
                <w:szCs w:val="20"/>
                <w:lang w:eastAsia="pt-BR"/>
              </w:rPr>
              <w:t>5.5.1  Vantagens</w:t>
            </w:r>
            <w:proofErr w:type="gramEnd"/>
            <w:r w:rsidRPr="005D02C1">
              <w:rPr>
                <w:rFonts w:ascii="Times New Roman" w:hAnsi="Times New Roman"/>
                <w:sz w:val="20"/>
                <w:szCs w:val="20"/>
                <w:lang w:eastAsia="pt-BR"/>
              </w:rPr>
              <w:t xml:space="preserve"> e tipos</w:t>
            </w:r>
          </w:p>
          <w:p w14:paraId="39055CA9" w14:textId="77777777" w:rsidR="00F51376" w:rsidRPr="005D02C1"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proofErr w:type="gramStart"/>
            <w:r w:rsidRPr="005D02C1">
              <w:rPr>
                <w:rFonts w:ascii="Times New Roman" w:hAnsi="Times New Roman"/>
                <w:sz w:val="20"/>
                <w:szCs w:val="20"/>
                <w:lang w:eastAsia="pt-BR"/>
              </w:rPr>
              <w:t>5.5.2  Plastificantes</w:t>
            </w:r>
            <w:proofErr w:type="gramEnd"/>
            <w:r w:rsidRPr="005D02C1">
              <w:rPr>
                <w:rFonts w:ascii="Times New Roman" w:hAnsi="Times New Roman"/>
                <w:sz w:val="20"/>
                <w:szCs w:val="20"/>
                <w:lang w:eastAsia="pt-BR"/>
              </w:rPr>
              <w:t>, retardador e acelerador de pega, redutor de água e superplastificante</w:t>
            </w:r>
          </w:p>
          <w:p w14:paraId="1DC086BB" w14:textId="77777777" w:rsidR="00F51376" w:rsidRPr="005D02C1" w:rsidRDefault="00F51376" w:rsidP="00F51376">
            <w:pPr>
              <w:widowControl/>
              <w:numPr>
                <w:ilvl w:val="1"/>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proofErr w:type="gramStart"/>
            <w:r w:rsidRPr="005D02C1">
              <w:rPr>
                <w:rFonts w:ascii="Times New Roman" w:hAnsi="Times New Roman"/>
                <w:sz w:val="20"/>
                <w:szCs w:val="20"/>
                <w:lang w:eastAsia="pt-BR"/>
              </w:rPr>
              <w:t>Agua</w:t>
            </w:r>
            <w:proofErr w:type="gramEnd"/>
            <w:r w:rsidRPr="005D02C1">
              <w:rPr>
                <w:rFonts w:ascii="Times New Roman" w:hAnsi="Times New Roman"/>
                <w:sz w:val="20"/>
                <w:szCs w:val="20"/>
                <w:lang w:eastAsia="pt-BR"/>
              </w:rPr>
              <w:t xml:space="preserve"> para amassamento do concreto e cura</w:t>
            </w:r>
          </w:p>
          <w:p w14:paraId="7DFD6469" w14:textId="77777777" w:rsidR="00F51376" w:rsidRPr="005D02C1" w:rsidRDefault="00F51376" w:rsidP="00F51376">
            <w:pPr>
              <w:widowControl/>
              <w:numPr>
                <w:ilvl w:val="1"/>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5D02C1">
              <w:rPr>
                <w:rFonts w:ascii="Times New Roman" w:hAnsi="Times New Roman"/>
                <w:sz w:val="20"/>
                <w:szCs w:val="20"/>
                <w:lang w:eastAsia="pt-BR"/>
              </w:rPr>
              <w:t>Dosagem de concreto</w:t>
            </w:r>
          </w:p>
          <w:p w14:paraId="7D01FDFC" w14:textId="77777777" w:rsidR="00F51376" w:rsidRPr="005D02C1" w:rsidRDefault="00F51376" w:rsidP="00F51376">
            <w:pPr>
              <w:widowControl/>
              <w:numPr>
                <w:ilvl w:val="1"/>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5D02C1">
              <w:rPr>
                <w:rFonts w:ascii="Times New Roman" w:hAnsi="Times New Roman"/>
                <w:sz w:val="20"/>
                <w:szCs w:val="20"/>
                <w:lang w:eastAsia="pt-BR"/>
              </w:rPr>
              <w:t>Produção do concreto</w:t>
            </w:r>
          </w:p>
          <w:p w14:paraId="5079B7D7" w14:textId="77777777" w:rsidR="00F51376" w:rsidRPr="005D02C1"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p>
          <w:p w14:paraId="688E805B" w14:textId="77777777" w:rsidR="00F51376" w:rsidRPr="005D02C1" w:rsidRDefault="00F51376" w:rsidP="00F51376">
            <w:pPr>
              <w:widowControl/>
              <w:numPr>
                <w:ilvl w:val="0"/>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5D02C1">
              <w:rPr>
                <w:rFonts w:ascii="Times New Roman" w:hAnsi="Times New Roman"/>
                <w:sz w:val="20"/>
                <w:szCs w:val="20"/>
                <w:lang w:eastAsia="pt-BR"/>
              </w:rPr>
              <w:t>PAVIMENTO DE CONCRETO</w:t>
            </w:r>
          </w:p>
          <w:p w14:paraId="3DDF0750" w14:textId="77777777" w:rsidR="00F51376" w:rsidRPr="005D02C1" w:rsidRDefault="00F51376" w:rsidP="00F51376">
            <w:pPr>
              <w:widowControl/>
              <w:numPr>
                <w:ilvl w:val="1"/>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5D02C1">
              <w:rPr>
                <w:rFonts w:ascii="Times New Roman" w:hAnsi="Times New Roman"/>
                <w:sz w:val="20"/>
                <w:szCs w:val="20"/>
                <w:lang w:eastAsia="pt-BR"/>
              </w:rPr>
              <w:t>Definição, materiais e dosagens</w:t>
            </w:r>
          </w:p>
          <w:p w14:paraId="30286340" w14:textId="77777777" w:rsidR="00F51376" w:rsidRPr="005D02C1" w:rsidRDefault="00F51376" w:rsidP="00F51376">
            <w:pPr>
              <w:widowControl/>
              <w:numPr>
                <w:ilvl w:val="1"/>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5D02C1">
              <w:rPr>
                <w:rFonts w:ascii="Times New Roman" w:hAnsi="Times New Roman"/>
                <w:sz w:val="20"/>
                <w:szCs w:val="20"/>
                <w:lang w:eastAsia="pt-BR"/>
              </w:rPr>
              <w:t>Controle tecnológico e de produção</w:t>
            </w:r>
          </w:p>
          <w:p w14:paraId="18746A44" w14:textId="77777777" w:rsidR="00F51376" w:rsidRPr="005D02C1" w:rsidRDefault="00F51376" w:rsidP="00F51376">
            <w:pPr>
              <w:widowControl/>
              <w:numPr>
                <w:ilvl w:val="1"/>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5D02C1">
              <w:rPr>
                <w:rFonts w:ascii="Times New Roman" w:hAnsi="Times New Roman"/>
                <w:sz w:val="20"/>
                <w:szCs w:val="20"/>
                <w:lang w:eastAsia="pt-BR"/>
              </w:rPr>
              <w:t>Texturização, Cura e execução de juntas</w:t>
            </w:r>
          </w:p>
          <w:p w14:paraId="451D6847" w14:textId="77777777" w:rsidR="00F51376" w:rsidRPr="005D02C1"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p>
          <w:p w14:paraId="143640C4" w14:textId="77777777" w:rsidR="00F51376" w:rsidRPr="005D02C1" w:rsidRDefault="00F51376" w:rsidP="00F51376">
            <w:pPr>
              <w:widowControl/>
              <w:numPr>
                <w:ilvl w:val="0"/>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5D02C1">
              <w:rPr>
                <w:rFonts w:ascii="Times New Roman" w:hAnsi="Times New Roman"/>
                <w:sz w:val="20"/>
                <w:szCs w:val="20"/>
                <w:lang w:eastAsia="pt-BR"/>
              </w:rPr>
              <w:t>CCR – CONCCRETO COMPACTADO A ROLO</w:t>
            </w:r>
          </w:p>
          <w:p w14:paraId="005F51EF" w14:textId="77777777" w:rsidR="00F51376" w:rsidRPr="005D02C1" w:rsidRDefault="00F51376" w:rsidP="00F51376">
            <w:pPr>
              <w:widowControl/>
              <w:numPr>
                <w:ilvl w:val="1"/>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5D02C1">
              <w:rPr>
                <w:rFonts w:ascii="Times New Roman" w:hAnsi="Times New Roman"/>
                <w:sz w:val="20"/>
                <w:szCs w:val="20"/>
                <w:lang w:eastAsia="pt-BR"/>
              </w:rPr>
              <w:t>Definição, vantagem e dosagem</w:t>
            </w:r>
          </w:p>
          <w:p w14:paraId="63D6F02D" w14:textId="77777777" w:rsidR="00F51376" w:rsidRPr="005D02C1" w:rsidRDefault="00F51376" w:rsidP="00F51376">
            <w:pPr>
              <w:widowControl/>
              <w:numPr>
                <w:ilvl w:val="1"/>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5D02C1">
              <w:rPr>
                <w:rFonts w:ascii="Times New Roman" w:hAnsi="Times New Roman"/>
                <w:sz w:val="20"/>
                <w:szCs w:val="20"/>
                <w:lang w:eastAsia="pt-BR"/>
              </w:rPr>
              <w:t>Controle tecnológico e cura</w:t>
            </w:r>
          </w:p>
          <w:p w14:paraId="47C8CA96" w14:textId="77777777" w:rsidR="00F51376" w:rsidRPr="005D02C1"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p>
          <w:p w14:paraId="7D10B55B" w14:textId="77777777" w:rsidR="00F51376" w:rsidRPr="005D02C1" w:rsidRDefault="00F51376" w:rsidP="00F51376">
            <w:pPr>
              <w:widowControl/>
              <w:numPr>
                <w:ilvl w:val="0"/>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5D02C1">
              <w:rPr>
                <w:rFonts w:ascii="Times New Roman" w:hAnsi="Times New Roman"/>
                <w:sz w:val="20"/>
                <w:szCs w:val="20"/>
                <w:lang w:eastAsia="pt-BR"/>
              </w:rPr>
              <w:t>CONCRETO PROTENDIDO</w:t>
            </w:r>
          </w:p>
          <w:p w14:paraId="050A4E3C" w14:textId="77777777" w:rsidR="00F51376" w:rsidRPr="005D02C1" w:rsidRDefault="00F51376" w:rsidP="00F51376">
            <w:pPr>
              <w:widowControl/>
              <w:numPr>
                <w:ilvl w:val="1"/>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5D02C1">
              <w:rPr>
                <w:rFonts w:ascii="Times New Roman" w:hAnsi="Times New Roman"/>
                <w:sz w:val="20"/>
                <w:szCs w:val="20"/>
                <w:lang w:eastAsia="pt-BR"/>
              </w:rPr>
              <w:t>Definição, materia</w:t>
            </w:r>
            <w:r>
              <w:rPr>
                <w:rFonts w:ascii="Times New Roman" w:hAnsi="Times New Roman"/>
                <w:sz w:val="20"/>
                <w:szCs w:val="20"/>
                <w:lang w:eastAsia="pt-BR"/>
              </w:rPr>
              <w:t>i</w:t>
            </w:r>
            <w:r w:rsidRPr="005D02C1">
              <w:rPr>
                <w:rFonts w:ascii="Times New Roman" w:hAnsi="Times New Roman"/>
                <w:sz w:val="20"/>
                <w:szCs w:val="20"/>
                <w:lang w:eastAsia="pt-BR"/>
              </w:rPr>
              <w:t>s e vantagens</w:t>
            </w:r>
          </w:p>
          <w:p w14:paraId="7768161B" w14:textId="77777777" w:rsidR="00F51376" w:rsidRPr="005D02C1" w:rsidRDefault="00F51376" w:rsidP="00F51376">
            <w:pPr>
              <w:widowControl/>
              <w:numPr>
                <w:ilvl w:val="1"/>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5D02C1">
              <w:rPr>
                <w:rFonts w:ascii="Times New Roman" w:hAnsi="Times New Roman"/>
                <w:sz w:val="20"/>
                <w:szCs w:val="20"/>
                <w:lang w:eastAsia="pt-BR"/>
              </w:rPr>
              <w:t xml:space="preserve">Tipos para </w:t>
            </w:r>
            <w:proofErr w:type="spellStart"/>
            <w:r w:rsidRPr="005D02C1">
              <w:rPr>
                <w:rFonts w:ascii="Times New Roman" w:hAnsi="Times New Roman"/>
                <w:sz w:val="20"/>
                <w:szCs w:val="20"/>
                <w:lang w:eastAsia="pt-BR"/>
              </w:rPr>
              <w:t>prote</w:t>
            </w:r>
            <w:r>
              <w:rPr>
                <w:rFonts w:ascii="Times New Roman" w:hAnsi="Times New Roman"/>
                <w:sz w:val="20"/>
                <w:szCs w:val="20"/>
                <w:lang w:eastAsia="pt-BR"/>
              </w:rPr>
              <w:t>n</w:t>
            </w:r>
            <w:r w:rsidRPr="005D02C1">
              <w:rPr>
                <w:rFonts w:ascii="Times New Roman" w:hAnsi="Times New Roman"/>
                <w:sz w:val="20"/>
                <w:szCs w:val="20"/>
                <w:lang w:eastAsia="pt-BR"/>
              </w:rPr>
              <w:t>ção</w:t>
            </w:r>
            <w:proofErr w:type="spellEnd"/>
          </w:p>
          <w:p w14:paraId="6F25007E" w14:textId="77777777" w:rsidR="00F51376" w:rsidRPr="005D02C1"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p>
          <w:p w14:paraId="7990D72F" w14:textId="77777777" w:rsidR="00F51376" w:rsidRPr="005D02C1" w:rsidRDefault="00F51376" w:rsidP="00F51376">
            <w:pPr>
              <w:widowControl/>
              <w:numPr>
                <w:ilvl w:val="0"/>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5D02C1">
              <w:rPr>
                <w:rFonts w:ascii="Times New Roman" w:hAnsi="Times New Roman"/>
                <w:sz w:val="20"/>
                <w:szCs w:val="20"/>
                <w:lang w:eastAsia="pt-BR"/>
              </w:rPr>
              <w:t>PAVIMENTO INTERTRAVADO</w:t>
            </w:r>
          </w:p>
          <w:p w14:paraId="449C1831" w14:textId="77777777" w:rsidR="00F51376" w:rsidRPr="005D02C1" w:rsidRDefault="00F51376" w:rsidP="00F51376">
            <w:pPr>
              <w:widowControl/>
              <w:numPr>
                <w:ilvl w:val="1"/>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5D02C1">
              <w:rPr>
                <w:rFonts w:ascii="Times New Roman" w:hAnsi="Times New Roman"/>
                <w:sz w:val="20"/>
                <w:szCs w:val="20"/>
                <w:lang w:eastAsia="pt-BR"/>
              </w:rPr>
              <w:t>Definição, materia</w:t>
            </w:r>
            <w:r>
              <w:rPr>
                <w:rFonts w:ascii="Times New Roman" w:hAnsi="Times New Roman"/>
                <w:sz w:val="20"/>
                <w:szCs w:val="20"/>
                <w:lang w:eastAsia="pt-BR"/>
              </w:rPr>
              <w:t>i</w:t>
            </w:r>
            <w:r w:rsidRPr="005D02C1">
              <w:rPr>
                <w:rFonts w:ascii="Times New Roman" w:hAnsi="Times New Roman"/>
                <w:sz w:val="20"/>
                <w:szCs w:val="20"/>
                <w:lang w:eastAsia="pt-BR"/>
              </w:rPr>
              <w:t>s e vantagens</w:t>
            </w:r>
          </w:p>
          <w:p w14:paraId="3358DBDB" w14:textId="77777777" w:rsidR="00F51376" w:rsidRPr="005D02C1" w:rsidRDefault="00F51376" w:rsidP="00F51376">
            <w:pPr>
              <w:widowControl/>
              <w:numPr>
                <w:ilvl w:val="1"/>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5D02C1">
              <w:rPr>
                <w:rFonts w:ascii="Times New Roman" w:hAnsi="Times New Roman"/>
                <w:sz w:val="20"/>
                <w:szCs w:val="20"/>
                <w:lang w:eastAsia="pt-BR"/>
              </w:rPr>
              <w:t xml:space="preserve">Execução e controle tecnológico </w:t>
            </w:r>
          </w:p>
          <w:p w14:paraId="72F7220B" w14:textId="77777777" w:rsidR="00F51376" w:rsidRPr="005D02C1"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p>
          <w:p w14:paraId="0DE1F6C3" w14:textId="77777777" w:rsidR="00F51376" w:rsidRPr="005D02C1" w:rsidRDefault="00F51376" w:rsidP="00F51376">
            <w:pPr>
              <w:widowControl/>
              <w:numPr>
                <w:ilvl w:val="0"/>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5D02C1">
              <w:rPr>
                <w:rFonts w:ascii="Times New Roman" w:hAnsi="Times New Roman"/>
                <w:sz w:val="20"/>
                <w:szCs w:val="20"/>
                <w:lang w:eastAsia="pt-BR"/>
              </w:rPr>
              <w:t>AÇO PARA CONSTRUÇÃO CIVIL</w:t>
            </w:r>
          </w:p>
          <w:p w14:paraId="30C44692" w14:textId="77777777" w:rsidR="00F51376" w:rsidRPr="005D02C1" w:rsidRDefault="00F51376" w:rsidP="00F51376">
            <w:pPr>
              <w:widowControl/>
              <w:numPr>
                <w:ilvl w:val="1"/>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5D02C1">
              <w:rPr>
                <w:rFonts w:ascii="Times New Roman" w:hAnsi="Times New Roman"/>
                <w:sz w:val="20"/>
                <w:szCs w:val="20"/>
                <w:lang w:eastAsia="pt-BR"/>
              </w:rPr>
              <w:t>Definição, obtenção, características tecnológicas e tipos</w:t>
            </w:r>
          </w:p>
          <w:p w14:paraId="74D41D90" w14:textId="77777777" w:rsidR="00F51376" w:rsidRPr="005D02C1" w:rsidRDefault="00F51376" w:rsidP="00F51376">
            <w:pPr>
              <w:widowControl/>
              <w:numPr>
                <w:ilvl w:val="1"/>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5D02C1">
              <w:rPr>
                <w:rFonts w:ascii="Times New Roman" w:hAnsi="Times New Roman"/>
                <w:sz w:val="20"/>
                <w:szCs w:val="20"/>
                <w:lang w:eastAsia="pt-BR"/>
              </w:rPr>
              <w:t xml:space="preserve">Materiais para </w:t>
            </w:r>
            <w:proofErr w:type="spellStart"/>
            <w:r w:rsidRPr="005D02C1">
              <w:rPr>
                <w:rFonts w:ascii="Times New Roman" w:hAnsi="Times New Roman"/>
                <w:sz w:val="20"/>
                <w:szCs w:val="20"/>
                <w:lang w:eastAsia="pt-BR"/>
              </w:rPr>
              <w:t>protenção</w:t>
            </w:r>
            <w:proofErr w:type="spellEnd"/>
          </w:p>
          <w:p w14:paraId="087F04F1" w14:textId="77777777" w:rsidR="00F51376" w:rsidRPr="005D02C1" w:rsidRDefault="00F51376" w:rsidP="00F51376">
            <w:pPr>
              <w:widowControl/>
              <w:numPr>
                <w:ilvl w:val="0"/>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5D02C1">
              <w:rPr>
                <w:rFonts w:ascii="Times New Roman" w:hAnsi="Times New Roman"/>
                <w:sz w:val="20"/>
                <w:szCs w:val="20"/>
                <w:lang w:eastAsia="pt-BR"/>
              </w:rPr>
              <w:t>Aparelho de apoio</w:t>
            </w:r>
          </w:p>
          <w:p w14:paraId="0BED4D1F" w14:textId="77777777" w:rsidR="00F51376" w:rsidRPr="00E52AE4"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p>
        </w:tc>
      </w:tr>
      <w:tr w:rsidR="00F51376" w:rsidRPr="000C0D30" w14:paraId="0CB3E2A4"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8039691"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lastRenderedPageBreak/>
              <w:t>METODOLOGIA DE ENSINO</w:t>
            </w:r>
          </w:p>
        </w:tc>
      </w:tr>
      <w:tr w:rsidR="00F51376" w:rsidRPr="000C0D30" w14:paraId="59D6B36A"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0A5643" w14:textId="77777777" w:rsidR="00F51376"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1F7B3E">
              <w:rPr>
                <w:rFonts w:ascii="Times New Roman" w:hAnsi="Times New Roman"/>
                <w:sz w:val="20"/>
                <w:szCs w:val="20"/>
                <w:lang w:eastAsia="pt-BR"/>
              </w:rPr>
              <w:t xml:space="preserve">A disciplina é desenvolvida no formato presencial: </w:t>
            </w:r>
          </w:p>
          <w:p w14:paraId="639C3A61" w14:textId="77777777" w:rsidR="00F51376" w:rsidRPr="005D15E4"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5D15E4">
              <w:rPr>
                <w:rFonts w:ascii="Times New Roman" w:hAnsi="Times New Roman"/>
                <w:sz w:val="20"/>
                <w:szCs w:val="20"/>
                <w:lang w:eastAsia="pt-BR"/>
              </w:rPr>
              <w:t>- Aulas expositivas</w:t>
            </w:r>
            <w:r>
              <w:rPr>
                <w:rFonts w:ascii="Times New Roman" w:hAnsi="Times New Roman"/>
                <w:sz w:val="20"/>
                <w:szCs w:val="20"/>
                <w:lang w:eastAsia="pt-BR"/>
              </w:rPr>
              <w:t xml:space="preserve"> e de laboratórios</w:t>
            </w:r>
            <w:r w:rsidRPr="005D15E4">
              <w:rPr>
                <w:rFonts w:ascii="Times New Roman" w:hAnsi="Times New Roman"/>
                <w:sz w:val="20"/>
                <w:szCs w:val="20"/>
                <w:lang w:eastAsia="pt-BR"/>
              </w:rPr>
              <w:t xml:space="preserve">; </w:t>
            </w:r>
          </w:p>
          <w:p w14:paraId="7B7886C2" w14:textId="77777777" w:rsidR="00F51376" w:rsidRPr="00745029"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5D15E4">
              <w:rPr>
                <w:rFonts w:ascii="Times New Roman" w:hAnsi="Times New Roman"/>
                <w:sz w:val="20"/>
                <w:szCs w:val="20"/>
                <w:lang w:eastAsia="pt-BR"/>
              </w:rPr>
              <w:t>- Seminários</w:t>
            </w:r>
            <w:r>
              <w:rPr>
                <w:noProof/>
              </w:rPr>
              <w:t>.</w:t>
            </w:r>
          </w:p>
        </w:tc>
      </w:tr>
      <w:tr w:rsidR="00F51376" w:rsidRPr="000C0D30" w14:paraId="54DAD496"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1CADDBED" w14:textId="77777777" w:rsidR="00F51376" w:rsidRPr="001F7B3E"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sz w:val="20"/>
                <w:szCs w:val="20"/>
                <w:lang w:eastAsia="pt-BR"/>
              </w:rPr>
            </w:pPr>
            <w:r w:rsidRPr="004338C6">
              <w:rPr>
                <w:rFonts w:ascii="Times New Roman" w:hAnsi="Times New Roman"/>
                <w:b/>
                <w:bCs/>
                <w:sz w:val="22"/>
                <w:szCs w:val="22"/>
              </w:rPr>
              <w:t>RECURSOS</w:t>
            </w:r>
          </w:p>
        </w:tc>
      </w:tr>
      <w:tr w:rsidR="00F51376" w:rsidRPr="000C0D30" w14:paraId="2832E3B7"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1A4EE3" w14:textId="77777777" w:rsidR="00F51376"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Material didático-pedagógico, Ex.: Livro, Apostila, Sites;</w:t>
            </w:r>
          </w:p>
          <w:p w14:paraId="0E5156D9" w14:textId="77777777" w:rsidR="00F51376" w:rsidRPr="004338C6"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R</w:t>
            </w:r>
            <w:r>
              <w:rPr>
                <w:rFonts w:ascii="Times New Roman" w:hAnsi="Times New Roman"/>
                <w:sz w:val="20"/>
                <w:szCs w:val="20"/>
                <w:lang w:eastAsia="pt-BR"/>
              </w:rPr>
              <w:t xml:space="preserve">ecursos </w:t>
            </w:r>
            <w:proofErr w:type="spellStart"/>
            <w:r>
              <w:rPr>
                <w:rFonts w:ascii="Times New Roman" w:hAnsi="Times New Roman"/>
                <w:sz w:val="20"/>
                <w:szCs w:val="20"/>
                <w:lang w:eastAsia="pt-BR"/>
              </w:rPr>
              <w:t>aúdios</w:t>
            </w:r>
            <w:proofErr w:type="spellEnd"/>
            <w:r>
              <w:rPr>
                <w:rFonts w:ascii="Times New Roman" w:hAnsi="Times New Roman"/>
                <w:sz w:val="20"/>
                <w:szCs w:val="20"/>
                <w:lang w:eastAsia="pt-BR"/>
              </w:rPr>
              <w:t>-visuais (Data Show)</w:t>
            </w:r>
            <w:r w:rsidRPr="004338C6">
              <w:rPr>
                <w:rFonts w:ascii="Times New Roman" w:hAnsi="Times New Roman"/>
                <w:sz w:val="20"/>
                <w:szCs w:val="20"/>
                <w:lang w:eastAsia="pt-BR"/>
              </w:rPr>
              <w:t>;</w:t>
            </w:r>
          </w:p>
          <w:p w14:paraId="617D8A63" w14:textId="77777777" w:rsidR="00F51376" w:rsidRPr="001F7B3E"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I</w:t>
            </w:r>
            <w:r>
              <w:rPr>
                <w:rFonts w:ascii="Times New Roman" w:hAnsi="Times New Roman"/>
                <w:sz w:val="20"/>
                <w:szCs w:val="20"/>
                <w:lang w:eastAsia="pt-BR"/>
              </w:rPr>
              <w:t>nsumos de laboratório - quando houver</w:t>
            </w:r>
            <w:r w:rsidRPr="004338C6">
              <w:rPr>
                <w:rFonts w:ascii="Times New Roman" w:hAnsi="Times New Roman"/>
                <w:sz w:val="20"/>
                <w:szCs w:val="20"/>
                <w:lang w:eastAsia="pt-BR"/>
              </w:rPr>
              <w:t>.</w:t>
            </w:r>
          </w:p>
        </w:tc>
      </w:tr>
      <w:tr w:rsidR="00F51376" w:rsidRPr="000C0D30" w14:paraId="6D0F397B"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43569E99"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AVALIAÇÃO</w:t>
            </w:r>
          </w:p>
        </w:tc>
      </w:tr>
      <w:tr w:rsidR="00F51376" w:rsidRPr="000C0D30" w14:paraId="61EF940A"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D2515" w14:textId="77777777" w:rsidR="00F51376" w:rsidRPr="000E02FB"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0E02FB">
              <w:rPr>
                <w:rFonts w:ascii="Times New Roman" w:hAnsi="Times New Roman"/>
                <w:sz w:val="20"/>
                <w:szCs w:val="20"/>
                <w:lang w:eastAsia="pt-BR"/>
              </w:rPr>
              <w:t>A avaliação será desenvolvida ao longo do semestre, de forma proce</w:t>
            </w:r>
            <w:r>
              <w:rPr>
                <w:rFonts w:ascii="Times New Roman" w:hAnsi="Times New Roman"/>
                <w:sz w:val="20"/>
                <w:szCs w:val="20"/>
                <w:lang w:eastAsia="pt-BR"/>
              </w:rPr>
              <w:t xml:space="preserve">ssual e contínua, utilizando os </w:t>
            </w:r>
            <w:r w:rsidRPr="000E02FB">
              <w:rPr>
                <w:rFonts w:ascii="Times New Roman" w:hAnsi="Times New Roman"/>
                <w:sz w:val="20"/>
                <w:szCs w:val="20"/>
                <w:lang w:eastAsia="pt-BR"/>
              </w:rPr>
              <w:t>seguintes instrumentos:</w:t>
            </w:r>
          </w:p>
          <w:p w14:paraId="05248B25" w14:textId="77777777" w:rsidR="00F51376" w:rsidRPr="00432313"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 xml:space="preserve">- </w:t>
            </w:r>
            <w:r w:rsidRPr="00432313">
              <w:rPr>
                <w:rFonts w:ascii="Times New Roman" w:hAnsi="Times New Roman"/>
                <w:sz w:val="20"/>
                <w:szCs w:val="20"/>
                <w:lang w:eastAsia="pt-BR"/>
              </w:rPr>
              <w:t>Avaliação do conteúdo teórico.</w:t>
            </w:r>
          </w:p>
          <w:p w14:paraId="65FACF4C"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color w:val="auto"/>
                <w:lang w:eastAsia="pt-BR"/>
              </w:rPr>
            </w:pPr>
            <w:r>
              <w:rPr>
                <w:rFonts w:ascii="Times New Roman" w:hAnsi="Times New Roman"/>
                <w:sz w:val="20"/>
                <w:szCs w:val="20"/>
                <w:lang w:eastAsia="pt-BR"/>
              </w:rPr>
              <w:t xml:space="preserve">- </w:t>
            </w:r>
            <w:r w:rsidRPr="00432313">
              <w:rPr>
                <w:rFonts w:ascii="Times New Roman" w:hAnsi="Times New Roman"/>
                <w:sz w:val="20"/>
                <w:szCs w:val="20"/>
                <w:lang w:eastAsia="pt-BR"/>
              </w:rPr>
              <w:t xml:space="preserve">Avaliação das atividades desenvolvidas em grupo. </w:t>
            </w:r>
          </w:p>
        </w:tc>
      </w:tr>
      <w:tr w:rsidR="00F51376" w:rsidRPr="000C0D30" w14:paraId="424C383B"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F0F2005"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BÁSICA</w:t>
            </w:r>
          </w:p>
        </w:tc>
      </w:tr>
      <w:tr w:rsidR="00F51376" w:rsidRPr="000C0D30" w14:paraId="36D2084F"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16162A" w14:textId="77777777" w:rsidR="00F51376" w:rsidRPr="00810029"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810029">
              <w:rPr>
                <w:rFonts w:ascii="Times New Roman" w:hAnsi="Times New Roman"/>
                <w:sz w:val="20"/>
                <w:szCs w:val="20"/>
                <w:highlight w:val="yellow"/>
                <w:lang w:eastAsia="pt-BR"/>
              </w:rPr>
              <w:t xml:space="preserve">BAUER, L. Falcão – </w:t>
            </w:r>
            <w:r w:rsidRPr="00810029">
              <w:rPr>
                <w:rFonts w:ascii="Times New Roman" w:hAnsi="Times New Roman"/>
                <w:b/>
                <w:sz w:val="20"/>
                <w:szCs w:val="20"/>
                <w:highlight w:val="yellow"/>
                <w:lang w:eastAsia="pt-BR"/>
              </w:rPr>
              <w:t>Materiais de Construção</w:t>
            </w:r>
            <w:r w:rsidRPr="00810029">
              <w:rPr>
                <w:rFonts w:ascii="Times New Roman" w:hAnsi="Times New Roman"/>
                <w:sz w:val="20"/>
                <w:szCs w:val="20"/>
                <w:highlight w:val="yellow"/>
                <w:lang w:eastAsia="pt-BR"/>
              </w:rPr>
              <w:t xml:space="preserve"> – </w:t>
            </w:r>
            <w:proofErr w:type="spellStart"/>
            <w:r w:rsidRPr="00810029">
              <w:rPr>
                <w:rFonts w:ascii="Times New Roman" w:hAnsi="Times New Roman"/>
                <w:sz w:val="20"/>
                <w:szCs w:val="20"/>
                <w:highlight w:val="yellow"/>
                <w:lang w:eastAsia="pt-BR"/>
              </w:rPr>
              <w:t>vol</w:t>
            </w:r>
            <w:proofErr w:type="spellEnd"/>
            <w:r w:rsidRPr="00810029">
              <w:rPr>
                <w:rFonts w:ascii="Times New Roman" w:hAnsi="Times New Roman"/>
                <w:sz w:val="20"/>
                <w:szCs w:val="20"/>
                <w:highlight w:val="yellow"/>
                <w:lang w:eastAsia="pt-BR"/>
              </w:rPr>
              <w:t xml:space="preserve"> </w:t>
            </w:r>
            <w:proofErr w:type="gramStart"/>
            <w:r w:rsidRPr="00810029">
              <w:rPr>
                <w:rFonts w:ascii="Times New Roman" w:hAnsi="Times New Roman"/>
                <w:sz w:val="20"/>
                <w:szCs w:val="20"/>
                <w:highlight w:val="yellow"/>
                <w:lang w:eastAsia="pt-BR"/>
              </w:rPr>
              <w:t>1  –</w:t>
            </w:r>
            <w:proofErr w:type="gramEnd"/>
            <w:r w:rsidRPr="00810029">
              <w:rPr>
                <w:rFonts w:ascii="Times New Roman" w:hAnsi="Times New Roman"/>
                <w:sz w:val="20"/>
                <w:szCs w:val="20"/>
                <w:highlight w:val="yellow"/>
                <w:lang w:eastAsia="pt-BR"/>
              </w:rPr>
              <w:t xml:space="preserve"> Livros Técnicos e científicos.  Editora – RJ 1992.</w:t>
            </w:r>
          </w:p>
          <w:p w14:paraId="475CFDDB" w14:textId="77777777" w:rsidR="00F51376" w:rsidRPr="00810029"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810029">
              <w:rPr>
                <w:rFonts w:ascii="Times New Roman" w:hAnsi="Times New Roman"/>
                <w:sz w:val="20"/>
                <w:szCs w:val="20"/>
                <w:highlight w:val="yellow"/>
                <w:lang w:eastAsia="pt-BR"/>
              </w:rPr>
              <w:t xml:space="preserve">BAUER, L. Falcão – </w:t>
            </w:r>
            <w:r w:rsidRPr="00810029">
              <w:rPr>
                <w:rFonts w:ascii="Times New Roman" w:hAnsi="Times New Roman"/>
                <w:b/>
                <w:sz w:val="20"/>
                <w:szCs w:val="20"/>
                <w:highlight w:val="yellow"/>
                <w:lang w:eastAsia="pt-BR"/>
              </w:rPr>
              <w:t>Materiais de Construção</w:t>
            </w:r>
            <w:r w:rsidRPr="00810029">
              <w:rPr>
                <w:rFonts w:ascii="Times New Roman" w:hAnsi="Times New Roman"/>
                <w:sz w:val="20"/>
                <w:szCs w:val="20"/>
                <w:highlight w:val="yellow"/>
                <w:lang w:eastAsia="pt-BR"/>
              </w:rPr>
              <w:t xml:space="preserve"> – </w:t>
            </w:r>
            <w:proofErr w:type="spellStart"/>
            <w:r w:rsidRPr="00810029">
              <w:rPr>
                <w:rFonts w:ascii="Times New Roman" w:hAnsi="Times New Roman"/>
                <w:sz w:val="20"/>
                <w:szCs w:val="20"/>
                <w:highlight w:val="yellow"/>
                <w:lang w:eastAsia="pt-BR"/>
              </w:rPr>
              <w:t>vol</w:t>
            </w:r>
            <w:proofErr w:type="spellEnd"/>
            <w:r w:rsidRPr="00810029">
              <w:rPr>
                <w:rFonts w:ascii="Times New Roman" w:hAnsi="Times New Roman"/>
                <w:sz w:val="20"/>
                <w:szCs w:val="20"/>
                <w:highlight w:val="yellow"/>
                <w:lang w:eastAsia="pt-BR"/>
              </w:rPr>
              <w:t xml:space="preserve"> 2 – Livros Técnicos e científicos.  Editora – RJ 1992.</w:t>
            </w:r>
          </w:p>
          <w:p w14:paraId="5583A807" w14:textId="77777777" w:rsidR="00F51376" w:rsidRPr="00007F7B"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lang w:eastAsia="pt-BR"/>
              </w:rPr>
            </w:pPr>
            <w:r w:rsidRPr="00810029">
              <w:rPr>
                <w:rFonts w:ascii="Times New Roman" w:hAnsi="Times New Roman"/>
                <w:sz w:val="20"/>
                <w:szCs w:val="20"/>
                <w:highlight w:val="yellow"/>
                <w:lang w:eastAsia="pt-BR"/>
              </w:rPr>
              <w:t xml:space="preserve">NEVILLE, Adam M. </w:t>
            </w:r>
            <w:r w:rsidRPr="00810029">
              <w:rPr>
                <w:rFonts w:ascii="Times New Roman" w:hAnsi="Times New Roman"/>
                <w:b/>
                <w:sz w:val="20"/>
                <w:szCs w:val="20"/>
                <w:highlight w:val="yellow"/>
                <w:lang w:eastAsia="pt-BR"/>
              </w:rPr>
              <w:t>Propriedades do concreto</w:t>
            </w:r>
            <w:r w:rsidRPr="00810029">
              <w:rPr>
                <w:rFonts w:ascii="Times New Roman" w:hAnsi="Times New Roman"/>
                <w:sz w:val="20"/>
                <w:szCs w:val="20"/>
                <w:highlight w:val="yellow"/>
                <w:lang w:eastAsia="pt-BR"/>
              </w:rPr>
              <w:t xml:space="preserve">. São Paulo Editora </w:t>
            </w:r>
            <w:proofErr w:type="spellStart"/>
            <w:r w:rsidRPr="00810029">
              <w:rPr>
                <w:rFonts w:ascii="Times New Roman" w:hAnsi="Times New Roman"/>
                <w:sz w:val="20"/>
                <w:szCs w:val="20"/>
                <w:highlight w:val="yellow"/>
                <w:lang w:eastAsia="pt-BR"/>
              </w:rPr>
              <w:t>Pini</w:t>
            </w:r>
            <w:proofErr w:type="spellEnd"/>
            <w:r w:rsidRPr="00810029">
              <w:rPr>
                <w:rFonts w:ascii="Times New Roman" w:hAnsi="Times New Roman"/>
                <w:sz w:val="20"/>
                <w:szCs w:val="20"/>
                <w:highlight w:val="yellow"/>
                <w:lang w:eastAsia="pt-BR"/>
              </w:rPr>
              <w:t>, 1982.</w:t>
            </w:r>
          </w:p>
        </w:tc>
      </w:tr>
      <w:tr w:rsidR="00F51376" w:rsidRPr="000C0D30" w14:paraId="2DF02FFD"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2958A87"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COMPLEMENTAR</w:t>
            </w:r>
          </w:p>
        </w:tc>
      </w:tr>
      <w:tr w:rsidR="00F51376" w:rsidRPr="000C0D30" w14:paraId="2667B033"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6DD9AB" w14:textId="77777777" w:rsidR="00F51376" w:rsidRPr="00810029"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810029">
              <w:rPr>
                <w:rFonts w:ascii="Times New Roman" w:hAnsi="Times New Roman"/>
                <w:sz w:val="20"/>
                <w:szCs w:val="20"/>
                <w:highlight w:val="yellow"/>
                <w:lang w:eastAsia="pt-BR"/>
              </w:rPr>
              <w:lastRenderedPageBreak/>
              <w:t xml:space="preserve">PETRUCCI, </w:t>
            </w:r>
            <w:proofErr w:type="spellStart"/>
            <w:r w:rsidRPr="00810029">
              <w:rPr>
                <w:rFonts w:ascii="Times New Roman" w:hAnsi="Times New Roman"/>
                <w:sz w:val="20"/>
                <w:szCs w:val="20"/>
                <w:highlight w:val="yellow"/>
                <w:lang w:eastAsia="pt-BR"/>
              </w:rPr>
              <w:t>Eladio</w:t>
            </w:r>
            <w:proofErr w:type="spellEnd"/>
            <w:r w:rsidRPr="00810029">
              <w:rPr>
                <w:rFonts w:ascii="Times New Roman" w:hAnsi="Times New Roman"/>
                <w:sz w:val="20"/>
                <w:szCs w:val="20"/>
                <w:highlight w:val="yellow"/>
                <w:lang w:eastAsia="pt-BR"/>
              </w:rPr>
              <w:t xml:space="preserve"> G. </w:t>
            </w:r>
            <w:proofErr w:type="gramStart"/>
            <w:r w:rsidRPr="00810029">
              <w:rPr>
                <w:rFonts w:ascii="Times New Roman" w:hAnsi="Times New Roman"/>
                <w:sz w:val="20"/>
                <w:szCs w:val="20"/>
                <w:highlight w:val="yellow"/>
                <w:lang w:eastAsia="pt-BR"/>
              </w:rPr>
              <w:t>R. .</w:t>
            </w:r>
            <w:proofErr w:type="gramEnd"/>
            <w:r w:rsidRPr="00810029">
              <w:rPr>
                <w:rFonts w:ascii="Times New Roman" w:hAnsi="Times New Roman"/>
                <w:sz w:val="20"/>
                <w:szCs w:val="20"/>
                <w:highlight w:val="yellow"/>
                <w:lang w:eastAsia="pt-BR"/>
              </w:rPr>
              <w:t xml:space="preserve"> </w:t>
            </w:r>
            <w:r w:rsidRPr="00810029">
              <w:rPr>
                <w:rFonts w:ascii="Times New Roman" w:hAnsi="Times New Roman"/>
                <w:b/>
                <w:sz w:val="20"/>
                <w:szCs w:val="20"/>
                <w:highlight w:val="yellow"/>
                <w:lang w:eastAsia="pt-BR"/>
              </w:rPr>
              <w:t>Concreto de cimento Portland</w:t>
            </w:r>
            <w:r w:rsidRPr="00810029">
              <w:rPr>
                <w:rFonts w:ascii="Times New Roman" w:hAnsi="Times New Roman"/>
                <w:sz w:val="20"/>
                <w:szCs w:val="20"/>
                <w:highlight w:val="yellow"/>
                <w:lang w:eastAsia="pt-BR"/>
              </w:rPr>
              <w:t>. Porto Alegre: Globo, 1998.</w:t>
            </w:r>
          </w:p>
          <w:p w14:paraId="7B447060" w14:textId="77777777" w:rsidR="00F51376" w:rsidRPr="00810029"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810029">
              <w:rPr>
                <w:rFonts w:ascii="Times New Roman" w:hAnsi="Times New Roman"/>
                <w:sz w:val="20"/>
                <w:szCs w:val="20"/>
                <w:highlight w:val="yellow"/>
                <w:lang w:eastAsia="pt-BR"/>
              </w:rPr>
              <w:t xml:space="preserve">SILVA, Paulo Fernando A. </w:t>
            </w:r>
            <w:r w:rsidRPr="00810029">
              <w:rPr>
                <w:rFonts w:ascii="Times New Roman" w:hAnsi="Times New Roman"/>
                <w:b/>
                <w:sz w:val="20"/>
                <w:szCs w:val="20"/>
                <w:highlight w:val="yellow"/>
                <w:lang w:eastAsia="pt-BR"/>
              </w:rPr>
              <w:t>Manual de patologia e manutenção de pavimentos.</w:t>
            </w:r>
            <w:r w:rsidRPr="00810029">
              <w:rPr>
                <w:rFonts w:ascii="Times New Roman" w:hAnsi="Times New Roman"/>
                <w:sz w:val="20"/>
                <w:szCs w:val="20"/>
                <w:highlight w:val="yellow"/>
                <w:lang w:eastAsia="pt-BR"/>
              </w:rPr>
              <w:t xml:space="preserve"> </w:t>
            </w:r>
            <w:r w:rsidRPr="00810029">
              <w:rPr>
                <w:rFonts w:ascii="Times New Roman" w:hAnsi="Times New Roman"/>
                <w:sz w:val="20"/>
                <w:szCs w:val="20"/>
                <w:highlight w:val="yellow"/>
                <w:shd w:val="clear" w:color="auto" w:fill="FFFFFF"/>
              </w:rPr>
              <w:t xml:space="preserve">São </w:t>
            </w:r>
            <w:proofErr w:type="gramStart"/>
            <w:r w:rsidRPr="00810029">
              <w:rPr>
                <w:rFonts w:ascii="Times New Roman" w:hAnsi="Times New Roman"/>
                <w:sz w:val="20"/>
                <w:szCs w:val="20"/>
                <w:highlight w:val="yellow"/>
                <w:shd w:val="clear" w:color="auto" w:fill="FFFFFF"/>
              </w:rPr>
              <w:t>Paulo :</w:t>
            </w:r>
            <w:proofErr w:type="gramEnd"/>
            <w:r w:rsidRPr="00810029">
              <w:rPr>
                <w:rFonts w:ascii="Times New Roman" w:hAnsi="Times New Roman"/>
                <w:sz w:val="20"/>
                <w:szCs w:val="20"/>
                <w:highlight w:val="yellow"/>
                <w:shd w:val="clear" w:color="auto" w:fill="FFFFFF"/>
              </w:rPr>
              <w:t xml:space="preserve"> </w:t>
            </w:r>
            <w:proofErr w:type="spellStart"/>
            <w:r w:rsidRPr="00810029">
              <w:rPr>
                <w:rFonts w:ascii="Times New Roman" w:hAnsi="Times New Roman"/>
                <w:sz w:val="20"/>
                <w:szCs w:val="20"/>
                <w:highlight w:val="yellow"/>
                <w:shd w:val="clear" w:color="auto" w:fill="FFFFFF"/>
              </w:rPr>
              <w:t>Pini</w:t>
            </w:r>
            <w:proofErr w:type="spellEnd"/>
            <w:r w:rsidRPr="00810029">
              <w:rPr>
                <w:rFonts w:ascii="Times New Roman" w:hAnsi="Times New Roman"/>
                <w:sz w:val="20"/>
                <w:szCs w:val="20"/>
                <w:highlight w:val="yellow"/>
                <w:shd w:val="clear" w:color="auto" w:fill="FFFFFF"/>
              </w:rPr>
              <w:t>, 2008.</w:t>
            </w:r>
          </w:p>
          <w:p w14:paraId="0B980B70" w14:textId="77777777" w:rsidR="00F51376" w:rsidRPr="00810029"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810029">
              <w:rPr>
                <w:rFonts w:ascii="Times New Roman" w:hAnsi="Times New Roman"/>
                <w:sz w:val="20"/>
                <w:szCs w:val="20"/>
                <w:highlight w:val="yellow"/>
                <w:lang w:eastAsia="pt-BR"/>
              </w:rPr>
              <w:t xml:space="preserve">PFEIL, Walter. </w:t>
            </w:r>
            <w:r w:rsidRPr="00810029">
              <w:rPr>
                <w:rFonts w:ascii="Times New Roman" w:hAnsi="Times New Roman"/>
                <w:b/>
                <w:sz w:val="20"/>
                <w:szCs w:val="20"/>
                <w:highlight w:val="yellow"/>
                <w:lang w:eastAsia="pt-BR"/>
              </w:rPr>
              <w:t xml:space="preserve">Concreto protendido: processos construtivos, perdas de </w:t>
            </w:r>
            <w:proofErr w:type="spellStart"/>
            <w:r w:rsidRPr="00810029">
              <w:rPr>
                <w:rFonts w:ascii="Times New Roman" w:hAnsi="Times New Roman"/>
                <w:b/>
                <w:sz w:val="20"/>
                <w:szCs w:val="20"/>
                <w:highlight w:val="yellow"/>
                <w:lang w:eastAsia="pt-BR"/>
              </w:rPr>
              <w:t>protensão</w:t>
            </w:r>
            <w:proofErr w:type="spellEnd"/>
            <w:r w:rsidRPr="00810029">
              <w:rPr>
                <w:rFonts w:ascii="Times New Roman" w:hAnsi="Times New Roman"/>
                <w:b/>
                <w:sz w:val="20"/>
                <w:szCs w:val="20"/>
                <w:highlight w:val="yellow"/>
                <w:lang w:eastAsia="pt-BR"/>
              </w:rPr>
              <w:t>, sistemas estruturais</w:t>
            </w:r>
            <w:r w:rsidRPr="00810029">
              <w:rPr>
                <w:rFonts w:ascii="Times New Roman" w:hAnsi="Times New Roman"/>
                <w:sz w:val="20"/>
                <w:szCs w:val="20"/>
                <w:highlight w:val="yellow"/>
                <w:lang w:eastAsia="pt-BR"/>
              </w:rPr>
              <w:t>. Rio de Janeiro: LTC, 1980</w:t>
            </w:r>
          </w:p>
          <w:p w14:paraId="62FB8534" w14:textId="77777777" w:rsidR="00F51376" w:rsidRPr="00810029"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810029">
              <w:rPr>
                <w:rFonts w:ascii="Times New Roman" w:hAnsi="Times New Roman"/>
                <w:sz w:val="20"/>
                <w:szCs w:val="20"/>
                <w:highlight w:val="yellow"/>
                <w:lang w:eastAsia="pt-BR"/>
              </w:rPr>
              <w:t xml:space="preserve">TARTUCE, Ronaldo. </w:t>
            </w:r>
            <w:r w:rsidRPr="00810029">
              <w:rPr>
                <w:rFonts w:ascii="Times New Roman" w:hAnsi="Times New Roman"/>
                <w:b/>
                <w:sz w:val="20"/>
                <w:szCs w:val="20"/>
                <w:highlight w:val="yellow"/>
                <w:lang w:eastAsia="pt-BR"/>
              </w:rPr>
              <w:t>Dosagem experimental do concreto</w:t>
            </w:r>
            <w:r w:rsidRPr="00810029">
              <w:rPr>
                <w:rFonts w:ascii="Times New Roman" w:hAnsi="Times New Roman"/>
                <w:sz w:val="20"/>
                <w:szCs w:val="20"/>
                <w:highlight w:val="yellow"/>
                <w:lang w:eastAsia="pt-BR"/>
              </w:rPr>
              <w:t xml:space="preserve">. São Paulo: </w:t>
            </w:r>
            <w:proofErr w:type="spellStart"/>
            <w:proofErr w:type="gramStart"/>
            <w:r w:rsidRPr="00810029">
              <w:rPr>
                <w:rFonts w:ascii="Times New Roman" w:hAnsi="Times New Roman"/>
                <w:sz w:val="20"/>
                <w:szCs w:val="20"/>
                <w:highlight w:val="yellow"/>
                <w:lang w:eastAsia="pt-BR"/>
              </w:rPr>
              <w:t>Ibracon</w:t>
            </w:r>
            <w:proofErr w:type="spellEnd"/>
            <w:r w:rsidRPr="00810029">
              <w:rPr>
                <w:rFonts w:ascii="Times New Roman" w:hAnsi="Times New Roman"/>
                <w:sz w:val="20"/>
                <w:szCs w:val="20"/>
                <w:highlight w:val="yellow"/>
                <w:lang w:eastAsia="pt-BR"/>
              </w:rPr>
              <w:t xml:space="preserve"> :</w:t>
            </w:r>
            <w:proofErr w:type="gramEnd"/>
            <w:r w:rsidRPr="00810029">
              <w:rPr>
                <w:rFonts w:ascii="Times New Roman" w:hAnsi="Times New Roman"/>
                <w:sz w:val="20"/>
                <w:szCs w:val="20"/>
                <w:highlight w:val="yellow"/>
                <w:lang w:eastAsia="pt-BR"/>
              </w:rPr>
              <w:t xml:space="preserve"> </w:t>
            </w:r>
            <w:proofErr w:type="spellStart"/>
            <w:r w:rsidRPr="00810029">
              <w:rPr>
                <w:rFonts w:ascii="Times New Roman" w:hAnsi="Times New Roman"/>
                <w:sz w:val="20"/>
                <w:szCs w:val="20"/>
                <w:highlight w:val="yellow"/>
                <w:lang w:eastAsia="pt-BR"/>
              </w:rPr>
              <w:t>Pini</w:t>
            </w:r>
            <w:proofErr w:type="spellEnd"/>
            <w:r w:rsidRPr="00810029">
              <w:rPr>
                <w:rFonts w:ascii="Times New Roman" w:hAnsi="Times New Roman"/>
                <w:sz w:val="20"/>
                <w:szCs w:val="20"/>
                <w:highlight w:val="yellow"/>
                <w:lang w:eastAsia="pt-BR"/>
              </w:rPr>
              <w:t>, 1989</w:t>
            </w:r>
          </w:p>
          <w:p w14:paraId="6631FA99" w14:textId="77777777" w:rsidR="00F51376" w:rsidRPr="00BB67E2"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lang w:eastAsia="pt-BR"/>
              </w:rPr>
            </w:pPr>
            <w:r w:rsidRPr="00810029">
              <w:rPr>
                <w:rFonts w:ascii="Times New Roman" w:hAnsi="Times New Roman"/>
                <w:sz w:val="20"/>
                <w:szCs w:val="20"/>
                <w:highlight w:val="yellow"/>
                <w:lang w:eastAsia="pt-BR"/>
              </w:rPr>
              <w:t>SANDIUZZI</w:t>
            </w:r>
            <w:r w:rsidRPr="00810029">
              <w:rPr>
                <w:rFonts w:ascii="Times New Roman" w:hAnsi="Times New Roman"/>
                <w:b/>
                <w:sz w:val="20"/>
                <w:szCs w:val="20"/>
                <w:highlight w:val="yellow"/>
                <w:lang w:eastAsia="pt-BR"/>
              </w:rPr>
              <w:t xml:space="preserve">, </w:t>
            </w:r>
            <w:proofErr w:type="spellStart"/>
            <w:r w:rsidRPr="00810029">
              <w:rPr>
                <w:rFonts w:ascii="Times New Roman" w:hAnsi="Times New Roman"/>
                <w:b/>
                <w:sz w:val="20"/>
                <w:szCs w:val="20"/>
                <w:highlight w:val="yellow"/>
                <w:lang w:eastAsia="pt-BR"/>
              </w:rPr>
              <w:t>Luercio</w:t>
            </w:r>
            <w:proofErr w:type="spellEnd"/>
            <w:r w:rsidRPr="00810029">
              <w:rPr>
                <w:rFonts w:ascii="Times New Roman" w:hAnsi="Times New Roman"/>
                <w:b/>
                <w:sz w:val="20"/>
                <w:szCs w:val="20"/>
                <w:highlight w:val="yellow"/>
                <w:lang w:eastAsia="pt-BR"/>
              </w:rPr>
              <w:t>. Concreto e seus</w:t>
            </w:r>
            <w:r w:rsidRPr="0035186F">
              <w:rPr>
                <w:rFonts w:ascii="Times New Roman" w:hAnsi="Times New Roman"/>
                <w:b/>
                <w:sz w:val="20"/>
                <w:szCs w:val="20"/>
                <w:lang w:eastAsia="pt-BR"/>
              </w:rPr>
              <w:t xml:space="preserve"> materiais e </w:t>
            </w:r>
            <w:proofErr w:type="gramStart"/>
            <w:r w:rsidRPr="0035186F">
              <w:rPr>
                <w:rFonts w:ascii="Times New Roman" w:hAnsi="Times New Roman"/>
                <w:b/>
                <w:sz w:val="20"/>
                <w:szCs w:val="20"/>
                <w:lang w:eastAsia="pt-BR"/>
              </w:rPr>
              <w:t>ensaios</w:t>
            </w:r>
            <w:r w:rsidRPr="0035186F">
              <w:rPr>
                <w:rFonts w:ascii="Times New Roman" w:hAnsi="Times New Roman"/>
                <w:i/>
                <w:sz w:val="20"/>
                <w:szCs w:val="20"/>
                <w:lang w:eastAsia="pt-BR"/>
              </w:rPr>
              <w:t>.</w:t>
            </w:r>
            <w:r w:rsidRPr="0035186F">
              <w:rPr>
                <w:rFonts w:ascii="Times New Roman" w:hAnsi="Times New Roman"/>
                <w:sz w:val="20"/>
                <w:szCs w:val="20"/>
                <w:lang w:eastAsia="pt-BR"/>
              </w:rPr>
              <w:t>.</w:t>
            </w:r>
            <w:proofErr w:type="gramEnd"/>
            <w:r w:rsidRPr="0035186F">
              <w:rPr>
                <w:rFonts w:ascii="Times New Roman" w:hAnsi="Times New Roman"/>
                <w:sz w:val="20"/>
                <w:szCs w:val="20"/>
                <w:lang w:eastAsia="pt-BR"/>
              </w:rPr>
              <w:t xml:space="preserve"> São Paulo: </w:t>
            </w:r>
            <w:proofErr w:type="spellStart"/>
            <w:r w:rsidRPr="0035186F">
              <w:rPr>
                <w:rFonts w:ascii="Times New Roman" w:hAnsi="Times New Roman"/>
                <w:sz w:val="20"/>
                <w:szCs w:val="20"/>
                <w:lang w:eastAsia="pt-BR"/>
              </w:rPr>
              <w:t>Pini</w:t>
            </w:r>
            <w:proofErr w:type="spellEnd"/>
            <w:r w:rsidRPr="0035186F">
              <w:rPr>
                <w:rFonts w:ascii="Times New Roman" w:hAnsi="Times New Roman"/>
                <w:sz w:val="20"/>
                <w:szCs w:val="20"/>
                <w:lang w:eastAsia="pt-BR"/>
              </w:rPr>
              <w:t>, 1986</w:t>
            </w:r>
            <w:r>
              <w:rPr>
                <w:rFonts w:ascii="Times New Roman" w:hAnsi="Times New Roman"/>
                <w:sz w:val="20"/>
                <w:szCs w:val="20"/>
                <w:lang w:eastAsia="pt-BR"/>
              </w:rPr>
              <w:t>.</w:t>
            </w:r>
          </w:p>
        </w:tc>
      </w:tr>
      <w:tr w:rsidR="00F51376" w:rsidRPr="000C0D30" w14:paraId="7A61FA6B" w14:textId="77777777" w:rsidTr="009C0093">
        <w:trPr>
          <w:trHeight w:val="1080"/>
        </w:trPr>
        <w:tc>
          <w:tcPr>
            <w:tcW w:w="4295" w:type="dxa"/>
            <w:gridSpan w:val="2"/>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hideMark/>
          </w:tcPr>
          <w:p w14:paraId="72DF6E97" w14:textId="77777777" w:rsidR="00F51376" w:rsidRPr="009909C1"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00A27D70"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_______________________________</w:t>
            </w:r>
          </w:p>
          <w:p w14:paraId="74B2D86C"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 xml:space="preserve">Coordenador do Curso                                                    </w:t>
            </w:r>
          </w:p>
        </w:tc>
        <w:tc>
          <w:tcPr>
            <w:tcW w:w="4174" w:type="dxa"/>
            <w:gridSpan w:val="2"/>
            <w:tcBorders>
              <w:top w:val="single" w:sz="4" w:space="0" w:color="000000"/>
              <w:left w:val="single" w:sz="4" w:space="0" w:color="auto"/>
              <w:bottom w:val="single" w:sz="4" w:space="0" w:color="000000"/>
              <w:right w:val="single" w:sz="4" w:space="0" w:color="000000"/>
            </w:tcBorders>
            <w:shd w:val="clear" w:color="auto" w:fill="D9D9D9"/>
            <w:vAlign w:val="center"/>
          </w:tcPr>
          <w:p w14:paraId="0C25A3EB"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1B0E36FB"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r w:rsidRPr="000C0D30">
              <w:rPr>
                <w:rFonts w:ascii="Times New Roman" w:hAnsi="Times New Roman"/>
                <w:b/>
                <w:sz w:val="20"/>
                <w:szCs w:val="20"/>
              </w:rPr>
              <w:t>_____________________________</w:t>
            </w:r>
          </w:p>
          <w:p w14:paraId="0B5FEF0A" w14:textId="77777777" w:rsidR="00F51376" w:rsidRPr="000C0D30" w:rsidRDefault="00F513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Setor Pedagógico</w:t>
            </w:r>
          </w:p>
        </w:tc>
      </w:tr>
    </w:tbl>
    <w:p w14:paraId="1BD0C605" w14:textId="77777777" w:rsidR="00F51376" w:rsidRDefault="00F51376" w:rsidP="00717B1C">
      <w:pPr>
        <w:spacing w:before="0" w:after="0"/>
        <w:ind w:firstLine="0"/>
        <w:jc w:val="left"/>
        <w:rPr>
          <w:rFonts w:ascii="Tahoma" w:eastAsia="Tahoma" w:hAnsi="Tahoma" w:cs="Tahoma"/>
        </w:rPr>
      </w:pPr>
    </w:p>
    <w:p w14:paraId="33497E11" w14:textId="77777777" w:rsidR="00F51376" w:rsidRDefault="00F51376" w:rsidP="00717B1C">
      <w:pPr>
        <w:spacing w:before="0" w:after="0"/>
        <w:ind w:firstLine="0"/>
        <w:jc w:val="left"/>
        <w:rPr>
          <w:rFonts w:ascii="Tahoma" w:eastAsia="Tahoma" w:hAnsi="Tahoma" w:cs="Tahoma"/>
        </w:rPr>
      </w:pPr>
    </w:p>
    <w:p w14:paraId="25761A42" w14:textId="77777777" w:rsidR="00F51376" w:rsidRDefault="00F51376" w:rsidP="00717B1C">
      <w:pPr>
        <w:spacing w:before="0" w:after="0"/>
        <w:ind w:firstLine="0"/>
        <w:jc w:val="left"/>
        <w:rPr>
          <w:rFonts w:ascii="Tahoma" w:eastAsia="Tahoma" w:hAnsi="Tahoma" w:cs="Tahoma"/>
        </w:rPr>
      </w:pPr>
    </w:p>
    <w:p w14:paraId="3EDA25C7" w14:textId="77777777" w:rsidR="00F51376" w:rsidRDefault="00F51376" w:rsidP="00717B1C">
      <w:pPr>
        <w:spacing w:before="0" w:after="0"/>
        <w:ind w:firstLine="0"/>
        <w:jc w:val="left"/>
        <w:rPr>
          <w:rFonts w:ascii="Tahoma" w:eastAsia="Tahoma" w:hAnsi="Tahoma" w:cs="Tahoma"/>
        </w:rPr>
      </w:pPr>
    </w:p>
    <w:p w14:paraId="51E807ED" w14:textId="77777777" w:rsidR="00F51376" w:rsidRDefault="00F51376" w:rsidP="00717B1C">
      <w:pPr>
        <w:spacing w:before="0" w:after="0"/>
        <w:ind w:firstLine="0"/>
        <w:jc w:val="left"/>
        <w:rPr>
          <w:rFonts w:ascii="Tahoma" w:eastAsia="Tahoma" w:hAnsi="Tahoma" w:cs="Tahoma"/>
        </w:rPr>
      </w:pPr>
    </w:p>
    <w:p w14:paraId="4D84F79F" w14:textId="77777777" w:rsidR="00F51376" w:rsidRDefault="00F51376" w:rsidP="00717B1C">
      <w:pPr>
        <w:spacing w:before="0" w:after="0"/>
        <w:ind w:firstLine="0"/>
        <w:jc w:val="left"/>
        <w:rPr>
          <w:rFonts w:ascii="Tahoma" w:eastAsia="Tahoma" w:hAnsi="Tahoma" w:cs="Tahoma"/>
        </w:rPr>
      </w:pPr>
    </w:p>
    <w:p w14:paraId="011C7784" w14:textId="77777777" w:rsidR="00F51376" w:rsidRDefault="00F51376" w:rsidP="00717B1C">
      <w:pPr>
        <w:spacing w:before="0" w:after="0"/>
        <w:ind w:firstLine="0"/>
        <w:jc w:val="left"/>
        <w:rPr>
          <w:rFonts w:ascii="Tahoma" w:eastAsia="Tahoma" w:hAnsi="Tahoma" w:cs="Tahoma"/>
        </w:rPr>
      </w:pPr>
    </w:p>
    <w:p w14:paraId="3C21B3E2" w14:textId="77777777" w:rsidR="00F51376" w:rsidRDefault="00F51376" w:rsidP="00717B1C">
      <w:pPr>
        <w:spacing w:before="0" w:after="0"/>
        <w:ind w:firstLine="0"/>
        <w:jc w:val="left"/>
        <w:rPr>
          <w:rFonts w:ascii="Tahoma" w:eastAsia="Tahoma" w:hAnsi="Tahoma" w:cs="Tahoma"/>
        </w:rPr>
      </w:pPr>
    </w:p>
    <w:p w14:paraId="73FEB007" w14:textId="77777777" w:rsidR="00F51376" w:rsidRDefault="00F51376" w:rsidP="00717B1C">
      <w:pPr>
        <w:spacing w:before="0" w:after="0"/>
        <w:ind w:firstLine="0"/>
        <w:jc w:val="left"/>
        <w:rPr>
          <w:rFonts w:ascii="Tahoma" w:eastAsia="Tahoma" w:hAnsi="Tahoma" w:cs="Tahoma"/>
        </w:rPr>
      </w:pPr>
    </w:p>
    <w:p w14:paraId="0CB3FA6D" w14:textId="77777777" w:rsidR="00F51376" w:rsidRDefault="00F51376" w:rsidP="00717B1C">
      <w:pPr>
        <w:spacing w:before="0" w:after="0"/>
        <w:ind w:firstLine="0"/>
        <w:jc w:val="left"/>
        <w:rPr>
          <w:rFonts w:ascii="Tahoma" w:eastAsia="Tahoma" w:hAnsi="Tahoma" w:cs="Tahoma"/>
        </w:rPr>
      </w:pPr>
    </w:p>
    <w:p w14:paraId="6F9AE111" w14:textId="77777777" w:rsidR="00F51376" w:rsidRDefault="00F51376" w:rsidP="00717B1C">
      <w:pPr>
        <w:spacing w:before="0" w:after="0"/>
        <w:ind w:firstLine="0"/>
        <w:jc w:val="left"/>
        <w:rPr>
          <w:rFonts w:ascii="Tahoma" w:eastAsia="Tahoma" w:hAnsi="Tahoma" w:cs="Tahoma"/>
        </w:rPr>
      </w:pPr>
    </w:p>
    <w:p w14:paraId="23B92F3B" w14:textId="77777777" w:rsidR="00F51376" w:rsidRDefault="00F51376" w:rsidP="00717B1C">
      <w:pPr>
        <w:spacing w:before="0" w:after="0"/>
        <w:ind w:firstLine="0"/>
        <w:jc w:val="left"/>
        <w:rPr>
          <w:rFonts w:ascii="Tahoma" w:eastAsia="Tahoma" w:hAnsi="Tahoma" w:cs="Tahoma"/>
        </w:rPr>
      </w:pPr>
    </w:p>
    <w:p w14:paraId="1255AD33" w14:textId="77777777" w:rsidR="00F51376" w:rsidRDefault="00F51376" w:rsidP="00717B1C">
      <w:pPr>
        <w:spacing w:before="0" w:after="0"/>
        <w:ind w:firstLine="0"/>
        <w:jc w:val="left"/>
        <w:rPr>
          <w:rFonts w:ascii="Tahoma" w:eastAsia="Tahoma" w:hAnsi="Tahoma" w:cs="Tahoma"/>
        </w:rPr>
      </w:pPr>
    </w:p>
    <w:p w14:paraId="7BE22AEE" w14:textId="77777777" w:rsidR="00F51376" w:rsidRDefault="00F51376" w:rsidP="00717B1C">
      <w:pPr>
        <w:spacing w:before="0" w:after="0"/>
        <w:ind w:firstLine="0"/>
        <w:jc w:val="left"/>
        <w:rPr>
          <w:rFonts w:ascii="Tahoma" w:eastAsia="Tahoma" w:hAnsi="Tahoma" w:cs="Tahoma"/>
        </w:rPr>
      </w:pPr>
    </w:p>
    <w:p w14:paraId="2E95EF83" w14:textId="77777777" w:rsidR="00F51376" w:rsidRDefault="00F51376" w:rsidP="00717B1C">
      <w:pPr>
        <w:spacing w:before="0" w:after="0"/>
        <w:ind w:firstLine="0"/>
        <w:jc w:val="left"/>
        <w:rPr>
          <w:rFonts w:ascii="Tahoma" w:eastAsia="Tahoma" w:hAnsi="Tahoma" w:cs="Tahoma"/>
        </w:rPr>
      </w:pPr>
    </w:p>
    <w:p w14:paraId="49124297" w14:textId="77777777" w:rsidR="00F51376" w:rsidRDefault="00F51376" w:rsidP="00717B1C">
      <w:pPr>
        <w:spacing w:before="0" w:after="0"/>
        <w:ind w:firstLine="0"/>
        <w:jc w:val="left"/>
        <w:rPr>
          <w:rFonts w:ascii="Tahoma" w:eastAsia="Tahoma" w:hAnsi="Tahoma" w:cs="Tahoma"/>
        </w:rPr>
      </w:pPr>
    </w:p>
    <w:p w14:paraId="5C917811" w14:textId="77777777" w:rsidR="00F51376" w:rsidRDefault="00F51376" w:rsidP="00717B1C">
      <w:pPr>
        <w:spacing w:before="0" w:after="0"/>
        <w:ind w:firstLine="0"/>
        <w:jc w:val="left"/>
        <w:rPr>
          <w:rFonts w:ascii="Tahoma" w:eastAsia="Tahoma" w:hAnsi="Tahoma" w:cs="Tahoma"/>
        </w:rPr>
      </w:pPr>
    </w:p>
    <w:p w14:paraId="53B7FC84" w14:textId="77777777" w:rsidR="00F51376" w:rsidRDefault="00F51376" w:rsidP="00717B1C">
      <w:pPr>
        <w:spacing w:before="0" w:after="0"/>
        <w:ind w:firstLine="0"/>
        <w:jc w:val="left"/>
        <w:rPr>
          <w:rFonts w:ascii="Tahoma" w:eastAsia="Tahoma" w:hAnsi="Tahoma" w:cs="Tahoma"/>
        </w:rPr>
      </w:pPr>
    </w:p>
    <w:p w14:paraId="545F33B6" w14:textId="77777777" w:rsidR="00F51376" w:rsidRDefault="00F51376" w:rsidP="00717B1C">
      <w:pPr>
        <w:spacing w:before="0" w:after="0"/>
        <w:ind w:firstLine="0"/>
        <w:jc w:val="left"/>
        <w:rPr>
          <w:rFonts w:ascii="Tahoma" w:eastAsia="Tahoma" w:hAnsi="Tahoma" w:cs="Tahoma"/>
        </w:rPr>
      </w:pPr>
    </w:p>
    <w:p w14:paraId="634FAC33" w14:textId="77777777" w:rsidR="00F51376" w:rsidRDefault="00F51376" w:rsidP="00717B1C">
      <w:pPr>
        <w:spacing w:before="0" w:after="0"/>
        <w:ind w:firstLine="0"/>
        <w:jc w:val="left"/>
        <w:rPr>
          <w:rFonts w:ascii="Tahoma" w:eastAsia="Tahoma" w:hAnsi="Tahoma" w:cs="Tahoma"/>
        </w:rPr>
      </w:pPr>
    </w:p>
    <w:p w14:paraId="028E0DA1" w14:textId="77777777" w:rsidR="00F51376" w:rsidRDefault="00F51376" w:rsidP="00717B1C">
      <w:pPr>
        <w:spacing w:before="0" w:after="0"/>
        <w:ind w:firstLine="0"/>
        <w:jc w:val="left"/>
        <w:rPr>
          <w:rFonts w:ascii="Tahoma" w:eastAsia="Tahoma" w:hAnsi="Tahoma" w:cs="Tahoma"/>
        </w:rPr>
      </w:pPr>
    </w:p>
    <w:tbl>
      <w:tblPr>
        <w:tblW w:w="8469" w:type="dxa"/>
        <w:tblInd w:w="66" w:type="dxa"/>
        <w:tblLayout w:type="fixed"/>
        <w:tblCellMar>
          <w:top w:w="15" w:type="dxa"/>
          <w:left w:w="15" w:type="dxa"/>
          <w:bottom w:w="15" w:type="dxa"/>
          <w:right w:w="15" w:type="dxa"/>
        </w:tblCellMar>
        <w:tblLook w:val="04A0" w:firstRow="1" w:lastRow="0" w:firstColumn="1" w:lastColumn="0" w:noHBand="0" w:noVBand="1"/>
      </w:tblPr>
      <w:tblGrid>
        <w:gridCol w:w="3870"/>
        <w:gridCol w:w="425"/>
        <w:gridCol w:w="1984"/>
        <w:gridCol w:w="2190"/>
      </w:tblGrid>
      <w:tr w:rsidR="00B27476" w:rsidRPr="000C0D30" w14:paraId="61A32A8C" w14:textId="77777777" w:rsidTr="009C0093">
        <w:trPr>
          <w:trHeight w:val="38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EAD7896" w14:textId="77777777" w:rsidR="00B27476" w:rsidRPr="000C0D30" w:rsidRDefault="00B27476" w:rsidP="009C0093">
            <w:pPr>
              <w:widowControl/>
              <w:pBdr>
                <w:top w:val="none" w:sz="0" w:space="0" w:color="auto"/>
                <w:left w:val="none" w:sz="0" w:space="0" w:color="auto"/>
                <w:bottom w:val="none" w:sz="0" w:space="0" w:color="auto"/>
                <w:right w:val="none" w:sz="0" w:space="0" w:color="auto"/>
                <w:between w:val="none" w:sz="0" w:space="0" w:color="auto"/>
              </w:pBdr>
              <w:shd w:val="clear" w:color="auto" w:fill="D9D9D9"/>
              <w:spacing w:before="0" w:after="0"/>
              <w:ind w:firstLine="0"/>
              <w:jc w:val="left"/>
              <w:rPr>
                <w:rFonts w:ascii="Times" w:hAnsi="Times"/>
                <w:color w:val="auto"/>
              </w:rPr>
            </w:pPr>
            <w:r w:rsidRPr="000C0D30">
              <w:rPr>
                <w:rFonts w:ascii="Times New Roman" w:hAnsi="Times New Roman"/>
                <w:b/>
                <w:bCs/>
              </w:rPr>
              <w:t>DISCIPLINA</w:t>
            </w:r>
          </w:p>
          <w:p w14:paraId="7FF7D494" w14:textId="77777777" w:rsidR="00B27476" w:rsidRPr="000C0D30" w:rsidRDefault="00B27476" w:rsidP="009C0093">
            <w:pPr>
              <w:pStyle w:val="Ttulo5"/>
              <w:shd w:val="clear" w:color="auto" w:fill="D9D9D9"/>
              <w:rPr>
                <w:rFonts w:ascii="Times" w:hAnsi="Times"/>
                <w:color w:val="auto"/>
                <w:sz w:val="20"/>
                <w:szCs w:val="20"/>
              </w:rPr>
            </w:pPr>
            <w:r w:rsidRPr="00EB12BD">
              <w:t>ESTUDOS DE TRÁFEGO</w:t>
            </w:r>
          </w:p>
        </w:tc>
      </w:tr>
      <w:tr w:rsidR="00B27476" w:rsidRPr="000C0D30" w14:paraId="6A7798B5" w14:textId="77777777" w:rsidTr="009C0093">
        <w:trPr>
          <w:trHeight w:val="190"/>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4BA43592" w14:textId="77777777" w:rsidR="00B27476" w:rsidRPr="006D2B4A" w:rsidRDefault="00B274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6D2B4A">
              <w:rPr>
                <w:rFonts w:ascii="Times New Roman" w:hAnsi="Times New Roman"/>
                <w:b/>
                <w:bCs/>
                <w:color w:val="auto"/>
                <w:sz w:val="20"/>
                <w:szCs w:val="20"/>
              </w:rPr>
              <w:t>CURSO</w:t>
            </w:r>
            <w:r w:rsidRPr="006D2B4A">
              <w:rPr>
                <w:rFonts w:ascii="Times New Roman" w:hAnsi="Times New Roman"/>
                <w:bCs/>
                <w:color w:val="auto"/>
                <w:sz w:val="20"/>
                <w:szCs w:val="20"/>
              </w:rPr>
              <w:t>:   </w:t>
            </w:r>
            <w:r w:rsidRPr="006D2B4A">
              <w:rPr>
                <w:rFonts w:ascii="Times New Roman" w:hAnsi="Times New Roman"/>
                <w:b/>
                <w:bCs/>
                <w:color w:val="auto"/>
                <w:sz w:val="20"/>
                <w:szCs w:val="20"/>
              </w:rPr>
              <w:t>TECNOLOGIA EM ESTRADAS – 01321</w:t>
            </w:r>
          </w:p>
          <w:p w14:paraId="75A7ED6A" w14:textId="77777777" w:rsidR="00B27476" w:rsidRPr="006D2B4A" w:rsidRDefault="00B274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p>
          <w:p w14:paraId="464BF15F" w14:textId="77777777" w:rsidR="00B27476" w:rsidRPr="006D2B4A" w:rsidRDefault="00B274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6D2B4A">
              <w:rPr>
                <w:rFonts w:ascii="Times New Roman" w:hAnsi="Times New Roman"/>
                <w:b/>
                <w:bCs/>
                <w:color w:val="auto"/>
                <w:sz w:val="20"/>
                <w:szCs w:val="20"/>
              </w:rPr>
              <w:t>CÓDIGO DA DISCIPLINA:</w:t>
            </w:r>
            <w:r w:rsidRPr="006D2B4A">
              <w:rPr>
                <w:color w:val="auto"/>
                <w:sz w:val="22"/>
                <w:szCs w:val="22"/>
              </w:rPr>
              <w:t xml:space="preserve"> </w:t>
            </w:r>
            <w:r w:rsidRPr="006D2B4A">
              <w:rPr>
                <w:rFonts w:ascii="Times New Roman" w:hAnsi="Times New Roman"/>
                <w:b/>
                <w:color w:val="auto"/>
                <w:sz w:val="20"/>
                <w:szCs w:val="20"/>
              </w:rPr>
              <w:t>0000</w:t>
            </w:r>
          </w:p>
        </w:tc>
      </w:tr>
      <w:tr w:rsidR="00B27476" w:rsidRPr="000C0D30" w14:paraId="09C26AC8" w14:textId="77777777" w:rsidTr="009C0093">
        <w:trPr>
          <w:trHeight w:val="456"/>
        </w:trPr>
        <w:tc>
          <w:tcPr>
            <w:tcW w:w="3870" w:type="dxa"/>
            <w:tcBorders>
              <w:top w:val="single" w:sz="4" w:space="0" w:color="FFFFFF"/>
              <w:left w:val="single" w:sz="4" w:space="0" w:color="000000"/>
              <w:bottom w:val="single" w:sz="4" w:space="0" w:color="FFFFFF"/>
              <w:right w:val="single" w:sz="4" w:space="0" w:color="FFFFFF"/>
            </w:tcBorders>
            <w:shd w:val="clear" w:color="auto" w:fill="FFFFFF"/>
            <w:tcMar>
              <w:top w:w="0" w:type="dxa"/>
              <w:left w:w="108" w:type="dxa"/>
              <w:bottom w:w="0" w:type="dxa"/>
              <w:right w:w="108" w:type="dxa"/>
            </w:tcMar>
            <w:hideMark/>
          </w:tcPr>
          <w:p w14:paraId="092A57BC" w14:textId="77777777" w:rsidR="00B27476" w:rsidRPr="006D2B4A" w:rsidRDefault="00B274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6D2B4A">
              <w:rPr>
                <w:rFonts w:ascii="Times New Roman" w:hAnsi="Times New Roman"/>
                <w:b/>
                <w:bCs/>
                <w:color w:val="auto"/>
                <w:sz w:val="20"/>
                <w:szCs w:val="20"/>
              </w:rPr>
              <w:t>CARGA HORÁRIA: 80 HORAS</w:t>
            </w:r>
          </w:p>
        </w:tc>
        <w:tc>
          <w:tcPr>
            <w:tcW w:w="2409" w:type="dxa"/>
            <w:gridSpan w:val="2"/>
            <w:tcBorders>
              <w:top w:val="single" w:sz="4" w:space="0" w:color="FFFFFF"/>
              <w:left w:val="single" w:sz="4" w:space="0" w:color="FFFFFF"/>
              <w:bottom w:val="single" w:sz="4" w:space="0" w:color="FFFFFF"/>
              <w:right w:val="single" w:sz="4" w:space="0" w:color="FFFFFF"/>
            </w:tcBorders>
            <w:shd w:val="clear" w:color="auto" w:fill="FFFFFF"/>
          </w:tcPr>
          <w:p w14:paraId="38748411" w14:textId="77777777" w:rsidR="00B27476" w:rsidRPr="006D2B4A" w:rsidRDefault="00B274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0" w:hanging="45"/>
              <w:rPr>
                <w:rFonts w:ascii="Times New Roman" w:hAnsi="Times New Roman"/>
                <w:b/>
                <w:bCs/>
                <w:color w:val="auto"/>
                <w:sz w:val="20"/>
                <w:szCs w:val="20"/>
              </w:rPr>
            </w:pPr>
            <w:r w:rsidRPr="006D2B4A">
              <w:rPr>
                <w:rFonts w:ascii="Times New Roman" w:hAnsi="Times New Roman"/>
                <w:b/>
                <w:bCs/>
                <w:color w:val="auto"/>
                <w:sz w:val="20"/>
                <w:szCs w:val="20"/>
              </w:rPr>
              <w:t>TEÓRICA: 80 HORAS</w:t>
            </w:r>
          </w:p>
        </w:tc>
        <w:tc>
          <w:tcPr>
            <w:tcW w:w="2190" w:type="dxa"/>
            <w:tcBorders>
              <w:top w:val="single" w:sz="4" w:space="0" w:color="FFFFFF"/>
              <w:left w:val="single" w:sz="4" w:space="0" w:color="FFFFFF"/>
              <w:bottom w:val="single" w:sz="4" w:space="0" w:color="FFFFFF"/>
              <w:right w:val="single" w:sz="4" w:space="0" w:color="000000"/>
            </w:tcBorders>
            <w:shd w:val="clear" w:color="auto" w:fill="FFFFFF"/>
          </w:tcPr>
          <w:p w14:paraId="68FB3F90" w14:textId="77777777" w:rsidR="00B27476" w:rsidRPr="006D2B4A" w:rsidRDefault="00B274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13" w:firstLine="0"/>
              <w:rPr>
                <w:rFonts w:ascii="Times New Roman" w:hAnsi="Times New Roman"/>
                <w:b/>
                <w:bCs/>
                <w:color w:val="auto"/>
                <w:sz w:val="20"/>
                <w:szCs w:val="20"/>
              </w:rPr>
            </w:pPr>
            <w:r w:rsidRPr="006D2B4A">
              <w:rPr>
                <w:rFonts w:ascii="Times New Roman" w:hAnsi="Times New Roman"/>
                <w:b/>
                <w:bCs/>
                <w:color w:val="auto"/>
                <w:sz w:val="20"/>
                <w:szCs w:val="20"/>
              </w:rPr>
              <w:t>PRÁTICA: -</w:t>
            </w:r>
          </w:p>
        </w:tc>
      </w:tr>
      <w:tr w:rsidR="00B27476" w:rsidRPr="000C0D30" w14:paraId="167A861B" w14:textId="77777777" w:rsidTr="009C0093">
        <w:trPr>
          <w:trHeight w:val="113"/>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02872A9D" w14:textId="77777777" w:rsidR="00B27476" w:rsidRPr="006D2B4A" w:rsidRDefault="00B274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6D2B4A">
              <w:rPr>
                <w:rFonts w:ascii="Times New Roman" w:hAnsi="Times New Roman"/>
                <w:b/>
                <w:bCs/>
                <w:color w:val="auto"/>
                <w:sz w:val="20"/>
                <w:szCs w:val="20"/>
              </w:rPr>
              <w:t>CRÉDITOS: 04</w:t>
            </w:r>
          </w:p>
        </w:tc>
      </w:tr>
      <w:tr w:rsidR="00B27476" w:rsidRPr="000C0D30" w14:paraId="01DF0FBE" w14:textId="77777777" w:rsidTr="009C0093">
        <w:trPr>
          <w:trHeight w:val="259"/>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FFFFF"/>
            <w:tcMar>
              <w:top w:w="0" w:type="dxa"/>
              <w:left w:w="108" w:type="dxa"/>
              <w:bottom w:w="0" w:type="dxa"/>
              <w:right w:w="108" w:type="dxa"/>
            </w:tcMar>
            <w:hideMark/>
          </w:tcPr>
          <w:p w14:paraId="75776EB5" w14:textId="77777777" w:rsidR="00B27476" w:rsidRPr="006D2B4A" w:rsidRDefault="00B274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6D2B4A">
              <w:rPr>
                <w:rFonts w:ascii="Times New Roman" w:hAnsi="Times New Roman"/>
                <w:b/>
                <w:bCs/>
                <w:color w:val="auto"/>
                <w:sz w:val="20"/>
                <w:szCs w:val="20"/>
              </w:rPr>
              <w:t>PRÉ-REQUISITO: Elementos de matemática 2, Estatística aplicada.</w:t>
            </w:r>
          </w:p>
        </w:tc>
      </w:tr>
      <w:tr w:rsidR="00B27476" w:rsidRPr="000C0D30" w14:paraId="6B295650" w14:textId="77777777" w:rsidTr="009C0093">
        <w:trPr>
          <w:trHeight w:val="242"/>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656B9468" w14:textId="77777777" w:rsidR="00B27476" w:rsidRPr="000C0D30" w:rsidRDefault="00B274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SEMESTRE: 04</w:t>
            </w:r>
          </w:p>
        </w:tc>
      </w:tr>
      <w:tr w:rsidR="00B27476" w:rsidRPr="000C0D30" w14:paraId="77B77362" w14:textId="77777777" w:rsidTr="009C0093">
        <w:trPr>
          <w:trHeight w:val="250"/>
        </w:trPr>
        <w:tc>
          <w:tcPr>
            <w:tcW w:w="8469" w:type="dxa"/>
            <w:gridSpan w:val="4"/>
            <w:tcBorders>
              <w:top w:val="single" w:sz="4" w:space="0" w:color="FFFFFF"/>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BE1278F" w14:textId="77777777" w:rsidR="00B27476" w:rsidRPr="000C0D30" w:rsidRDefault="00B274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NÍVEL:</w:t>
            </w:r>
            <w:r w:rsidRPr="000C0D30">
              <w:rPr>
                <w:rFonts w:ascii="Times New Roman" w:hAnsi="Times New Roman"/>
                <w:b/>
                <w:sz w:val="20"/>
                <w:szCs w:val="20"/>
              </w:rPr>
              <w:t xml:space="preserve"> GRADUAÇÃO</w:t>
            </w:r>
          </w:p>
        </w:tc>
      </w:tr>
      <w:tr w:rsidR="00B27476" w:rsidRPr="000C0D30" w14:paraId="4D861EC0" w14:textId="77777777" w:rsidTr="009C0093">
        <w:trPr>
          <w:trHeight w:val="440"/>
        </w:trPr>
        <w:tc>
          <w:tcPr>
            <w:tcW w:w="8469" w:type="dxa"/>
            <w:gridSpan w:val="4"/>
            <w:tcBorders>
              <w:top w:val="single" w:sz="8"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53D28005" w14:textId="77777777" w:rsidR="00B27476" w:rsidRPr="000C0D30" w:rsidRDefault="00B274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EMENTA</w:t>
            </w:r>
          </w:p>
        </w:tc>
      </w:tr>
      <w:tr w:rsidR="00B27476" w:rsidRPr="000C0D30" w14:paraId="6C1BDA58" w14:textId="77777777" w:rsidTr="009C0093">
        <w:trPr>
          <w:trHeight w:val="2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568AE9" w14:textId="77777777" w:rsidR="00B27476" w:rsidRPr="005D15E4" w:rsidRDefault="00B274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color w:val="auto"/>
                <w:sz w:val="20"/>
                <w:szCs w:val="20"/>
                <w:lang w:eastAsia="pt-BR"/>
              </w:rPr>
            </w:pPr>
            <w:r w:rsidRPr="00EB12BD">
              <w:rPr>
                <w:rFonts w:ascii="Times New Roman" w:hAnsi="Times New Roman"/>
                <w:noProof/>
                <w:sz w:val="20"/>
                <w:szCs w:val="20"/>
              </w:rPr>
              <w:t>Princípios básicos de engenharia de tráfego, pesquisas de tráfego, teoria do fluxo de tráfego, determinação de número “N”, e capacidade.</w:t>
            </w:r>
          </w:p>
        </w:tc>
      </w:tr>
      <w:tr w:rsidR="00B27476" w:rsidRPr="000C0D30" w14:paraId="6ADB0DF2"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39449AC" w14:textId="77777777" w:rsidR="00B27476" w:rsidRPr="000C0D30" w:rsidRDefault="00B274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lastRenderedPageBreak/>
              <w:t>OBJETIVO</w:t>
            </w:r>
          </w:p>
        </w:tc>
      </w:tr>
      <w:tr w:rsidR="00B27476" w:rsidRPr="000C0D30" w14:paraId="188F144F"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B2DB2C" w14:textId="77777777" w:rsidR="00B27476" w:rsidRPr="00C71E56" w:rsidRDefault="00B274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193A61">
              <w:rPr>
                <w:rFonts w:ascii="Times New Roman" w:hAnsi="Times New Roman"/>
                <w:sz w:val="20"/>
                <w:szCs w:val="20"/>
                <w:lang w:eastAsia="pt-BR"/>
              </w:rPr>
              <w:t>Conhecer as técnicas de pesquisa e de engenharia de tráfego utilizadas em projetos de estradas e dimensionamento de pavimentos.</w:t>
            </w:r>
          </w:p>
        </w:tc>
      </w:tr>
      <w:tr w:rsidR="00B27476" w:rsidRPr="000C0D30" w14:paraId="6DAB64FC"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440ACEC6" w14:textId="77777777" w:rsidR="00B27476" w:rsidRPr="000C0D30" w:rsidRDefault="00B274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PROGRAMA</w:t>
            </w:r>
          </w:p>
        </w:tc>
      </w:tr>
      <w:tr w:rsidR="00B27476" w:rsidRPr="000C0D30" w14:paraId="6F1138D9"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4DF654" w14:textId="77777777" w:rsidR="00B27476" w:rsidRPr="00284D13" w:rsidRDefault="00B27476" w:rsidP="00810029">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C45021">
              <w:rPr>
                <w:rFonts w:ascii="Times New Roman" w:hAnsi="Times New Roman"/>
                <w:b/>
                <w:sz w:val="20"/>
                <w:szCs w:val="20"/>
                <w:lang w:eastAsia="pt-BR"/>
              </w:rPr>
              <w:t>Unidade 1</w:t>
            </w:r>
            <w:r w:rsidRPr="00284D13">
              <w:rPr>
                <w:rFonts w:ascii="Times New Roman" w:hAnsi="Times New Roman"/>
                <w:sz w:val="20"/>
                <w:szCs w:val="20"/>
                <w:lang w:eastAsia="pt-BR"/>
              </w:rPr>
              <w:t>:</w:t>
            </w:r>
            <w:r w:rsidRPr="00C45021">
              <w:rPr>
                <w:rFonts w:ascii="Times New Roman" w:hAnsi="Times New Roman"/>
                <w:b/>
                <w:sz w:val="20"/>
                <w:szCs w:val="20"/>
                <w:lang w:eastAsia="pt-BR"/>
              </w:rPr>
              <w:t xml:space="preserve"> </w:t>
            </w:r>
            <w:r w:rsidRPr="00284D13">
              <w:rPr>
                <w:rFonts w:ascii="Times New Roman" w:hAnsi="Times New Roman"/>
                <w:sz w:val="20"/>
                <w:szCs w:val="20"/>
                <w:lang w:eastAsia="pt-BR"/>
              </w:rPr>
              <w:t>Elementos Constituintes do Sistema de Tráfego: Introdução; Via; Usuário; Veículo.</w:t>
            </w:r>
          </w:p>
          <w:p w14:paraId="40EFEC2D" w14:textId="77777777" w:rsidR="00B27476" w:rsidRPr="00284D13" w:rsidRDefault="00B27476" w:rsidP="00810029">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Pr>
                <w:rFonts w:ascii="Times New Roman" w:hAnsi="Times New Roman"/>
                <w:b/>
                <w:sz w:val="20"/>
                <w:szCs w:val="20"/>
                <w:lang w:eastAsia="pt-BR"/>
              </w:rPr>
              <w:t>Unidade 2</w:t>
            </w:r>
            <w:r w:rsidRPr="00284D13">
              <w:rPr>
                <w:rFonts w:ascii="Times New Roman" w:hAnsi="Times New Roman"/>
                <w:sz w:val="20"/>
                <w:szCs w:val="20"/>
                <w:lang w:eastAsia="pt-BR"/>
              </w:rPr>
              <w:t>:</w:t>
            </w:r>
            <w:r>
              <w:rPr>
                <w:rFonts w:ascii="Times New Roman" w:hAnsi="Times New Roman"/>
                <w:b/>
                <w:sz w:val="20"/>
                <w:szCs w:val="20"/>
                <w:lang w:eastAsia="pt-BR"/>
              </w:rPr>
              <w:t xml:space="preserve"> </w:t>
            </w:r>
            <w:r w:rsidRPr="00284D13">
              <w:rPr>
                <w:rFonts w:ascii="Times New Roman" w:hAnsi="Times New Roman"/>
                <w:sz w:val="20"/>
                <w:szCs w:val="20"/>
                <w:lang w:eastAsia="pt-BR"/>
              </w:rPr>
              <w:t>Características do Tráfego – Teoria do Fluxo de Tráfego:  Volume de tráfego</w:t>
            </w:r>
            <w:proofErr w:type="gramStart"/>
            <w:r w:rsidRPr="00284D13">
              <w:rPr>
                <w:rFonts w:ascii="Times New Roman" w:hAnsi="Times New Roman"/>
                <w:sz w:val="20"/>
                <w:szCs w:val="20"/>
                <w:lang w:eastAsia="pt-BR"/>
              </w:rPr>
              <w:t>; .</w:t>
            </w:r>
            <w:proofErr w:type="gramEnd"/>
            <w:r w:rsidRPr="00284D13">
              <w:rPr>
                <w:rFonts w:ascii="Times New Roman" w:hAnsi="Times New Roman"/>
                <w:sz w:val="20"/>
                <w:szCs w:val="20"/>
                <w:lang w:eastAsia="pt-BR"/>
              </w:rPr>
              <w:t xml:space="preserve"> </w:t>
            </w:r>
            <w:proofErr w:type="gramStart"/>
            <w:r w:rsidRPr="00284D13">
              <w:rPr>
                <w:rFonts w:ascii="Times New Roman" w:hAnsi="Times New Roman"/>
                <w:sz w:val="20"/>
                <w:szCs w:val="20"/>
                <w:lang w:eastAsia="pt-BR"/>
              </w:rPr>
              <w:t>Velocidade;  Densidade</w:t>
            </w:r>
            <w:proofErr w:type="gramEnd"/>
            <w:r w:rsidRPr="00284D13">
              <w:rPr>
                <w:rFonts w:ascii="Times New Roman" w:hAnsi="Times New Roman"/>
                <w:sz w:val="20"/>
                <w:szCs w:val="20"/>
                <w:lang w:eastAsia="pt-BR"/>
              </w:rPr>
              <w:t>;  Relações entre volume, velocidade e densidade.</w:t>
            </w:r>
          </w:p>
          <w:p w14:paraId="4F445742" w14:textId="77777777" w:rsidR="00B27476" w:rsidRPr="00284D13" w:rsidRDefault="00B27476" w:rsidP="00810029">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Pr>
                <w:rFonts w:ascii="Times New Roman" w:hAnsi="Times New Roman"/>
                <w:b/>
                <w:sz w:val="20"/>
                <w:szCs w:val="20"/>
                <w:lang w:eastAsia="pt-BR"/>
              </w:rPr>
              <w:t>Unidade 3</w:t>
            </w:r>
            <w:r w:rsidRPr="00284D13">
              <w:rPr>
                <w:rFonts w:ascii="Times New Roman" w:hAnsi="Times New Roman"/>
                <w:sz w:val="20"/>
                <w:szCs w:val="20"/>
                <w:lang w:eastAsia="pt-BR"/>
              </w:rPr>
              <w:t xml:space="preserve">:Pesquisas </w:t>
            </w:r>
            <w:proofErr w:type="gramStart"/>
            <w:r w:rsidRPr="00284D13">
              <w:rPr>
                <w:rFonts w:ascii="Times New Roman" w:hAnsi="Times New Roman"/>
                <w:sz w:val="20"/>
                <w:szCs w:val="20"/>
                <w:lang w:eastAsia="pt-BR"/>
              </w:rPr>
              <w:t>de  Tráfego</w:t>
            </w:r>
            <w:proofErr w:type="gramEnd"/>
            <w:r w:rsidRPr="00284D13">
              <w:rPr>
                <w:rFonts w:ascii="Times New Roman" w:hAnsi="Times New Roman"/>
                <w:sz w:val="20"/>
                <w:szCs w:val="20"/>
                <w:lang w:eastAsia="pt-BR"/>
              </w:rPr>
              <w:t>: Contagens volumétricas;  Pesquisas de origem e destino; Pesquisa de velocidade pontual; Pesquisa de velocidade e retardamento; Pesquisa de ocupação; Pesagem de veículos.</w:t>
            </w:r>
          </w:p>
          <w:p w14:paraId="0BD461CF" w14:textId="77777777" w:rsidR="00B27476" w:rsidRPr="00284D13" w:rsidRDefault="00B27476" w:rsidP="00810029">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Pr>
                <w:rFonts w:ascii="Times New Roman" w:hAnsi="Times New Roman"/>
                <w:b/>
                <w:sz w:val="20"/>
                <w:szCs w:val="20"/>
                <w:lang w:eastAsia="pt-BR"/>
              </w:rPr>
              <w:t xml:space="preserve">Unidade 4: </w:t>
            </w:r>
            <w:r w:rsidRPr="00284D13">
              <w:rPr>
                <w:rFonts w:ascii="Times New Roman" w:hAnsi="Times New Roman"/>
                <w:sz w:val="20"/>
                <w:szCs w:val="20"/>
                <w:lang w:eastAsia="pt-BR"/>
              </w:rPr>
              <w:t xml:space="preserve">Determinação do Volume de Tráfego:  Determinação do volume de tráfego </w:t>
            </w:r>
            <w:proofErr w:type="gramStart"/>
            <w:r w:rsidRPr="00284D13">
              <w:rPr>
                <w:rFonts w:ascii="Times New Roman" w:hAnsi="Times New Roman"/>
                <w:sz w:val="20"/>
                <w:szCs w:val="20"/>
                <w:lang w:eastAsia="pt-BR"/>
              </w:rPr>
              <w:t>atual;  Determinação</w:t>
            </w:r>
            <w:proofErr w:type="gramEnd"/>
            <w:r w:rsidRPr="00284D13">
              <w:rPr>
                <w:rFonts w:ascii="Times New Roman" w:hAnsi="Times New Roman"/>
                <w:sz w:val="20"/>
                <w:szCs w:val="20"/>
                <w:lang w:eastAsia="pt-BR"/>
              </w:rPr>
              <w:t xml:space="preserve"> do volume de tráfego futuro – introdução a modelagem da demanda;  Determinação do número N.</w:t>
            </w:r>
          </w:p>
          <w:p w14:paraId="6DB90C13" w14:textId="34AE135F" w:rsidR="00B27476" w:rsidRPr="00E52AE4" w:rsidRDefault="00B274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Pr>
                <w:rFonts w:ascii="Times New Roman" w:hAnsi="Times New Roman"/>
                <w:b/>
                <w:sz w:val="20"/>
                <w:szCs w:val="20"/>
                <w:lang w:eastAsia="pt-BR"/>
              </w:rPr>
              <w:t xml:space="preserve"> Unidade 5: </w:t>
            </w:r>
            <w:r w:rsidRPr="00284D13">
              <w:rPr>
                <w:rFonts w:ascii="Times New Roman" w:hAnsi="Times New Roman"/>
                <w:sz w:val="20"/>
                <w:szCs w:val="20"/>
                <w:lang w:eastAsia="pt-BR"/>
              </w:rPr>
              <w:t xml:space="preserve">Capacidade e Níveis de Serviço: Considerações iniciais; Fatores </w:t>
            </w:r>
            <w:proofErr w:type="gramStart"/>
            <w:r w:rsidRPr="00284D13">
              <w:rPr>
                <w:rFonts w:ascii="Times New Roman" w:hAnsi="Times New Roman"/>
                <w:sz w:val="20"/>
                <w:szCs w:val="20"/>
                <w:lang w:eastAsia="pt-BR"/>
              </w:rPr>
              <w:t>determinantes;  Métodos</w:t>
            </w:r>
            <w:proofErr w:type="gramEnd"/>
            <w:r w:rsidRPr="00284D13">
              <w:rPr>
                <w:rFonts w:ascii="Times New Roman" w:hAnsi="Times New Roman"/>
                <w:sz w:val="20"/>
                <w:szCs w:val="20"/>
                <w:lang w:eastAsia="pt-BR"/>
              </w:rPr>
              <w:t xml:space="preserve"> de determinação da capacidade.</w:t>
            </w:r>
          </w:p>
        </w:tc>
      </w:tr>
      <w:tr w:rsidR="00B27476" w:rsidRPr="000C0D30" w14:paraId="6E74BC8D"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2BED818" w14:textId="77777777" w:rsidR="00B27476" w:rsidRPr="000C0D30" w:rsidRDefault="00B274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METODOLOGIA DE ENSINO</w:t>
            </w:r>
          </w:p>
        </w:tc>
      </w:tr>
      <w:tr w:rsidR="00B27476" w:rsidRPr="000C0D30" w14:paraId="77FF840F"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725108" w14:textId="77777777" w:rsidR="00B27476" w:rsidRDefault="00B274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1F7B3E">
              <w:rPr>
                <w:rFonts w:ascii="Times New Roman" w:hAnsi="Times New Roman"/>
                <w:sz w:val="20"/>
                <w:szCs w:val="20"/>
                <w:lang w:eastAsia="pt-BR"/>
              </w:rPr>
              <w:t xml:space="preserve">A disciplina é desenvolvida no formato presencial: </w:t>
            </w:r>
          </w:p>
          <w:p w14:paraId="2F9B685D" w14:textId="77777777" w:rsidR="00B27476" w:rsidRPr="00745029" w:rsidRDefault="00B274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284D13">
              <w:rPr>
                <w:rFonts w:ascii="Times New Roman" w:hAnsi="Times New Roman"/>
                <w:sz w:val="20"/>
                <w:szCs w:val="20"/>
                <w:lang w:eastAsia="pt-BR"/>
              </w:rPr>
              <w:t xml:space="preserve">Aulas expositivas e aulas de campo: pesquisas volumétricas em interseções </w:t>
            </w:r>
            <w:proofErr w:type="spellStart"/>
            <w:r w:rsidRPr="00284D13">
              <w:rPr>
                <w:rFonts w:ascii="Times New Roman" w:hAnsi="Times New Roman"/>
                <w:sz w:val="20"/>
                <w:szCs w:val="20"/>
                <w:lang w:eastAsia="pt-BR"/>
              </w:rPr>
              <w:t>semaforizadas</w:t>
            </w:r>
            <w:proofErr w:type="spellEnd"/>
          </w:p>
        </w:tc>
      </w:tr>
      <w:tr w:rsidR="00B27476" w:rsidRPr="000C0D30" w14:paraId="0A98255E"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207A3035" w14:textId="77777777" w:rsidR="00B27476" w:rsidRPr="001F7B3E" w:rsidRDefault="00B274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sz w:val="20"/>
                <w:szCs w:val="20"/>
                <w:lang w:eastAsia="pt-BR"/>
              </w:rPr>
            </w:pPr>
            <w:r w:rsidRPr="004338C6">
              <w:rPr>
                <w:rFonts w:ascii="Times New Roman" w:hAnsi="Times New Roman"/>
                <w:b/>
                <w:bCs/>
                <w:sz w:val="22"/>
                <w:szCs w:val="22"/>
              </w:rPr>
              <w:t>RECURSOS</w:t>
            </w:r>
          </w:p>
        </w:tc>
      </w:tr>
      <w:tr w:rsidR="00B27476" w:rsidRPr="000C0D30" w14:paraId="332F3C49"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DE3EE6" w14:textId="77777777" w:rsidR="00B27476" w:rsidRDefault="00B274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Material didático-pedagógico, Ex.: Livro, Apostila, Sites;</w:t>
            </w:r>
          </w:p>
          <w:p w14:paraId="2E1FB66D" w14:textId="77777777" w:rsidR="00B27476" w:rsidRPr="004338C6" w:rsidRDefault="00B274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R</w:t>
            </w:r>
            <w:r>
              <w:rPr>
                <w:rFonts w:ascii="Times New Roman" w:hAnsi="Times New Roman"/>
                <w:sz w:val="20"/>
                <w:szCs w:val="20"/>
                <w:lang w:eastAsia="pt-BR"/>
              </w:rPr>
              <w:t xml:space="preserve">ecursos </w:t>
            </w:r>
            <w:proofErr w:type="spellStart"/>
            <w:r>
              <w:rPr>
                <w:rFonts w:ascii="Times New Roman" w:hAnsi="Times New Roman"/>
                <w:sz w:val="20"/>
                <w:szCs w:val="20"/>
                <w:lang w:eastAsia="pt-BR"/>
              </w:rPr>
              <w:t>aúdios</w:t>
            </w:r>
            <w:proofErr w:type="spellEnd"/>
            <w:r>
              <w:rPr>
                <w:rFonts w:ascii="Times New Roman" w:hAnsi="Times New Roman"/>
                <w:sz w:val="20"/>
                <w:szCs w:val="20"/>
                <w:lang w:eastAsia="pt-BR"/>
              </w:rPr>
              <w:t>-visuais (Data Show)</w:t>
            </w:r>
            <w:r w:rsidRPr="004338C6">
              <w:rPr>
                <w:rFonts w:ascii="Times New Roman" w:hAnsi="Times New Roman"/>
                <w:sz w:val="20"/>
                <w:szCs w:val="20"/>
                <w:lang w:eastAsia="pt-BR"/>
              </w:rPr>
              <w:t>;</w:t>
            </w:r>
          </w:p>
          <w:p w14:paraId="11A64845" w14:textId="77777777" w:rsidR="00B27476" w:rsidRPr="001F7B3E" w:rsidRDefault="00B274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I</w:t>
            </w:r>
            <w:r>
              <w:rPr>
                <w:rFonts w:ascii="Times New Roman" w:hAnsi="Times New Roman"/>
                <w:sz w:val="20"/>
                <w:szCs w:val="20"/>
                <w:lang w:eastAsia="pt-BR"/>
              </w:rPr>
              <w:t>nsumos de laboratório - quando houver</w:t>
            </w:r>
            <w:r w:rsidRPr="004338C6">
              <w:rPr>
                <w:rFonts w:ascii="Times New Roman" w:hAnsi="Times New Roman"/>
                <w:sz w:val="20"/>
                <w:szCs w:val="20"/>
                <w:lang w:eastAsia="pt-BR"/>
              </w:rPr>
              <w:t>.</w:t>
            </w:r>
          </w:p>
        </w:tc>
      </w:tr>
      <w:tr w:rsidR="00B27476" w:rsidRPr="000C0D30" w14:paraId="4AAAA0CC"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6287F5B" w14:textId="77777777" w:rsidR="00B27476" w:rsidRPr="000C0D30" w:rsidRDefault="00B274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AVALIAÇÃO</w:t>
            </w:r>
          </w:p>
        </w:tc>
      </w:tr>
      <w:tr w:rsidR="00B27476" w:rsidRPr="000C0D30" w14:paraId="0B407BE7"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E78AAE" w14:textId="77777777" w:rsidR="00B27476" w:rsidRPr="000E02FB" w:rsidRDefault="00B274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0E02FB">
              <w:rPr>
                <w:rFonts w:ascii="Times New Roman" w:hAnsi="Times New Roman"/>
                <w:sz w:val="20"/>
                <w:szCs w:val="20"/>
                <w:lang w:eastAsia="pt-BR"/>
              </w:rPr>
              <w:t>A avaliação será desenvolvida ao longo do semestre, de forma proce</w:t>
            </w:r>
            <w:r>
              <w:rPr>
                <w:rFonts w:ascii="Times New Roman" w:hAnsi="Times New Roman"/>
                <w:sz w:val="20"/>
                <w:szCs w:val="20"/>
                <w:lang w:eastAsia="pt-BR"/>
              </w:rPr>
              <w:t xml:space="preserve">ssual e contínua, utilizando os </w:t>
            </w:r>
            <w:r w:rsidRPr="000E02FB">
              <w:rPr>
                <w:rFonts w:ascii="Times New Roman" w:hAnsi="Times New Roman"/>
                <w:sz w:val="20"/>
                <w:szCs w:val="20"/>
                <w:lang w:eastAsia="pt-BR"/>
              </w:rPr>
              <w:t>seguintes instrumentos:</w:t>
            </w:r>
          </w:p>
          <w:p w14:paraId="63BFDD25" w14:textId="77777777" w:rsidR="00B27476" w:rsidRPr="00432313" w:rsidRDefault="00B274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 xml:space="preserve">- </w:t>
            </w:r>
            <w:r w:rsidRPr="00432313">
              <w:rPr>
                <w:rFonts w:ascii="Times New Roman" w:hAnsi="Times New Roman"/>
                <w:sz w:val="20"/>
                <w:szCs w:val="20"/>
                <w:lang w:eastAsia="pt-BR"/>
              </w:rPr>
              <w:t>Avaliação do conteúdo teórico.</w:t>
            </w:r>
          </w:p>
          <w:p w14:paraId="5293CD86" w14:textId="77777777" w:rsidR="00B27476" w:rsidRPr="000C0D30" w:rsidRDefault="00B274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color w:val="auto"/>
                <w:lang w:eastAsia="pt-BR"/>
              </w:rPr>
            </w:pPr>
            <w:r>
              <w:rPr>
                <w:rFonts w:ascii="Times New Roman" w:hAnsi="Times New Roman"/>
                <w:sz w:val="20"/>
                <w:szCs w:val="20"/>
                <w:lang w:eastAsia="pt-BR"/>
              </w:rPr>
              <w:t xml:space="preserve">- </w:t>
            </w:r>
            <w:r w:rsidRPr="00284D13">
              <w:rPr>
                <w:rFonts w:ascii="Times New Roman" w:hAnsi="Times New Roman"/>
                <w:sz w:val="20"/>
                <w:szCs w:val="20"/>
                <w:lang w:eastAsia="pt-BR"/>
              </w:rPr>
              <w:t>Seminários.</w:t>
            </w:r>
          </w:p>
        </w:tc>
      </w:tr>
      <w:tr w:rsidR="00B27476" w:rsidRPr="000C0D30" w14:paraId="37DE8790"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43DE07D0" w14:textId="77777777" w:rsidR="00B27476" w:rsidRPr="000C0D30" w:rsidRDefault="00B274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BÁSICA</w:t>
            </w:r>
          </w:p>
        </w:tc>
      </w:tr>
      <w:tr w:rsidR="00B27476" w:rsidRPr="000C0D30" w14:paraId="23613E32"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036059" w14:textId="77777777" w:rsidR="00B27476" w:rsidRPr="00810029" w:rsidRDefault="00B274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val="en-US" w:eastAsia="pt-BR"/>
              </w:rPr>
            </w:pPr>
            <w:r w:rsidRPr="00810029">
              <w:rPr>
                <w:rFonts w:ascii="Times New Roman" w:hAnsi="Times New Roman"/>
                <w:sz w:val="20"/>
                <w:szCs w:val="20"/>
                <w:highlight w:val="yellow"/>
                <w:lang w:val="en-US" w:eastAsia="pt-BR"/>
              </w:rPr>
              <w:t xml:space="preserve">McShane, W.R. e </w:t>
            </w:r>
            <w:proofErr w:type="spellStart"/>
            <w:r w:rsidRPr="00810029">
              <w:rPr>
                <w:rFonts w:ascii="Times New Roman" w:hAnsi="Times New Roman"/>
                <w:sz w:val="20"/>
                <w:szCs w:val="20"/>
                <w:highlight w:val="yellow"/>
                <w:lang w:val="en-US" w:eastAsia="pt-BR"/>
              </w:rPr>
              <w:t>Roess</w:t>
            </w:r>
            <w:proofErr w:type="spellEnd"/>
            <w:r w:rsidRPr="00810029">
              <w:rPr>
                <w:rFonts w:ascii="Times New Roman" w:hAnsi="Times New Roman"/>
                <w:sz w:val="20"/>
                <w:szCs w:val="20"/>
                <w:highlight w:val="yellow"/>
                <w:lang w:val="en-US" w:eastAsia="pt-BR"/>
              </w:rPr>
              <w:t xml:space="preserve"> R.P. (1990) Traffic </w:t>
            </w:r>
            <w:proofErr w:type="spellStart"/>
            <w:r w:rsidRPr="00810029">
              <w:rPr>
                <w:rFonts w:ascii="Times New Roman" w:hAnsi="Times New Roman"/>
                <w:sz w:val="20"/>
                <w:szCs w:val="20"/>
                <w:highlight w:val="yellow"/>
                <w:lang w:val="en-US" w:eastAsia="pt-BR"/>
              </w:rPr>
              <w:t>Engineering.Prentice</w:t>
            </w:r>
            <w:proofErr w:type="spellEnd"/>
            <w:r w:rsidRPr="00810029">
              <w:rPr>
                <w:rFonts w:ascii="Times New Roman" w:hAnsi="Times New Roman"/>
                <w:sz w:val="20"/>
                <w:szCs w:val="20"/>
                <w:highlight w:val="yellow"/>
                <w:lang w:val="en-US" w:eastAsia="pt-BR"/>
              </w:rPr>
              <w:t xml:space="preserve"> Hall, Englewood Cliffs, New Jersey, USA</w:t>
            </w:r>
          </w:p>
          <w:p w14:paraId="6F9429A5" w14:textId="77777777" w:rsidR="00B27476" w:rsidRPr="00810029" w:rsidRDefault="00B274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810029">
              <w:rPr>
                <w:rFonts w:ascii="Times New Roman" w:hAnsi="Times New Roman"/>
                <w:sz w:val="20"/>
                <w:szCs w:val="20"/>
                <w:highlight w:val="yellow"/>
                <w:lang w:val="en-US" w:eastAsia="pt-BR"/>
              </w:rPr>
              <w:t>GARBER, Nicholas J.; HOEL, Lester A. Traffic and highway engineering. </w:t>
            </w:r>
            <w:r w:rsidRPr="00810029">
              <w:rPr>
                <w:rFonts w:ascii="Times New Roman" w:hAnsi="Times New Roman"/>
                <w:sz w:val="20"/>
                <w:szCs w:val="20"/>
                <w:highlight w:val="yellow"/>
                <w:lang w:eastAsia="pt-BR"/>
              </w:rPr>
              <w:t>Califórnia (USA): Thomson Learning, 2002. 1150 p. ISBN 0-534-38743-8.</w:t>
            </w:r>
          </w:p>
          <w:p w14:paraId="220E8DC3" w14:textId="77777777" w:rsidR="00B27476" w:rsidRPr="00007F7B" w:rsidRDefault="00B274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lang w:eastAsia="pt-BR"/>
              </w:rPr>
            </w:pPr>
            <w:proofErr w:type="spellStart"/>
            <w:r w:rsidRPr="00810029">
              <w:rPr>
                <w:rFonts w:ascii="Times New Roman" w:hAnsi="Times New Roman"/>
                <w:sz w:val="20"/>
                <w:szCs w:val="20"/>
                <w:highlight w:val="yellow"/>
                <w:lang w:eastAsia="pt-BR"/>
              </w:rPr>
              <w:t>Hoel</w:t>
            </w:r>
            <w:proofErr w:type="spellEnd"/>
            <w:r w:rsidRPr="00810029">
              <w:rPr>
                <w:rFonts w:ascii="Times New Roman" w:hAnsi="Times New Roman"/>
                <w:sz w:val="20"/>
                <w:szCs w:val="20"/>
                <w:highlight w:val="yellow"/>
                <w:lang w:eastAsia="pt-BR"/>
              </w:rPr>
              <w:t xml:space="preserve">, Lester A. (2011). Engenharia de infraestrutura de transportes: uma interação multimodal. </w:t>
            </w:r>
            <w:r w:rsidRPr="00810029">
              <w:rPr>
                <w:rFonts w:ascii="Times New Roman" w:hAnsi="Times New Roman"/>
                <w:sz w:val="20"/>
                <w:szCs w:val="20"/>
                <w:highlight w:val="yellow"/>
                <w:lang w:val="en-US" w:eastAsia="pt-BR"/>
              </w:rPr>
              <w:t>Cengage Learning, São Paulo.</w:t>
            </w:r>
          </w:p>
        </w:tc>
      </w:tr>
      <w:tr w:rsidR="00B27476" w:rsidRPr="000C0D30" w14:paraId="4567FA2C"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49BBB29" w14:textId="77777777" w:rsidR="00B27476" w:rsidRPr="000C0D30" w:rsidRDefault="00B274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COMPLEMENTAR</w:t>
            </w:r>
          </w:p>
        </w:tc>
      </w:tr>
      <w:tr w:rsidR="00B27476" w:rsidRPr="000C0D30" w14:paraId="43FDD310"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F54180" w14:textId="77777777" w:rsidR="00B27476" w:rsidRPr="00810029" w:rsidRDefault="00B274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val="en-US" w:eastAsia="pt-BR"/>
              </w:rPr>
            </w:pPr>
            <w:r w:rsidRPr="00810029">
              <w:rPr>
                <w:rFonts w:ascii="Times New Roman" w:hAnsi="Times New Roman"/>
                <w:sz w:val="20"/>
                <w:szCs w:val="20"/>
                <w:highlight w:val="yellow"/>
                <w:lang w:val="en-US" w:eastAsia="pt-BR"/>
              </w:rPr>
              <w:t xml:space="preserve">AMERICAN ASSOCIATION OF STATE HIGHWAY AND TRANSPORTATION OFFICIALS. A Policy on geometric </w:t>
            </w:r>
            <w:proofErr w:type="spellStart"/>
            <w:r w:rsidRPr="00810029">
              <w:rPr>
                <w:rFonts w:ascii="Times New Roman" w:hAnsi="Times New Roman"/>
                <w:sz w:val="20"/>
                <w:szCs w:val="20"/>
                <w:highlight w:val="yellow"/>
                <w:lang w:val="en-US" w:eastAsia="pt-BR"/>
              </w:rPr>
              <w:t>desing</w:t>
            </w:r>
            <w:proofErr w:type="spellEnd"/>
            <w:r w:rsidRPr="00810029">
              <w:rPr>
                <w:rFonts w:ascii="Times New Roman" w:hAnsi="Times New Roman"/>
                <w:sz w:val="20"/>
                <w:szCs w:val="20"/>
                <w:highlight w:val="yellow"/>
                <w:lang w:val="en-US" w:eastAsia="pt-BR"/>
              </w:rPr>
              <w:t xml:space="preserve"> of highways and streets. Washington, DC: AASHTO, 2004. 896 p. ISBN 1-56051-263-6.</w:t>
            </w:r>
          </w:p>
          <w:p w14:paraId="1BDEAB56" w14:textId="77777777" w:rsidR="00B27476" w:rsidRPr="00810029" w:rsidRDefault="00B274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val="en-US" w:eastAsia="pt-BR"/>
              </w:rPr>
            </w:pPr>
            <w:r w:rsidRPr="00810029">
              <w:rPr>
                <w:rFonts w:ascii="Times New Roman" w:hAnsi="Times New Roman"/>
                <w:sz w:val="20"/>
                <w:szCs w:val="20"/>
                <w:highlight w:val="yellow"/>
                <w:lang w:val="en-US" w:eastAsia="pt-BR"/>
              </w:rPr>
              <w:t>ORTÚZAR, J. DE D.; WILLUMSEN, L. G. Modelling transport. 4a. ed. Jon Wiley &amp; Sons Ltda., 2011.</w:t>
            </w:r>
          </w:p>
          <w:p w14:paraId="485FC1EE" w14:textId="77777777" w:rsidR="00B27476" w:rsidRPr="00810029" w:rsidRDefault="00B274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810029">
              <w:rPr>
                <w:rFonts w:ascii="Times New Roman" w:hAnsi="Times New Roman"/>
                <w:sz w:val="20"/>
                <w:szCs w:val="20"/>
                <w:highlight w:val="yellow"/>
                <w:lang w:eastAsia="pt-BR"/>
              </w:rPr>
              <w:t>Ferraz, A. C. Pinto, 2012, Segurança Viária, Suprema Gráfica e Editora, São Carlos – SP.</w:t>
            </w:r>
          </w:p>
          <w:p w14:paraId="1C9FB070" w14:textId="77777777" w:rsidR="00B27476" w:rsidRPr="00810029" w:rsidRDefault="00B274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810029">
              <w:rPr>
                <w:rFonts w:ascii="Times New Roman" w:hAnsi="Times New Roman"/>
                <w:sz w:val="20"/>
                <w:szCs w:val="20"/>
                <w:highlight w:val="yellow"/>
                <w:lang w:eastAsia="pt-BR"/>
              </w:rPr>
              <w:t>Manual de Estudos de Tráfego – DNIT 2006.</w:t>
            </w:r>
          </w:p>
          <w:p w14:paraId="35407E86" w14:textId="77777777" w:rsidR="00B27476" w:rsidRPr="00810029" w:rsidRDefault="00B274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val="en-US" w:eastAsia="pt-BR"/>
              </w:rPr>
            </w:pPr>
            <w:r w:rsidRPr="00810029">
              <w:rPr>
                <w:rFonts w:ascii="Times New Roman" w:hAnsi="Times New Roman"/>
                <w:sz w:val="20"/>
                <w:szCs w:val="20"/>
                <w:highlight w:val="yellow"/>
                <w:lang w:val="en-US" w:eastAsia="pt-BR"/>
              </w:rPr>
              <w:t>Highway Capacity Manual – Special Report 209, Transportation Research Board / National Research Council, 2000, Washington, D.C.</w:t>
            </w:r>
          </w:p>
          <w:p w14:paraId="06429940" w14:textId="77777777" w:rsidR="00B27476" w:rsidRPr="00BB67E2" w:rsidRDefault="00B27476"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lang w:eastAsia="pt-BR"/>
              </w:rPr>
            </w:pPr>
            <w:proofErr w:type="spellStart"/>
            <w:r w:rsidRPr="00810029">
              <w:rPr>
                <w:rFonts w:ascii="Times New Roman" w:hAnsi="Times New Roman"/>
                <w:sz w:val="20"/>
                <w:szCs w:val="20"/>
                <w:highlight w:val="yellow"/>
                <w:lang w:val="en-US" w:eastAsia="pt-BR"/>
              </w:rPr>
              <w:t>Notas</w:t>
            </w:r>
            <w:proofErr w:type="spellEnd"/>
            <w:r w:rsidRPr="00810029">
              <w:rPr>
                <w:rFonts w:ascii="Times New Roman" w:hAnsi="Times New Roman"/>
                <w:sz w:val="20"/>
                <w:szCs w:val="20"/>
                <w:highlight w:val="yellow"/>
                <w:lang w:val="en-US" w:eastAsia="pt-BR"/>
              </w:rPr>
              <w:t xml:space="preserve"> de aula.</w:t>
            </w:r>
          </w:p>
        </w:tc>
      </w:tr>
      <w:tr w:rsidR="00B27476" w:rsidRPr="000C0D30" w14:paraId="3C019971" w14:textId="77777777" w:rsidTr="009C0093">
        <w:trPr>
          <w:trHeight w:val="1080"/>
        </w:trPr>
        <w:tc>
          <w:tcPr>
            <w:tcW w:w="4295" w:type="dxa"/>
            <w:gridSpan w:val="2"/>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hideMark/>
          </w:tcPr>
          <w:p w14:paraId="7B96EA18" w14:textId="77777777" w:rsidR="00B27476" w:rsidRPr="009909C1" w:rsidRDefault="00B274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679FA064" w14:textId="77777777" w:rsidR="00B27476" w:rsidRPr="000C0D30" w:rsidRDefault="00B274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_______________________________</w:t>
            </w:r>
          </w:p>
          <w:p w14:paraId="71D8F7F6" w14:textId="77777777" w:rsidR="00B27476" w:rsidRPr="000C0D30" w:rsidRDefault="00B274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 xml:space="preserve">Coordenador do Curso                                                    </w:t>
            </w:r>
          </w:p>
        </w:tc>
        <w:tc>
          <w:tcPr>
            <w:tcW w:w="4174" w:type="dxa"/>
            <w:gridSpan w:val="2"/>
            <w:tcBorders>
              <w:top w:val="single" w:sz="4" w:space="0" w:color="000000"/>
              <w:left w:val="single" w:sz="4" w:space="0" w:color="auto"/>
              <w:bottom w:val="single" w:sz="4" w:space="0" w:color="000000"/>
              <w:right w:val="single" w:sz="4" w:space="0" w:color="000000"/>
            </w:tcBorders>
            <w:shd w:val="clear" w:color="auto" w:fill="D9D9D9"/>
            <w:vAlign w:val="center"/>
          </w:tcPr>
          <w:p w14:paraId="2BAD9E31" w14:textId="77777777" w:rsidR="00B27476" w:rsidRPr="000C0D30" w:rsidRDefault="00B274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3E9A8129" w14:textId="77777777" w:rsidR="00B27476" w:rsidRPr="000C0D30" w:rsidRDefault="00B274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r w:rsidRPr="000C0D30">
              <w:rPr>
                <w:rFonts w:ascii="Times New Roman" w:hAnsi="Times New Roman"/>
                <w:b/>
                <w:sz w:val="20"/>
                <w:szCs w:val="20"/>
              </w:rPr>
              <w:t>_____________________________</w:t>
            </w:r>
          </w:p>
          <w:p w14:paraId="4859E70C" w14:textId="77777777" w:rsidR="00B27476" w:rsidRPr="000C0D30" w:rsidRDefault="00B27476"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Setor Pedagógico</w:t>
            </w:r>
          </w:p>
        </w:tc>
      </w:tr>
    </w:tbl>
    <w:p w14:paraId="246854FA" w14:textId="77777777" w:rsidR="00F51376" w:rsidRDefault="00F51376" w:rsidP="00717B1C">
      <w:pPr>
        <w:spacing w:before="0" w:after="0"/>
        <w:ind w:firstLine="0"/>
        <w:jc w:val="left"/>
        <w:rPr>
          <w:rFonts w:ascii="Tahoma" w:eastAsia="Tahoma" w:hAnsi="Tahoma" w:cs="Tahoma"/>
        </w:rPr>
      </w:pPr>
    </w:p>
    <w:p w14:paraId="5190B4E4" w14:textId="77777777" w:rsidR="00B27476" w:rsidRDefault="00B27476" w:rsidP="00717B1C">
      <w:pPr>
        <w:spacing w:before="0" w:after="0"/>
        <w:ind w:firstLine="0"/>
        <w:jc w:val="left"/>
        <w:rPr>
          <w:rFonts w:ascii="Tahoma" w:eastAsia="Tahoma" w:hAnsi="Tahoma" w:cs="Tahoma"/>
        </w:rPr>
      </w:pPr>
    </w:p>
    <w:p w14:paraId="37785FE7" w14:textId="77777777" w:rsidR="00B27476" w:rsidRDefault="00B27476" w:rsidP="00717B1C">
      <w:pPr>
        <w:spacing w:before="0" w:after="0"/>
        <w:ind w:firstLine="0"/>
        <w:jc w:val="left"/>
        <w:rPr>
          <w:rFonts w:ascii="Tahoma" w:eastAsia="Tahoma" w:hAnsi="Tahoma" w:cs="Tahoma"/>
        </w:rPr>
      </w:pPr>
    </w:p>
    <w:p w14:paraId="2003E8ED" w14:textId="77777777" w:rsidR="00B27476" w:rsidRDefault="00B27476" w:rsidP="00717B1C">
      <w:pPr>
        <w:spacing w:before="0" w:after="0"/>
        <w:ind w:firstLine="0"/>
        <w:jc w:val="left"/>
        <w:rPr>
          <w:rFonts w:ascii="Tahoma" w:eastAsia="Tahoma" w:hAnsi="Tahoma" w:cs="Tahoma"/>
        </w:rPr>
      </w:pPr>
    </w:p>
    <w:p w14:paraId="510B94ED" w14:textId="77777777" w:rsidR="00B27476" w:rsidRDefault="00B27476" w:rsidP="00717B1C">
      <w:pPr>
        <w:spacing w:before="0" w:after="0"/>
        <w:ind w:firstLine="0"/>
        <w:jc w:val="left"/>
        <w:rPr>
          <w:rFonts w:ascii="Tahoma" w:eastAsia="Tahoma" w:hAnsi="Tahoma" w:cs="Tahoma"/>
        </w:rPr>
      </w:pPr>
    </w:p>
    <w:p w14:paraId="445D3737" w14:textId="77777777" w:rsidR="00B27476" w:rsidRDefault="00B27476" w:rsidP="00717B1C">
      <w:pPr>
        <w:spacing w:before="0" w:after="0"/>
        <w:ind w:firstLine="0"/>
        <w:jc w:val="left"/>
        <w:rPr>
          <w:rFonts w:ascii="Tahoma" w:eastAsia="Tahoma" w:hAnsi="Tahoma" w:cs="Tahoma"/>
        </w:rPr>
      </w:pPr>
    </w:p>
    <w:p w14:paraId="471C2121" w14:textId="77777777" w:rsidR="00B27476" w:rsidRDefault="00B27476" w:rsidP="00717B1C">
      <w:pPr>
        <w:spacing w:before="0" w:after="0"/>
        <w:ind w:firstLine="0"/>
        <w:jc w:val="left"/>
        <w:rPr>
          <w:rFonts w:ascii="Tahoma" w:eastAsia="Tahoma" w:hAnsi="Tahoma" w:cs="Tahoma"/>
        </w:rPr>
      </w:pPr>
    </w:p>
    <w:p w14:paraId="1D2FDB43" w14:textId="77777777" w:rsidR="00B27476" w:rsidRDefault="00B27476" w:rsidP="00717B1C">
      <w:pPr>
        <w:spacing w:before="0" w:after="0"/>
        <w:ind w:firstLine="0"/>
        <w:jc w:val="left"/>
        <w:rPr>
          <w:rFonts w:ascii="Tahoma" w:eastAsia="Tahoma" w:hAnsi="Tahoma" w:cs="Tahoma"/>
        </w:rPr>
      </w:pPr>
    </w:p>
    <w:p w14:paraId="4FFB5EDF" w14:textId="77777777" w:rsidR="00B27476" w:rsidRDefault="00B27476" w:rsidP="00717B1C">
      <w:pPr>
        <w:spacing w:before="0" w:after="0"/>
        <w:ind w:firstLine="0"/>
        <w:jc w:val="left"/>
        <w:rPr>
          <w:rFonts w:ascii="Tahoma" w:eastAsia="Tahoma" w:hAnsi="Tahoma" w:cs="Tahoma"/>
        </w:rPr>
      </w:pPr>
    </w:p>
    <w:p w14:paraId="7973806D" w14:textId="77777777" w:rsidR="00B27476" w:rsidRDefault="00B27476" w:rsidP="00717B1C">
      <w:pPr>
        <w:spacing w:before="0" w:after="0"/>
        <w:ind w:firstLine="0"/>
        <w:jc w:val="left"/>
        <w:rPr>
          <w:rFonts w:ascii="Tahoma" w:eastAsia="Tahoma" w:hAnsi="Tahoma" w:cs="Tahoma"/>
        </w:rPr>
      </w:pPr>
    </w:p>
    <w:p w14:paraId="5F12D99F" w14:textId="77777777" w:rsidR="00B27476" w:rsidRDefault="00B27476" w:rsidP="00717B1C">
      <w:pPr>
        <w:spacing w:before="0" w:after="0"/>
        <w:ind w:firstLine="0"/>
        <w:jc w:val="left"/>
        <w:rPr>
          <w:rFonts w:ascii="Tahoma" w:eastAsia="Tahoma" w:hAnsi="Tahoma" w:cs="Tahoma"/>
        </w:rPr>
      </w:pPr>
    </w:p>
    <w:p w14:paraId="713384B2" w14:textId="77777777" w:rsidR="00B27476" w:rsidRDefault="00B27476" w:rsidP="00717B1C">
      <w:pPr>
        <w:spacing w:before="0" w:after="0"/>
        <w:ind w:firstLine="0"/>
        <w:jc w:val="left"/>
        <w:rPr>
          <w:rFonts w:ascii="Tahoma" w:eastAsia="Tahoma" w:hAnsi="Tahoma" w:cs="Tahoma"/>
        </w:rPr>
      </w:pPr>
    </w:p>
    <w:p w14:paraId="60769BFF" w14:textId="77777777" w:rsidR="00B27476" w:rsidRDefault="00B27476" w:rsidP="00717B1C">
      <w:pPr>
        <w:spacing w:before="0" w:after="0"/>
        <w:ind w:firstLine="0"/>
        <w:jc w:val="left"/>
        <w:rPr>
          <w:rFonts w:ascii="Tahoma" w:eastAsia="Tahoma" w:hAnsi="Tahoma" w:cs="Tahoma"/>
        </w:rPr>
      </w:pPr>
    </w:p>
    <w:p w14:paraId="414B5EE0" w14:textId="77777777" w:rsidR="00B27476" w:rsidRDefault="00B27476" w:rsidP="00717B1C">
      <w:pPr>
        <w:spacing w:before="0" w:after="0"/>
        <w:ind w:firstLine="0"/>
        <w:jc w:val="left"/>
        <w:rPr>
          <w:rFonts w:ascii="Tahoma" w:eastAsia="Tahoma" w:hAnsi="Tahoma" w:cs="Tahoma"/>
        </w:rPr>
      </w:pPr>
    </w:p>
    <w:p w14:paraId="03839E08" w14:textId="77777777" w:rsidR="00B27476" w:rsidRDefault="00B27476" w:rsidP="00717B1C">
      <w:pPr>
        <w:spacing w:before="0" w:after="0"/>
        <w:ind w:firstLine="0"/>
        <w:jc w:val="left"/>
        <w:rPr>
          <w:rFonts w:ascii="Tahoma" w:eastAsia="Tahoma" w:hAnsi="Tahoma" w:cs="Tahoma"/>
        </w:rPr>
      </w:pPr>
    </w:p>
    <w:p w14:paraId="6B524689" w14:textId="77777777" w:rsidR="00B27476" w:rsidRDefault="00B27476" w:rsidP="00717B1C">
      <w:pPr>
        <w:spacing w:before="0" w:after="0"/>
        <w:ind w:firstLine="0"/>
        <w:jc w:val="left"/>
        <w:rPr>
          <w:rFonts w:ascii="Tahoma" w:eastAsia="Tahoma" w:hAnsi="Tahoma" w:cs="Tahoma"/>
        </w:rPr>
      </w:pPr>
    </w:p>
    <w:p w14:paraId="4E68E75C" w14:textId="77777777" w:rsidR="00B27476" w:rsidRDefault="00B27476" w:rsidP="00717B1C">
      <w:pPr>
        <w:spacing w:before="0" w:after="0"/>
        <w:ind w:firstLine="0"/>
        <w:jc w:val="left"/>
        <w:rPr>
          <w:rFonts w:ascii="Tahoma" w:eastAsia="Tahoma" w:hAnsi="Tahoma" w:cs="Tahoma"/>
        </w:rPr>
      </w:pPr>
    </w:p>
    <w:p w14:paraId="29809C59" w14:textId="77777777" w:rsidR="00B27476" w:rsidRDefault="00B27476" w:rsidP="00717B1C">
      <w:pPr>
        <w:spacing w:before="0" w:after="0"/>
        <w:ind w:firstLine="0"/>
        <w:jc w:val="left"/>
        <w:rPr>
          <w:rFonts w:ascii="Tahoma" w:eastAsia="Tahoma" w:hAnsi="Tahoma" w:cs="Tahoma"/>
        </w:rPr>
      </w:pPr>
    </w:p>
    <w:p w14:paraId="45FAD9B3" w14:textId="77777777" w:rsidR="00B27476" w:rsidRDefault="00B27476" w:rsidP="00717B1C">
      <w:pPr>
        <w:spacing w:before="0" w:after="0"/>
        <w:ind w:firstLine="0"/>
        <w:jc w:val="left"/>
        <w:rPr>
          <w:rFonts w:ascii="Tahoma" w:eastAsia="Tahoma" w:hAnsi="Tahoma" w:cs="Tahoma"/>
        </w:rPr>
      </w:pPr>
    </w:p>
    <w:p w14:paraId="437E79ED" w14:textId="77777777" w:rsidR="00B27476" w:rsidRDefault="00B27476" w:rsidP="00717B1C">
      <w:pPr>
        <w:spacing w:before="0" w:after="0"/>
        <w:ind w:firstLine="0"/>
        <w:jc w:val="left"/>
        <w:rPr>
          <w:rFonts w:ascii="Tahoma" w:eastAsia="Tahoma" w:hAnsi="Tahoma" w:cs="Tahoma"/>
        </w:rPr>
      </w:pPr>
    </w:p>
    <w:p w14:paraId="66184107" w14:textId="77777777" w:rsidR="00B27476" w:rsidRDefault="00B27476" w:rsidP="00717B1C">
      <w:pPr>
        <w:spacing w:before="0" w:after="0"/>
        <w:ind w:firstLine="0"/>
        <w:jc w:val="left"/>
        <w:rPr>
          <w:rFonts w:ascii="Tahoma" w:eastAsia="Tahoma" w:hAnsi="Tahoma" w:cs="Tahoma"/>
        </w:rPr>
      </w:pPr>
    </w:p>
    <w:p w14:paraId="4B8391C5" w14:textId="77777777" w:rsidR="00B27476" w:rsidRDefault="00B27476" w:rsidP="00717B1C">
      <w:pPr>
        <w:spacing w:before="0" w:after="0"/>
        <w:ind w:firstLine="0"/>
        <w:jc w:val="left"/>
        <w:rPr>
          <w:rFonts w:ascii="Tahoma" w:eastAsia="Tahoma" w:hAnsi="Tahoma" w:cs="Tahoma"/>
        </w:rPr>
      </w:pPr>
    </w:p>
    <w:p w14:paraId="117BFF72" w14:textId="77777777" w:rsidR="00B27476" w:rsidRDefault="00B27476" w:rsidP="00717B1C">
      <w:pPr>
        <w:spacing w:before="0" w:after="0"/>
        <w:ind w:firstLine="0"/>
        <w:jc w:val="left"/>
        <w:rPr>
          <w:rFonts w:ascii="Tahoma" w:eastAsia="Tahoma" w:hAnsi="Tahoma" w:cs="Tahoma"/>
        </w:rPr>
      </w:pPr>
    </w:p>
    <w:p w14:paraId="5D0379D3" w14:textId="77777777" w:rsidR="00B27476" w:rsidRDefault="00B27476" w:rsidP="00717B1C">
      <w:pPr>
        <w:spacing w:before="0" w:after="0"/>
        <w:ind w:firstLine="0"/>
        <w:jc w:val="left"/>
        <w:rPr>
          <w:rFonts w:ascii="Tahoma" w:eastAsia="Tahoma" w:hAnsi="Tahoma" w:cs="Tahoma"/>
        </w:rPr>
      </w:pPr>
    </w:p>
    <w:p w14:paraId="69658371" w14:textId="77777777" w:rsidR="00B27476" w:rsidRDefault="00B27476" w:rsidP="00717B1C">
      <w:pPr>
        <w:spacing w:before="0" w:after="0"/>
        <w:ind w:firstLine="0"/>
        <w:jc w:val="left"/>
        <w:rPr>
          <w:rFonts w:ascii="Tahoma" w:eastAsia="Tahoma" w:hAnsi="Tahoma" w:cs="Tahoma"/>
        </w:rPr>
      </w:pPr>
    </w:p>
    <w:p w14:paraId="7670868D" w14:textId="77777777" w:rsidR="00B27476" w:rsidRDefault="00B27476" w:rsidP="00717B1C">
      <w:pPr>
        <w:spacing w:before="0" w:after="0"/>
        <w:ind w:firstLine="0"/>
        <w:jc w:val="left"/>
        <w:rPr>
          <w:rFonts w:ascii="Tahoma" w:eastAsia="Tahoma" w:hAnsi="Tahoma" w:cs="Tahoma"/>
        </w:rPr>
      </w:pPr>
    </w:p>
    <w:p w14:paraId="55E6BCC4" w14:textId="77777777" w:rsidR="00B27476" w:rsidRDefault="00B27476" w:rsidP="00717B1C">
      <w:pPr>
        <w:spacing w:before="0" w:after="0"/>
        <w:ind w:firstLine="0"/>
        <w:jc w:val="left"/>
        <w:rPr>
          <w:rFonts w:ascii="Tahoma" w:eastAsia="Tahoma" w:hAnsi="Tahoma" w:cs="Tahoma"/>
        </w:rPr>
      </w:pPr>
    </w:p>
    <w:p w14:paraId="0FE49AA0" w14:textId="77777777" w:rsidR="00B27476" w:rsidRDefault="00B27476" w:rsidP="00717B1C">
      <w:pPr>
        <w:spacing w:before="0" w:after="0"/>
        <w:ind w:firstLine="0"/>
        <w:jc w:val="left"/>
        <w:rPr>
          <w:rFonts w:ascii="Tahoma" w:eastAsia="Tahoma" w:hAnsi="Tahoma" w:cs="Tahoma"/>
        </w:rPr>
      </w:pPr>
    </w:p>
    <w:p w14:paraId="500CA36C" w14:textId="77777777" w:rsidR="00B27476" w:rsidRDefault="00B27476" w:rsidP="00717B1C">
      <w:pPr>
        <w:spacing w:before="0" w:after="0"/>
        <w:ind w:firstLine="0"/>
        <w:jc w:val="left"/>
        <w:rPr>
          <w:rFonts w:ascii="Tahoma" w:eastAsia="Tahoma" w:hAnsi="Tahoma" w:cs="Tahoma"/>
        </w:rPr>
      </w:pPr>
    </w:p>
    <w:p w14:paraId="0FE64206" w14:textId="77777777" w:rsidR="00B27476" w:rsidRDefault="00B27476" w:rsidP="00717B1C">
      <w:pPr>
        <w:spacing w:before="0" w:after="0"/>
        <w:ind w:firstLine="0"/>
        <w:jc w:val="left"/>
        <w:rPr>
          <w:rFonts w:ascii="Tahoma" w:eastAsia="Tahoma" w:hAnsi="Tahoma" w:cs="Tahoma"/>
        </w:rPr>
      </w:pPr>
    </w:p>
    <w:tbl>
      <w:tblPr>
        <w:tblW w:w="8469" w:type="dxa"/>
        <w:tblInd w:w="66" w:type="dxa"/>
        <w:tblLayout w:type="fixed"/>
        <w:tblCellMar>
          <w:top w:w="15" w:type="dxa"/>
          <w:left w:w="15" w:type="dxa"/>
          <w:bottom w:w="15" w:type="dxa"/>
          <w:right w:w="15" w:type="dxa"/>
        </w:tblCellMar>
        <w:tblLook w:val="04A0" w:firstRow="1" w:lastRow="0" w:firstColumn="1" w:lastColumn="0" w:noHBand="0" w:noVBand="1"/>
      </w:tblPr>
      <w:tblGrid>
        <w:gridCol w:w="3870"/>
        <w:gridCol w:w="425"/>
        <w:gridCol w:w="1984"/>
        <w:gridCol w:w="2190"/>
      </w:tblGrid>
      <w:tr w:rsidR="006B15D7" w:rsidRPr="000C0D30" w14:paraId="1124793F" w14:textId="77777777" w:rsidTr="009C0093">
        <w:trPr>
          <w:trHeight w:val="38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F7FA737"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hd w:val="clear" w:color="auto" w:fill="D9D9D9"/>
              <w:spacing w:before="0" w:after="0"/>
              <w:ind w:firstLine="0"/>
              <w:jc w:val="left"/>
              <w:rPr>
                <w:rFonts w:ascii="Times" w:hAnsi="Times"/>
                <w:color w:val="auto"/>
              </w:rPr>
            </w:pPr>
            <w:r w:rsidRPr="000C0D30">
              <w:rPr>
                <w:rFonts w:ascii="Times New Roman" w:hAnsi="Times New Roman"/>
                <w:b/>
                <w:bCs/>
              </w:rPr>
              <w:t>DISCIPLINA</w:t>
            </w:r>
          </w:p>
          <w:p w14:paraId="2F3EA3F3" w14:textId="77777777" w:rsidR="006B15D7" w:rsidRPr="000C0D30" w:rsidRDefault="006B15D7" w:rsidP="009C0093">
            <w:pPr>
              <w:pStyle w:val="Ttulo5"/>
              <w:shd w:val="clear" w:color="auto" w:fill="D9D9D9"/>
              <w:rPr>
                <w:rFonts w:ascii="Times" w:hAnsi="Times"/>
                <w:color w:val="auto"/>
                <w:sz w:val="20"/>
                <w:szCs w:val="20"/>
              </w:rPr>
            </w:pPr>
            <w:r w:rsidRPr="003B415E">
              <w:t>MÁQUINAS E EQUIPAMENTOS</w:t>
            </w:r>
          </w:p>
        </w:tc>
      </w:tr>
      <w:tr w:rsidR="006B15D7" w:rsidRPr="000C0D30" w14:paraId="69B0DBF7" w14:textId="77777777" w:rsidTr="009C0093">
        <w:trPr>
          <w:trHeight w:val="190"/>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3F4C22CE" w14:textId="77777777" w:rsidR="006B15D7" w:rsidRPr="005B3FB6"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5B3FB6">
              <w:rPr>
                <w:rFonts w:ascii="Times New Roman" w:hAnsi="Times New Roman"/>
                <w:b/>
                <w:bCs/>
                <w:color w:val="auto"/>
                <w:sz w:val="20"/>
                <w:szCs w:val="20"/>
              </w:rPr>
              <w:t>CURSO</w:t>
            </w:r>
            <w:r w:rsidRPr="005B3FB6">
              <w:rPr>
                <w:rFonts w:ascii="Times New Roman" w:hAnsi="Times New Roman"/>
                <w:bCs/>
                <w:color w:val="auto"/>
                <w:sz w:val="20"/>
                <w:szCs w:val="20"/>
              </w:rPr>
              <w:t>:   </w:t>
            </w:r>
            <w:r w:rsidRPr="005B3FB6">
              <w:rPr>
                <w:rFonts w:ascii="Times New Roman" w:hAnsi="Times New Roman"/>
                <w:b/>
                <w:bCs/>
                <w:color w:val="auto"/>
                <w:sz w:val="20"/>
                <w:szCs w:val="20"/>
              </w:rPr>
              <w:t>TECNOLOGIA EM ESTRADAS – 01321</w:t>
            </w:r>
          </w:p>
          <w:p w14:paraId="66E00629" w14:textId="77777777" w:rsidR="006B15D7" w:rsidRPr="005B3FB6"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p>
          <w:p w14:paraId="3B593E1E" w14:textId="77777777" w:rsidR="006B15D7" w:rsidRPr="005B3FB6"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5B3FB6">
              <w:rPr>
                <w:rFonts w:ascii="Times New Roman" w:hAnsi="Times New Roman"/>
                <w:b/>
                <w:bCs/>
                <w:color w:val="auto"/>
                <w:sz w:val="20"/>
                <w:szCs w:val="20"/>
              </w:rPr>
              <w:t>CÓDIGO DA DISCIPLINA:</w:t>
            </w:r>
            <w:r w:rsidRPr="005B3FB6">
              <w:rPr>
                <w:color w:val="auto"/>
                <w:sz w:val="22"/>
                <w:szCs w:val="22"/>
              </w:rPr>
              <w:t xml:space="preserve"> </w:t>
            </w:r>
            <w:r w:rsidRPr="005B3FB6">
              <w:rPr>
                <w:rFonts w:ascii="Times New Roman" w:hAnsi="Times New Roman"/>
                <w:color w:val="auto"/>
                <w:sz w:val="20"/>
                <w:szCs w:val="20"/>
              </w:rPr>
              <w:t>0000</w:t>
            </w:r>
          </w:p>
        </w:tc>
      </w:tr>
      <w:tr w:rsidR="006B15D7" w:rsidRPr="000C0D30" w14:paraId="0C391159" w14:textId="77777777" w:rsidTr="009C0093">
        <w:trPr>
          <w:trHeight w:val="456"/>
        </w:trPr>
        <w:tc>
          <w:tcPr>
            <w:tcW w:w="3870" w:type="dxa"/>
            <w:tcBorders>
              <w:top w:val="single" w:sz="4" w:space="0" w:color="FFFFFF"/>
              <w:left w:val="single" w:sz="4" w:space="0" w:color="000000"/>
              <w:bottom w:val="single" w:sz="4" w:space="0" w:color="FFFFFF"/>
              <w:right w:val="single" w:sz="4" w:space="0" w:color="FFFFFF"/>
            </w:tcBorders>
            <w:shd w:val="clear" w:color="auto" w:fill="FFFFFF"/>
            <w:tcMar>
              <w:top w:w="0" w:type="dxa"/>
              <w:left w:w="108" w:type="dxa"/>
              <w:bottom w:w="0" w:type="dxa"/>
              <w:right w:w="108" w:type="dxa"/>
            </w:tcMar>
            <w:hideMark/>
          </w:tcPr>
          <w:p w14:paraId="40F36F1E" w14:textId="77777777" w:rsidR="006B15D7" w:rsidRPr="005B3FB6"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5B3FB6">
              <w:rPr>
                <w:rFonts w:ascii="Times New Roman" w:hAnsi="Times New Roman"/>
                <w:b/>
                <w:bCs/>
                <w:color w:val="auto"/>
                <w:sz w:val="20"/>
                <w:szCs w:val="20"/>
              </w:rPr>
              <w:t>CARGA HORÁRIA: 80 HORAS</w:t>
            </w:r>
          </w:p>
        </w:tc>
        <w:tc>
          <w:tcPr>
            <w:tcW w:w="2409" w:type="dxa"/>
            <w:gridSpan w:val="2"/>
            <w:tcBorders>
              <w:top w:val="single" w:sz="4" w:space="0" w:color="FFFFFF"/>
              <w:left w:val="single" w:sz="4" w:space="0" w:color="FFFFFF"/>
              <w:bottom w:val="single" w:sz="4" w:space="0" w:color="FFFFFF"/>
              <w:right w:val="single" w:sz="4" w:space="0" w:color="FFFFFF"/>
            </w:tcBorders>
            <w:shd w:val="clear" w:color="auto" w:fill="FFFFFF"/>
          </w:tcPr>
          <w:p w14:paraId="55FAAA50" w14:textId="77777777" w:rsidR="006B15D7" w:rsidRPr="005B3FB6"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0" w:hanging="45"/>
              <w:rPr>
                <w:rFonts w:ascii="Times New Roman" w:hAnsi="Times New Roman"/>
                <w:b/>
                <w:bCs/>
                <w:color w:val="auto"/>
                <w:sz w:val="20"/>
                <w:szCs w:val="20"/>
              </w:rPr>
            </w:pPr>
            <w:r w:rsidRPr="005B3FB6">
              <w:rPr>
                <w:rFonts w:ascii="Times New Roman" w:hAnsi="Times New Roman"/>
                <w:b/>
                <w:bCs/>
                <w:color w:val="auto"/>
                <w:sz w:val="20"/>
                <w:szCs w:val="20"/>
              </w:rPr>
              <w:t>TEÓRICA: 80 HORAS</w:t>
            </w:r>
          </w:p>
        </w:tc>
        <w:tc>
          <w:tcPr>
            <w:tcW w:w="2190" w:type="dxa"/>
            <w:tcBorders>
              <w:top w:val="single" w:sz="4" w:space="0" w:color="FFFFFF"/>
              <w:left w:val="single" w:sz="4" w:space="0" w:color="FFFFFF"/>
              <w:bottom w:val="single" w:sz="4" w:space="0" w:color="FFFFFF"/>
              <w:right w:val="single" w:sz="4" w:space="0" w:color="000000"/>
            </w:tcBorders>
            <w:shd w:val="clear" w:color="auto" w:fill="FFFFFF"/>
          </w:tcPr>
          <w:p w14:paraId="0C64A5CB" w14:textId="77777777" w:rsidR="006B15D7" w:rsidRPr="005B3FB6"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13" w:firstLine="0"/>
              <w:rPr>
                <w:rFonts w:ascii="Times New Roman" w:hAnsi="Times New Roman"/>
                <w:b/>
                <w:bCs/>
                <w:color w:val="auto"/>
                <w:sz w:val="20"/>
                <w:szCs w:val="20"/>
              </w:rPr>
            </w:pPr>
            <w:r w:rsidRPr="005B3FB6">
              <w:rPr>
                <w:rFonts w:ascii="Times New Roman" w:hAnsi="Times New Roman"/>
                <w:b/>
                <w:bCs/>
                <w:color w:val="auto"/>
                <w:sz w:val="20"/>
                <w:szCs w:val="20"/>
              </w:rPr>
              <w:t>PRÁTICA: -</w:t>
            </w:r>
          </w:p>
        </w:tc>
      </w:tr>
      <w:tr w:rsidR="006B15D7" w:rsidRPr="000C0D30" w14:paraId="3D4392FD" w14:textId="77777777" w:rsidTr="009C0093">
        <w:trPr>
          <w:trHeight w:val="113"/>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045B4A71"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CRÉDITOS: 0</w:t>
            </w:r>
            <w:r>
              <w:rPr>
                <w:rFonts w:ascii="Times New Roman" w:hAnsi="Times New Roman"/>
                <w:b/>
                <w:bCs/>
                <w:sz w:val="20"/>
                <w:szCs w:val="20"/>
              </w:rPr>
              <w:t>4</w:t>
            </w:r>
          </w:p>
        </w:tc>
      </w:tr>
      <w:tr w:rsidR="006B15D7" w:rsidRPr="000C0D30" w14:paraId="6F7E1AC4" w14:textId="77777777" w:rsidTr="009C0093">
        <w:trPr>
          <w:trHeight w:val="259"/>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FFFFF"/>
            <w:tcMar>
              <w:top w:w="0" w:type="dxa"/>
              <w:left w:w="108" w:type="dxa"/>
              <w:bottom w:w="0" w:type="dxa"/>
              <w:right w:w="108" w:type="dxa"/>
            </w:tcMar>
            <w:hideMark/>
          </w:tcPr>
          <w:p w14:paraId="646AC7C1"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 xml:space="preserve">PRÉ-REQUISITO: </w:t>
            </w:r>
            <w:r w:rsidRPr="005B3FB6">
              <w:rPr>
                <w:rFonts w:ascii="Times New Roman" w:hAnsi="Times New Roman"/>
                <w:b/>
                <w:bCs/>
                <w:sz w:val="20"/>
                <w:szCs w:val="20"/>
              </w:rPr>
              <w:t>Elementos de matemática 3; Geotecnologias aplicadas a infraestrutura 2; Fundamentos de geotecnia</w:t>
            </w:r>
            <w:r>
              <w:rPr>
                <w:rFonts w:ascii="Times New Roman" w:hAnsi="Times New Roman"/>
                <w:b/>
                <w:bCs/>
                <w:sz w:val="20"/>
                <w:szCs w:val="20"/>
              </w:rPr>
              <w:t>.</w:t>
            </w:r>
          </w:p>
        </w:tc>
      </w:tr>
      <w:tr w:rsidR="006B15D7" w:rsidRPr="000C0D30" w14:paraId="4A683034" w14:textId="77777777" w:rsidTr="009C0093">
        <w:trPr>
          <w:trHeight w:val="242"/>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53D5C15F"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SEMESTRE: 04</w:t>
            </w:r>
          </w:p>
        </w:tc>
      </w:tr>
      <w:tr w:rsidR="006B15D7" w:rsidRPr="000C0D30" w14:paraId="2A26F122" w14:textId="77777777" w:rsidTr="009C0093">
        <w:trPr>
          <w:trHeight w:val="250"/>
        </w:trPr>
        <w:tc>
          <w:tcPr>
            <w:tcW w:w="8469" w:type="dxa"/>
            <w:gridSpan w:val="4"/>
            <w:tcBorders>
              <w:top w:val="single" w:sz="4" w:space="0" w:color="FFFFFF"/>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A0E1ACD"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NÍVEL:</w:t>
            </w:r>
            <w:r w:rsidRPr="000C0D30">
              <w:rPr>
                <w:rFonts w:ascii="Times New Roman" w:hAnsi="Times New Roman"/>
                <w:b/>
                <w:sz w:val="20"/>
                <w:szCs w:val="20"/>
              </w:rPr>
              <w:t xml:space="preserve"> GRADUAÇÃO</w:t>
            </w:r>
          </w:p>
        </w:tc>
      </w:tr>
      <w:tr w:rsidR="006B15D7" w:rsidRPr="000C0D30" w14:paraId="3DEC1BAD" w14:textId="77777777" w:rsidTr="009C0093">
        <w:trPr>
          <w:trHeight w:val="440"/>
        </w:trPr>
        <w:tc>
          <w:tcPr>
            <w:tcW w:w="8469" w:type="dxa"/>
            <w:gridSpan w:val="4"/>
            <w:tcBorders>
              <w:top w:val="single" w:sz="8"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2FD63D8"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EMENTA</w:t>
            </w:r>
          </w:p>
        </w:tc>
      </w:tr>
      <w:tr w:rsidR="006B15D7" w:rsidRPr="000C0D30" w14:paraId="4E13A58C" w14:textId="77777777" w:rsidTr="009C0093">
        <w:trPr>
          <w:trHeight w:val="2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EE9D42" w14:textId="77777777" w:rsidR="006B15D7" w:rsidRPr="005D15E4"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color w:val="auto"/>
                <w:sz w:val="20"/>
                <w:szCs w:val="20"/>
                <w:lang w:eastAsia="pt-BR"/>
              </w:rPr>
            </w:pPr>
            <w:r w:rsidRPr="00F85666">
              <w:rPr>
                <w:rFonts w:ascii="Times New Roman" w:hAnsi="Times New Roman"/>
                <w:bCs/>
                <w:noProof/>
                <w:sz w:val="20"/>
                <w:szCs w:val="20"/>
              </w:rPr>
              <w:lastRenderedPageBreak/>
              <w:t>Materiais da crosta terrestre; Máquinas e equipamentos usados em terraplenagem; Ciclo de terraplenagem; Máquinas e equipamentos usados em pavimentação; Produção dos equipamentos; Campos de aplicação das máquinas e equipamentos; Custo horário dos equipamentos; Seleção e dimensionamentos das equipes de terraplenagem e pavimentação.</w:t>
            </w:r>
          </w:p>
        </w:tc>
      </w:tr>
      <w:tr w:rsidR="006B15D7" w:rsidRPr="000C0D30" w14:paraId="65F34C84"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2C2CB04"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OBJETIVO</w:t>
            </w:r>
          </w:p>
        </w:tc>
      </w:tr>
      <w:tr w:rsidR="006B15D7" w:rsidRPr="000C0D30" w14:paraId="76B4F9B0"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CB4BA7" w14:textId="77777777" w:rsidR="006B15D7" w:rsidRPr="00F85666"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720" w:firstLine="0"/>
              <w:rPr>
                <w:rFonts w:ascii="Times New Roman" w:hAnsi="Times New Roman"/>
                <w:sz w:val="20"/>
                <w:szCs w:val="20"/>
                <w:lang w:eastAsia="pt-BR"/>
              </w:rPr>
            </w:pPr>
            <w:commentRangeStart w:id="60"/>
            <w:r w:rsidRPr="00F85666">
              <w:rPr>
                <w:rFonts w:ascii="Times New Roman" w:hAnsi="Times New Roman"/>
                <w:sz w:val="20"/>
                <w:szCs w:val="20"/>
                <w:lang w:eastAsia="pt-BR"/>
              </w:rPr>
              <w:t xml:space="preserve">Geral: </w:t>
            </w:r>
            <w:r w:rsidRPr="00F85666">
              <w:rPr>
                <w:rFonts w:ascii="Times New Roman" w:hAnsi="Times New Roman"/>
                <w:iCs/>
                <w:sz w:val="20"/>
                <w:szCs w:val="20"/>
                <w:lang w:eastAsia="pt-BR"/>
              </w:rPr>
              <w:t>ao final da disciplina, o aluno deverá conhecer e especificar os diversos tipos de máquinas, equipamentos e veículos, utilizados na construção de estradas.</w:t>
            </w:r>
          </w:p>
          <w:p w14:paraId="2F222E7E" w14:textId="77777777" w:rsidR="006B15D7" w:rsidRPr="00F85666"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720" w:firstLine="0"/>
              <w:rPr>
                <w:rFonts w:ascii="Times New Roman" w:hAnsi="Times New Roman"/>
                <w:sz w:val="20"/>
                <w:szCs w:val="20"/>
                <w:lang w:eastAsia="pt-BR"/>
              </w:rPr>
            </w:pPr>
            <w:r w:rsidRPr="00F85666">
              <w:rPr>
                <w:rFonts w:ascii="Times New Roman" w:hAnsi="Times New Roman"/>
                <w:sz w:val="20"/>
                <w:szCs w:val="20"/>
                <w:lang w:eastAsia="pt-BR"/>
              </w:rPr>
              <w:t xml:space="preserve">Específico: </w:t>
            </w:r>
          </w:p>
          <w:p w14:paraId="4D5E7608" w14:textId="77777777" w:rsidR="006B15D7" w:rsidRPr="00F85666" w:rsidRDefault="006B15D7" w:rsidP="006B15D7">
            <w:pPr>
              <w:widowControl/>
              <w:numPr>
                <w:ilvl w:val="0"/>
                <w:numId w:val="16"/>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F85666">
              <w:rPr>
                <w:rFonts w:ascii="Times New Roman" w:hAnsi="Times New Roman"/>
                <w:sz w:val="20"/>
                <w:szCs w:val="20"/>
                <w:lang w:eastAsia="pt-BR"/>
              </w:rPr>
              <w:t>Classificar os materiais em terraplenagem;</w:t>
            </w:r>
          </w:p>
          <w:p w14:paraId="3BE2FE14" w14:textId="77777777" w:rsidR="006B15D7" w:rsidRPr="00F85666" w:rsidRDefault="006B15D7" w:rsidP="006B15D7">
            <w:pPr>
              <w:widowControl/>
              <w:numPr>
                <w:ilvl w:val="0"/>
                <w:numId w:val="16"/>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F85666">
              <w:rPr>
                <w:rFonts w:ascii="Times New Roman" w:hAnsi="Times New Roman"/>
                <w:sz w:val="20"/>
                <w:szCs w:val="20"/>
                <w:lang w:eastAsia="pt-BR"/>
              </w:rPr>
              <w:t>Reconhecer as características e aplicações das máquinas e equipamentos usados em terraplenagem;</w:t>
            </w:r>
          </w:p>
          <w:p w14:paraId="0E3A11B2" w14:textId="77777777" w:rsidR="006B15D7" w:rsidRPr="00F85666" w:rsidRDefault="006B15D7" w:rsidP="006B15D7">
            <w:pPr>
              <w:widowControl/>
              <w:numPr>
                <w:ilvl w:val="0"/>
                <w:numId w:val="16"/>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F85666">
              <w:rPr>
                <w:rFonts w:ascii="Times New Roman" w:hAnsi="Times New Roman"/>
                <w:sz w:val="20"/>
                <w:szCs w:val="20"/>
                <w:lang w:eastAsia="pt-BR"/>
              </w:rPr>
              <w:t>Reconhecer as características e aplicações das máquinas e equipamentos usados em pavimentação;</w:t>
            </w:r>
          </w:p>
          <w:p w14:paraId="64C597A1" w14:textId="77777777" w:rsidR="006B15D7" w:rsidRPr="00F85666" w:rsidRDefault="006B15D7" w:rsidP="006B15D7">
            <w:pPr>
              <w:widowControl/>
              <w:numPr>
                <w:ilvl w:val="0"/>
                <w:numId w:val="16"/>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F85666">
              <w:rPr>
                <w:rFonts w:ascii="Times New Roman" w:hAnsi="Times New Roman"/>
                <w:sz w:val="20"/>
                <w:szCs w:val="20"/>
                <w:lang w:eastAsia="pt-BR"/>
              </w:rPr>
              <w:t>Definir os campos de aplicação dos equipamentos;</w:t>
            </w:r>
          </w:p>
          <w:p w14:paraId="0B56DDA6" w14:textId="77777777" w:rsidR="006B15D7" w:rsidRPr="00F85666" w:rsidRDefault="006B15D7" w:rsidP="006B15D7">
            <w:pPr>
              <w:widowControl/>
              <w:numPr>
                <w:ilvl w:val="0"/>
                <w:numId w:val="16"/>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F85666">
              <w:rPr>
                <w:rFonts w:ascii="Times New Roman" w:hAnsi="Times New Roman"/>
                <w:sz w:val="20"/>
                <w:szCs w:val="20"/>
                <w:lang w:eastAsia="pt-BR"/>
              </w:rPr>
              <w:t>Calcular os rendimentos e custos horários dos equipamentos utilizados em terraplenagem e pavimentação;</w:t>
            </w:r>
          </w:p>
          <w:p w14:paraId="1E81DAD6" w14:textId="77777777" w:rsidR="006B15D7" w:rsidRPr="00C71E56"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F85666">
              <w:rPr>
                <w:rFonts w:ascii="Times New Roman" w:hAnsi="Times New Roman"/>
                <w:sz w:val="20"/>
                <w:szCs w:val="20"/>
                <w:lang w:eastAsia="pt-BR"/>
              </w:rPr>
              <w:t xml:space="preserve">      -    Dimensionar equipes de máquinas de terraplenagem e pavimentação.</w:t>
            </w:r>
            <w:commentRangeEnd w:id="60"/>
            <w:r w:rsidR="00810029">
              <w:rPr>
                <w:rStyle w:val="Refdecomentrio"/>
              </w:rPr>
              <w:commentReference w:id="60"/>
            </w:r>
          </w:p>
        </w:tc>
      </w:tr>
      <w:tr w:rsidR="006B15D7" w:rsidRPr="000C0D30" w14:paraId="664AA64F"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7DBCCC0"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PROGRAMA</w:t>
            </w:r>
          </w:p>
        </w:tc>
      </w:tr>
      <w:tr w:rsidR="006B15D7" w:rsidRPr="000C0D30" w14:paraId="4AC517AD"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DB0641" w14:textId="77777777" w:rsidR="006B15D7" w:rsidRPr="00F85666" w:rsidRDefault="006B15D7" w:rsidP="00810029">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Cs/>
                <w:sz w:val="20"/>
                <w:szCs w:val="20"/>
                <w:lang w:eastAsia="pt-BR"/>
              </w:rPr>
            </w:pPr>
            <w:r w:rsidRPr="00C45021">
              <w:rPr>
                <w:rFonts w:ascii="Times New Roman" w:hAnsi="Times New Roman"/>
                <w:b/>
                <w:sz w:val="20"/>
                <w:szCs w:val="20"/>
                <w:lang w:eastAsia="pt-BR"/>
              </w:rPr>
              <w:t>Unidade 1</w:t>
            </w:r>
            <w:r w:rsidRPr="00F85666">
              <w:rPr>
                <w:rFonts w:ascii="Times New Roman" w:hAnsi="Times New Roman"/>
                <w:sz w:val="20"/>
                <w:szCs w:val="20"/>
                <w:lang w:eastAsia="pt-BR"/>
              </w:rPr>
              <w:t>:</w:t>
            </w:r>
            <w:r w:rsidRPr="00C45021">
              <w:rPr>
                <w:rFonts w:ascii="Times New Roman" w:hAnsi="Times New Roman"/>
                <w:b/>
                <w:sz w:val="20"/>
                <w:szCs w:val="20"/>
                <w:lang w:eastAsia="pt-BR"/>
              </w:rPr>
              <w:t xml:space="preserve"> </w:t>
            </w:r>
            <w:r w:rsidRPr="00F85666">
              <w:rPr>
                <w:rFonts w:ascii="Times New Roman" w:hAnsi="Times New Roman"/>
                <w:bCs/>
                <w:sz w:val="20"/>
                <w:szCs w:val="20"/>
                <w:lang w:eastAsia="pt-BR"/>
              </w:rPr>
              <w:t>Descrição das máquinas e equipamentos usados em terraplenagem;</w:t>
            </w:r>
          </w:p>
          <w:p w14:paraId="658BD87B" w14:textId="77777777" w:rsidR="006B15D7" w:rsidRPr="00F85666" w:rsidRDefault="006B15D7" w:rsidP="00810029">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Cs/>
                <w:sz w:val="20"/>
                <w:szCs w:val="20"/>
                <w:lang w:eastAsia="pt-BR"/>
              </w:rPr>
            </w:pPr>
            <w:r w:rsidRPr="00F85666">
              <w:rPr>
                <w:rFonts w:ascii="Times New Roman" w:hAnsi="Times New Roman"/>
                <w:b/>
                <w:bCs/>
                <w:sz w:val="20"/>
                <w:szCs w:val="20"/>
                <w:lang w:eastAsia="pt-BR"/>
              </w:rPr>
              <w:t>Unidade 2</w:t>
            </w:r>
            <w:r w:rsidRPr="00F85666">
              <w:rPr>
                <w:rFonts w:ascii="Times New Roman" w:hAnsi="Times New Roman"/>
                <w:bCs/>
                <w:sz w:val="20"/>
                <w:szCs w:val="20"/>
                <w:lang w:eastAsia="pt-BR"/>
              </w:rPr>
              <w:t>:</w:t>
            </w:r>
            <w:r>
              <w:rPr>
                <w:rFonts w:ascii="Times New Roman" w:hAnsi="Times New Roman"/>
                <w:b/>
                <w:bCs/>
                <w:sz w:val="20"/>
                <w:szCs w:val="20"/>
                <w:lang w:eastAsia="pt-BR"/>
              </w:rPr>
              <w:t xml:space="preserve"> </w:t>
            </w:r>
            <w:r w:rsidRPr="00F85666">
              <w:rPr>
                <w:rFonts w:ascii="Times New Roman" w:hAnsi="Times New Roman"/>
                <w:bCs/>
                <w:sz w:val="20"/>
                <w:szCs w:val="20"/>
                <w:lang w:eastAsia="pt-BR"/>
              </w:rPr>
              <w:t>Descrição das máquinas e equipamentos usados em pavimentação;</w:t>
            </w:r>
          </w:p>
          <w:p w14:paraId="40FCE3F7" w14:textId="77777777" w:rsidR="006B15D7" w:rsidRPr="00F85666" w:rsidRDefault="006B15D7" w:rsidP="00810029">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Cs/>
                <w:sz w:val="20"/>
                <w:szCs w:val="20"/>
                <w:lang w:eastAsia="pt-BR"/>
              </w:rPr>
            </w:pPr>
            <w:r w:rsidRPr="00F85666">
              <w:rPr>
                <w:rFonts w:ascii="Times New Roman" w:hAnsi="Times New Roman"/>
                <w:b/>
                <w:bCs/>
                <w:sz w:val="20"/>
                <w:szCs w:val="20"/>
                <w:lang w:eastAsia="pt-BR"/>
              </w:rPr>
              <w:t xml:space="preserve">Unidade </w:t>
            </w:r>
            <w:r>
              <w:rPr>
                <w:rFonts w:ascii="Times New Roman" w:hAnsi="Times New Roman"/>
                <w:b/>
                <w:bCs/>
                <w:sz w:val="20"/>
                <w:szCs w:val="20"/>
                <w:lang w:eastAsia="pt-BR"/>
              </w:rPr>
              <w:t>3</w:t>
            </w:r>
            <w:r w:rsidRPr="00F85666">
              <w:rPr>
                <w:rFonts w:ascii="Times New Roman" w:hAnsi="Times New Roman"/>
                <w:bCs/>
                <w:sz w:val="20"/>
                <w:szCs w:val="20"/>
                <w:lang w:eastAsia="pt-BR"/>
              </w:rPr>
              <w:t>:</w:t>
            </w:r>
            <w:r w:rsidRPr="00F85666">
              <w:rPr>
                <w:rFonts w:ascii="Times New Roman" w:hAnsi="Times New Roman"/>
                <w:b/>
                <w:bCs/>
                <w:sz w:val="20"/>
                <w:szCs w:val="20"/>
                <w:lang w:eastAsia="pt-BR"/>
              </w:rPr>
              <w:t xml:space="preserve"> </w:t>
            </w:r>
            <w:r w:rsidRPr="00F85666">
              <w:rPr>
                <w:rFonts w:ascii="Times New Roman" w:hAnsi="Times New Roman"/>
                <w:bCs/>
                <w:sz w:val="20"/>
                <w:szCs w:val="20"/>
                <w:lang w:eastAsia="pt-BR"/>
              </w:rPr>
              <w:t>Características gerais dos tratores e campo de aplicação;</w:t>
            </w:r>
          </w:p>
          <w:p w14:paraId="40C2492E" w14:textId="77777777" w:rsidR="006B15D7" w:rsidRPr="00F85666" w:rsidRDefault="006B15D7" w:rsidP="00810029">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Cs/>
                <w:sz w:val="20"/>
                <w:szCs w:val="20"/>
                <w:lang w:eastAsia="pt-BR"/>
              </w:rPr>
            </w:pPr>
            <w:r>
              <w:rPr>
                <w:rFonts w:ascii="Times New Roman" w:hAnsi="Times New Roman"/>
                <w:b/>
                <w:bCs/>
                <w:sz w:val="20"/>
                <w:szCs w:val="20"/>
                <w:lang w:eastAsia="pt-BR"/>
              </w:rPr>
              <w:t>Unidade 4</w:t>
            </w:r>
            <w:r w:rsidRPr="00F85666">
              <w:rPr>
                <w:rFonts w:ascii="Times New Roman" w:hAnsi="Times New Roman"/>
                <w:bCs/>
                <w:sz w:val="20"/>
                <w:szCs w:val="20"/>
                <w:lang w:eastAsia="pt-BR"/>
              </w:rPr>
              <w:t>:</w:t>
            </w:r>
            <w:r w:rsidRPr="00F85666">
              <w:rPr>
                <w:rFonts w:ascii="Times New Roman" w:hAnsi="Times New Roman"/>
                <w:b/>
                <w:bCs/>
                <w:sz w:val="20"/>
                <w:szCs w:val="20"/>
                <w:lang w:eastAsia="pt-BR"/>
              </w:rPr>
              <w:t xml:space="preserve"> </w:t>
            </w:r>
            <w:r w:rsidRPr="00F85666">
              <w:rPr>
                <w:rFonts w:ascii="Times New Roman" w:hAnsi="Times New Roman"/>
                <w:bCs/>
                <w:sz w:val="20"/>
                <w:szCs w:val="20"/>
                <w:lang w:eastAsia="pt-BR"/>
              </w:rPr>
              <w:t>Principais operações realizadas pelos diversos equipamentos;</w:t>
            </w:r>
          </w:p>
          <w:p w14:paraId="787E4A5E" w14:textId="77777777" w:rsidR="006B15D7" w:rsidRPr="00F85666" w:rsidRDefault="006B15D7" w:rsidP="00810029">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Cs/>
                <w:sz w:val="20"/>
                <w:szCs w:val="20"/>
                <w:lang w:eastAsia="pt-BR"/>
              </w:rPr>
            </w:pPr>
            <w:r>
              <w:rPr>
                <w:rFonts w:ascii="Times New Roman" w:hAnsi="Times New Roman"/>
                <w:b/>
                <w:bCs/>
                <w:sz w:val="20"/>
                <w:szCs w:val="20"/>
                <w:lang w:eastAsia="pt-BR"/>
              </w:rPr>
              <w:t>Unidade 5</w:t>
            </w:r>
            <w:r w:rsidRPr="00F85666">
              <w:rPr>
                <w:rFonts w:ascii="Times New Roman" w:hAnsi="Times New Roman"/>
                <w:bCs/>
                <w:sz w:val="20"/>
                <w:szCs w:val="20"/>
                <w:lang w:eastAsia="pt-BR"/>
              </w:rPr>
              <w:t>:</w:t>
            </w:r>
            <w:r w:rsidRPr="00F85666">
              <w:rPr>
                <w:rFonts w:ascii="Times New Roman" w:hAnsi="Times New Roman"/>
                <w:b/>
                <w:bCs/>
                <w:sz w:val="20"/>
                <w:szCs w:val="20"/>
                <w:lang w:eastAsia="pt-BR"/>
              </w:rPr>
              <w:t xml:space="preserve"> </w:t>
            </w:r>
            <w:r w:rsidRPr="00F85666">
              <w:rPr>
                <w:rFonts w:ascii="Times New Roman" w:hAnsi="Times New Roman"/>
                <w:bCs/>
                <w:sz w:val="20"/>
                <w:szCs w:val="20"/>
                <w:lang w:eastAsia="pt-BR"/>
              </w:rPr>
              <w:t>Rendimento e produção horária dos equipamentos de terraplenagem e pavimentação;</w:t>
            </w:r>
          </w:p>
          <w:p w14:paraId="1FF7DE21" w14:textId="77777777" w:rsidR="006B15D7" w:rsidRPr="00F85666" w:rsidRDefault="006B15D7" w:rsidP="00810029">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Cs/>
                <w:sz w:val="20"/>
                <w:szCs w:val="20"/>
                <w:lang w:eastAsia="pt-BR"/>
              </w:rPr>
            </w:pPr>
            <w:r>
              <w:rPr>
                <w:rFonts w:ascii="Times New Roman" w:hAnsi="Times New Roman"/>
                <w:b/>
                <w:bCs/>
                <w:sz w:val="20"/>
                <w:szCs w:val="20"/>
                <w:lang w:eastAsia="pt-BR"/>
              </w:rPr>
              <w:t>Unidade 6</w:t>
            </w:r>
            <w:r w:rsidRPr="003B415E">
              <w:rPr>
                <w:rFonts w:ascii="Times New Roman" w:hAnsi="Times New Roman"/>
                <w:bCs/>
                <w:sz w:val="20"/>
                <w:szCs w:val="20"/>
                <w:lang w:eastAsia="pt-BR"/>
              </w:rPr>
              <w:t>:</w:t>
            </w:r>
            <w:r w:rsidRPr="003B415E">
              <w:rPr>
                <w:rFonts w:ascii="Times New Roman" w:hAnsi="Times New Roman"/>
                <w:b/>
                <w:bCs/>
                <w:sz w:val="20"/>
                <w:szCs w:val="20"/>
                <w:lang w:eastAsia="pt-BR"/>
              </w:rPr>
              <w:t xml:space="preserve"> </w:t>
            </w:r>
            <w:r w:rsidRPr="00F85666">
              <w:rPr>
                <w:rFonts w:ascii="Times New Roman" w:hAnsi="Times New Roman"/>
                <w:bCs/>
                <w:sz w:val="20"/>
                <w:szCs w:val="20"/>
                <w:lang w:eastAsia="pt-BR"/>
              </w:rPr>
              <w:t>Custo horário dos equipamentos de terraplenagem e pavimentação;</w:t>
            </w:r>
          </w:p>
          <w:p w14:paraId="031153B6" w14:textId="77777777" w:rsidR="006B15D7" w:rsidRPr="00E52AE4" w:rsidRDefault="006B15D7" w:rsidP="00810029">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Pr>
                <w:rFonts w:ascii="Times New Roman" w:hAnsi="Times New Roman"/>
                <w:b/>
                <w:bCs/>
                <w:sz w:val="20"/>
                <w:szCs w:val="20"/>
                <w:lang w:eastAsia="pt-BR"/>
              </w:rPr>
              <w:t>Unidade 7</w:t>
            </w:r>
            <w:r w:rsidRPr="003B415E">
              <w:rPr>
                <w:rFonts w:ascii="Times New Roman" w:hAnsi="Times New Roman"/>
                <w:bCs/>
                <w:sz w:val="20"/>
                <w:szCs w:val="20"/>
                <w:lang w:eastAsia="pt-BR"/>
              </w:rPr>
              <w:t>:</w:t>
            </w:r>
            <w:r w:rsidRPr="003B415E">
              <w:rPr>
                <w:rFonts w:ascii="Times New Roman" w:hAnsi="Times New Roman"/>
                <w:b/>
                <w:bCs/>
                <w:sz w:val="20"/>
                <w:szCs w:val="20"/>
                <w:lang w:eastAsia="pt-BR"/>
              </w:rPr>
              <w:t xml:space="preserve"> </w:t>
            </w:r>
            <w:r w:rsidRPr="00F85666">
              <w:rPr>
                <w:rFonts w:ascii="Times New Roman" w:hAnsi="Times New Roman"/>
                <w:bCs/>
                <w:sz w:val="20"/>
                <w:szCs w:val="20"/>
                <w:lang w:eastAsia="pt-BR"/>
              </w:rPr>
              <w:t>Dimensionamento de equipes de máquinas para execução dos serviços.</w:t>
            </w:r>
          </w:p>
        </w:tc>
      </w:tr>
      <w:tr w:rsidR="006B15D7" w:rsidRPr="000C0D30" w14:paraId="1A583A3C"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62A2849"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METODOLOGIA DE ENSINO</w:t>
            </w:r>
          </w:p>
        </w:tc>
      </w:tr>
      <w:tr w:rsidR="006B15D7" w:rsidRPr="000C0D30" w14:paraId="44E1D1B7"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BECEBD" w14:textId="77777777" w:rsidR="006B15D7"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1F7B3E">
              <w:rPr>
                <w:rFonts w:ascii="Times New Roman" w:hAnsi="Times New Roman"/>
                <w:sz w:val="20"/>
                <w:szCs w:val="20"/>
                <w:lang w:eastAsia="pt-BR"/>
              </w:rPr>
              <w:t xml:space="preserve">A disciplina é desenvolvida no formato presencial: </w:t>
            </w:r>
          </w:p>
          <w:p w14:paraId="440DF251" w14:textId="77777777" w:rsidR="006B15D7" w:rsidRPr="003B415E" w:rsidRDefault="006B15D7" w:rsidP="006B15D7">
            <w:pPr>
              <w:widowControl/>
              <w:numPr>
                <w:ilvl w:val="0"/>
                <w:numId w:val="16"/>
              </w:numPr>
              <w:pBdr>
                <w:top w:val="none" w:sz="0" w:space="0" w:color="auto"/>
                <w:left w:val="none" w:sz="0" w:space="0" w:color="auto"/>
                <w:bottom w:val="none" w:sz="0" w:space="0" w:color="auto"/>
                <w:right w:val="none" w:sz="0" w:space="0" w:color="auto"/>
                <w:between w:val="none" w:sz="0" w:space="0" w:color="auto"/>
              </w:pBdr>
              <w:spacing w:before="0" w:after="0"/>
              <w:jc w:val="left"/>
              <w:rPr>
                <w:rFonts w:ascii="Times New Roman" w:hAnsi="Times New Roman"/>
                <w:iCs/>
                <w:sz w:val="20"/>
                <w:szCs w:val="20"/>
                <w:lang w:eastAsia="pt-BR"/>
              </w:rPr>
            </w:pPr>
            <w:r w:rsidRPr="003B415E">
              <w:rPr>
                <w:rFonts w:ascii="Times New Roman" w:hAnsi="Times New Roman"/>
                <w:iCs/>
                <w:sz w:val="20"/>
                <w:szCs w:val="20"/>
                <w:lang w:eastAsia="pt-BR"/>
              </w:rPr>
              <w:t>Exposição teórica;</w:t>
            </w:r>
          </w:p>
          <w:p w14:paraId="6615D61B" w14:textId="77777777" w:rsidR="006B15D7" w:rsidRPr="003B415E" w:rsidRDefault="006B15D7" w:rsidP="006B15D7">
            <w:pPr>
              <w:widowControl/>
              <w:numPr>
                <w:ilvl w:val="0"/>
                <w:numId w:val="16"/>
              </w:numPr>
              <w:pBdr>
                <w:top w:val="none" w:sz="0" w:space="0" w:color="auto"/>
                <w:left w:val="none" w:sz="0" w:space="0" w:color="auto"/>
                <w:bottom w:val="none" w:sz="0" w:space="0" w:color="auto"/>
                <w:right w:val="none" w:sz="0" w:space="0" w:color="auto"/>
                <w:between w:val="none" w:sz="0" w:space="0" w:color="auto"/>
              </w:pBdr>
              <w:spacing w:before="0" w:after="0"/>
              <w:jc w:val="left"/>
              <w:rPr>
                <w:rFonts w:ascii="Times New Roman" w:hAnsi="Times New Roman"/>
                <w:sz w:val="20"/>
                <w:szCs w:val="20"/>
                <w:lang w:eastAsia="pt-BR"/>
              </w:rPr>
            </w:pPr>
            <w:r w:rsidRPr="003B415E">
              <w:rPr>
                <w:rFonts w:ascii="Times New Roman" w:hAnsi="Times New Roman"/>
                <w:iCs/>
                <w:sz w:val="20"/>
                <w:szCs w:val="20"/>
                <w:lang w:eastAsia="pt-BR"/>
              </w:rPr>
              <w:t>Projeção de slides (LCD);</w:t>
            </w:r>
          </w:p>
          <w:p w14:paraId="6EC3AAFD" w14:textId="77777777" w:rsidR="006B15D7" w:rsidRPr="003B415E" w:rsidRDefault="006B15D7" w:rsidP="006B15D7">
            <w:pPr>
              <w:widowControl/>
              <w:numPr>
                <w:ilvl w:val="0"/>
                <w:numId w:val="16"/>
              </w:numPr>
              <w:pBdr>
                <w:top w:val="none" w:sz="0" w:space="0" w:color="auto"/>
                <w:left w:val="none" w:sz="0" w:space="0" w:color="auto"/>
                <w:bottom w:val="none" w:sz="0" w:space="0" w:color="auto"/>
                <w:right w:val="none" w:sz="0" w:space="0" w:color="auto"/>
                <w:between w:val="none" w:sz="0" w:space="0" w:color="auto"/>
              </w:pBdr>
              <w:spacing w:before="0" w:after="0"/>
              <w:jc w:val="left"/>
              <w:rPr>
                <w:rFonts w:ascii="Times New Roman" w:hAnsi="Times New Roman"/>
                <w:sz w:val="20"/>
                <w:szCs w:val="20"/>
                <w:lang w:eastAsia="pt-BR"/>
              </w:rPr>
            </w:pPr>
            <w:commentRangeStart w:id="61"/>
            <w:r w:rsidRPr="003B415E">
              <w:rPr>
                <w:rFonts w:ascii="Times New Roman" w:hAnsi="Times New Roman"/>
                <w:sz w:val="20"/>
                <w:szCs w:val="20"/>
                <w:lang w:eastAsia="pt-BR"/>
              </w:rPr>
              <w:t>Visitas técnicas;</w:t>
            </w:r>
            <w:commentRangeEnd w:id="61"/>
            <w:r w:rsidR="00810029">
              <w:rPr>
                <w:rStyle w:val="Refdecomentrio"/>
              </w:rPr>
              <w:commentReference w:id="61"/>
            </w:r>
          </w:p>
          <w:p w14:paraId="63839C4D" w14:textId="77777777" w:rsidR="006B15D7" w:rsidRPr="003B415E" w:rsidRDefault="006B15D7" w:rsidP="006B15D7">
            <w:pPr>
              <w:widowControl/>
              <w:numPr>
                <w:ilvl w:val="0"/>
                <w:numId w:val="16"/>
              </w:numPr>
              <w:pBdr>
                <w:top w:val="none" w:sz="0" w:space="0" w:color="auto"/>
                <w:left w:val="none" w:sz="0" w:space="0" w:color="auto"/>
                <w:bottom w:val="none" w:sz="0" w:space="0" w:color="auto"/>
                <w:right w:val="none" w:sz="0" w:space="0" w:color="auto"/>
                <w:between w:val="none" w:sz="0" w:space="0" w:color="auto"/>
              </w:pBdr>
              <w:spacing w:before="0" w:after="0"/>
              <w:jc w:val="left"/>
              <w:rPr>
                <w:rFonts w:ascii="Times New Roman" w:hAnsi="Times New Roman"/>
                <w:sz w:val="20"/>
                <w:szCs w:val="20"/>
                <w:lang w:eastAsia="pt-BR"/>
              </w:rPr>
            </w:pPr>
            <w:r w:rsidRPr="003B415E">
              <w:rPr>
                <w:rFonts w:ascii="Times New Roman" w:hAnsi="Times New Roman"/>
                <w:sz w:val="20"/>
                <w:szCs w:val="20"/>
                <w:lang w:eastAsia="pt-BR"/>
              </w:rPr>
              <w:t>Exercícios de aplicação;</w:t>
            </w:r>
          </w:p>
          <w:p w14:paraId="4B10217F" w14:textId="77777777" w:rsidR="006B15D7" w:rsidRPr="00745029"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 xml:space="preserve">       -     </w:t>
            </w:r>
            <w:r w:rsidRPr="003B415E">
              <w:rPr>
                <w:rFonts w:ascii="Times New Roman" w:hAnsi="Times New Roman"/>
                <w:sz w:val="20"/>
                <w:szCs w:val="20"/>
                <w:lang w:eastAsia="pt-BR"/>
              </w:rPr>
              <w:t>Trabalhos práticos individuais e coletivos.</w:t>
            </w:r>
          </w:p>
        </w:tc>
      </w:tr>
      <w:tr w:rsidR="006B15D7" w:rsidRPr="000C0D30" w14:paraId="2CA1FA84"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26372562" w14:textId="77777777" w:rsidR="006B15D7" w:rsidRPr="001F7B3E"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sz w:val="20"/>
                <w:szCs w:val="20"/>
                <w:lang w:eastAsia="pt-BR"/>
              </w:rPr>
            </w:pPr>
            <w:r w:rsidRPr="004338C6">
              <w:rPr>
                <w:rFonts w:ascii="Times New Roman" w:hAnsi="Times New Roman"/>
                <w:b/>
                <w:bCs/>
                <w:sz w:val="22"/>
                <w:szCs w:val="22"/>
              </w:rPr>
              <w:t>RECURSOS</w:t>
            </w:r>
          </w:p>
        </w:tc>
      </w:tr>
      <w:tr w:rsidR="006B15D7" w:rsidRPr="000C0D30" w14:paraId="61961365"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147298" w14:textId="77777777" w:rsidR="006B15D7"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Material didático-pedagógico, Ex.: Livro, Apostila, Sites;</w:t>
            </w:r>
          </w:p>
          <w:p w14:paraId="747D067C" w14:textId="77777777" w:rsidR="006B15D7" w:rsidRPr="004338C6"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R</w:t>
            </w:r>
            <w:r>
              <w:rPr>
                <w:rFonts w:ascii="Times New Roman" w:hAnsi="Times New Roman"/>
                <w:sz w:val="20"/>
                <w:szCs w:val="20"/>
                <w:lang w:eastAsia="pt-BR"/>
              </w:rPr>
              <w:t xml:space="preserve">ecursos </w:t>
            </w:r>
            <w:proofErr w:type="spellStart"/>
            <w:r>
              <w:rPr>
                <w:rFonts w:ascii="Times New Roman" w:hAnsi="Times New Roman"/>
                <w:sz w:val="20"/>
                <w:szCs w:val="20"/>
                <w:lang w:eastAsia="pt-BR"/>
              </w:rPr>
              <w:t>aúdios</w:t>
            </w:r>
            <w:proofErr w:type="spellEnd"/>
            <w:r>
              <w:rPr>
                <w:rFonts w:ascii="Times New Roman" w:hAnsi="Times New Roman"/>
                <w:sz w:val="20"/>
                <w:szCs w:val="20"/>
                <w:lang w:eastAsia="pt-BR"/>
              </w:rPr>
              <w:t>-visuais (Data Show)</w:t>
            </w:r>
            <w:r w:rsidRPr="004338C6">
              <w:rPr>
                <w:rFonts w:ascii="Times New Roman" w:hAnsi="Times New Roman"/>
                <w:sz w:val="20"/>
                <w:szCs w:val="20"/>
                <w:lang w:eastAsia="pt-BR"/>
              </w:rPr>
              <w:t>;</w:t>
            </w:r>
          </w:p>
          <w:p w14:paraId="7B6EB802" w14:textId="77777777" w:rsidR="006B15D7" w:rsidRPr="001F7B3E"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I</w:t>
            </w:r>
            <w:r>
              <w:rPr>
                <w:rFonts w:ascii="Times New Roman" w:hAnsi="Times New Roman"/>
                <w:sz w:val="20"/>
                <w:szCs w:val="20"/>
                <w:lang w:eastAsia="pt-BR"/>
              </w:rPr>
              <w:t>nsumos de laboratório - quando houver</w:t>
            </w:r>
            <w:r w:rsidRPr="004338C6">
              <w:rPr>
                <w:rFonts w:ascii="Times New Roman" w:hAnsi="Times New Roman"/>
                <w:sz w:val="20"/>
                <w:szCs w:val="20"/>
                <w:lang w:eastAsia="pt-BR"/>
              </w:rPr>
              <w:t>.</w:t>
            </w:r>
          </w:p>
        </w:tc>
      </w:tr>
      <w:tr w:rsidR="006B15D7" w:rsidRPr="000C0D30" w14:paraId="35335733"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5572EE78"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AVALIAÇÃO</w:t>
            </w:r>
          </w:p>
        </w:tc>
      </w:tr>
      <w:tr w:rsidR="006B15D7" w:rsidRPr="000C0D30" w14:paraId="5092A240"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A4FEB2" w14:textId="77777777" w:rsidR="006B15D7" w:rsidRPr="000E02FB"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0E02FB">
              <w:rPr>
                <w:rFonts w:ascii="Times New Roman" w:hAnsi="Times New Roman"/>
                <w:sz w:val="20"/>
                <w:szCs w:val="20"/>
                <w:lang w:eastAsia="pt-BR"/>
              </w:rPr>
              <w:t>A avaliação será desenvolvida ao longo do semestre, de forma proce</w:t>
            </w:r>
            <w:r>
              <w:rPr>
                <w:rFonts w:ascii="Times New Roman" w:hAnsi="Times New Roman"/>
                <w:sz w:val="20"/>
                <w:szCs w:val="20"/>
                <w:lang w:eastAsia="pt-BR"/>
              </w:rPr>
              <w:t xml:space="preserve">ssual e contínua, utilizando os </w:t>
            </w:r>
            <w:r w:rsidRPr="000E02FB">
              <w:rPr>
                <w:rFonts w:ascii="Times New Roman" w:hAnsi="Times New Roman"/>
                <w:sz w:val="20"/>
                <w:szCs w:val="20"/>
                <w:lang w:eastAsia="pt-BR"/>
              </w:rPr>
              <w:t>seguintes instrumentos:</w:t>
            </w:r>
          </w:p>
          <w:p w14:paraId="0DCBAADD" w14:textId="77777777" w:rsidR="006B15D7" w:rsidRPr="003B415E"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 xml:space="preserve">   -  </w:t>
            </w:r>
            <w:r w:rsidRPr="003B415E">
              <w:rPr>
                <w:rFonts w:ascii="Times New Roman" w:hAnsi="Times New Roman"/>
                <w:sz w:val="20"/>
                <w:szCs w:val="20"/>
                <w:lang w:eastAsia="pt-BR"/>
              </w:rPr>
              <w:t>Provas teóricas;</w:t>
            </w:r>
          </w:p>
          <w:p w14:paraId="59669C9A"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color w:val="auto"/>
                <w:lang w:eastAsia="pt-BR"/>
              </w:rPr>
            </w:pPr>
            <w:r>
              <w:rPr>
                <w:rFonts w:ascii="Times New Roman" w:hAnsi="Times New Roman"/>
                <w:sz w:val="20"/>
                <w:szCs w:val="20"/>
                <w:lang w:eastAsia="pt-BR"/>
              </w:rPr>
              <w:t xml:space="preserve">   -  </w:t>
            </w:r>
            <w:r w:rsidRPr="003B415E">
              <w:rPr>
                <w:rFonts w:ascii="Times New Roman" w:hAnsi="Times New Roman"/>
                <w:sz w:val="20"/>
                <w:szCs w:val="20"/>
                <w:lang w:eastAsia="pt-BR"/>
              </w:rPr>
              <w:t>Exposição e apresentação de trabalhos.</w:t>
            </w:r>
          </w:p>
        </w:tc>
      </w:tr>
      <w:tr w:rsidR="006B15D7" w:rsidRPr="000C0D30" w14:paraId="2B846E56"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4675714"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BÁSICA</w:t>
            </w:r>
          </w:p>
        </w:tc>
      </w:tr>
      <w:tr w:rsidR="006B15D7" w:rsidRPr="000C0D30" w14:paraId="0CAD2E55"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89AB71" w14:textId="77777777" w:rsidR="006B15D7" w:rsidRPr="00810029"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405" w:firstLine="0"/>
              <w:rPr>
                <w:rFonts w:ascii="Times New Roman" w:hAnsi="Times New Roman"/>
                <w:sz w:val="20"/>
                <w:szCs w:val="20"/>
                <w:highlight w:val="yellow"/>
                <w:lang w:eastAsia="pt-BR"/>
              </w:rPr>
            </w:pPr>
            <w:r w:rsidRPr="00810029">
              <w:rPr>
                <w:rFonts w:ascii="Times New Roman" w:hAnsi="Times New Roman"/>
                <w:sz w:val="20"/>
                <w:szCs w:val="20"/>
                <w:highlight w:val="yellow"/>
                <w:lang w:eastAsia="pt-BR"/>
              </w:rPr>
              <w:t xml:space="preserve">RICARDO, Hélio de Souza. Manual prático de escavação: terraplenagem e escavação de rocha. 2. ed. São Paulo: </w:t>
            </w:r>
            <w:proofErr w:type="spellStart"/>
            <w:r w:rsidRPr="00810029">
              <w:rPr>
                <w:rFonts w:ascii="Times New Roman" w:hAnsi="Times New Roman"/>
                <w:sz w:val="20"/>
                <w:szCs w:val="20"/>
                <w:highlight w:val="yellow"/>
                <w:lang w:eastAsia="pt-BR"/>
              </w:rPr>
              <w:t>Pini</w:t>
            </w:r>
            <w:proofErr w:type="spellEnd"/>
            <w:r w:rsidRPr="00810029">
              <w:rPr>
                <w:rFonts w:ascii="Times New Roman" w:hAnsi="Times New Roman"/>
                <w:sz w:val="20"/>
                <w:szCs w:val="20"/>
                <w:highlight w:val="yellow"/>
                <w:lang w:eastAsia="pt-BR"/>
              </w:rPr>
              <w:t>, 1990. 668 p. ISBN 8572660445.</w:t>
            </w:r>
          </w:p>
          <w:p w14:paraId="4682CB7E" w14:textId="77777777" w:rsidR="006B15D7" w:rsidRPr="00810029"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405" w:firstLine="0"/>
              <w:rPr>
                <w:rFonts w:ascii="Times New Roman" w:hAnsi="Times New Roman"/>
                <w:sz w:val="20"/>
                <w:szCs w:val="20"/>
                <w:highlight w:val="yellow"/>
                <w:lang w:eastAsia="pt-BR"/>
              </w:rPr>
            </w:pPr>
            <w:r w:rsidRPr="00810029">
              <w:rPr>
                <w:rFonts w:ascii="Times New Roman" w:hAnsi="Times New Roman"/>
                <w:sz w:val="20"/>
                <w:szCs w:val="20"/>
                <w:highlight w:val="yellow"/>
                <w:lang w:eastAsia="pt-BR"/>
              </w:rPr>
              <w:t xml:space="preserve">MATTOS, Aldo Dórea. Como preparar orçamentos de obras: dicas para orçamentistas, estudo de caso, </w:t>
            </w:r>
            <w:proofErr w:type="spellStart"/>
            <w:r w:rsidRPr="00810029">
              <w:rPr>
                <w:rFonts w:ascii="Times New Roman" w:hAnsi="Times New Roman"/>
                <w:sz w:val="20"/>
                <w:szCs w:val="20"/>
                <w:highlight w:val="yellow"/>
                <w:lang w:eastAsia="pt-BR"/>
              </w:rPr>
              <w:t>exmplos</w:t>
            </w:r>
            <w:proofErr w:type="spellEnd"/>
            <w:r w:rsidRPr="00810029">
              <w:rPr>
                <w:rFonts w:ascii="Times New Roman" w:hAnsi="Times New Roman"/>
                <w:sz w:val="20"/>
                <w:szCs w:val="20"/>
                <w:highlight w:val="yellow"/>
                <w:lang w:eastAsia="pt-BR"/>
              </w:rPr>
              <w:t xml:space="preserve">. São Paulo: </w:t>
            </w:r>
            <w:proofErr w:type="spellStart"/>
            <w:r w:rsidRPr="00810029">
              <w:rPr>
                <w:rFonts w:ascii="Times New Roman" w:hAnsi="Times New Roman"/>
                <w:sz w:val="20"/>
                <w:szCs w:val="20"/>
                <w:highlight w:val="yellow"/>
                <w:lang w:eastAsia="pt-BR"/>
              </w:rPr>
              <w:t>Pini</w:t>
            </w:r>
            <w:proofErr w:type="spellEnd"/>
            <w:r w:rsidRPr="00810029">
              <w:rPr>
                <w:rFonts w:ascii="Times New Roman" w:hAnsi="Times New Roman"/>
                <w:sz w:val="20"/>
                <w:szCs w:val="20"/>
                <w:highlight w:val="yellow"/>
                <w:lang w:eastAsia="pt-BR"/>
              </w:rPr>
              <w:t>, 2011. 281 p. ISBN 85-7266-176-X.</w:t>
            </w:r>
          </w:p>
          <w:p w14:paraId="22C57884" w14:textId="77777777" w:rsidR="006B15D7" w:rsidRPr="00007F7B"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lang w:eastAsia="pt-BR"/>
              </w:rPr>
            </w:pPr>
            <w:r w:rsidRPr="00810029">
              <w:rPr>
                <w:rFonts w:ascii="Times New Roman" w:hAnsi="Times New Roman"/>
                <w:sz w:val="20"/>
                <w:szCs w:val="20"/>
                <w:highlight w:val="yellow"/>
                <w:lang w:eastAsia="pt-BR"/>
              </w:rPr>
              <w:t xml:space="preserve">       SENÇO, </w:t>
            </w:r>
            <w:proofErr w:type="spellStart"/>
            <w:r w:rsidRPr="00810029">
              <w:rPr>
                <w:rFonts w:ascii="Times New Roman" w:hAnsi="Times New Roman"/>
                <w:sz w:val="20"/>
                <w:szCs w:val="20"/>
                <w:highlight w:val="yellow"/>
                <w:lang w:eastAsia="pt-BR"/>
              </w:rPr>
              <w:t>Wlastermiler</w:t>
            </w:r>
            <w:proofErr w:type="spellEnd"/>
            <w:r w:rsidRPr="00810029">
              <w:rPr>
                <w:rFonts w:ascii="Times New Roman" w:hAnsi="Times New Roman"/>
                <w:sz w:val="20"/>
                <w:szCs w:val="20"/>
                <w:highlight w:val="yellow"/>
                <w:lang w:eastAsia="pt-BR"/>
              </w:rPr>
              <w:t xml:space="preserve"> de. Manual de técnicas de pavimentação - v.2. São Paulo: </w:t>
            </w:r>
            <w:proofErr w:type="spellStart"/>
            <w:r w:rsidRPr="00810029">
              <w:rPr>
                <w:rFonts w:ascii="Times New Roman" w:hAnsi="Times New Roman"/>
                <w:sz w:val="20"/>
                <w:szCs w:val="20"/>
                <w:highlight w:val="yellow"/>
                <w:lang w:eastAsia="pt-BR"/>
              </w:rPr>
              <w:t>Pini</w:t>
            </w:r>
            <w:proofErr w:type="spellEnd"/>
            <w:r w:rsidRPr="00810029">
              <w:rPr>
                <w:rFonts w:ascii="Times New Roman" w:hAnsi="Times New Roman"/>
                <w:sz w:val="20"/>
                <w:szCs w:val="20"/>
                <w:highlight w:val="yellow"/>
                <w:lang w:eastAsia="pt-BR"/>
              </w:rPr>
              <w:t>, 2004. v. 2. ISBN 85-7266-125-5.</w:t>
            </w:r>
          </w:p>
        </w:tc>
      </w:tr>
      <w:tr w:rsidR="006B15D7" w:rsidRPr="000C0D30" w14:paraId="5AE182FD"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AD72634"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COMPLEMENTAR</w:t>
            </w:r>
          </w:p>
        </w:tc>
      </w:tr>
      <w:tr w:rsidR="006B15D7" w:rsidRPr="000C0D30" w14:paraId="651D36D2"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6B058B" w14:textId="77777777" w:rsidR="006B15D7" w:rsidRPr="00810029"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highlight w:val="yellow"/>
                <w:lang w:eastAsia="pt-BR"/>
              </w:rPr>
            </w:pPr>
            <w:r w:rsidRPr="00810029">
              <w:rPr>
                <w:rFonts w:ascii="Times New Roman" w:hAnsi="Times New Roman"/>
                <w:sz w:val="20"/>
                <w:szCs w:val="20"/>
                <w:highlight w:val="yellow"/>
                <w:lang w:eastAsia="pt-BR"/>
              </w:rPr>
              <w:lastRenderedPageBreak/>
              <w:t xml:space="preserve">DEPARTAMENTO NACIONAL DE INFRA-ESTRUTURA DE TRANSPORTES (Brasil) - DNIT. </w:t>
            </w:r>
            <w:r w:rsidRPr="00810029">
              <w:rPr>
                <w:rFonts w:ascii="Times New Roman" w:hAnsi="Times New Roman"/>
                <w:b/>
                <w:sz w:val="20"/>
                <w:szCs w:val="20"/>
                <w:highlight w:val="yellow"/>
                <w:lang w:eastAsia="pt-BR"/>
              </w:rPr>
              <w:t>Manual de custos de infraestrutura de transporte</w:t>
            </w:r>
            <w:r w:rsidRPr="00810029">
              <w:rPr>
                <w:rFonts w:ascii="Times New Roman" w:hAnsi="Times New Roman"/>
                <w:sz w:val="20"/>
                <w:szCs w:val="20"/>
                <w:highlight w:val="yellow"/>
                <w:lang w:eastAsia="pt-BR"/>
              </w:rPr>
              <w:t xml:space="preserve"> – Volume 10: Manuais técnicos: Conteúdo 1 - Terraplenagem. 1.ed. Brasília: DNIT, 2017. 42 p. Disponível em: &lt; http://www.dnit.gov.br/custos-e-pagamentos/sicro/manuais-de-custos-de-infraestrutura-de-transportes&gt;. Acesso em: 6 mar. 2019.</w:t>
            </w:r>
          </w:p>
          <w:p w14:paraId="5CC072F8" w14:textId="77777777" w:rsidR="006B15D7" w:rsidRPr="00810029"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highlight w:val="yellow"/>
                <w:lang w:eastAsia="pt-BR"/>
              </w:rPr>
            </w:pPr>
            <w:r w:rsidRPr="00810029">
              <w:rPr>
                <w:rFonts w:ascii="Times New Roman" w:hAnsi="Times New Roman"/>
                <w:sz w:val="20"/>
                <w:szCs w:val="20"/>
                <w:highlight w:val="yellow"/>
                <w:lang w:eastAsia="pt-BR"/>
              </w:rPr>
              <w:t xml:space="preserve">HIRSCHFELD, Henrique. </w:t>
            </w:r>
            <w:r w:rsidRPr="00810029">
              <w:rPr>
                <w:rFonts w:ascii="Times New Roman" w:hAnsi="Times New Roman"/>
                <w:b/>
                <w:sz w:val="20"/>
                <w:szCs w:val="20"/>
                <w:highlight w:val="yellow"/>
                <w:lang w:eastAsia="pt-BR"/>
              </w:rPr>
              <w:t>Engenharia econômica e análise de custos: aplicações práticas para economistas, engenheiros, analistas de investimentos e administradores</w:t>
            </w:r>
            <w:r w:rsidRPr="00810029">
              <w:rPr>
                <w:rFonts w:ascii="Times New Roman" w:hAnsi="Times New Roman"/>
                <w:sz w:val="20"/>
                <w:szCs w:val="20"/>
                <w:highlight w:val="yellow"/>
                <w:lang w:eastAsia="pt-BR"/>
              </w:rPr>
              <w:t>. 7.ed.rev.atual. São Paulo: Atlas, 2000. 519 p. ISBN 85-224-2662-7.</w:t>
            </w:r>
          </w:p>
          <w:p w14:paraId="5E078D40" w14:textId="77777777" w:rsidR="006B15D7" w:rsidRPr="00810029"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highlight w:val="yellow"/>
                <w:lang w:eastAsia="pt-BR"/>
              </w:rPr>
            </w:pPr>
            <w:r w:rsidRPr="00810029">
              <w:rPr>
                <w:rFonts w:ascii="Times New Roman" w:hAnsi="Times New Roman"/>
                <w:sz w:val="20"/>
                <w:szCs w:val="20"/>
                <w:highlight w:val="yellow"/>
                <w:lang w:eastAsia="pt-BR"/>
              </w:rPr>
              <w:t xml:space="preserve">CIMINO, Remo. </w:t>
            </w:r>
            <w:r w:rsidRPr="00810029">
              <w:rPr>
                <w:rFonts w:ascii="Times New Roman" w:hAnsi="Times New Roman"/>
                <w:b/>
                <w:sz w:val="20"/>
                <w:szCs w:val="20"/>
                <w:highlight w:val="yellow"/>
                <w:lang w:eastAsia="pt-BR"/>
              </w:rPr>
              <w:t>Planejar para construir</w:t>
            </w:r>
            <w:r w:rsidRPr="00810029">
              <w:rPr>
                <w:rFonts w:ascii="Times New Roman" w:hAnsi="Times New Roman"/>
                <w:sz w:val="20"/>
                <w:szCs w:val="20"/>
                <w:highlight w:val="yellow"/>
                <w:lang w:eastAsia="pt-BR"/>
              </w:rPr>
              <w:t xml:space="preserve">. São Paulo: </w:t>
            </w:r>
            <w:proofErr w:type="spellStart"/>
            <w:r w:rsidRPr="00810029">
              <w:rPr>
                <w:rFonts w:ascii="Times New Roman" w:hAnsi="Times New Roman"/>
                <w:sz w:val="20"/>
                <w:szCs w:val="20"/>
                <w:highlight w:val="yellow"/>
                <w:lang w:eastAsia="pt-BR"/>
              </w:rPr>
              <w:t>Pini</w:t>
            </w:r>
            <w:proofErr w:type="spellEnd"/>
            <w:r w:rsidRPr="00810029">
              <w:rPr>
                <w:rFonts w:ascii="Times New Roman" w:hAnsi="Times New Roman"/>
                <w:sz w:val="20"/>
                <w:szCs w:val="20"/>
                <w:highlight w:val="yellow"/>
                <w:lang w:eastAsia="pt-BR"/>
              </w:rPr>
              <w:t>, 1987. 232 p.</w:t>
            </w:r>
          </w:p>
          <w:p w14:paraId="62C2C570" w14:textId="77777777" w:rsidR="006B15D7" w:rsidRPr="006D26AC"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lang w:eastAsia="pt-BR"/>
              </w:rPr>
            </w:pPr>
            <w:r w:rsidRPr="00810029">
              <w:rPr>
                <w:rFonts w:ascii="Times New Roman" w:hAnsi="Times New Roman"/>
                <w:sz w:val="20"/>
                <w:szCs w:val="20"/>
                <w:highlight w:val="yellow"/>
                <w:lang w:eastAsia="pt-BR"/>
              </w:rPr>
              <w:t>MATTOS, Aldo Dórea.</w:t>
            </w:r>
            <w:r w:rsidRPr="00810029">
              <w:rPr>
                <w:rFonts w:ascii="Times New Roman" w:hAnsi="Times New Roman"/>
                <w:b/>
                <w:bCs/>
                <w:sz w:val="20"/>
                <w:szCs w:val="20"/>
                <w:highlight w:val="yellow"/>
                <w:lang w:eastAsia="pt-BR"/>
              </w:rPr>
              <w:t> Planejamento e controle de obras.</w:t>
            </w:r>
            <w:r w:rsidRPr="00810029">
              <w:rPr>
                <w:rFonts w:ascii="Times New Roman" w:hAnsi="Times New Roman"/>
                <w:sz w:val="20"/>
                <w:szCs w:val="20"/>
                <w:highlight w:val="yellow"/>
                <w:lang w:eastAsia="pt-BR"/>
              </w:rPr>
              <w:t xml:space="preserve"> São Paulo: </w:t>
            </w:r>
            <w:proofErr w:type="spellStart"/>
            <w:r w:rsidRPr="00810029">
              <w:rPr>
                <w:rFonts w:ascii="Times New Roman" w:hAnsi="Times New Roman"/>
                <w:sz w:val="20"/>
                <w:szCs w:val="20"/>
                <w:highlight w:val="yellow"/>
                <w:lang w:eastAsia="pt-BR"/>
              </w:rPr>
              <w:t>Pini</w:t>
            </w:r>
            <w:proofErr w:type="spellEnd"/>
            <w:r w:rsidRPr="00810029">
              <w:rPr>
                <w:rFonts w:ascii="Times New Roman" w:hAnsi="Times New Roman"/>
                <w:sz w:val="20"/>
                <w:szCs w:val="20"/>
                <w:highlight w:val="yellow"/>
                <w:lang w:eastAsia="pt-BR"/>
              </w:rPr>
              <w:t>, 2014. 420 p. ISBN 9788572662239.</w:t>
            </w:r>
          </w:p>
        </w:tc>
      </w:tr>
      <w:tr w:rsidR="006B15D7" w:rsidRPr="000C0D30" w14:paraId="5FB712DB" w14:textId="77777777" w:rsidTr="009C0093">
        <w:trPr>
          <w:trHeight w:val="1080"/>
        </w:trPr>
        <w:tc>
          <w:tcPr>
            <w:tcW w:w="4295" w:type="dxa"/>
            <w:gridSpan w:val="2"/>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hideMark/>
          </w:tcPr>
          <w:p w14:paraId="2CCD0E07" w14:textId="77777777" w:rsidR="006B15D7" w:rsidRPr="009909C1"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519FE00F"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_______________________________</w:t>
            </w:r>
          </w:p>
          <w:p w14:paraId="7D637E28"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 xml:space="preserve">Coordenador do Curso                                                    </w:t>
            </w:r>
          </w:p>
        </w:tc>
        <w:tc>
          <w:tcPr>
            <w:tcW w:w="4174" w:type="dxa"/>
            <w:gridSpan w:val="2"/>
            <w:tcBorders>
              <w:top w:val="single" w:sz="4" w:space="0" w:color="000000"/>
              <w:left w:val="single" w:sz="4" w:space="0" w:color="auto"/>
              <w:bottom w:val="single" w:sz="4" w:space="0" w:color="000000"/>
              <w:right w:val="single" w:sz="4" w:space="0" w:color="000000"/>
            </w:tcBorders>
            <w:shd w:val="clear" w:color="auto" w:fill="D9D9D9"/>
            <w:vAlign w:val="center"/>
          </w:tcPr>
          <w:p w14:paraId="6CEBB525"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29914CF2"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r w:rsidRPr="000C0D30">
              <w:rPr>
                <w:rFonts w:ascii="Times New Roman" w:hAnsi="Times New Roman"/>
                <w:b/>
                <w:sz w:val="20"/>
                <w:szCs w:val="20"/>
              </w:rPr>
              <w:t>_____________________________</w:t>
            </w:r>
          </w:p>
          <w:p w14:paraId="4641A72C"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Setor Pedagógico</w:t>
            </w:r>
          </w:p>
        </w:tc>
      </w:tr>
    </w:tbl>
    <w:p w14:paraId="0D5B4D87" w14:textId="77777777" w:rsidR="00B27476" w:rsidRDefault="00B27476" w:rsidP="00717B1C">
      <w:pPr>
        <w:spacing w:before="0" w:after="0"/>
        <w:ind w:firstLine="0"/>
        <w:jc w:val="left"/>
        <w:rPr>
          <w:rFonts w:ascii="Tahoma" w:eastAsia="Tahoma" w:hAnsi="Tahoma" w:cs="Tahoma"/>
        </w:rPr>
      </w:pPr>
    </w:p>
    <w:p w14:paraId="02B9F216" w14:textId="77777777" w:rsidR="006B15D7" w:rsidRDefault="006B15D7" w:rsidP="00717B1C">
      <w:pPr>
        <w:spacing w:before="0" w:after="0"/>
        <w:ind w:firstLine="0"/>
        <w:jc w:val="left"/>
        <w:rPr>
          <w:rFonts w:ascii="Tahoma" w:eastAsia="Tahoma" w:hAnsi="Tahoma" w:cs="Tahoma"/>
        </w:rPr>
      </w:pPr>
    </w:p>
    <w:p w14:paraId="3288F8C1" w14:textId="77777777" w:rsidR="006B15D7" w:rsidRDefault="006B15D7" w:rsidP="00717B1C">
      <w:pPr>
        <w:spacing w:before="0" w:after="0"/>
        <w:ind w:firstLine="0"/>
        <w:jc w:val="left"/>
        <w:rPr>
          <w:rFonts w:ascii="Tahoma" w:eastAsia="Tahoma" w:hAnsi="Tahoma" w:cs="Tahoma"/>
        </w:rPr>
      </w:pPr>
    </w:p>
    <w:p w14:paraId="4BBBD7E3" w14:textId="77777777" w:rsidR="006B15D7" w:rsidRDefault="006B15D7" w:rsidP="00717B1C">
      <w:pPr>
        <w:spacing w:before="0" w:after="0"/>
        <w:ind w:firstLine="0"/>
        <w:jc w:val="left"/>
        <w:rPr>
          <w:rFonts w:ascii="Tahoma" w:eastAsia="Tahoma" w:hAnsi="Tahoma" w:cs="Tahoma"/>
        </w:rPr>
      </w:pPr>
    </w:p>
    <w:p w14:paraId="0055ECCC" w14:textId="77777777" w:rsidR="006B15D7" w:rsidRDefault="006B15D7" w:rsidP="00717B1C">
      <w:pPr>
        <w:spacing w:before="0" w:after="0"/>
        <w:ind w:firstLine="0"/>
        <w:jc w:val="left"/>
        <w:rPr>
          <w:rFonts w:ascii="Tahoma" w:eastAsia="Tahoma" w:hAnsi="Tahoma" w:cs="Tahoma"/>
        </w:rPr>
      </w:pPr>
    </w:p>
    <w:p w14:paraId="7B69EC9A" w14:textId="77777777" w:rsidR="006B15D7" w:rsidRDefault="006B15D7" w:rsidP="00717B1C">
      <w:pPr>
        <w:spacing w:before="0" w:after="0"/>
        <w:ind w:firstLine="0"/>
        <w:jc w:val="left"/>
        <w:rPr>
          <w:rFonts w:ascii="Tahoma" w:eastAsia="Tahoma" w:hAnsi="Tahoma" w:cs="Tahoma"/>
        </w:rPr>
      </w:pPr>
    </w:p>
    <w:p w14:paraId="29A6CD61" w14:textId="77777777" w:rsidR="006B15D7" w:rsidRDefault="006B15D7" w:rsidP="00717B1C">
      <w:pPr>
        <w:spacing w:before="0" w:after="0"/>
        <w:ind w:firstLine="0"/>
        <w:jc w:val="left"/>
        <w:rPr>
          <w:rFonts w:ascii="Tahoma" w:eastAsia="Tahoma" w:hAnsi="Tahoma" w:cs="Tahoma"/>
        </w:rPr>
      </w:pPr>
    </w:p>
    <w:p w14:paraId="7F21C6A5" w14:textId="77777777" w:rsidR="006B15D7" w:rsidRDefault="006B15D7" w:rsidP="00717B1C">
      <w:pPr>
        <w:spacing w:before="0" w:after="0"/>
        <w:ind w:firstLine="0"/>
        <w:jc w:val="left"/>
        <w:rPr>
          <w:rFonts w:ascii="Tahoma" w:eastAsia="Tahoma" w:hAnsi="Tahoma" w:cs="Tahoma"/>
        </w:rPr>
      </w:pPr>
    </w:p>
    <w:p w14:paraId="4DCEA1ED" w14:textId="77777777" w:rsidR="006B15D7" w:rsidRDefault="006B15D7" w:rsidP="00717B1C">
      <w:pPr>
        <w:spacing w:before="0" w:after="0"/>
        <w:ind w:firstLine="0"/>
        <w:jc w:val="left"/>
        <w:rPr>
          <w:rFonts w:ascii="Tahoma" w:eastAsia="Tahoma" w:hAnsi="Tahoma" w:cs="Tahoma"/>
        </w:rPr>
      </w:pPr>
    </w:p>
    <w:p w14:paraId="0B26CFDA" w14:textId="77777777" w:rsidR="006B15D7" w:rsidRDefault="006B15D7" w:rsidP="00717B1C">
      <w:pPr>
        <w:spacing w:before="0" w:after="0"/>
        <w:ind w:firstLine="0"/>
        <w:jc w:val="left"/>
        <w:rPr>
          <w:rFonts w:ascii="Tahoma" w:eastAsia="Tahoma" w:hAnsi="Tahoma" w:cs="Tahoma"/>
        </w:rPr>
      </w:pPr>
    </w:p>
    <w:p w14:paraId="6B008DFF" w14:textId="77777777" w:rsidR="006B15D7" w:rsidRDefault="006B15D7" w:rsidP="00717B1C">
      <w:pPr>
        <w:spacing w:before="0" w:after="0"/>
        <w:ind w:firstLine="0"/>
        <w:jc w:val="left"/>
        <w:rPr>
          <w:rFonts w:ascii="Tahoma" w:eastAsia="Tahoma" w:hAnsi="Tahoma" w:cs="Tahoma"/>
        </w:rPr>
      </w:pPr>
    </w:p>
    <w:p w14:paraId="0F546B7F" w14:textId="77777777" w:rsidR="006B15D7" w:rsidRDefault="006B15D7" w:rsidP="00717B1C">
      <w:pPr>
        <w:spacing w:before="0" w:after="0"/>
        <w:ind w:firstLine="0"/>
        <w:jc w:val="left"/>
        <w:rPr>
          <w:rFonts w:ascii="Tahoma" w:eastAsia="Tahoma" w:hAnsi="Tahoma" w:cs="Tahoma"/>
        </w:rPr>
      </w:pPr>
    </w:p>
    <w:p w14:paraId="34ACA45B" w14:textId="77777777" w:rsidR="006B15D7" w:rsidRDefault="006B15D7" w:rsidP="00717B1C">
      <w:pPr>
        <w:spacing w:before="0" w:after="0"/>
        <w:ind w:firstLine="0"/>
        <w:jc w:val="left"/>
        <w:rPr>
          <w:rFonts w:ascii="Tahoma" w:eastAsia="Tahoma" w:hAnsi="Tahoma" w:cs="Tahoma"/>
        </w:rPr>
      </w:pPr>
    </w:p>
    <w:p w14:paraId="5E29F9E5" w14:textId="77777777" w:rsidR="006B15D7" w:rsidRDefault="006B15D7" w:rsidP="00717B1C">
      <w:pPr>
        <w:spacing w:before="0" w:after="0"/>
        <w:ind w:firstLine="0"/>
        <w:jc w:val="left"/>
        <w:rPr>
          <w:rFonts w:ascii="Tahoma" w:eastAsia="Tahoma" w:hAnsi="Tahoma" w:cs="Tahoma"/>
        </w:rPr>
      </w:pPr>
    </w:p>
    <w:p w14:paraId="0B64A0EF" w14:textId="77777777" w:rsidR="006B15D7" w:rsidRDefault="006B15D7" w:rsidP="00717B1C">
      <w:pPr>
        <w:spacing w:before="0" w:after="0"/>
        <w:ind w:firstLine="0"/>
        <w:jc w:val="left"/>
        <w:rPr>
          <w:rFonts w:ascii="Tahoma" w:eastAsia="Tahoma" w:hAnsi="Tahoma" w:cs="Tahoma"/>
        </w:rPr>
      </w:pPr>
    </w:p>
    <w:p w14:paraId="2E7EA307" w14:textId="77777777" w:rsidR="006B15D7" w:rsidRDefault="006B15D7" w:rsidP="00717B1C">
      <w:pPr>
        <w:spacing w:before="0" w:after="0"/>
        <w:ind w:firstLine="0"/>
        <w:jc w:val="left"/>
        <w:rPr>
          <w:rFonts w:ascii="Tahoma" w:eastAsia="Tahoma" w:hAnsi="Tahoma" w:cs="Tahoma"/>
        </w:rPr>
      </w:pPr>
    </w:p>
    <w:p w14:paraId="4B4111D8" w14:textId="51BF75D6" w:rsidR="006B15D7" w:rsidRDefault="006B15D7" w:rsidP="00717B1C">
      <w:pPr>
        <w:spacing w:before="0" w:after="0"/>
        <w:ind w:firstLine="0"/>
        <w:jc w:val="left"/>
        <w:rPr>
          <w:rFonts w:ascii="Tahoma" w:eastAsia="Tahoma" w:hAnsi="Tahoma" w:cs="Tahoma"/>
        </w:rPr>
      </w:pPr>
    </w:p>
    <w:p w14:paraId="39186FCE" w14:textId="77777777" w:rsidR="00810029" w:rsidRDefault="00810029" w:rsidP="00717B1C">
      <w:pPr>
        <w:spacing w:before="0" w:after="0"/>
        <w:ind w:firstLine="0"/>
        <w:jc w:val="left"/>
        <w:rPr>
          <w:rFonts w:ascii="Tahoma" w:eastAsia="Tahoma" w:hAnsi="Tahoma" w:cs="Tahoma"/>
        </w:rPr>
      </w:pPr>
    </w:p>
    <w:p w14:paraId="1A565E31" w14:textId="77777777" w:rsidR="006B15D7" w:rsidRDefault="006B15D7" w:rsidP="00717B1C">
      <w:pPr>
        <w:spacing w:before="0" w:after="0"/>
        <w:ind w:firstLine="0"/>
        <w:jc w:val="left"/>
        <w:rPr>
          <w:rFonts w:ascii="Tahoma" w:eastAsia="Tahoma" w:hAnsi="Tahoma" w:cs="Tahoma"/>
        </w:rPr>
      </w:pPr>
    </w:p>
    <w:p w14:paraId="7E6845A7" w14:textId="77777777" w:rsidR="006B15D7" w:rsidRDefault="006B15D7" w:rsidP="00717B1C">
      <w:pPr>
        <w:spacing w:before="0" w:after="0"/>
        <w:ind w:firstLine="0"/>
        <w:jc w:val="left"/>
        <w:rPr>
          <w:rFonts w:ascii="Tahoma" w:eastAsia="Tahoma" w:hAnsi="Tahoma" w:cs="Tahoma"/>
        </w:rPr>
      </w:pPr>
    </w:p>
    <w:tbl>
      <w:tblPr>
        <w:tblW w:w="8469" w:type="dxa"/>
        <w:tblInd w:w="66" w:type="dxa"/>
        <w:tblLayout w:type="fixed"/>
        <w:tblCellMar>
          <w:top w:w="15" w:type="dxa"/>
          <w:left w:w="15" w:type="dxa"/>
          <w:bottom w:w="15" w:type="dxa"/>
          <w:right w:w="15" w:type="dxa"/>
        </w:tblCellMar>
        <w:tblLook w:val="04A0" w:firstRow="1" w:lastRow="0" w:firstColumn="1" w:lastColumn="0" w:noHBand="0" w:noVBand="1"/>
      </w:tblPr>
      <w:tblGrid>
        <w:gridCol w:w="3870"/>
        <w:gridCol w:w="425"/>
        <w:gridCol w:w="1984"/>
        <w:gridCol w:w="2190"/>
      </w:tblGrid>
      <w:tr w:rsidR="006B15D7" w:rsidRPr="000C0D30" w14:paraId="2755A0E2" w14:textId="77777777" w:rsidTr="009C0093">
        <w:trPr>
          <w:trHeight w:val="38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1451F4B"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hd w:val="clear" w:color="auto" w:fill="D9D9D9"/>
              <w:spacing w:before="0" w:after="0"/>
              <w:ind w:firstLine="0"/>
              <w:jc w:val="left"/>
              <w:rPr>
                <w:rFonts w:ascii="Times" w:hAnsi="Times"/>
                <w:color w:val="auto"/>
              </w:rPr>
            </w:pPr>
            <w:r w:rsidRPr="000C0D30">
              <w:rPr>
                <w:rFonts w:ascii="Times New Roman" w:hAnsi="Times New Roman"/>
                <w:b/>
                <w:bCs/>
              </w:rPr>
              <w:t>DISCIPLINA</w:t>
            </w:r>
          </w:p>
          <w:p w14:paraId="53CE2B07" w14:textId="77777777" w:rsidR="006B15D7" w:rsidRPr="000C0D30" w:rsidRDefault="006B15D7" w:rsidP="009C0093">
            <w:pPr>
              <w:pStyle w:val="Ttulo5"/>
              <w:shd w:val="clear" w:color="auto" w:fill="D9D9D9"/>
              <w:rPr>
                <w:rFonts w:ascii="Times" w:hAnsi="Times"/>
                <w:color w:val="auto"/>
                <w:sz w:val="20"/>
                <w:szCs w:val="20"/>
              </w:rPr>
            </w:pPr>
            <w:r w:rsidRPr="005E2A48">
              <w:t>DIMENSIONAMENTO DE PAVIMENTOS RODOVIÁRIOS</w:t>
            </w:r>
          </w:p>
        </w:tc>
      </w:tr>
      <w:tr w:rsidR="006B15D7" w:rsidRPr="000C0D30" w14:paraId="2C415127" w14:textId="77777777" w:rsidTr="009C0093">
        <w:trPr>
          <w:trHeight w:val="190"/>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1B09CE47"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CURSO</w:t>
            </w:r>
            <w:r w:rsidRPr="000C0D30">
              <w:rPr>
                <w:rFonts w:ascii="Times New Roman" w:hAnsi="Times New Roman"/>
                <w:bCs/>
                <w:sz w:val="20"/>
                <w:szCs w:val="20"/>
              </w:rPr>
              <w:t>:   </w:t>
            </w:r>
            <w:r>
              <w:rPr>
                <w:rFonts w:ascii="Times New Roman" w:hAnsi="Times New Roman"/>
                <w:b/>
                <w:bCs/>
                <w:sz w:val="20"/>
                <w:szCs w:val="20"/>
              </w:rPr>
              <w:t>TECNOLOGIA EM ESTRADAS – 01321</w:t>
            </w:r>
          </w:p>
          <w:p w14:paraId="623B3AE7"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p>
          <w:p w14:paraId="154FAA34"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CÓDIGO DA DISCIPLINA:</w:t>
            </w:r>
            <w:r>
              <w:rPr>
                <w:sz w:val="22"/>
                <w:szCs w:val="22"/>
              </w:rPr>
              <w:t xml:space="preserve"> </w:t>
            </w:r>
            <w:r>
              <w:rPr>
                <w:rFonts w:ascii="Times New Roman" w:hAnsi="Times New Roman"/>
                <w:sz w:val="20"/>
                <w:szCs w:val="20"/>
              </w:rPr>
              <w:t>000</w:t>
            </w:r>
          </w:p>
        </w:tc>
      </w:tr>
      <w:tr w:rsidR="006B15D7" w:rsidRPr="000C0D30" w14:paraId="59FC2018" w14:textId="77777777" w:rsidTr="009C0093">
        <w:trPr>
          <w:trHeight w:val="456"/>
        </w:trPr>
        <w:tc>
          <w:tcPr>
            <w:tcW w:w="3870" w:type="dxa"/>
            <w:tcBorders>
              <w:top w:val="single" w:sz="4" w:space="0" w:color="FFFFFF"/>
              <w:left w:val="single" w:sz="4" w:space="0" w:color="000000"/>
              <w:bottom w:val="single" w:sz="4" w:space="0" w:color="FFFFFF"/>
              <w:right w:val="single" w:sz="4" w:space="0" w:color="FFFFFF"/>
            </w:tcBorders>
            <w:shd w:val="clear" w:color="auto" w:fill="FFFFFF"/>
            <w:tcMar>
              <w:top w:w="0" w:type="dxa"/>
              <w:left w:w="108" w:type="dxa"/>
              <w:bottom w:w="0" w:type="dxa"/>
              <w:right w:w="108" w:type="dxa"/>
            </w:tcMar>
            <w:hideMark/>
          </w:tcPr>
          <w:p w14:paraId="60D30AD9"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CARGA HORÁRIA: 8</w:t>
            </w:r>
            <w:r w:rsidRPr="000C0D30">
              <w:rPr>
                <w:rFonts w:ascii="Times New Roman" w:hAnsi="Times New Roman"/>
                <w:b/>
                <w:bCs/>
                <w:sz w:val="20"/>
                <w:szCs w:val="20"/>
              </w:rPr>
              <w:t>0 HORAS</w:t>
            </w:r>
          </w:p>
        </w:tc>
        <w:tc>
          <w:tcPr>
            <w:tcW w:w="2409" w:type="dxa"/>
            <w:gridSpan w:val="2"/>
            <w:tcBorders>
              <w:top w:val="single" w:sz="4" w:space="0" w:color="FFFFFF"/>
              <w:left w:val="single" w:sz="4" w:space="0" w:color="FFFFFF"/>
              <w:bottom w:val="single" w:sz="4" w:space="0" w:color="FFFFFF"/>
              <w:right w:val="single" w:sz="4" w:space="0" w:color="FFFFFF"/>
            </w:tcBorders>
            <w:shd w:val="clear" w:color="auto" w:fill="FFFFFF"/>
          </w:tcPr>
          <w:p w14:paraId="1B542431" w14:textId="77777777" w:rsidR="006B15D7" w:rsidRPr="007F5D67"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0" w:hanging="45"/>
              <w:rPr>
                <w:rFonts w:ascii="Times New Roman" w:hAnsi="Times New Roman"/>
                <w:b/>
                <w:bCs/>
                <w:color w:val="auto"/>
                <w:sz w:val="20"/>
                <w:szCs w:val="20"/>
              </w:rPr>
            </w:pPr>
            <w:r w:rsidRPr="007F5D67">
              <w:rPr>
                <w:rFonts w:ascii="Times New Roman" w:hAnsi="Times New Roman"/>
                <w:b/>
                <w:bCs/>
                <w:color w:val="auto"/>
                <w:sz w:val="20"/>
                <w:szCs w:val="20"/>
              </w:rPr>
              <w:t>TEÓRICA: 80 HORAS</w:t>
            </w:r>
          </w:p>
        </w:tc>
        <w:tc>
          <w:tcPr>
            <w:tcW w:w="2190" w:type="dxa"/>
            <w:tcBorders>
              <w:top w:val="single" w:sz="4" w:space="0" w:color="FFFFFF"/>
              <w:left w:val="single" w:sz="4" w:space="0" w:color="FFFFFF"/>
              <w:bottom w:val="single" w:sz="4" w:space="0" w:color="FFFFFF"/>
              <w:right w:val="single" w:sz="4" w:space="0" w:color="000000"/>
            </w:tcBorders>
            <w:shd w:val="clear" w:color="auto" w:fill="FFFFFF"/>
          </w:tcPr>
          <w:p w14:paraId="05FD1ADC" w14:textId="77777777" w:rsidR="006B15D7" w:rsidRPr="007F5D67"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13" w:firstLine="0"/>
              <w:rPr>
                <w:rFonts w:ascii="Times New Roman" w:hAnsi="Times New Roman"/>
                <w:b/>
                <w:bCs/>
                <w:color w:val="auto"/>
                <w:sz w:val="20"/>
                <w:szCs w:val="20"/>
              </w:rPr>
            </w:pPr>
            <w:r w:rsidRPr="007F5D67">
              <w:rPr>
                <w:rFonts w:ascii="Times New Roman" w:hAnsi="Times New Roman"/>
                <w:b/>
                <w:bCs/>
                <w:color w:val="auto"/>
                <w:sz w:val="20"/>
                <w:szCs w:val="20"/>
              </w:rPr>
              <w:t>PRÁTICA: -</w:t>
            </w:r>
          </w:p>
        </w:tc>
      </w:tr>
      <w:tr w:rsidR="006B15D7" w:rsidRPr="000C0D30" w14:paraId="0D7CD407" w14:textId="77777777" w:rsidTr="009C0093">
        <w:trPr>
          <w:trHeight w:val="113"/>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38681F12"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CRÉDITOS: 0</w:t>
            </w:r>
            <w:r>
              <w:rPr>
                <w:rFonts w:ascii="Times New Roman" w:hAnsi="Times New Roman"/>
                <w:b/>
                <w:bCs/>
                <w:sz w:val="20"/>
                <w:szCs w:val="20"/>
              </w:rPr>
              <w:t>4</w:t>
            </w:r>
          </w:p>
        </w:tc>
      </w:tr>
      <w:tr w:rsidR="006B15D7" w:rsidRPr="000C0D30" w14:paraId="655AA241" w14:textId="77777777" w:rsidTr="009C0093">
        <w:trPr>
          <w:trHeight w:val="259"/>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FFFFF"/>
            <w:tcMar>
              <w:top w:w="0" w:type="dxa"/>
              <w:left w:w="108" w:type="dxa"/>
              <w:bottom w:w="0" w:type="dxa"/>
              <w:right w:w="108" w:type="dxa"/>
            </w:tcMar>
            <w:hideMark/>
          </w:tcPr>
          <w:p w14:paraId="08DEC5E5" w14:textId="77777777" w:rsidR="006B15D7" w:rsidRPr="00253AA3"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253AA3">
              <w:rPr>
                <w:rFonts w:ascii="Times New Roman" w:hAnsi="Times New Roman"/>
                <w:b/>
                <w:bCs/>
                <w:color w:val="auto"/>
                <w:sz w:val="20"/>
                <w:szCs w:val="20"/>
              </w:rPr>
              <w:t>PRÉ-REQUISITO: Estudo de tráfego; Introdução ao estudo topográfico, Desenho assistido por computador</w:t>
            </w:r>
            <w:r>
              <w:rPr>
                <w:rFonts w:ascii="Times New Roman" w:hAnsi="Times New Roman"/>
                <w:b/>
                <w:bCs/>
                <w:color w:val="auto"/>
                <w:sz w:val="20"/>
                <w:szCs w:val="20"/>
              </w:rPr>
              <w:t>.</w:t>
            </w:r>
          </w:p>
        </w:tc>
      </w:tr>
      <w:tr w:rsidR="006B15D7" w:rsidRPr="000C0D30" w14:paraId="2A3DCCC5" w14:textId="77777777" w:rsidTr="009C0093">
        <w:trPr>
          <w:trHeight w:val="242"/>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610F7D11"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SEMESTRE: 05</w:t>
            </w:r>
          </w:p>
        </w:tc>
      </w:tr>
      <w:tr w:rsidR="006B15D7" w:rsidRPr="000C0D30" w14:paraId="3DEDA24C" w14:textId="77777777" w:rsidTr="009C0093">
        <w:trPr>
          <w:trHeight w:val="250"/>
        </w:trPr>
        <w:tc>
          <w:tcPr>
            <w:tcW w:w="8469" w:type="dxa"/>
            <w:gridSpan w:val="4"/>
            <w:tcBorders>
              <w:top w:val="single" w:sz="4" w:space="0" w:color="FFFFFF"/>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FE56202"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NÍVEL:</w:t>
            </w:r>
            <w:r w:rsidRPr="000C0D30">
              <w:rPr>
                <w:rFonts w:ascii="Times New Roman" w:hAnsi="Times New Roman"/>
                <w:b/>
                <w:sz w:val="20"/>
                <w:szCs w:val="20"/>
              </w:rPr>
              <w:t xml:space="preserve"> GRADUAÇÃO</w:t>
            </w:r>
          </w:p>
        </w:tc>
      </w:tr>
      <w:tr w:rsidR="006B15D7" w:rsidRPr="000C0D30" w14:paraId="76BBAFE4" w14:textId="77777777" w:rsidTr="009C0093">
        <w:trPr>
          <w:trHeight w:val="440"/>
        </w:trPr>
        <w:tc>
          <w:tcPr>
            <w:tcW w:w="8469" w:type="dxa"/>
            <w:gridSpan w:val="4"/>
            <w:tcBorders>
              <w:top w:val="single" w:sz="8"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0780098"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EMENTA</w:t>
            </w:r>
          </w:p>
        </w:tc>
      </w:tr>
      <w:tr w:rsidR="006B15D7" w:rsidRPr="000C0D30" w14:paraId="3E0E210B" w14:textId="77777777" w:rsidTr="009C0093">
        <w:trPr>
          <w:trHeight w:val="2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57B484" w14:textId="77777777" w:rsidR="006B15D7" w:rsidRPr="00810029"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noProof/>
                <w:sz w:val="20"/>
                <w:szCs w:val="20"/>
                <w:highlight w:val="yellow"/>
              </w:rPr>
            </w:pPr>
            <w:r w:rsidRPr="00810029">
              <w:rPr>
                <w:rFonts w:ascii="Times New Roman" w:hAnsi="Times New Roman"/>
                <w:noProof/>
                <w:sz w:val="20"/>
                <w:szCs w:val="20"/>
                <w:highlight w:val="yellow"/>
              </w:rPr>
              <w:lastRenderedPageBreak/>
              <w:t xml:space="preserve">Proporcionar  aos  estudantes  conhecimentos  sobre  o  comportamento  dos  pavimentos  quando  solicitados  por cargas e quando sujeitos as variações do </w:t>
            </w:r>
            <w:commentRangeStart w:id="62"/>
            <w:r w:rsidRPr="00810029">
              <w:rPr>
                <w:rFonts w:ascii="Times New Roman" w:hAnsi="Times New Roman"/>
                <w:noProof/>
                <w:sz w:val="20"/>
                <w:szCs w:val="20"/>
                <w:highlight w:val="yellow"/>
              </w:rPr>
              <w:t>meio</w:t>
            </w:r>
            <w:commentRangeEnd w:id="62"/>
            <w:r w:rsidR="00413AEB">
              <w:rPr>
                <w:rStyle w:val="Refdecomentrio"/>
              </w:rPr>
              <w:commentReference w:id="62"/>
            </w:r>
            <w:r w:rsidRPr="00810029">
              <w:rPr>
                <w:rFonts w:ascii="Times New Roman" w:hAnsi="Times New Roman"/>
                <w:noProof/>
                <w:sz w:val="20"/>
                <w:szCs w:val="20"/>
                <w:highlight w:val="yellow"/>
              </w:rPr>
              <w:t xml:space="preserve"> ambiente.</w:t>
            </w:r>
          </w:p>
          <w:p w14:paraId="54B4FB00" w14:textId="77777777" w:rsidR="006B15D7" w:rsidRPr="005D15E4"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color w:val="auto"/>
                <w:sz w:val="20"/>
                <w:szCs w:val="20"/>
                <w:lang w:eastAsia="pt-BR"/>
              </w:rPr>
            </w:pPr>
            <w:r w:rsidRPr="00810029">
              <w:rPr>
                <w:rFonts w:ascii="Times New Roman" w:hAnsi="Times New Roman"/>
                <w:noProof/>
                <w:sz w:val="20"/>
                <w:szCs w:val="20"/>
                <w:highlight w:val="yellow"/>
              </w:rPr>
              <w:t>Oferecer aos alunos a capacidade de projetar e reforçar pavimentos rodoviários.</w:t>
            </w:r>
          </w:p>
        </w:tc>
      </w:tr>
      <w:tr w:rsidR="006B15D7" w:rsidRPr="000C0D30" w14:paraId="59A0D35E"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F166801"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OBJETIVO</w:t>
            </w:r>
          </w:p>
        </w:tc>
      </w:tr>
      <w:tr w:rsidR="006B15D7" w:rsidRPr="000C0D30" w14:paraId="59420734"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0072D5" w14:textId="0D7EA7C8" w:rsidR="006B15D7" w:rsidRPr="00C71E56" w:rsidRDefault="006B15D7" w:rsidP="00413AEB">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FB32E2">
              <w:rPr>
                <w:rFonts w:ascii="Times New Roman" w:hAnsi="Times New Roman"/>
                <w:sz w:val="20"/>
                <w:szCs w:val="20"/>
                <w:lang w:eastAsia="pt-BR"/>
              </w:rPr>
              <w:t>Conhecer os métodos de dimensionamento de pavimentos rodoviários.</w:t>
            </w:r>
            <w:r w:rsidR="00413AEB">
              <w:rPr>
                <w:rFonts w:ascii="Times New Roman" w:hAnsi="Times New Roman"/>
                <w:sz w:val="20"/>
                <w:szCs w:val="20"/>
                <w:lang w:eastAsia="pt-BR"/>
              </w:rPr>
              <w:t xml:space="preserve"> </w:t>
            </w:r>
            <w:r w:rsidRPr="00FB32E2">
              <w:rPr>
                <w:rFonts w:ascii="Times New Roman" w:hAnsi="Times New Roman"/>
                <w:sz w:val="20"/>
                <w:szCs w:val="20"/>
                <w:lang w:eastAsia="pt-BR"/>
              </w:rPr>
              <w:t>Projetar pavimentos novos rígidos e flexíveis. Projetar reforços de pavimentos.</w:t>
            </w:r>
          </w:p>
        </w:tc>
      </w:tr>
      <w:tr w:rsidR="006B15D7" w:rsidRPr="000C0D30" w14:paraId="138F163B"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551B4E13"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PROGRAMA</w:t>
            </w:r>
          </w:p>
        </w:tc>
      </w:tr>
      <w:tr w:rsidR="006B15D7" w:rsidRPr="000C0D30" w14:paraId="64787ED8"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549B6A" w14:textId="77777777" w:rsidR="006B15D7" w:rsidRPr="00FB32E2"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Pr>
                <w:rFonts w:ascii="Times New Roman" w:hAnsi="Times New Roman"/>
                <w:b/>
                <w:sz w:val="20"/>
                <w:szCs w:val="20"/>
                <w:lang w:eastAsia="pt-BR"/>
              </w:rPr>
              <w:t xml:space="preserve">        </w:t>
            </w:r>
            <w:r w:rsidRPr="00C45021">
              <w:rPr>
                <w:rFonts w:ascii="Times New Roman" w:hAnsi="Times New Roman"/>
                <w:b/>
                <w:sz w:val="20"/>
                <w:szCs w:val="20"/>
                <w:lang w:eastAsia="pt-BR"/>
              </w:rPr>
              <w:t>Unidade 1</w:t>
            </w:r>
            <w:r w:rsidRPr="00FB32E2">
              <w:rPr>
                <w:rFonts w:ascii="Times New Roman" w:hAnsi="Times New Roman"/>
                <w:sz w:val="20"/>
                <w:szCs w:val="20"/>
                <w:lang w:eastAsia="pt-BR"/>
              </w:rPr>
              <w:t>: INTRODUÇÃO:</w:t>
            </w:r>
          </w:p>
          <w:p w14:paraId="0FDB2460" w14:textId="77777777" w:rsidR="006B15D7" w:rsidRPr="00FB32E2" w:rsidRDefault="006B15D7" w:rsidP="006B15D7">
            <w:pPr>
              <w:widowControl/>
              <w:numPr>
                <w:ilvl w:val="1"/>
                <w:numId w:val="14"/>
              </w:numPr>
              <w:pBdr>
                <w:top w:val="none" w:sz="0" w:space="0" w:color="auto"/>
                <w:left w:val="none" w:sz="0" w:space="0" w:color="auto"/>
                <w:bottom w:val="none" w:sz="0" w:space="0" w:color="auto"/>
                <w:right w:val="none" w:sz="0" w:space="0" w:color="auto"/>
                <w:between w:val="none" w:sz="0" w:space="0" w:color="auto"/>
              </w:pBdr>
              <w:tabs>
                <w:tab w:val="clear" w:pos="792"/>
                <w:tab w:val="num" w:pos="508"/>
              </w:tabs>
              <w:spacing w:before="0" w:after="0"/>
              <w:ind w:left="508"/>
              <w:rPr>
                <w:rFonts w:ascii="Times New Roman" w:hAnsi="Times New Roman"/>
                <w:sz w:val="20"/>
                <w:szCs w:val="20"/>
                <w:lang w:eastAsia="pt-BR"/>
              </w:rPr>
            </w:pPr>
            <w:r w:rsidRPr="00FB32E2">
              <w:rPr>
                <w:rFonts w:ascii="Times New Roman" w:hAnsi="Times New Roman"/>
                <w:sz w:val="20"/>
                <w:szCs w:val="20"/>
                <w:lang w:eastAsia="pt-BR"/>
              </w:rPr>
              <w:t>História;</w:t>
            </w:r>
          </w:p>
          <w:p w14:paraId="650F3BE2" w14:textId="77777777" w:rsidR="006B15D7" w:rsidRPr="00FB32E2" w:rsidRDefault="006B15D7" w:rsidP="006B15D7">
            <w:pPr>
              <w:widowControl/>
              <w:numPr>
                <w:ilvl w:val="1"/>
                <w:numId w:val="14"/>
              </w:numPr>
              <w:pBdr>
                <w:top w:val="none" w:sz="0" w:space="0" w:color="auto"/>
                <w:left w:val="none" w:sz="0" w:space="0" w:color="auto"/>
                <w:bottom w:val="none" w:sz="0" w:space="0" w:color="auto"/>
                <w:right w:val="none" w:sz="0" w:space="0" w:color="auto"/>
                <w:between w:val="none" w:sz="0" w:space="0" w:color="auto"/>
              </w:pBdr>
              <w:tabs>
                <w:tab w:val="clear" w:pos="792"/>
                <w:tab w:val="num" w:pos="508"/>
              </w:tabs>
              <w:spacing w:before="0" w:after="0"/>
              <w:ind w:left="508"/>
              <w:rPr>
                <w:rFonts w:ascii="Times New Roman" w:hAnsi="Times New Roman"/>
                <w:sz w:val="20"/>
                <w:szCs w:val="20"/>
                <w:lang w:eastAsia="pt-BR"/>
              </w:rPr>
            </w:pPr>
            <w:r w:rsidRPr="00FB32E2">
              <w:rPr>
                <w:rFonts w:ascii="Times New Roman" w:hAnsi="Times New Roman"/>
                <w:sz w:val="20"/>
                <w:szCs w:val="20"/>
                <w:lang w:eastAsia="pt-BR"/>
              </w:rPr>
              <w:t>Definições;</w:t>
            </w:r>
          </w:p>
          <w:p w14:paraId="1479321C" w14:textId="77777777" w:rsidR="006B15D7" w:rsidRPr="00FB32E2" w:rsidRDefault="006B15D7" w:rsidP="006B15D7">
            <w:pPr>
              <w:widowControl/>
              <w:numPr>
                <w:ilvl w:val="1"/>
                <w:numId w:val="14"/>
              </w:numPr>
              <w:pBdr>
                <w:top w:val="none" w:sz="0" w:space="0" w:color="auto"/>
                <w:left w:val="none" w:sz="0" w:space="0" w:color="auto"/>
                <w:bottom w:val="none" w:sz="0" w:space="0" w:color="auto"/>
                <w:right w:val="none" w:sz="0" w:space="0" w:color="auto"/>
                <w:between w:val="none" w:sz="0" w:space="0" w:color="auto"/>
              </w:pBdr>
              <w:tabs>
                <w:tab w:val="clear" w:pos="792"/>
                <w:tab w:val="num" w:pos="508"/>
              </w:tabs>
              <w:spacing w:before="0" w:after="0"/>
              <w:ind w:left="508"/>
              <w:rPr>
                <w:rFonts w:ascii="Times New Roman" w:hAnsi="Times New Roman"/>
                <w:sz w:val="20"/>
                <w:szCs w:val="20"/>
                <w:lang w:eastAsia="pt-BR"/>
              </w:rPr>
            </w:pPr>
            <w:r w:rsidRPr="00FB32E2">
              <w:rPr>
                <w:rFonts w:ascii="Times New Roman" w:hAnsi="Times New Roman"/>
                <w:sz w:val="20"/>
                <w:szCs w:val="20"/>
                <w:lang w:eastAsia="pt-BR"/>
              </w:rPr>
              <w:t>Estrutura do Pavimento.</w:t>
            </w:r>
          </w:p>
          <w:p w14:paraId="088409F5" w14:textId="77777777" w:rsidR="006B15D7" w:rsidRPr="00FB32E2"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Unidade 2</w:t>
            </w:r>
            <w:r w:rsidRPr="00FB32E2">
              <w:rPr>
                <w:rFonts w:ascii="Times New Roman" w:hAnsi="Times New Roman"/>
                <w:sz w:val="20"/>
                <w:szCs w:val="20"/>
                <w:lang w:eastAsia="pt-BR"/>
              </w:rPr>
              <w:t>:</w:t>
            </w:r>
            <w:r>
              <w:rPr>
                <w:rFonts w:ascii="Times New Roman" w:hAnsi="Times New Roman"/>
                <w:sz w:val="20"/>
                <w:szCs w:val="20"/>
                <w:lang w:eastAsia="pt-BR"/>
              </w:rPr>
              <w:t>M</w:t>
            </w:r>
            <w:r w:rsidRPr="00FB32E2">
              <w:rPr>
                <w:rFonts w:ascii="Times New Roman" w:hAnsi="Times New Roman"/>
                <w:sz w:val="20"/>
                <w:szCs w:val="20"/>
                <w:lang w:eastAsia="pt-BR"/>
              </w:rPr>
              <w:t>ATERIAIS:</w:t>
            </w:r>
          </w:p>
          <w:p w14:paraId="4C7EAECE" w14:textId="77777777" w:rsidR="006B15D7" w:rsidRPr="00FB32E2" w:rsidRDefault="006B15D7" w:rsidP="006B15D7">
            <w:pPr>
              <w:widowControl/>
              <w:numPr>
                <w:ilvl w:val="0"/>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vanish/>
                <w:sz w:val="20"/>
                <w:szCs w:val="20"/>
                <w:lang w:eastAsia="pt-BR"/>
              </w:rPr>
            </w:pPr>
          </w:p>
          <w:p w14:paraId="3304F485" w14:textId="77777777" w:rsidR="006B15D7" w:rsidRPr="00FB32E2" w:rsidRDefault="006B15D7" w:rsidP="006B15D7">
            <w:pPr>
              <w:widowControl/>
              <w:numPr>
                <w:ilvl w:val="1"/>
                <w:numId w:val="14"/>
              </w:numPr>
              <w:pBdr>
                <w:top w:val="none" w:sz="0" w:space="0" w:color="auto"/>
                <w:left w:val="none" w:sz="0" w:space="0" w:color="auto"/>
                <w:bottom w:val="none" w:sz="0" w:space="0" w:color="auto"/>
                <w:right w:val="none" w:sz="0" w:space="0" w:color="auto"/>
                <w:between w:val="none" w:sz="0" w:space="0" w:color="auto"/>
              </w:pBdr>
              <w:tabs>
                <w:tab w:val="clear" w:pos="792"/>
                <w:tab w:val="num" w:pos="508"/>
              </w:tabs>
              <w:spacing w:before="0" w:after="0"/>
              <w:ind w:left="508"/>
              <w:rPr>
                <w:rFonts w:ascii="Times New Roman" w:hAnsi="Times New Roman"/>
                <w:sz w:val="20"/>
                <w:szCs w:val="20"/>
                <w:lang w:eastAsia="pt-BR"/>
              </w:rPr>
            </w:pPr>
            <w:r w:rsidRPr="00FB32E2">
              <w:rPr>
                <w:rFonts w:ascii="Times New Roman" w:hAnsi="Times New Roman"/>
                <w:sz w:val="20"/>
                <w:szCs w:val="20"/>
                <w:lang w:eastAsia="pt-BR"/>
              </w:rPr>
              <w:t>SOLOS: Conceito de resiliência. Ensaios de carga repetida. Características resilientes de solos, britas. Deformações permanentes;</w:t>
            </w:r>
          </w:p>
          <w:p w14:paraId="60256A6E" w14:textId="77777777" w:rsidR="006B15D7" w:rsidRPr="00FB32E2" w:rsidRDefault="006B15D7" w:rsidP="006B15D7">
            <w:pPr>
              <w:widowControl/>
              <w:numPr>
                <w:ilvl w:val="1"/>
                <w:numId w:val="14"/>
              </w:numPr>
              <w:pBdr>
                <w:top w:val="none" w:sz="0" w:space="0" w:color="auto"/>
                <w:left w:val="none" w:sz="0" w:space="0" w:color="auto"/>
                <w:bottom w:val="none" w:sz="0" w:space="0" w:color="auto"/>
                <w:right w:val="none" w:sz="0" w:space="0" w:color="auto"/>
                <w:between w:val="none" w:sz="0" w:space="0" w:color="auto"/>
              </w:pBdr>
              <w:tabs>
                <w:tab w:val="clear" w:pos="792"/>
                <w:tab w:val="num" w:pos="508"/>
              </w:tabs>
              <w:spacing w:before="0" w:after="0"/>
              <w:ind w:left="508"/>
              <w:rPr>
                <w:rFonts w:ascii="Times New Roman" w:hAnsi="Times New Roman"/>
                <w:sz w:val="20"/>
                <w:szCs w:val="20"/>
                <w:lang w:eastAsia="pt-BR"/>
              </w:rPr>
            </w:pPr>
            <w:r w:rsidRPr="00FB32E2">
              <w:rPr>
                <w:rFonts w:ascii="Times New Roman" w:hAnsi="Times New Roman"/>
                <w:sz w:val="20"/>
                <w:szCs w:val="20"/>
                <w:lang w:eastAsia="pt-BR"/>
              </w:rPr>
              <w:t>MISTURAS: Resistência. Rigidez. Fadiga. Deformação Permanente.</w:t>
            </w:r>
          </w:p>
          <w:p w14:paraId="1670EF2E" w14:textId="77777777" w:rsidR="006B15D7" w:rsidRPr="00FB32E2" w:rsidRDefault="006B15D7" w:rsidP="006B15D7">
            <w:pPr>
              <w:widowControl/>
              <w:numPr>
                <w:ilvl w:val="1"/>
                <w:numId w:val="14"/>
              </w:numPr>
              <w:pBdr>
                <w:top w:val="none" w:sz="0" w:space="0" w:color="auto"/>
                <w:left w:val="none" w:sz="0" w:space="0" w:color="auto"/>
                <w:bottom w:val="none" w:sz="0" w:space="0" w:color="auto"/>
                <w:right w:val="none" w:sz="0" w:space="0" w:color="auto"/>
                <w:between w:val="none" w:sz="0" w:space="0" w:color="auto"/>
              </w:pBdr>
              <w:tabs>
                <w:tab w:val="clear" w:pos="792"/>
                <w:tab w:val="num" w:pos="508"/>
              </w:tabs>
              <w:spacing w:before="0" w:after="0"/>
              <w:ind w:left="508"/>
              <w:rPr>
                <w:rFonts w:ascii="Times New Roman" w:hAnsi="Times New Roman"/>
                <w:sz w:val="20"/>
                <w:szCs w:val="20"/>
                <w:lang w:eastAsia="pt-BR"/>
              </w:rPr>
            </w:pPr>
            <w:r w:rsidRPr="00FB32E2">
              <w:rPr>
                <w:rFonts w:ascii="Times New Roman" w:hAnsi="Times New Roman"/>
                <w:sz w:val="20"/>
                <w:szCs w:val="20"/>
                <w:lang w:eastAsia="pt-BR"/>
              </w:rPr>
              <w:t>ESTABILIZADOS E ALTERNATIVOS: Resistência. Rigidez. Fadiga.</w:t>
            </w:r>
          </w:p>
          <w:p w14:paraId="05947CCC" w14:textId="77777777" w:rsidR="006B15D7" w:rsidRPr="00FB32E2"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Pr>
                <w:rFonts w:ascii="Times New Roman" w:hAnsi="Times New Roman"/>
                <w:b/>
                <w:sz w:val="20"/>
                <w:szCs w:val="20"/>
                <w:lang w:eastAsia="pt-BR"/>
              </w:rPr>
              <w:t xml:space="preserve">      Unidade 3</w:t>
            </w:r>
            <w:r w:rsidRPr="00FB32E2">
              <w:rPr>
                <w:rFonts w:ascii="Times New Roman" w:hAnsi="Times New Roman"/>
                <w:sz w:val="20"/>
                <w:szCs w:val="20"/>
                <w:lang w:eastAsia="pt-BR"/>
              </w:rPr>
              <w:t>: ANÁLISE TENSÕES, DEFORMAÇÕES E DESLOCAMENTOS:</w:t>
            </w:r>
          </w:p>
          <w:p w14:paraId="2C8463B8" w14:textId="77777777" w:rsidR="006B15D7" w:rsidRPr="00FB32E2"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B32E2">
              <w:rPr>
                <w:rFonts w:ascii="Times New Roman" w:hAnsi="Times New Roman"/>
                <w:sz w:val="20"/>
                <w:szCs w:val="20"/>
                <w:lang w:eastAsia="pt-BR"/>
              </w:rPr>
              <w:t xml:space="preserve">     3.1 Teoria da elasticidade de meio semi-infinitos;</w:t>
            </w:r>
          </w:p>
          <w:p w14:paraId="6DF259DD" w14:textId="77777777" w:rsidR="006B15D7" w:rsidRPr="00FB32E2" w:rsidRDefault="006B15D7" w:rsidP="006B15D7">
            <w:pPr>
              <w:pStyle w:val="PargrafodaLista"/>
              <w:widowControl/>
              <w:numPr>
                <w:ilvl w:val="1"/>
                <w:numId w:val="17"/>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FB32E2">
              <w:rPr>
                <w:rFonts w:ascii="Times New Roman" w:hAnsi="Times New Roman"/>
                <w:sz w:val="20"/>
                <w:szCs w:val="20"/>
                <w:lang w:eastAsia="pt-BR"/>
              </w:rPr>
              <w:t>Análise por programas computacionais.</w:t>
            </w:r>
          </w:p>
          <w:p w14:paraId="056E7331" w14:textId="77777777" w:rsidR="006B15D7" w:rsidRPr="00FB32E2"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Pr>
                <w:rFonts w:ascii="Times New Roman" w:hAnsi="Times New Roman"/>
                <w:b/>
                <w:sz w:val="20"/>
                <w:szCs w:val="20"/>
                <w:lang w:eastAsia="pt-BR"/>
              </w:rPr>
              <w:t xml:space="preserve">     Unidade 4</w:t>
            </w:r>
            <w:r w:rsidRPr="00FB32E2">
              <w:rPr>
                <w:rFonts w:ascii="Times New Roman" w:hAnsi="Times New Roman"/>
                <w:sz w:val="20"/>
                <w:szCs w:val="20"/>
                <w:lang w:eastAsia="pt-BR"/>
              </w:rPr>
              <w:t xml:space="preserve">: ESTUDO TRÁFEGO </w:t>
            </w:r>
          </w:p>
          <w:p w14:paraId="7945D4AC" w14:textId="77777777" w:rsidR="006B15D7" w:rsidRPr="00FB32E2"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B32E2">
              <w:rPr>
                <w:rFonts w:ascii="Times New Roman" w:hAnsi="Times New Roman"/>
                <w:sz w:val="20"/>
                <w:szCs w:val="20"/>
                <w:lang w:eastAsia="pt-BR"/>
              </w:rPr>
              <w:t xml:space="preserve">    4.1.  Configuração da Frota no Brasil.  </w:t>
            </w:r>
          </w:p>
          <w:p w14:paraId="06FCBB55" w14:textId="77777777" w:rsidR="006B15D7" w:rsidRPr="00FB32E2"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B32E2">
              <w:rPr>
                <w:rFonts w:ascii="Times New Roman" w:hAnsi="Times New Roman"/>
                <w:sz w:val="20"/>
                <w:szCs w:val="20"/>
                <w:lang w:eastAsia="pt-BR"/>
              </w:rPr>
              <w:t xml:space="preserve">    4.2.  Regulamentos de Tráfego no Brasil. </w:t>
            </w:r>
          </w:p>
          <w:p w14:paraId="28AB4E46" w14:textId="77777777" w:rsidR="006B15D7" w:rsidRPr="00FB32E2"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B32E2">
              <w:rPr>
                <w:rFonts w:ascii="Times New Roman" w:hAnsi="Times New Roman"/>
                <w:sz w:val="20"/>
                <w:szCs w:val="20"/>
                <w:lang w:eastAsia="pt-BR"/>
              </w:rPr>
              <w:t xml:space="preserve">    4.3.  Classificação do Tráfego. </w:t>
            </w:r>
          </w:p>
          <w:p w14:paraId="4EE69537" w14:textId="77777777" w:rsidR="006B15D7" w:rsidRPr="00FB32E2"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B32E2">
              <w:rPr>
                <w:rFonts w:ascii="Times New Roman" w:hAnsi="Times New Roman"/>
                <w:sz w:val="20"/>
                <w:szCs w:val="20"/>
                <w:lang w:eastAsia="pt-BR"/>
              </w:rPr>
              <w:t xml:space="preserve">    4.4.  Determinação do Número N.</w:t>
            </w:r>
          </w:p>
          <w:p w14:paraId="7EF74B40" w14:textId="77777777" w:rsidR="006B15D7" w:rsidRPr="00FB32E2"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Pr>
                <w:rFonts w:ascii="Times New Roman" w:hAnsi="Times New Roman"/>
                <w:sz w:val="20"/>
                <w:szCs w:val="20"/>
                <w:lang w:eastAsia="pt-BR"/>
              </w:rPr>
              <w:t xml:space="preserve">   </w:t>
            </w:r>
            <w:r w:rsidRPr="00C45021">
              <w:rPr>
                <w:rFonts w:ascii="Times New Roman" w:hAnsi="Times New Roman"/>
                <w:b/>
                <w:sz w:val="20"/>
                <w:szCs w:val="20"/>
                <w:lang w:eastAsia="pt-BR"/>
              </w:rPr>
              <w:t xml:space="preserve">Unidade </w:t>
            </w:r>
            <w:r>
              <w:rPr>
                <w:rFonts w:ascii="Times New Roman" w:hAnsi="Times New Roman"/>
                <w:b/>
                <w:sz w:val="20"/>
                <w:szCs w:val="20"/>
                <w:lang w:eastAsia="pt-BR"/>
              </w:rPr>
              <w:t>5</w:t>
            </w:r>
            <w:r w:rsidRPr="00FB32E2">
              <w:rPr>
                <w:rFonts w:ascii="Times New Roman" w:hAnsi="Times New Roman"/>
                <w:sz w:val="20"/>
                <w:szCs w:val="20"/>
                <w:lang w:eastAsia="pt-BR"/>
              </w:rPr>
              <w:t>: PAVIMENTOS FLEXÍVEIS</w:t>
            </w:r>
          </w:p>
          <w:p w14:paraId="700EC225" w14:textId="77777777" w:rsidR="006B15D7" w:rsidRPr="00DB62EE"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DB62EE">
              <w:rPr>
                <w:rFonts w:ascii="Times New Roman" w:hAnsi="Times New Roman"/>
                <w:sz w:val="20"/>
                <w:szCs w:val="20"/>
                <w:lang w:eastAsia="pt-BR"/>
              </w:rPr>
              <w:t>5.1.  Critérios Gerais de Dimensionamento;</w:t>
            </w:r>
          </w:p>
          <w:p w14:paraId="013AF4DD" w14:textId="77777777" w:rsidR="006B15D7" w:rsidRPr="00DB62EE"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Pr>
                <w:rFonts w:ascii="Times New Roman" w:hAnsi="Times New Roman"/>
                <w:sz w:val="20"/>
                <w:szCs w:val="20"/>
                <w:lang w:eastAsia="pt-BR"/>
              </w:rPr>
              <w:t xml:space="preserve">      </w:t>
            </w:r>
            <w:r w:rsidRPr="00DB62EE">
              <w:rPr>
                <w:rFonts w:ascii="Times New Roman" w:hAnsi="Times New Roman"/>
                <w:sz w:val="20"/>
                <w:szCs w:val="20"/>
                <w:lang w:eastAsia="pt-BR"/>
              </w:rPr>
              <w:t xml:space="preserve"> 5.2.  Mecânica dos Pavimentos; </w:t>
            </w:r>
          </w:p>
          <w:p w14:paraId="4DD079A8" w14:textId="77777777" w:rsidR="006B15D7" w:rsidRPr="00DB62EE"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DB62EE">
              <w:rPr>
                <w:rFonts w:ascii="Times New Roman" w:hAnsi="Times New Roman"/>
                <w:sz w:val="20"/>
                <w:szCs w:val="20"/>
                <w:lang w:eastAsia="pt-BR"/>
              </w:rPr>
              <w:t>5.3.  Dimensionamento;</w:t>
            </w:r>
          </w:p>
          <w:p w14:paraId="51D804CA" w14:textId="77777777" w:rsidR="006B15D7" w:rsidRPr="00DB62EE"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DB62EE">
              <w:rPr>
                <w:rFonts w:ascii="Times New Roman" w:hAnsi="Times New Roman"/>
                <w:sz w:val="20"/>
                <w:szCs w:val="20"/>
                <w:lang w:eastAsia="pt-BR"/>
              </w:rPr>
              <w:t>5.3.1.  Método do DNER</w:t>
            </w:r>
          </w:p>
          <w:p w14:paraId="673C87C1" w14:textId="77777777" w:rsidR="006B15D7" w:rsidRPr="00DB62EE"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DB62EE">
              <w:rPr>
                <w:rFonts w:ascii="Times New Roman" w:hAnsi="Times New Roman"/>
                <w:sz w:val="20"/>
                <w:szCs w:val="20"/>
                <w:lang w:eastAsia="pt-BR"/>
              </w:rPr>
              <w:t>5.3.2.  Método de Resiliência</w:t>
            </w:r>
          </w:p>
          <w:p w14:paraId="1830F72B" w14:textId="77777777" w:rsidR="006B15D7" w:rsidRPr="00FB32E2"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Pr>
                <w:rFonts w:ascii="Times New Roman" w:hAnsi="Times New Roman"/>
                <w:b/>
                <w:sz w:val="20"/>
                <w:szCs w:val="20"/>
                <w:lang w:eastAsia="pt-BR"/>
              </w:rPr>
              <w:t xml:space="preserve">  </w:t>
            </w:r>
            <w:r w:rsidRPr="00DB62EE">
              <w:rPr>
                <w:rFonts w:ascii="Times New Roman" w:hAnsi="Times New Roman"/>
                <w:b/>
                <w:sz w:val="20"/>
                <w:szCs w:val="20"/>
                <w:lang w:eastAsia="pt-BR"/>
              </w:rPr>
              <w:t xml:space="preserve">Unidade </w:t>
            </w:r>
            <w:r>
              <w:rPr>
                <w:rFonts w:ascii="Times New Roman" w:hAnsi="Times New Roman"/>
                <w:b/>
                <w:sz w:val="20"/>
                <w:szCs w:val="20"/>
                <w:lang w:eastAsia="pt-BR"/>
              </w:rPr>
              <w:t>6</w:t>
            </w:r>
            <w:r w:rsidRPr="00DB62EE">
              <w:rPr>
                <w:rFonts w:ascii="Times New Roman" w:hAnsi="Times New Roman"/>
                <w:sz w:val="20"/>
                <w:szCs w:val="20"/>
                <w:lang w:eastAsia="pt-BR"/>
              </w:rPr>
              <w:t xml:space="preserve">: </w:t>
            </w:r>
            <w:r w:rsidRPr="00FB32E2">
              <w:rPr>
                <w:rFonts w:ascii="Times New Roman" w:hAnsi="Times New Roman"/>
                <w:sz w:val="20"/>
                <w:szCs w:val="20"/>
                <w:lang w:eastAsia="pt-BR"/>
              </w:rPr>
              <w:t>PAVIMENTOS DE CONCRETO:</w:t>
            </w:r>
          </w:p>
          <w:p w14:paraId="2986F05C" w14:textId="77777777" w:rsidR="006B15D7" w:rsidRPr="00FB32E2"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B32E2">
              <w:rPr>
                <w:rFonts w:ascii="Times New Roman" w:hAnsi="Times New Roman"/>
                <w:sz w:val="20"/>
                <w:szCs w:val="20"/>
                <w:lang w:eastAsia="pt-BR"/>
              </w:rPr>
              <w:t>6.1 Dimensionamento;</w:t>
            </w:r>
          </w:p>
          <w:p w14:paraId="38BFB4B1" w14:textId="77777777" w:rsidR="006B15D7" w:rsidRPr="00FB32E2"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B32E2">
              <w:rPr>
                <w:rFonts w:ascii="Times New Roman" w:hAnsi="Times New Roman"/>
                <w:sz w:val="20"/>
                <w:szCs w:val="20"/>
                <w:lang w:eastAsia="pt-BR"/>
              </w:rPr>
              <w:t>6.2 Técnicas executivas de pavimentos de concreto.</w:t>
            </w:r>
          </w:p>
          <w:p w14:paraId="2D83B7C7" w14:textId="77777777" w:rsidR="006B15D7" w:rsidRPr="00FB32E2"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DB62EE">
              <w:rPr>
                <w:rFonts w:ascii="Times New Roman" w:hAnsi="Times New Roman"/>
                <w:b/>
                <w:sz w:val="20"/>
                <w:szCs w:val="20"/>
                <w:lang w:eastAsia="pt-BR"/>
              </w:rPr>
              <w:t xml:space="preserve">Unidade </w:t>
            </w:r>
            <w:proofErr w:type="gramStart"/>
            <w:r>
              <w:rPr>
                <w:rFonts w:ascii="Times New Roman" w:hAnsi="Times New Roman"/>
                <w:b/>
                <w:sz w:val="20"/>
                <w:szCs w:val="20"/>
                <w:lang w:eastAsia="pt-BR"/>
              </w:rPr>
              <w:t xml:space="preserve">7 </w:t>
            </w:r>
            <w:r w:rsidRPr="00DB62EE">
              <w:rPr>
                <w:rFonts w:ascii="Times New Roman" w:hAnsi="Times New Roman"/>
                <w:sz w:val="20"/>
                <w:szCs w:val="20"/>
                <w:lang w:eastAsia="pt-BR"/>
              </w:rPr>
              <w:t>:</w:t>
            </w:r>
            <w:proofErr w:type="gramEnd"/>
            <w:r>
              <w:rPr>
                <w:rFonts w:ascii="Times New Roman" w:hAnsi="Times New Roman"/>
                <w:b/>
                <w:sz w:val="20"/>
                <w:szCs w:val="20"/>
                <w:lang w:eastAsia="pt-BR"/>
              </w:rPr>
              <w:t xml:space="preserve"> </w:t>
            </w:r>
            <w:r w:rsidRPr="00FB32E2">
              <w:rPr>
                <w:rFonts w:ascii="Times New Roman" w:hAnsi="Times New Roman"/>
                <w:sz w:val="20"/>
                <w:szCs w:val="20"/>
                <w:lang w:eastAsia="pt-BR"/>
              </w:rPr>
              <w:t>DIMENSIONAMENTO DE REFORÇOS:</w:t>
            </w:r>
          </w:p>
          <w:p w14:paraId="312E2017" w14:textId="77777777" w:rsidR="006B15D7" w:rsidRPr="00FB32E2"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B32E2">
              <w:rPr>
                <w:rFonts w:ascii="Times New Roman" w:hAnsi="Times New Roman"/>
                <w:sz w:val="20"/>
                <w:szCs w:val="20"/>
                <w:lang w:eastAsia="pt-BR"/>
              </w:rPr>
              <w:t>7.1 DNER PRO 011/79;</w:t>
            </w:r>
          </w:p>
          <w:p w14:paraId="5191E12E" w14:textId="77777777" w:rsidR="006B15D7" w:rsidRPr="00E52AE4"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FB32E2">
              <w:rPr>
                <w:rFonts w:ascii="Times New Roman" w:hAnsi="Times New Roman"/>
                <w:sz w:val="20"/>
                <w:szCs w:val="20"/>
                <w:lang w:eastAsia="pt-BR"/>
              </w:rPr>
              <w:t>7.2 DNER PRO 269/94.</w:t>
            </w:r>
          </w:p>
        </w:tc>
      </w:tr>
      <w:tr w:rsidR="006B15D7" w:rsidRPr="000C0D30" w14:paraId="0EF1DAC6"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DA71C33"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METODOLOGIA DE ENSINO</w:t>
            </w:r>
          </w:p>
        </w:tc>
      </w:tr>
      <w:tr w:rsidR="006B15D7" w:rsidRPr="000C0D30" w14:paraId="17180004"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629659" w14:textId="77777777" w:rsidR="006B15D7"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1F7B3E">
              <w:rPr>
                <w:rFonts w:ascii="Times New Roman" w:hAnsi="Times New Roman"/>
                <w:sz w:val="20"/>
                <w:szCs w:val="20"/>
                <w:lang w:eastAsia="pt-BR"/>
              </w:rPr>
              <w:t xml:space="preserve">A disciplina é desenvolvida no formato presencial: </w:t>
            </w:r>
          </w:p>
          <w:p w14:paraId="342ECBEB" w14:textId="77777777" w:rsidR="006B15D7" w:rsidRPr="00DB62EE"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5D15E4">
              <w:rPr>
                <w:rFonts w:ascii="Times New Roman" w:hAnsi="Times New Roman"/>
                <w:sz w:val="20"/>
                <w:szCs w:val="20"/>
                <w:lang w:eastAsia="pt-BR"/>
              </w:rPr>
              <w:t xml:space="preserve">- </w:t>
            </w:r>
            <w:r w:rsidRPr="00DB62EE">
              <w:rPr>
                <w:rFonts w:ascii="Times New Roman" w:hAnsi="Times New Roman"/>
                <w:sz w:val="20"/>
                <w:szCs w:val="20"/>
                <w:lang w:eastAsia="pt-BR"/>
              </w:rPr>
              <w:t>Projetos, aulas expositivas e práticas;</w:t>
            </w:r>
          </w:p>
          <w:p w14:paraId="0251CC51" w14:textId="77777777" w:rsidR="006B15D7" w:rsidRPr="00745029"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 xml:space="preserve">- </w:t>
            </w:r>
            <w:r w:rsidRPr="00DB62EE">
              <w:rPr>
                <w:rFonts w:ascii="Times New Roman" w:hAnsi="Times New Roman"/>
                <w:sz w:val="20"/>
                <w:szCs w:val="20"/>
                <w:lang w:eastAsia="pt-BR"/>
              </w:rPr>
              <w:t>Palestras, seminários e encontros rodoviários.</w:t>
            </w:r>
          </w:p>
        </w:tc>
      </w:tr>
      <w:tr w:rsidR="006B15D7" w:rsidRPr="000C0D30" w14:paraId="4572491D"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0EC562F7" w14:textId="77777777" w:rsidR="006B15D7" w:rsidRPr="001F7B3E"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sz w:val="20"/>
                <w:szCs w:val="20"/>
                <w:lang w:eastAsia="pt-BR"/>
              </w:rPr>
            </w:pPr>
            <w:r w:rsidRPr="004338C6">
              <w:rPr>
                <w:rFonts w:ascii="Times New Roman" w:hAnsi="Times New Roman"/>
                <w:b/>
                <w:bCs/>
                <w:sz w:val="22"/>
                <w:szCs w:val="22"/>
              </w:rPr>
              <w:t>RECURSOS</w:t>
            </w:r>
          </w:p>
        </w:tc>
      </w:tr>
      <w:tr w:rsidR="006B15D7" w:rsidRPr="000C0D30" w14:paraId="3E9A121E"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6BBDE4" w14:textId="77777777" w:rsidR="006B15D7"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Material didático-pedagógico, Ex.: Livro, Apostila, Sites;</w:t>
            </w:r>
          </w:p>
          <w:p w14:paraId="5C60C44B" w14:textId="77777777" w:rsidR="006B15D7" w:rsidRPr="004338C6"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R</w:t>
            </w:r>
            <w:r>
              <w:rPr>
                <w:rFonts w:ascii="Times New Roman" w:hAnsi="Times New Roman"/>
                <w:sz w:val="20"/>
                <w:szCs w:val="20"/>
                <w:lang w:eastAsia="pt-BR"/>
              </w:rPr>
              <w:t xml:space="preserve">ecursos </w:t>
            </w:r>
            <w:proofErr w:type="spellStart"/>
            <w:r>
              <w:rPr>
                <w:rFonts w:ascii="Times New Roman" w:hAnsi="Times New Roman"/>
                <w:sz w:val="20"/>
                <w:szCs w:val="20"/>
                <w:lang w:eastAsia="pt-BR"/>
              </w:rPr>
              <w:t>aúdios</w:t>
            </w:r>
            <w:proofErr w:type="spellEnd"/>
            <w:r>
              <w:rPr>
                <w:rFonts w:ascii="Times New Roman" w:hAnsi="Times New Roman"/>
                <w:sz w:val="20"/>
                <w:szCs w:val="20"/>
                <w:lang w:eastAsia="pt-BR"/>
              </w:rPr>
              <w:t>-visuais (Data Show)</w:t>
            </w:r>
            <w:r w:rsidRPr="004338C6">
              <w:rPr>
                <w:rFonts w:ascii="Times New Roman" w:hAnsi="Times New Roman"/>
                <w:sz w:val="20"/>
                <w:szCs w:val="20"/>
                <w:lang w:eastAsia="pt-BR"/>
              </w:rPr>
              <w:t>;</w:t>
            </w:r>
          </w:p>
          <w:p w14:paraId="075763BE" w14:textId="77777777" w:rsidR="006B15D7" w:rsidRPr="001F7B3E"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I</w:t>
            </w:r>
            <w:r>
              <w:rPr>
                <w:rFonts w:ascii="Times New Roman" w:hAnsi="Times New Roman"/>
                <w:sz w:val="20"/>
                <w:szCs w:val="20"/>
                <w:lang w:eastAsia="pt-BR"/>
              </w:rPr>
              <w:t>nsumos de laboratório - quando houver</w:t>
            </w:r>
            <w:r w:rsidRPr="004338C6">
              <w:rPr>
                <w:rFonts w:ascii="Times New Roman" w:hAnsi="Times New Roman"/>
                <w:sz w:val="20"/>
                <w:szCs w:val="20"/>
                <w:lang w:eastAsia="pt-BR"/>
              </w:rPr>
              <w:t>.</w:t>
            </w:r>
          </w:p>
        </w:tc>
      </w:tr>
      <w:tr w:rsidR="006B15D7" w:rsidRPr="000C0D30" w14:paraId="55BFF5BD"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7B5D52D"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AVALIAÇÃO</w:t>
            </w:r>
          </w:p>
        </w:tc>
      </w:tr>
      <w:tr w:rsidR="006B15D7" w:rsidRPr="000C0D30" w14:paraId="6C6A5C0F"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433E0F" w14:textId="77777777" w:rsidR="006B15D7" w:rsidRPr="000E02FB"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0E02FB">
              <w:rPr>
                <w:rFonts w:ascii="Times New Roman" w:hAnsi="Times New Roman"/>
                <w:sz w:val="20"/>
                <w:szCs w:val="20"/>
                <w:lang w:eastAsia="pt-BR"/>
              </w:rPr>
              <w:t>A avaliação será desenvolvida ao longo do semestre, de forma proce</w:t>
            </w:r>
            <w:r>
              <w:rPr>
                <w:rFonts w:ascii="Times New Roman" w:hAnsi="Times New Roman"/>
                <w:sz w:val="20"/>
                <w:szCs w:val="20"/>
                <w:lang w:eastAsia="pt-BR"/>
              </w:rPr>
              <w:t xml:space="preserve">ssual e contínua, utilizando os </w:t>
            </w:r>
            <w:r w:rsidRPr="000E02FB">
              <w:rPr>
                <w:rFonts w:ascii="Times New Roman" w:hAnsi="Times New Roman"/>
                <w:sz w:val="20"/>
                <w:szCs w:val="20"/>
                <w:lang w:eastAsia="pt-BR"/>
              </w:rPr>
              <w:t>seguintes instrumentos:</w:t>
            </w:r>
          </w:p>
          <w:p w14:paraId="6EB09C97" w14:textId="77777777" w:rsidR="006B15D7" w:rsidRPr="00DB62EE"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 xml:space="preserve">- </w:t>
            </w:r>
            <w:r w:rsidRPr="00DB62EE">
              <w:rPr>
                <w:rFonts w:ascii="Times New Roman" w:hAnsi="Times New Roman"/>
                <w:sz w:val="20"/>
                <w:szCs w:val="20"/>
                <w:lang w:eastAsia="pt-BR"/>
              </w:rPr>
              <w:t>Avaliações parciais/finais;</w:t>
            </w:r>
          </w:p>
          <w:p w14:paraId="08743037"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color w:val="auto"/>
                <w:lang w:eastAsia="pt-BR"/>
              </w:rPr>
            </w:pPr>
            <w:r>
              <w:rPr>
                <w:rFonts w:ascii="Times New Roman" w:hAnsi="Times New Roman"/>
                <w:sz w:val="20"/>
                <w:szCs w:val="20"/>
                <w:lang w:eastAsia="pt-BR"/>
              </w:rPr>
              <w:t xml:space="preserve">- </w:t>
            </w:r>
            <w:r w:rsidRPr="00DB62EE">
              <w:rPr>
                <w:rFonts w:ascii="Times New Roman" w:hAnsi="Times New Roman"/>
                <w:sz w:val="20"/>
                <w:szCs w:val="20"/>
                <w:lang w:eastAsia="pt-BR"/>
              </w:rPr>
              <w:t>Trabalhos/Pesquisas.</w:t>
            </w:r>
          </w:p>
        </w:tc>
      </w:tr>
      <w:tr w:rsidR="006B15D7" w:rsidRPr="000C0D30" w14:paraId="7ACBAAC2"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475AA07D"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BÁSICA</w:t>
            </w:r>
          </w:p>
        </w:tc>
      </w:tr>
      <w:tr w:rsidR="006B15D7" w:rsidRPr="000C0D30" w14:paraId="5B29F3F0"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62BC06" w14:textId="77777777" w:rsidR="006B15D7" w:rsidRPr="00413AEB" w:rsidRDefault="006B15D7" w:rsidP="00413AEB">
            <w:pPr>
              <w:widowControl/>
              <w:pBdr>
                <w:top w:val="none" w:sz="0" w:space="0" w:color="auto"/>
                <w:left w:val="none" w:sz="0" w:space="0" w:color="auto"/>
                <w:bottom w:val="none" w:sz="0" w:space="0" w:color="auto"/>
                <w:right w:val="none" w:sz="0" w:space="0" w:color="auto"/>
                <w:between w:val="none" w:sz="0" w:space="0" w:color="auto"/>
              </w:pBdr>
              <w:spacing w:before="40" w:after="40"/>
              <w:ind w:firstLine="0"/>
              <w:jc w:val="left"/>
              <w:rPr>
                <w:rFonts w:ascii="Times New Roman" w:hAnsi="Times New Roman"/>
                <w:color w:val="auto"/>
                <w:sz w:val="20"/>
                <w:szCs w:val="20"/>
                <w:highlight w:val="yellow"/>
                <w:lang w:eastAsia="pt-BR"/>
              </w:rPr>
            </w:pPr>
            <w:r w:rsidRPr="00413AEB">
              <w:rPr>
                <w:rFonts w:ascii="Times New Roman" w:hAnsi="Times New Roman"/>
                <w:caps/>
                <w:color w:val="auto"/>
                <w:sz w:val="20"/>
                <w:szCs w:val="20"/>
                <w:highlight w:val="yellow"/>
                <w:lang w:eastAsia="pt-BR"/>
              </w:rPr>
              <w:t>Medina</w:t>
            </w:r>
            <w:r w:rsidRPr="00413AEB">
              <w:rPr>
                <w:rFonts w:ascii="Times New Roman" w:hAnsi="Times New Roman"/>
                <w:color w:val="auto"/>
                <w:sz w:val="20"/>
                <w:szCs w:val="20"/>
                <w:highlight w:val="yellow"/>
                <w:lang w:eastAsia="pt-BR"/>
              </w:rPr>
              <w:t xml:space="preserve">, J. </w:t>
            </w:r>
            <w:proofErr w:type="gramStart"/>
            <w:r w:rsidRPr="00413AEB">
              <w:rPr>
                <w:rFonts w:ascii="Times New Roman" w:hAnsi="Times New Roman"/>
                <w:color w:val="auto"/>
                <w:sz w:val="20"/>
                <w:szCs w:val="20"/>
                <w:highlight w:val="yellow"/>
                <w:lang w:eastAsia="pt-BR"/>
              </w:rPr>
              <w:t xml:space="preserve">e  </w:t>
            </w:r>
            <w:r w:rsidRPr="00413AEB">
              <w:rPr>
                <w:rFonts w:ascii="Times New Roman" w:hAnsi="Times New Roman"/>
                <w:caps/>
                <w:color w:val="auto"/>
                <w:sz w:val="20"/>
                <w:szCs w:val="20"/>
                <w:highlight w:val="yellow"/>
                <w:lang w:eastAsia="pt-BR"/>
              </w:rPr>
              <w:t>Motta</w:t>
            </w:r>
            <w:proofErr w:type="gramEnd"/>
            <w:r w:rsidRPr="00413AEB">
              <w:rPr>
                <w:rFonts w:ascii="Times New Roman" w:hAnsi="Times New Roman"/>
                <w:color w:val="auto"/>
                <w:sz w:val="20"/>
                <w:szCs w:val="20"/>
                <w:highlight w:val="yellow"/>
                <w:lang w:eastAsia="pt-BR"/>
              </w:rPr>
              <w:t xml:space="preserve">, L.M.G., Mecânica dos pavimentos. 3. ed. Rio de Janeiro, 2015. </w:t>
            </w:r>
          </w:p>
          <w:p w14:paraId="50D43395" w14:textId="77777777" w:rsidR="006B15D7" w:rsidRPr="00413AEB" w:rsidRDefault="006B15D7" w:rsidP="00413AEB">
            <w:pPr>
              <w:widowControl/>
              <w:pBdr>
                <w:top w:val="none" w:sz="0" w:space="0" w:color="auto"/>
                <w:left w:val="none" w:sz="0" w:space="0" w:color="auto"/>
                <w:bottom w:val="none" w:sz="0" w:space="0" w:color="auto"/>
                <w:right w:val="none" w:sz="0" w:space="0" w:color="auto"/>
                <w:between w:val="none" w:sz="0" w:space="0" w:color="auto"/>
              </w:pBdr>
              <w:spacing w:before="40" w:after="40"/>
              <w:ind w:firstLine="0"/>
              <w:jc w:val="left"/>
              <w:rPr>
                <w:rFonts w:ascii="Times New Roman" w:hAnsi="Times New Roman"/>
                <w:color w:val="auto"/>
                <w:sz w:val="20"/>
                <w:szCs w:val="20"/>
                <w:highlight w:val="yellow"/>
                <w:lang w:eastAsia="pt-BR"/>
              </w:rPr>
            </w:pPr>
            <w:r w:rsidRPr="00413AEB">
              <w:rPr>
                <w:rFonts w:ascii="Times New Roman" w:hAnsi="Times New Roman"/>
                <w:color w:val="auto"/>
                <w:sz w:val="20"/>
                <w:szCs w:val="20"/>
                <w:highlight w:val="yellow"/>
                <w:lang w:eastAsia="pt-BR"/>
              </w:rPr>
              <w:t>S</w:t>
            </w:r>
            <w:r w:rsidRPr="00413AEB">
              <w:rPr>
                <w:rFonts w:ascii="Times New Roman" w:hAnsi="Times New Roman"/>
                <w:caps/>
                <w:color w:val="auto"/>
                <w:sz w:val="20"/>
                <w:szCs w:val="20"/>
                <w:highlight w:val="yellow"/>
                <w:lang w:eastAsia="pt-BR"/>
              </w:rPr>
              <w:t>ouza</w:t>
            </w:r>
            <w:r w:rsidRPr="00413AEB">
              <w:rPr>
                <w:rFonts w:ascii="Times New Roman" w:hAnsi="Times New Roman"/>
                <w:color w:val="auto"/>
                <w:sz w:val="20"/>
                <w:szCs w:val="20"/>
                <w:highlight w:val="yellow"/>
                <w:lang w:eastAsia="pt-BR"/>
              </w:rPr>
              <w:t>, M. L., Método de Projeto de Pavimentos Flexíveis, DNER Publicação 667/22, 1981.</w:t>
            </w:r>
          </w:p>
          <w:p w14:paraId="77CBA947" w14:textId="4EF76CEF" w:rsidR="006B15D7" w:rsidRPr="00007F7B" w:rsidRDefault="006B15D7" w:rsidP="00413AEB">
            <w:pPr>
              <w:widowControl/>
              <w:pBdr>
                <w:top w:val="none" w:sz="0" w:space="0" w:color="auto"/>
                <w:left w:val="none" w:sz="0" w:space="0" w:color="auto"/>
                <w:bottom w:val="none" w:sz="0" w:space="0" w:color="auto"/>
                <w:right w:val="none" w:sz="0" w:space="0" w:color="auto"/>
                <w:between w:val="none" w:sz="0" w:space="0" w:color="auto"/>
              </w:pBdr>
              <w:spacing w:before="40" w:after="40"/>
              <w:ind w:firstLine="0"/>
              <w:jc w:val="left"/>
              <w:rPr>
                <w:rFonts w:ascii="Times New Roman" w:hAnsi="Times New Roman"/>
                <w:sz w:val="20"/>
                <w:szCs w:val="20"/>
                <w:lang w:eastAsia="pt-BR"/>
              </w:rPr>
            </w:pPr>
            <w:r w:rsidRPr="00413AEB">
              <w:rPr>
                <w:rFonts w:ascii="Times New Roman" w:hAnsi="Times New Roman"/>
                <w:color w:val="auto"/>
                <w:sz w:val="20"/>
                <w:szCs w:val="20"/>
                <w:highlight w:val="yellow"/>
                <w:lang w:eastAsia="pt-BR"/>
              </w:rPr>
              <w:lastRenderedPageBreak/>
              <w:t>DNIT, Departamento Nacional de Infraestrutura de Transportes, Manual de Pavimentação. Publicação IPR-719, Rio de Janeiro, 2006. Disponível em: &lt;Portal DNIT&gt;. Acesso em: 24 de agosto de 2019.</w:t>
            </w:r>
          </w:p>
        </w:tc>
      </w:tr>
      <w:tr w:rsidR="006B15D7" w:rsidRPr="000C0D30" w14:paraId="1876648E"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38034CC"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lastRenderedPageBreak/>
              <w:t>BIBLIOGRAFIA COMPLEMENTAR</w:t>
            </w:r>
          </w:p>
        </w:tc>
      </w:tr>
      <w:tr w:rsidR="006B15D7" w:rsidRPr="000C0D30" w14:paraId="25AC3744"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FC6B8A" w14:textId="77777777" w:rsidR="006B15D7" w:rsidRPr="007B468C" w:rsidRDefault="006B15D7" w:rsidP="00413AEB">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lang w:eastAsia="pt-BR"/>
              </w:rPr>
            </w:pPr>
            <w:r w:rsidRPr="007B468C">
              <w:rPr>
                <w:rFonts w:ascii="Times New Roman" w:hAnsi="Times New Roman"/>
                <w:sz w:val="20"/>
                <w:szCs w:val="20"/>
                <w:lang w:eastAsia="pt-BR"/>
              </w:rPr>
              <w:t>BERNUCCI, L. B., MOTTA, L. M. G., CERATTI, J. A. P. e SOARES, J. B., Pavimentação Asfáltica – Formação Básica Para Engenheiros, Petrobrás, ABEDA, Rio de Janeiro, 2010.</w:t>
            </w:r>
          </w:p>
          <w:p w14:paraId="3EB63957" w14:textId="77777777" w:rsidR="006B15D7" w:rsidRPr="007B468C" w:rsidRDefault="006B15D7" w:rsidP="00413AEB">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lang w:eastAsia="pt-BR"/>
              </w:rPr>
            </w:pPr>
            <w:r w:rsidRPr="007B468C">
              <w:rPr>
                <w:rFonts w:ascii="Times New Roman" w:hAnsi="Times New Roman"/>
                <w:sz w:val="20"/>
                <w:szCs w:val="20"/>
                <w:lang w:eastAsia="pt-BR"/>
              </w:rPr>
              <w:t xml:space="preserve">BALBO, J. T., Pavimentação Asfáltica – Materiais, Projeto e Restauração, 1. Ed., Oficina de Textos, 2007. </w:t>
            </w:r>
          </w:p>
          <w:p w14:paraId="6FC29EE3" w14:textId="77777777" w:rsidR="006B15D7" w:rsidRPr="007B468C" w:rsidRDefault="006B15D7" w:rsidP="00413AEB">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lang w:eastAsia="pt-BR"/>
              </w:rPr>
            </w:pPr>
            <w:r w:rsidRPr="007B468C">
              <w:rPr>
                <w:rFonts w:ascii="Times New Roman" w:hAnsi="Times New Roman"/>
                <w:sz w:val="20"/>
                <w:szCs w:val="20"/>
                <w:lang w:eastAsia="pt-BR"/>
              </w:rPr>
              <w:t>DNIT, Departamento Nacional de Infraestrutura de Transportes, Manual de Pavimentos Rígidos: IPR - 714. 2. ed. Rio de Janeiro, RJ: DNIT, 2005. 234 p. (IPR. Publicação; v. 714). Disponível em: &lt;Portal DNIT&gt;. Acesso em: 24 de agosto de 2019.</w:t>
            </w:r>
          </w:p>
          <w:p w14:paraId="185653F7" w14:textId="77777777" w:rsidR="006B15D7" w:rsidRPr="007B468C" w:rsidRDefault="006B15D7" w:rsidP="00413AEB">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lang w:eastAsia="pt-BR"/>
              </w:rPr>
            </w:pPr>
            <w:r w:rsidRPr="007B468C">
              <w:rPr>
                <w:rFonts w:ascii="Times New Roman" w:hAnsi="Times New Roman"/>
                <w:sz w:val="20"/>
                <w:szCs w:val="20"/>
                <w:lang w:eastAsia="pt-BR"/>
              </w:rPr>
              <w:t>DNIT, Departamento Nacional de Infraestrutura de Transportes, Manual de Restauração de Pavimentos Asfálticos, DNIT Publicação IPR – 720, 2006. Disponível em: &lt;Portal DNIT&gt;. Acesso em: 24 de agosto de 2019.</w:t>
            </w:r>
          </w:p>
          <w:p w14:paraId="42DFFAFB" w14:textId="77777777" w:rsidR="006B15D7" w:rsidRPr="00BB67E2" w:rsidRDefault="006B15D7" w:rsidP="00413AEB">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lang w:eastAsia="pt-BR"/>
              </w:rPr>
            </w:pPr>
            <w:r w:rsidRPr="007B468C">
              <w:rPr>
                <w:rFonts w:ascii="Times New Roman" w:hAnsi="Times New Roman"/>
                <w:sz w:val="20"/>
                <w:szCs w:val="20"/>
                <w:lang w:eastAsia="pt-BR"/>
              </w:rPr>
              <w:t>DNIT, Departamento Nacional de Infraestrutura de Transportes, Manual de Estudos de Tráfego. Rio de Janeiro, 2006. Disponível em: &lt;Portal DNIT&gt;. Acesso em: 24 de agosto de 2019.</w:t>
            </w:r>
          </w:p>
        </w:tc>
      </w:tr>
      <w:tr w:rsidR="006B15D7" w:rsidRPr="000C0D30" w14:paraId="1717EE20" w14:textId="77777777" w:rsidTr="009C0093">
        <w:trPr>
          <w:trHeight w:val="1080"/>
        </w:trPr>
        <w:tc>
          <w:tcPr>
            <w:tcW w:w="4295" w:type="dxa"/>
            <w:gridSpan w:val="2"/>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hideMark/>
          </w:tcPr>
          <w:p w14:paraId="5AD0FB80" w14:textId="77777777" w:rsidR="006B15D7" w:rsidRPr="009909C1"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1E4D4880"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_______________________________</w:t>
            </w:r>
          </w:p>
          <w:p w14:paraId="15E318AA"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 xml:space="preserve">Coordenador do Curso                                                    </w:t>
            </w:r>
          </w:p>
        </w:tc>
        <w:tc>
          <w:tcPr>
            <w:tcW w:w="4174" w:type="dxa"/>
            <w:gridSpan w:val="2"/>
            <w:tcBorders>
              <w:top w:val="single" w:sz="4" w:space="0" w:color="000000"/>
              <w:left w:val="single" w:sz="4" w:space="0" w:color="auto"/>
              <w:bottom w:val="single" w:sz="4" w:space="0" w:color="000000"/>
              <w:right w:val="single" w:sz="4" w:space="0" w:color="000000"/>
            </w:tcBorders>
            <w:shd w:val="clear" w:color="auto" w:fill="D9D9D9"/>
            <w:vAlign w:val="center"/>
          </w:tcPr>
          <w:p w14:paraId="4435F425"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64E406BB"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r w:rsidRPr="000C0D30">
              <w:rPr>
                <w:rFonts w:ascii="Times New Roman" w:hAnsi="Times New Roman"/>
                <w:b/>
                <w:sz w:val="20"/>
                <w:szCs w:val="20"/>
              </w:rPr>
              <w:t>_____________________________</w:t>
            </w:r>
          </w:p>
          <w:p w14:paraId="1AE3253A"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Setor Pedagógico</w:t>
            </w:r>
          </w:p>
        </w:tc>
      </w:tr>
    </w:tbl>
    <w:p w14:paraId="0C17031E" w14:textId="77777777" w:rsidR="006B15D7" w:rsidRDefault="006B15D7" w:rsidP="00717B1C">
      <w:pPr>
        <w:spacing w:before="0" w:after="0"/>
        <w:ind w:firstLine="0"/>
        <w:jc w:val="left"/>
        <w:rPr>
          <w:rFonts w:ascii="Tahoma" w:eastAsia="Tahoma" w:hAnsi="Tahoma" w:cs="Tahoma"/>
        </w:rPr>
      </w:pPr>
    </w:p>
    <w:p w14:paraId="69DF3FEE" w14:textId="77777777" w:rsidR="006B15D7" w:rsidRDefault="006B15D7" w:rsidP="00717B1C">
      <w:pPr>
        <w:spacing w:before="0" w:after="0"/>
        <w:ind w:firstLine="0"/>
        <w:jc w:val="left"/>
        <w:rPr>
          <w:rFonts w:ascii="Tahoma" w:eastAsia="Tahoma" w:hAnsi="Tahoma" w:cs="Tahoma"/>
        </w:rPr>
      </w:pPr>
    </w:p>
    <w:p w14:paraId="34A489D8" w14:textId="77777777" w:rsidR="006B15D7" w:rsidRDefault="006B15D7" w:rsidP="00717B1C">
      <w:pPr>
        <w:spacing w:before="0" w:after="0"/>
        <w:ind w:firstLine="0"/>
        <w:jc w:val="left"/>
        <w:rPr>
          <w:rFonts w:ascii="Tahoma" w:eastAsia="Tahoma" w:hAnsi="Tahoma" w:cs="Tahoma"/>
        </w:rPr>
      </w:pPr>
    </w:p>
    <w:p w14:paraId="2748EB07" w14:textId="77777777" w:rsidR="006B15D7" w:rsidRDefault="006B15D7" w:rsidP="00717B1C">
      <w:pPr>
        <w:spacing w:before="0" w:after="0"/>
        <w:ind w:firstLine="0"/>
        <w:jc w:val="left"/>
        <w:rPr>
          <w:rFonts w:ascii="Tahoma" w:eastAsia="Tahoma" w:hAnsi="Tahoma" w:cs="Tahoma"/>
        </w:rPr>
      </w:pPr>
    </w:p>
    <w:p w14:paraId="336D30ED" w14:textId="77777777" w:rsidR="006B15D7" w:rsidRDefault="006B15D7" w:rsidP="00717B1C">
      <w:pPr>
        <w:spacing w:before="0" w:after="0"/>
        <w:ind w:firstLine="0"/>
        <w:jc w:val="left"/>
        <w:rPr>
          <w:rFonts w:ascii="Tahoma" w:eastAsia="Tahoma" w:hAnsi="Tahoma" w:cs="Tahoma"/>
        </w:rPr>
      </w:pPr>
    </w:p>
    <w:p w14:paraId="7EFAD593" w14:textId="77777777" w:rsidR="006B15D7" w:rsidRDefault="006B15D7" w:rsidP="00717B1C">
      <w:pPr>
        <w:spacing w:before="0" w:after="0"/>
        <w:ind w:firstLine="0"/>
        <w:jc w:val="left"/>
        <w:rPr>
          <w:rFonts w:ascii="Tahoma" w:eastAsia="Tahoma" w:hAnsi="Tahoma" w:cs="Tahoma"/>
        </w:rPr>
      </w:pPr>
    </w:p>
    <w:p w14:paraId="77E074AA" w14:textId="77777777" w:rsidR="006B15D7" w:rsidRDefault="006B15D7" w:rsidP="00717B1C">
      <w:pPr>
        <w:spacing w:before="0" w:after="0"/>
        <w:ind w:firstLine="0"/>
        <w:jc w:val="left"/>
        <w:rPr>
          <w:rFonts w:ascii="Tahoma" w:eastAsia="Tahoma" w:hAnsi="Tahoma" w:cs="Tahoma"/>
        </w:rPr>
      </w:pPr>
    </w:p>
    <w:p w14:paraId="78E89F28" w14:textId="77777777" w:rsidR="006B15D7" w:rsidRDefault="006B15D7" w:rsidP="00717B1C">
      <w:pPr>
        <w:spacing w:before="0" w:after="0"/>
        <w:ind w:firstLine="0"/>
        <w:jc w:val="left"/>
        <w:rPr>
          <w:rFonts w:ascii="Tahoma" w:eastAsia="Tahoma" w:hAnsi="Tahoma" w:cs="Tahoma"/>
        </w:rPr>
      </w:pPr>
    </w:p>
    <w:p w14:paraId="0F2EB60C" w14:textId="051AFF65" w:rsidR="006B15D7" w:rsidRDefault="006B15D7" w:rsidP="00717B1C">
      <w:pPr>
        <w:spacing w:before="0" w:after="0"/>
        <w:ind w:firstLine="0"/>
        <w:jc w:val="left"/>
        <w:rPr>
          <w:rFonts w:ascii="Tahoma" w:eastAsia="Tahoma" w:hAnsi="Tahoma" w:cs="Tahoma"/>
        </w:rPr>
      </w:pPr>
    </w:p>
    <w:p w14:paraId="77C46EC0" w14:textId="45D9AA45" w:rsidR="00413AEB" w:rsidRDefault="00413AEB" w:rsidP="00717B1C">
      <w:pPr>
        <w:spacing w:before="0" w:after="0"/>
        <w:ind w:firstLine="0"/>
        <w:jc w:val="left"/>
        <w:rPr>
          <w:rFonts w:ascii="Tahoma" w:eastAsia="Tahoma" w:hAnsi="Tahoma" w:cs="Tahoma"/>
        </w:rPr>
      </w:pPr>
    </w:p>
    <w:p w14:paraId="4A65EFE8" w14:textId="77777777" w:rsidR="00413AEB" w:rsidRDefault="00413AEB" w:rsidP="00717B1C">
      <w:pPr>
        <w:spacing w:before="0" w:after="0"/>
        <w:ind w:firstLine="0"/>
        <w:jc w:val="left"/>
        <w:rPr>
          <w:rFonts w:ascii="Tahoma" w:eastAsia="Tahoma" w:hAnsi="Tahoma" w:cs="Tahoma"/>
        </w:rPr>
      </w:pPr>
    </w:p>
    <w:p w14:paraId="0E0AAF39" w14:textId="77777777" w:rsidR="006B15D7" w:rsidRDefault="006B15D7" w:rsidP="00717B1C">
      <w:pPr>
        <w:spacing w:before="0" w:after="0"/>
        <w:ind w:firstLine="0"/>
        <w:jc w:val="left"/>
        <w:rPr>
          <w:rFonts w:ascii="Tahoma" w:eastAsia="Tahoma" w:hAnsi="Tahoma" w:cs="Tahoma"/>
        </w:rPr>
      </w:pPr>
    </w:p>
    <w:p w14:paraId="4AF0CE69" w14:textId="77777777" w:rsidR="006B15D7" w:rsidRDefault="006B15D7" w:rsidP="00717B1C">
      <w:pPr>
        <w:spacing w:before="0" w:after="0"/>
        <w:ind w:firstLine="0"/>
        <w:jc w:val="left"/>
        <w:rPr>
          <w:rFonts w:ascii="Tahoma" w:eastAsia="Tahoma" w:hAnsi="Tahoma" w:cs="Tahoma"/>
        </w:rPr>
      </w:pPr>
    </w:p>
    <w:p w14:paraId="132B6E89" w14:textId="77777777" w:rsidR="006B15D7" w:rsidRDefault="006B15D7" w:rsidP="00717B1C">
      <w:pPr>
        <w:spacing w:before="0" w:after="0"/>
        <w:ind w:firstLine="0"/>
        <w:jc w:val="left"/>
        <w:rPr>
          <w:rFonts w:ascii="Tahoma" w:eastAsia="Tahoma" w:hAnsi="Tahoma" w:cs="Tahoma"/>
        </w:rPr>
      </w:pPr>
    </w:p>
    <w:tbl>
      <w:tblPr>
        <w:tblW w:w="8469" w:type="dxa"/>
        <w:tblInd w:w="66" w:type="dxa"/>
        <w:tblLayout w:type="fixed"/>
        <w:tblCellMar>
          <w:top w:w="15" w:type="dxa"/>
          <w:left w:w="15" w:type="dxa"/>
          <w:bottom w:w="15" w:type="dxa"/>
          <w:right w:w="15" w:type="dxa"/>
        </w:tblCellMar>
        <w:tblLook w:val="04A0" w:firstRow="1" w:lastRow="0" w:firstColumn="1" w:lastColumn="0" w:noHBand="0" w:noVBand="1"/>
      </w:tblPr>
      <w:tblGrid>
        <w:gridCol w:w="3870"/>
        <w:gridCol w:w="425"/>
        <w:gridCol w:w="1984"/>
        <w:gridCol w:w="2190"/>
      </w:tblGrid>
      <w:tr w:rsidR="006B15D7" w:rsidRPr="000C0D30" w14:paraId="6339DE6A" w14:textId="77777777" w:rsidTr="009C0093">
        <w:trPr>
          <w:trHeight w:val="38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43C2FD3"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hd w:val="clear" w:color="auto" w:fill="D9D9D9"/>
              <w:spacing w:before="0" w:after="0"/>
              <w:ind w:firstLine="0"/>
              <w:jc w:val="left"/>
              <w:rPr>
                <w:rFonts w:ascii="Times" w:hAnsi="Times"/>
                <w:color w:val="auto"/>
              </w:rPr>
            </w:pPr>
            <w:r w:rsidRPr="000C0D30">
              <w:rPr>
                <w:rFonts w:ascii="Times New Roman" w:hAnsi="Times New Roman"/>
                <w:b/>
                <w:bCs/>
              </w:rPr>
              <w:t>DISCIPLINA</w:t>
            </w:r>
          </w:p>
          <w:p w14:paraId="14037205" w14:textId="77777777" w:rsidR="006B15D7" w:rsidRPr="000C0D30" w:rsidRDefault="006B15D7" w:rsidP="009C0093">
            <w:pPr>
              <w:pStyle w:val="Ttulo5"/>
              <w:shd w:val="clear" w:color="auto" w:fill="D9D9D9"/>
              <w:rPr>
                <w:rFonts w:ascii="Times" w:hAnsi="Times"/>
                <w:color w:val="auto"/>
                <w:sz w:val="20"/>
                <w:szCs w:val="20"/>
              </w:rPr>
            </w:pPr>
            <w:r w:rsidRPr="000A5FB8">
              <w:t>GERENCIAMENTO E PLANEJAMENTO DO CANTEIRO DE OBRAS</w:t>
            </w:r>
          </w:p>
        </w:tc>
      </w:tr>
      <w:tr w:rsidR="006B15D7" w:rsidRPr="000C0D30" w14:paraId="24E7C48A" w14:textId="77777777" w:rsidTr="009C0093">
        <w:trPr>
          <w:trHeight w:val="190"/>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3E1675FA"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CURSO</w:t>
            </w:r>
            <w:r w:rsidRPr="000C0D30">
              <w:rPr>
                <w:rFonts w:ascii="Times New Roman" w:hAnsi="Times New Roman"/>
                <w:bCs/>
                <w:sz w:val="20"/>
                <w:szCs w:val="20"/>
              </w:rPr>
              <w:t>:   </w:t>
            </w:r>
            <w:r>
              <w:rPr>
                <w:rFonts w:ascii="Times New Roman" w:hAnsi="Times New Roman"/>
                <w:b/>
                <w:bCs/>
                <w:sz w:val="20"/>
                <w:szCs w:val="20"/>
              </w:rPr>
              <w:t>TECNOLOGIA EM ESTRADAS – 01321</w:t>
            </w:r>
          </w:p>
          <w:p w14:paraId="7EB8E01E"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p>
          <w:p w14:paraId="157AD91C"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CÓDIGO DA DISCIPLINA:</w:t>
            </w:r>
            <w:r>
              <w:rPr>
                <w:sz w:val="22"/>
                <w:szCs w:val="22"/>
              </w:rPr>
              <w:t xml:space="preserve"> </w:t>
            </w:r>
            <w:r>
              <w:rPr>
                <w:rFonts w:ascii="Times New Roman" w:hAnsi="Times New Roman"/>
                <w:sz w:val="20"/>
                <w:szCs w:val="20"/>
              </w:rPr>
              <w:t>00000</w:t>
            </w:r>
          </w:p>
        </w:tc>
      </w:tr>
      <w:tr w:rsidR="006B15D7" w:rsidRPr="000C0D30" w14:paraId="204B86EE" w14:textId="77777777" w:rsidTr="009C0093">
        <w:trPr>
          <w:trHeight w:val="456"/>
        </w:trPr>
        <w:tc>
          <w:tcPr>
            <w:tcW w:w="3870" w:type="dxa"/>
            <w:tcBorders>
              <w:top w:val="single" w:sz="4" w:space="0" w:color="FFFFFF"/>
              <w:left w:val="single" w:sz="4" w:space="0" w:color="000000"/>
              <w:bottom w:val="single" w:sz="4" w:space="0" w:color="FFFFFF"/>
              <w:right w:val="single" w:sz="4" w:space="0" w:color="FFFFFF"/>
            </w:tcBorders>
            <w:shd w:val="clear" w:color="auto" w:fill="FFFFFF"/>
            <w:tcMar>
              <w:top w:w="0" w:type="dxa"/>
              <w:left w:w="108" w:type="dxa"/>
              <w:bottom w:w="0" w:type="dxa"/>
              <w:right w:w="108" w:type="dxa"/>
            </w:tcMar>
            <w:hideMark/>
          </w:tcPr>
          <w:p w14:paraId="6A6BB2E7" w14:textId="77777777" w:rsidR="006B15D7" w:rsidRPr="00346694"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346694">
              <w:rPr>
                <w:rFonts w:ascii="Times New Roman" w:hAnsi="Times New Roman"/>
                <w:b/>
                <w:bCs/>
                <w:color w:val="auto"/>
                <w:sz w:val="20"/>
                <w:szCs w:val="20"/>
              </w:rPr>
              <w:t>CARGA HORÁRIA: 80 HORAS</w:t>
            </w:r>
          </w:p>
        </w:tc>
        <w:tc>
          <w:tcPr>
            <w:tcW w:w="2409" w:type="dxa"/>
            <w:gridSpan w:val="2"/>
            <w:tcBorders>
              <w:top w:val="single" w:sz="4" w:space="0" w:color="FFFFFF"/>
              <w:left w:val="single" w:sz="4" w:space="0" w:color="FFFFFF"/>
              <w:bottom w:val="single" w:sz="4" w:space="0" w:color="FFFFFF"/>
              <w:right w:val="single" w:sz="4" w:space="0" w:color="FFFFFF"/>
            </w:tcBorders>
            <w:shd w:val="clear" w:color="auto" w:fill="FFFFFF"/>
          </w:tcPr>
          <w:p w14:paraId="40BB40C7" w14:textId="77777777" w:rsidR="006B15D7" w:rsidRPr="00346694"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0" w:hanging="45"/>
              <w:rPr>
                <w:rFonts w:ascii="Times New Roman" w:hAnsi="Times New Roman"/>
                <w:b/>
                <w:bCs/>
                <w:color w:val="auto"/>
                <w:sz w:val="20"/>
                <w:szCs w:val="20"/>
              </w:rPr>
            </w:pPr>
            <w:r w:rsidRPr="00346694">
              <w:rPr>
                <w:rFonts w:ascii="Times New Roman" w:hAnsi="Times New Roman"/>
                <w:b/>
                <w:bCs/>
                <w:color w:val="auto"/>
                <w:sz w:val="20"/>
                <w:szCs w:val="20"/>
              </w:rPr>
              <w:t>TEÓRICA: 80 HORAS</w:t>
            </w:r>
          </w:p>
        </w:tc>
        <w:tc>
          <w:tcPr>
            <w:tcW w:w="2190" w:type="dxa"/>
            <w:tcBorders>
              <w:top w:val="single" w:sz="4" w:space="0" w:color="FFFFFF"/>
              <w:left w:val="single" w:sz="4" w:space="0" w:color="FFFFFF"/>
              <w:bottom w:val="single" w:sz="4" w:space="0" w:color="FFFFFF"/>
              <w:right w:val="single" w:sz="4" w:space="0" w:color="000000"/>
            </w:tcBorders>
            <w:shd w:val="clear" w:color="auto" w:fill="FFFFFF"/>
          </w:tcPr>
          <w:p w14:paraId="6AB0EB9B" w14:textId="77777777" w:rsidR="006B15D7" w:rsidRPr="00346694"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13" w:firstLine="0"/>
              <w:rPr>
                <w:rFonts w:ascii="Times New Roman" w:hAnsi="Times New Roman"/>
                <w:b/>
                <w:bCs/>
                <w:color w:val="auto"/>
                <w:sz w:val="20"/>
                <w:szCs w:val="20"/>
              </w:rPr>
            </w:pPr>
            <w:r w:rsidRPr="00346694">
              <w:rPr>
                <w:rFonts w:ascii="Times New Roman" w:hAnsi="Times New Roman"/>
                <w:b/>
                <w:bCs/>
                <w:color w:val="auto"/>
                <w:sz w:val="20"/>
                <w:szCs w:val="20"/>
              </w:rPr>
              <w:t>PRÁTICA: -</w:t>
            </w:r>
          </w:p>
        </w:tc>
      </w:tr>
      <w:tr w:rsidR="006B15D7" w:rsidRPr="000C0D30" w14:paraId="450C36D8" w14:textId="77777777" w:rsidTr="009C0093">
        <w:trPr>
          <w:trHeight w:val="113"/>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0C842857"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CRÉDITOS: 0</w:t>
            </w:r>
            <w:r>
              <w:rPr>
                <w:rFonts w:ascii="Times New Roman" w:hAnsi="Times New Roman"/>
                <w:b/>
                <w:bCs/>
                <w:sz w:val="20"/>
                <w:szCs w:val="20"/>
              </w:rPr>
              <w:t>4</w:t>
            </w:r>
          </w:p>
        </w:tc>
      </w:tr>
      <w:tr w:rsidR="006B15D7" w:rsidRPr="000C0D30" w14:paraId="36DFB423" w14:textId="77777777" w:rsidTr="009C0093">
        <w:trPr>
          <w:trHeight w:val="259"/>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FFFFF"/>
            <w:tcMar>
              <w:top w:w="0" w:type="dxa"/>
              <w:left w:w="108" w:type="dxa"/>
              <w:bottom w:w="0" w:type="dxa"/>
              <w:right w:w="108" w:type="dxa"/>
            </w:tcMar>
            <w:hideMark/>
          </w:tcPr>
          <w:p w14:paraId="00A0E0E0" w14:textId="77777777" w:rsidR="006B15D7" w:rsidRPr="00346694"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346694">
              <w:rPr>
                <w:rFonts w:ascii="Times New Roman" w:hAnsi="Times New Roman"/>
                <w:b/>
                <w:bCs/>
                <w:color w:val="auto"/>
                <w:sz w:val="20"/>
                <w:szCs w:val="20"/>
              </w:rPr>
              <w:t>PRÉ-REQUISITO: Legislação ambiental</w:t>
            </w:r>
            <w:r>
              <w:rPr>
                <w:rFonts w:ascii="Times New Roman" w:hAnsi="Times New Roman"/>
                <w:b/>
                <w:bCs/>
                <w:color w:val="auto"/>
                <w:sz w:val="20"/>
                <w:szCs w:val="20"/>
              </w:rPr>
              <w:t>.</w:t>
            </w:r>
          </w:p>
        </w:tc>
      </w:tr>
      <w:tr w:rsidR="006B15D7" w:rsidRPr="000C0D30" w14:paraId="28E45B33" w14:textId="77777777" w:rsidTr="009C0093">
        <w:trPr>
          <w:trHeight w:val="242"/>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3F0E767C"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SEMESTRE: 05</w:t>
            </w:r>
          </w:p>
        </w:tc>
      </w:tr>
      <w:tr w:rsidR="006B15D7" w:rsidRPr="000C0D30" w14:paraId="10BE8339" w14:textId="77777777" w:rsidTr="009C0093">
        <w:trPr>
          <w:trHeight w:val="250"/>
        </w:trPr>
        <w:tc>
          <w:tcPr>
            <w:tcW w:w="8469" w:type="dxa"/>
            <w:gridSpan w:val="4"/>
            <w:tcBorders>
              <w:top w:val="single" w:sz="4" w:space="0" w:color="FFFFFF"/>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8B796F"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NÍVEL:</w:t>
            </w:r>
            <w:r w:rsidRPr="000C0D30">
              <w:rPr>
                <w:rFonts w:ascii="Times New Roman" w:hAnsi="Times New Roman"/>
                <w:b/>
                <w:sz w:val="20"/>
                <w:szCs w:val="20"/>
              </w:rPr>
              <w:t xml:space="preserve"> GRADUAÇÃO</w:t>
            </w:r>
          </w:p>
        </w:tc>
      </w:tr>
      <w:tr w:rsidR="006B15D7" w:rsidRPr="000C0D30" w14:paraId="25871881" w14:textId="77777777" w:rsidTr="009C0093">
        <w:trPr>
          <w:trHeight w:val="440"/>
        </w:trPr>
        <w:tc>
          <w:tcPr>
            <w:tcW w:w="8469" w:type="dxa"/>
            <w:gridSpan w:val="4"/>
            <w:tcBorders>
              <w:top w:val="single" w:sz="8"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7BCEAC2"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EMENTA</w:t>
            </w:r>
          </w:p>
        </w:tc>
      </w:tr>
      <w:tr w:rsidR="006B15D7" w:rsidRPr="000C0D30" w14:paraId="5223611F" w14:textId="77777777" w:rsidTr="009C0093">
        <w:trPr>
          <w:trHeight w:val="2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C3C270" w14:textId="77777777" w:rsidR="006B15D7" w:rsidRPr="00413AEB"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noProof/>
                <w:sz w:val="20"/>
                <w:szCs w:val="20"/>
                <w:highlight w:val="yellow"/>
              </w:rPr>
            </w:pPr>
            <w:commentRangeStart w:id="63"/>
            <w:r w:rsidRPr="00413AEB">
              <w:rPr>
                <w:rFonts w:ascii="Times New Roman" w:hAnsi="Times New Roman"/>
                <w:noProof/>
                <w:sz w:val="20"/>
                <w:szCs w:val="20"/>
                <w:highlight w:val="yellow"/>
              </w:rPr>
              <w:t xml:space="preserve">Implantar e gerenciar um canteiro de obras. Dimensionar os espaços físicos e as instalações que irão compor a área de vivencia e a área de produção na obra. Conhecer a organização e o planejamento de </w:t>
            </w:r>
            <w:r w:rsidRPr="00413AEB">
              <w:rPr>
                <w:rFonts w:ascii="Times New Roman" w:hAnsi="Times New Roman"/>
                <w:noProof/>
                <w:sz w:val="20"/>
                <w:szCs w:val="20"/>
                <w:highlight w:val="yellow"/>
              </w:rPr>
              <w:lastRenderedPageBreak/>
              <w:t>canteiros de obras. Construção Enxuta. Diretrizes para redução e/ou eliminação dos desperdícios baseado nas 7 perdas da construção civil.</w:t>
            </w:r>
          </w:p>
          <w:p w14:paraId="530717A8" w14:textId="77777777" w:rsidR="006B15D7" w:rsidRPr="005D15E4"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color w:val="auto"/>
                <w:sz w:val="20"/>
                <w:szCs w:val="20"/>
                <w:lang w:eastAsia="pt-BR"/>
              </w:rPr>
            </w:pPr>
            <w:r w:rsidRPr="00413AEB">
              <w:rPr>
                <w:rFonts w:ascii="Times New Roman" w:hAnsi="Times New Roman"/>
                <w:noProof/>
                <w:sz w:val="20"/>
                <w:szCs w:val="20"/>
                <w:highlight w:val="yellow"/>
              </w:rPr>
              <w:t>Ferramentas de planejamento e controle. Tipos de cronogramas. Estrutura analítica de projetos. Indicadores de produtividade. Redes de precedência. Interferências. Cronograma GANTT / PERT-CPM. Planejamento de tempo e custo envolvendo mão-de-obra, materiais e equipamentos. Relação de tempo-custo em obras. Alocação e nivelamento de recursos. Curva S. Histograma.</w:t>
            </w:r>
            <w:commentRangeEnd w:id="63"/>
            <w:r w:rsidR="00413AEB" w:rsidRPr="00413AEB">
              <w:rPr>
                <w:rStyle w:val="Refdecomentrio"/>
                <w:highlight w:val="yellow"/>
              </w:rPr>
              <w:commentReference w:id="63"/>
            </w:r>
          </w:p>
        </w:tc>
      </w:tr>
      <w:tr w:rsidR="006B15D7" w:rsidRPr="000C0D30" w14:paraId="047EE510"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251BAFA"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lastRenderedPageBreak/>
              <w:t>OBJETIVO</w:t>
            </w:r>
          </w:p>
        </w:tc>
      </w:tr>
      <w:tr w:rsidR="006B15D7" w:rsidRPr="000C0D30" w14:paraId="3490B764"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263AEE" w14:textId="77777777" w:rsidR="006B15D7" w:rsidRPr="00413AEB"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highlight w:val="yellow"/>
                <w:lang w:eastAsia="pt-BR"/>
              </w:rPr>
            </w:pPr>
            <w:r w:rsidRPr="00413AEB">
              <w:rPr>
                <w:rFonts w:ascii="Times New Roman" w:hAnsi="Times New Roman"/>
                <w:sz w:val="20"/>
                <w:szCs w:val="20"/>
                <w:highlight w:val="yellow"/>
                <w:lang w:eastAsia="pt-BR"/>
              </w:rPr>
              <w:t xml:space="preserve">O plano da disciplina oferece aos alunos a capacidade de desenvolver e gerenciar o layout de canteiro de obras, com foco em obras na área </w:t>
            </w:r>
            <w:commentRangeStart w:id="64"/>
            <w:r w:rsidRPr="00413AEB">
              <w:rPr>
                <w:rFonts w:ascii="Times New Roman" w:hAnsi="Times New Roman"/>
                <w:sz w:val="20"/>
                <w:szCs w:val="20"/>
                <w:highlight w:val="yellow"/>
                <w:lang w:eastAsia="pt-BR"/>
              </w:rPr>
              <w:t>rodoviária</w:t>
            </w:r>
            <w:commentRangeEnd w:id="64"/>
            <w:r w:rsidR="00413AEB">
              <w:rPr>
                <w:rStyle w:val="Refdecomentrio"/>
              </w:rPr>
              <w:commentReference w:id="64"/>
            </w:r>
            <w:r w:rsidRPr="00413AEB">
              <w:rPr>
                <w:rFonts w:ascii="Times New Roman" w:hAnsi="Times New Roman"/>
                <w:sz w:val="20"/>
                <w:szCs w:val="20"/>
                <w:highlight w:val="yellow"/>
                <w:lang w:eastAsia="pt-BR"/>
              </w:rPr>
              <w:t xml:space="preserve">. Conhecer a </w:t>
            </w:r>
            <w:proofErr w:type="spellStart"/>
            <w:r w:rsidRPr="00413AEB">
              <w:rPr>
                <w:rFonts w:ascii="Times New Roman" w:hAnsi="Times New Roman"/>
                <w:sz w:val="20"/>
                <w:szCs w:val="20"/>
                <w:highlight w:val="yellow"/>
                <w:lang w:eastAsia="pt-BR"/>
              </w:rPr>
              <w:t>infra-estrutura</w:t>
            </w:r>
            <w:proofErr w:type="spellEnd"/>
            <w:r w:rsidRPr="00413AEB">
              <w:rPr>
                <w:rFonts w:ascii="Times New Roman" w:hAnsi="Times New Roman"/>
                <w:sz w:val="20"/>
                <w:szCs w:val="20"/>
                <w:highlight w:val="yellow"/>
                <w:lang w:eastAsia="pt-BR"/>
              </w:rPr>
              <w:t xml:space="preserve"> física, administrativa e técnica de canteiros de obras rodoviárias. </w:t>
            </w:r>
          </w:p>
          <w:p w14:paraId="3CAF8511" w14:textId="77777777" w:rsidR="006B15D7" w:rsidRPr="00C71E56"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413AEB">
              <w:rPr>
                <w:rFonts w:ascii="Times New Roman" w:hAnsi="Times New Roman"/>
                <w:sz w:val="20"/>
                <w:szCs w:val="20"/>
                <w:highlight w:val="yellow"/>
                <w:lang w:eastAsia="pt-BR"/>
              </w:rPr>
              <w:t>Desenvolver nos alunos habilidades de planejar com pensamento critico avaliando as metodologias existentes aplicadas para diferentes casos, conhecer as ferramentas para elaborar e acompanhar cronogramas. Estudo e dimensionamento de recursos de mão de obra para execução das etapas da obra.</w:t>
            </w:r>
          </w:p>
        </w:tc>
      </w:tr>
      <w:tr w:rsidR="006B15D7" w:rsidRPr="000C0D30" w14:paraId="39EE4478"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ED8457B"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PROGRAMA</w:t>
            </w:r>
          </w:p>
        </w:tc>
      </w:tr>
      <w:tr w:rsidR="006B15D7" w:rsidRPr="000C0D30" w14:paraId="6F97CD59"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C57FB2" w14:textId="6209ACBD" w:rsidR="006B15D7" w:rsidRPr="000A5FB8" w:rsidRDefault="006B15D7" w:rsidP="00413AEB">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C45021">
              <w:rPr>
                <w:rFonts w:ascii="Times New Roman" w:hAnsi="Times New Roman"/>
                <w:b/>
                <w:sz w:val="20"/>
                <w:szCs w:val="20"/>
                <w:lang w:eastAsia="pt-BR"/>
              </w:rPr>
              <w:t>Unidade 1</w:t>
            </w:r>
            <w:r w:rsidRPr="000A5FB8">
              <w:rPr>
                <w:rFonts w:ascii="Times New Roman" w:hAnsi="Times New Roman"/>
                <w:sz w:val="20"/>
                <w:szCs w:val="20"/>
                <w:lang w:eastAsia="pt-BR"/>
              </w:rPr>
              <w:t>:</w:t>
            </w:r>
            <w:r w:rsidRPr="000A5FB8">
              <w:rPr>
                <w:rFonts w:ascii="Cambria" w:hAnsi="Cambria" w:cs="Arial"/>
                <w:b/>
                <w:color w:val="auto"/>
                <w:sz w:val="20"/>
                <w:szCs w:val="20"/>
                <w:lang w:eastAsia="pt-BR"/>
              </w:rPr>
              <w:t xml:space="preserve"> </w:t>
            </w:r>
            <w:r w:rsidRPr="000A5FB8">
              <w:rPr>
                <w:rFonts w:ascii="Times New Roman" w:hAnsi="Times New Roman"/>
                <w:b/>
                <w:sz w:val="20"/>
                <w:szCs w:val="20"/>
                <w:lang w:eastAsia="pt-BR"/>
              </w:rPr>
              <w:t>P</w:t>
            </w:r>
            <w:r>
              <w:rPr>
                <w:rFonts w:ascii="Times New Roman" w:hAnsi="Times New Roman"/>
                <w:b/>
                <w:sz w:val="20"/>
                <w:szCs w:val="20"/>
                <w:lang w:eastAsia="pt-BR"/>
              </w:rPr>
              <w:t xml:space="preserve">rojeto de canteiros de obras; </w:t>
            </w:r>
            <w:r w:rsidRPr="000A5FB8">
              <w:rPr>
                <w:rFonts w:ascii="Times New Roman" w:hAnsi="Times New Roman"/>
                <w:sz w:val="20"/>
                <w:szCs w:val="20"/>
                <w:lang w:eastAsia="pt-BR"/>
              </w:rPr>
              <w:t>I</w:t>
            </w:r>
            <w:r>
              <w:rPr>
                <w:rFonts w:ascii="Times New Roman" w:hAnsi="Times New Roman"/>
                <w:sz w:val="20"/>
                <w:szCs w:val="20"/>
                <w:lang w:eastAsia="pt-BR"/>
              </w:rPr>
              <w:t xml:space="preserve">ntrodução e importância do tema; </w:t>
            </w:r>
            <w:r w:rsidRPr="000A5FB8">
              <w:rPr>
                <w:rFonts w:ascii="Times New Roman" w:hAnsi="Times New Roman"/>
                <w:sz w:val="20"/>
                <w:szCs w:val="20"/>
                <w:lang w:eastAsia="pt-BR"/>
              </w:rPr>
              <w:t>T</w:t>
            </w:r>
            <w:r>
              <w:rPr>
                <w:rFonts w:ascii="Times New Roman" w:hAnsi="Times New Roman"/>
                <w:sz w:val="20"/>
                <w:szCs w:val="20"/>
                <w:lang w:eastAsia="pt-BR"/>
              </w:rPr>
              <w:t xml:space="preserve">ipologia e fases do canteiro; </w:t>
            </w:r>
            <w:r w:rsidRPr="000A5FB8">
              <w:rPr>
                <w:rFonts w:ascii="Times New Roman" w:hAnsi="Times New Roman"/>
                <w:sz w:val="20"/>
                <w:szCs w:val="20"/>
                <w:lang w:eastAsia="pt-BR"/>
              </w:rPr>
              <w:t>E</w:t>
            </w:r>
            <w:r>
              <w:rPr>
                <w:rFonts w:ascii="Times New Roman" w:hAnsi="Times New Roman"/>
                <w:sz w:val="20"/>
                <w:szCs w:val="20"/>
                <w:lang w:eastAsia="pt-BR"/>
              </w:rPr>
              <w:t xml:space="preserve">lementos de canteiro: Área de vivência e área operacional, </w:t>
            </w:r>
            <w:r w:rsidRPr="000A5FB8">
              <w:rPr>
                <w:rFonts w:ascii="Times New Roman" w:hAnsi="Times New Roman"/>
                <w:sz w:val="20"/>
                <w:szCs w:val="20"/>
                <w:lang w:eastAsia="pt-BR"/>
              </w:rPr>
              <w:t>D</w:t>
            </w:r>
            <w:r>
              <w:rPr>
                <w:rFonts w:ascii="Times New Roman" w:hAnsi="Times New Roman"/>
                <w:sz w:val="20"/>
                <w:szCs w:val="20"/>
                <w:lang w:eastAsia="pt-BR"/>
              </w:rPr>
              <w:t xml:space="preserve">imensionar os espaços e aprender como gerenciar; </w:t>
            </w:r>
            <w:r w:rsidRPr="000A5FB8">
              <w:rPr>
                <w:rFonts w:ascii="Times New Roman" w:hAnsi="Times New Roman"/>
                <w:sz w:val="20"/>
                <w:szCs w:val="20"/>
                <w:lang w:eastAsia="pt-BR"/>
              </w:rPr>
              <w:t>I</w:t>
            </w:r>
            <w:r>
              <w:rPr>
                <w:rFonts w:ascii="Times New Roman" w:hAnsi="Times New Roman"/>
                <w:sz w:val="20"/>
                <w:szCs w:val="20"/>
                <w:lang w:eastAsia="pt-BR"/>
              </w:rPr>
              <w:t xml:space="preserve">nstalação do canteiro: </w:t>
            </w:r>
            <w:r w:rsidRPr="000A5FB8">
              <w:rPr>
                <w:rFonts w:ascii="Times New Roman" w:hAnsi="Times New Roman"/>
                <w:sz w:val="20"/>
                <w:szCs w:val="20"/>
                <w:lang w:eastAsia="pt-BR"/>
              </w:rPr>
              <w:t>C</w:t>
            </w:r>
            <w:r>
              <w:rPr>
                <w:rFonts w:ascii="Times New Roman" w:hAnsi="Times New Roman"/>
                <w:sz w:val="20"/>
                <w:szCs w:val="20"/>
                <w:lang w:eastAsia="pt-BR"/>
              </w:rPr>
              <w:t>ondições de acesso</w:t>
            </w:r>
            <w:r w:rsidRPr="000A5FB8">
              <w:rPr>
                <w:rFonts w:ascii="Times New Roman" w:hAnsi="Times New Roman"/>
                <w:sz w:val="20"/>
                <w:szCs w:val="20"/>
                <w:lang w:eastAsia="pt-BR"/>
              </w:rPr>
              <w:t xml:space="preserve">, </w:t>
            </w:r>
            <w:r w:rsidR="00413AEB" w:rsidRPr="000A5FB8">
              <w:rPr>
                <w:rFonts w:ascii="Times New Roman" w:hAnsi="Times New Roman"/>
                <w:sz w:val="20"/>
                <w:szCs w:val="20"/>
                <w:lang w:eastAsia="pt-BR"/>
              </w:rPr>
              <w:t>I</w:t>
            </w:r>
            <w:r w:rsidR="00413AEB">
              <w:rPr>
                <w:rFonts w:ascii="Times New Roman" w:hAnsi="Times New Roman"/>
                <w:sz w:val="20"/>
                <w:szCs w:val="20"/>
                <w:lang w:eastAsia="pt-BR"/>
              </w:rPr>
              <w:t>nfraestrutura</w:t>
            </w:r>
            <w:r>
              <w:rPr>
                <w:rFonts w:ascii="Times New Roman" w:hAnsi="Times New Roman"/>
                <w:sz w:val="20"/>
                <w:szCs w:val="20"/>
                <w:lang w:eastAsia="pt-BR"/>
              </w:rPr>
              <w:t xml:space="preserve"> de água, energia, comunicação; </w:t>
            </w:r>
            <w:r w:rsidRPr="000A5FB8">
              <w:rPr>
                <w:rFonts w:ascii="Times New Roman" w:hAnsi="Times New Roman"/>
                <w:sz w:val="20"/>
                <w:szCs w:val="20"/>
                <w:lang w:eastAsia="pt-BR"/>
              </w:rPr>
              <w:t>C</w:t>
            </w:r>
            <w:r>
              <w:rPr>
                <w:rFonts w:ascii="Times New Roman" w:hAnsi="Times New Roman"/>
                <w:sz w:val="20"/>
                <w:szCs w:val="20"/>
                <w:lang w:eastAsia="pt-BR"/>
              </w:rPr>
              <w:t xml:space="preserve">onstrução enxuta; </w:t>
            </w:r>
            <w:r w:rsidRPr="000A5FB8">
              <w:rPr>
                <w:rFonts w:ascii="Times New Roman" w:hAnsi="Times New Roman"/>
                <w:sz w:val="20"/>
                <w:szCs w:val="20"/>
                <w:lang w:eastAsia="pt-BR"/>
              </w:rPr>
              <w:t>C</w:t>
            </w:r>
            <w:r>
              <w:rPr>
                <w:rFonts w:ascii="Times New Roman" w:hAnsi="Times New Roman"/>
                <w:sz w:val="20"/>
                <w:szCs w:val="20"/>
                <w:lang w:eastAsia="pt-BR"/>
              </w:rPr>
              <w:t xml:space="preserve">onhecer os métodos da Lean </w:t>
            </w:r>
            <w:proofErr w:type="spellStart"/>
            <w:r>
              <w:rPr>
                <w:rFonts w:ascii="Times New Roman" w:hAnsi="Times New Roman"/>
                <w:sz w:val="20"/>
                <w:szCs w:val="20"/>
                <w:lang w:eastAsia="pt-BR"/>
              </w:rPr>
              <w:t>Construction</w:t>
            </w:r>
            <w:proofErr w:type="spellEnd"/>
            <w:r>
              <w:rPr>
                <w:rFonts w:ascii="Times New Roman" w:hAnsi="Times New Roman"/>
                <w:sz w:val="20"/>
                <w:szCs w:val="20"/>
                <w:lang w:eastAsia="pt-BR"/>
              </w:rPr>
              <w:t xml:space="preserve"> para otimizar as atividades dentro do canteiro de obras</w:t>
            </w:r>
            <w:r w:rsidRPr="000A5FB8">
              <w:rPr>
                <w:rFonts w:ascii="Times New Roman" w:hAnsi="Times New Roman"/>
                <w:sz w:val="20"/>
                <w:szCs w:val="20"/>
                <w:lang w:eastAsia="pt-BR"/>
              </w:rPr>
              <w:t xml:space="preserve">, </w:t>
            </w:r>
            <w:r>
              <w:rPr>
                <w:rFonts w:ascii="Times New Roman" w:hAnsi="Times New Roman"/>
                <w:sz w:val="20"/>
                <w:szCs w:val="20"/>
                <w:lang w:eastAsia="pt-BR"/>
              </w:rPr>
              <w:t xml:space="preserve">reduzindo e/ou eliminando desperdícios; </w:t>
            </w:r>
            <w:r w:rsidRPr="000A5FB8">
              <w:rPr>
                <w:rFonts w:ascii="Times New Roman" w:hAnsi="Times New Roman"/>
                <w:sz w:val="20"/>
                <w:szCs w:val="20"/>
                <w:lang w:eastAsia="pt-BR"/>
              </w:rPr>
              <w:t>L</w:t>
            </w:r>
            <w:r>
              <w:rPr>
                <w:rFonts w:ascii="Times New Roman" w:hAnsi="Times New Roman"/>
                <w:sz w:val="20"/>
                <w:szCs w:val="20"/>
                <w:lang w:eastAsia="pt-BR"/>
              </w:rPr>
              <w:t xml:space="preserve">ayout do canteiro de obras; </w:t>
            </w:r>
            <w:r w:rsidRPr="000A5FB8">
              <w:rPr>
                <w:rFonts w:ascii="Times New Roman" w:hAnsi="Times New Roman"/>
                <w:sz w:val="20"/>
                <w:szCs w:val="20"/>
                <w:lang w:eastAsia="pt-BR"/>
              </w:rPr>
              <w:t>E</w:t>
            </w:r>
            <w:r>
              <w:rPr>
                <w:rFonts w:ascii="Times New Roman" w:hAnsi="Times New Roman"/>
                <w:sz w:val="20"/>
                <w:szCs w:val="20"/>
                <w:lang w:eastAsia="pt-BR"/>
              </w:rPr>
              <w:t>laboração de projeto de canteiro, incluindo todos os elementos</w:t>
            </w:r>
            <w:r w:rsidRPr="000A5FB8">
              <w:rPr>
                <w:rFonts w:ascii="Times New Roman" w:hAnsi="Times New Roman"/>
                <w:sz w:val="20"/>
                <w:szCs w:val="20"/>
                <w:lang w:eastAsia="pt-BR"/>
              </w:rPr>
              <w:t xml:space="preserve">, </w:t>
            </w:r>
            <w:r>
              <w:rPr>
                <w:rFonts w:ascii="Times New Roman" w:hAnsi="Times New Roman"/>
                <w:sz w:val="20"/>
                <w:szCs w:val="20"/>
                <w:lang w:eastAsia="pt-BR"/>
              </w:rPr>
              <w:t xml:space="preserve">incluindo todos os elementos em suas diferentes fases da obra; </w:t>
            </w:r>
            <w:r w:rsidRPr="000A5FB8">
              <w:rPr>
                <w:rFonts w:ascii="Times New Roman" w:hAnsi="Times New Roman"/>
                <w:sz w:val="20"/>
                <w:szCs w:val="20"/>
                <w:lang w:eastAsia="pt-BR"/>
              </w:rPr>
              <w:t>S</w:t>
            </w:r>
            <w:r>
              <w:rPr>
                <w:rFonts w:ascii="Times New Roman" w:hAnsi="Times New Roman"/>
                <w:sz w:val="20"/>
                <w:szCs w:val="20"/>
                <w:lang w:eastAsia="pt-BR"/>
              </w:rPr>
              <w:t>inalização no canteiro de obras.</w:t>
            </w:r>
          </w:p>
          <w:p w14:paraId="27C089CF" w14:textId="29EA87E6" w:rsidR="006B15D7" w:rsidRPr="000A5FB8" w:rsidRDefault="006B15D7" w:rsidP="00413AEB">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0A5FB8">
              <w:rPr>
                <w:rFonts w:ascii="Times New Roman" w:hAnsi="Times New Roman"/>
                <w:b/>
                <w:sz w:val="20"/>
                <w:szCs w:val="20"/>
                <w:lang w:eastAsia="pt-BR"/>
              </w:rPr>
              <w:t>Unidade 2</w:t>
            </w:r>
            <w:r w:rsidRPr="000A5FB8">
              <w:rPr>
                <w:rFonts w:ascii="Times New Roman" w:hAnsi="Times New Roman"/>
                <w:sz w:val="20"/>
                <w:szCs w:val="20"/>
                <w:lang w:eastAsia="pt-BR"/>
              </w:rPr>
              <w:t>:  A</w:t>
            </w:r>
            <w:r>
              <w:rPr>
                <w:rFonts w:ascii="Times New Roman" w:hAnsi="Times New Roman"/>
                <w:sz w:val="20"/>
                <w:szCs w:val="20"/>
                <w:lang w:eastAsia="pt-BR"/>
              </w:rPr>
              <w:t xml:space="preserve">rmazenamento e movimentação de equipamentos e materiais; </w:t>
            </w:r>
            <w:proofErr w:type="gramStart"/>
            <w:r w:rsidRPr="000A5FB8">
              <w:rPr>
                <w:rFonts w:ascii="Times New Roman" w:hAnsi="Times New Roman"/>
                <w:sz w:val="20"/>
                <w:szCs w:val="20"/>
                <w:lang w:eastAsia="pt-BR"/>
              </w:rPr>
              <w:t>C</w:t>
            </w:r>
            <w:r>
              <w:rPr>
                <w:rFonts w:ascii="Times New Roman" w:hAnsi="Times New Roman"/>
                <w:sz w:val="20"/>
                <w:szCs w:val="20"/>
                <w:lang w:eastAsia="pt-BR"/>
              </w:rPr>
              <w:t>omo</w:t>
            </w:r>
            <w:proofErr w:type="gramEnd"/>
            <w:r w:rsidRPr="000A5FB8">
              <w:rPr>
                <w:rFonts w:ascii="Times New Roman" w:hAnsi="Times New Roman"/>
                <w:sz w:val="20"/>
                <w:szCs w:val="20"/>
                <w:lang w:eastAsia="pt-BR"/>
              </w:rPr>
              <w:t xml:space="preserve"> </w:t>
            </w:r>
            <w:r>
              <w:rPr>
                <w:rFonts w:ascii="Times New Roman" w:hAnsi="Times New Roman"/>
                <w:sz w:val="20"/>
                <w:szCs w:val="20"/>
                <w:lang w:eastAsia="pt-BR"/>
              </w:rPr>
              <w:t xml:space="preserve">armazenar os materiais e equipamentos; </w:t>
            </w:r>
            <w:r w:rsidRPr="000A5FB8">
              <w:rPr>
                <w:rFonts w:ascii="Times New Roman" w:hAnsi="Times New Roman"/>
                <w:sz w:val="20"/>
                <w:szCs w:val="20"/>
                <w:lang w:eastAsia="pt-BR"/>
              </w:rPr>
              <w:t>C</w:t>
            </w:r>
            <w:r>
              <w:rPr>
                <w:rFonts w:ascii="Times New Roman" w:hAnsi="Times New Roman"/>
                <w:sz w:val="20"/>
                <w:szCs w:val="20"/>
                <w:lang w:eastAsia="pt-BR"/>
              </w:rPr>
              <w:t xml:space="preserve">ontrole e gerenciamento de ferramentas e materiais; </w:t>
            </w:r>
            <w:r w:rsidRPr="000A5FB8">
              <w:rPr>
                <w:rFonts w:ascii="Times New Roman" w:hAnsi="Times New Roman"/>
                <w:sz w:val="20"/>
                <w:szCs w:val="20"/>
                <w:lang w:eastAsia="pt-BR"/>
              </w:rPr>
              <w:t>M</w:t>
            </w:r>
            <w:r>
              <w:rPr>
                <w:rFonts w:ascii="Times New Roman" w:hAnsi="Times New Roman"/>
                <w:sz w:val="20"/>
                <w:szCs w:val="20"/>
                <w:lang w:eastAsia="pt-BR"/>
              </w:rPr>
              <w:t xml:space="preserve">ovimentação vertical e horizontal dentro da obra; </w:t>
            </w:r>
            <w:r w:rsidRPr="000A5FB8">
              <w:rPr>
                <w:rFonts w:ascii="Times New Roman" w:hAnsi="Times New Roman"/>
                <w:sz w:val="20"/>
                <w:szCs w:val="20"/>
                <w:lang w:eastAsia="pt-BR"/>
              </w:rPr>
              <w:t>D</w:t>
            </w:r>
            <w:r>
              <w:rPr>
                <w:rFonts w:ascii="Times New Roman" w:hAnsi="Times New Roman"/>
                <w:sz w:val="20"/>
                <w:szCs w:val="20"/>
                <w:lang w:eastAsia="pt-BR"/>
              </w:rPr>
              <w:t>imensionar e relacionar os equipamentos com suas características e produtividades em função dos servi</w:t>
            </w:r>
            <w:r w:rsidR="00413AEB">
              <w:rPr>
                <w:rFonts w:ascii="Times New Roman" w:hAnsi="Times New Roman"/>
                <w:sz w:val="20"/>
                <w:szCs w:val="20"/>
                <w:lang w:eastAsia="pt-BR"/>
              </w:rPr>
              <w:t>ço</w:t>
            </w:r>
            <w:r>
              <w:rPr>
                <w:rFonts w:ascii="Times New Roman" w:hAnsi="Times New Roman"/>
                <w:sz w:val="20"/>
                <w:szCs w:val="20"/>
                <w:lang w:eastAsia="pt-BR"/>
              </w:rPr>
              <w:t>s</w:t>
            </w:r>
            <w:r w:rsidRPr="000A5FB8">
              <w:rPr>
                <w:rFonts w:ascii="Times New Roman" w:hAnsi="Times New Roman"/>
                <w:sz w:val="20"/>
                <w:szCs w:val="20"/>
                <w:lang w:eastAsia="pt-BR"/>
              </w:rPr>
              <w:t>.</w:t>
            </w:r>
          </w:p>
          <w:p w14:paraId="2073A23E" w14:textId="77777777" w:rsidR="006B15D7" w:rsidRPr="000A5FB8" w:rsidRDefault="006B15D7" w:rsidP="00413AEB">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0A5FB8">
              <w:rPr>
                <w:rFonts w:ascii="Times New Roman" w:hAnsi="Times New Roman"/>
                <w:b/>
                <w:sz w:val="20"/>
                <w:szCs w:val="20"/>
                <w:lang w:eastAsia="pt-BR"/>
              </w:rPr>
              <w:t xml:space="preserve">Unidade </w:t>
            </w:r>
            <w:r>
              <w:rPr>
                <w:rFonts w:ascii="Times New Roman" w:hAnsi="Times New Roman"/>
                <w:b/>
                <w:sz w:val="20"/>
                <w:szCs w:val="20"/>
                <w:lang w:eastAsia="pt-BR"/>
              </w:rPr>
              <w:t>3</w:t>
            </w:r>
            <w:r w:rsidRPr="000A5FB8">
              <w:rPr>
                <w:rFonts w:ascii="Times New Roman" w:hAnsi="Times New Roman"/>
                <w:sz w:val="20"/>
                <w:szCs w:val="20"/>
                <w:lang w:eastAsia="pt-BR"/>
              </w:rPr>
              <w:t>:</w:t>
            </w:r>
            <w:r w:rsidRPr="000A5FB8">
              <w:rPr>
                <w:rFonts w:ascii="Times New Roman" w:hAnsi="Times New Roman"/>
                <w:b/>
                <w:sz w:val="20"/>
                <w:szCs w:val="20"/>
                <w:lang w:eastAsia="pt-BR"/>
              </w:rPr>
              <w:t xml:space="preserve"> </w:t>
            </w:r>
            <w:r w:rsidRPr="000A5FB8">
              <w:rPr>
                <w:rFonts w:ascii="Times New Roman" w:hAnsi="Times New Roman"/>
                <w:sz w:val="20"/>
                <w:szCs w:val="20"/>
                <w:lang w:eastAsia="pt-BR"/>
              </w:rPr>
              <w:t>R</w:t>
            </w:r>
            <w:r>
              <w:rPr>
                <w:rFonts w:ascii="Times New Roman" w:hAnsi="Times New Roman"/>
                <w:sz w:val="20"/>
                <w:szCs w:val="20"/>
                <w:lang w:eastAsia="pt-BR"/>
              </w:rPr>
              <w:t xml:space="preserve">esíduos da construção civil: </w:t>
            </w:r>
            <w:r w:rsidRPr="000A5FB8">
              <w:rPr>
                <w:rFonts w:ascii="Times New Roman" w:hAnsi="Times New Roman"/>
                <w:sz w:val="20"/>
                <w:szCs w:val="20"/>
                <w:lang w:eastAsia="pt-BR"/>
              </w:rPr>
              <w:t>O</w:t>
            </w:r>
            <w:r>
              <w:rPr>
                <w:rFonts w:ascii="Times New Roman" w:hAnsi="Times New Roman"/>
                <w:sz w:val="20"/>
                <w:szCs w:val="20"/>
                <w:lang w:eastAsia="pt-BR"/>
              </w:rPr>
              <w:t xml:space="preserve">rientações ambientais para instalações de canteiro de obras; Tipos e direcionamento dos resíduos da construção conforme </w:t>
            </w:r>
            <w:r w:rsidRPr="000A5FB8">
              <w:rPr>
                <w:rFonts w:ascii="Times New Roman" w:hAnsi="Times New Roman"/>
                <w:sz w:val="20"/>
                <w:szCs w:val="20"/>
                <w:lang w:eastAsia="pt-BR"/>
              </w:rPr>
              <w:t>L</w:t>
            </w:r>
            <w:r>
              <w:rPr>
                <w:rFonts w:ascii="Times New Roman" w:hAnsi="Times New Roman"/>
                <w:sz w:val="20"/>
                <w:szCs w:val="20"/>
                <w:lang w:eastAsia="pt-BR"/>
              </w:rPr>
              <w:t xml:space="preserve">ei e </w:t>
            </w:r>
            <w:r w:rsidRPr="000A5FB8">
              <w:rPr>
                <w:rFonts w:ascii="Times New Roman" w:hAnsi="Times New Roman"/>
                <w:sz w:val="20"/>
                <w:szCs w:val="20"/>
                <w:lang w:eastAsia="pt-BR"/>
              </w:rPr>
              <w:t>R</w:t>
            </w:r>
            <w:r>
              <w:rPr>
                <w:rFonts w:ascii="Times New Roman" w:hAnsi="Times New Roman"/>
                <w:sz w:val="20"/>
                <w:szCs w:val="20"/>
                <w:lang w:eastAsia="pt-BR"/>
              </w:rPr>
              <w:t>esoluções do</w:t>
            </w:r>
            <w:r w:rsidRPr="000A5FB8">
              <w:rPr>
                <w:rFonts w:ascii="Times New Roman" w:hAnsi="Times New Roman"/>
                <w:sz w:val="20"/>
                <w:szCs w:val="20"/>
                <w:lang w:eastAsia="pt-BR"/>
              </w:rPr>
              <w:t xml:space="preserve"> CONAMA.</w:t>
            </w:r>
          </w:p>
          <w:p w14:paraId="0F23E869" w14:textId="77777777" w:rsidR="006B15D7" w:rsidRPr="00E52AE4" w:rsidRDefault="006B15D7" w:rsidP="00413AEB">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Pr>
                <w:rFonts w:ascii="Times New Roman" w:hAnsi="Times New Roman"/>
                <w:b/>
                <w:sz w:val="20"/>
                <w:szCs w:val="20"/>
                <w:lang w:eastAsia="pt-BR"/>
              </w:rPr>
              <w:t>Unidade 4</w:t>
            </w:r>
            <w:r w:rsidRPr="000A5FB8">
              <w:rPr>
                <w:rFonts w:ascii="Times New Roman" w:hAnsi="Times New Roman"/>
                <w:sz w:val="20"/>
                <w:szCs w:val="20"/>
                <w:lang w:eastAsia="pt-BR"/>
              </w:rPr>
              <w:t>:</w:t>
            </w:r>
            <w:r w:rsidRPr="000A5FB8">
              <w:rPr>
                <w:rFonts w:ascii="Times New Roman" w:hAnsi="Times New Roman"/>
                <w:b/>
                <w:sz w:val="20"/>
                <w:szCs w:val="20"/>
                <w:lang w:eastAsia="pt-BR"/>
              </w:rPr>
              <w:t xml:space="preserve"> </w:t>
            </w:r>
            <w:r w:rsidRPr="000A5FB8">
              <w:rPr>
                <w:rFonts w:ascii="Times New Roman" w:hAnsi="Times New Roman"/>
                <w:sz w:val="20"/>
                <w:szCs w:val="20"/>
                <w:lang w:eastAsia="pt-BR"/>
              </w:rPr>
              <w:t>P</w:t>
            </w:r>
            <w:r>
              <w:rPr>
                <w:rFonts w:ascii="Times New Roman" w:hAnsi="Times New Roman"/>
                <w:sz w:val="20"/>
                <w:szCs w:val="20"/>
                <w:lang w:eastAsia="pt-BR"/>
              </w:rPr>
              <w:t xml:space="preserve">lanejamento de obras: </w:t>
            </w:r>
            <w:r w:rsidRPr="000A5FB8">
              <w:rPr>
                <w:rFonts w:ascii="Times New Roman" w:hAnsi="Times New Roman"/>
                <w:sz w:val="20"/>
                <w:szCs w:val="20"/>
                <w:lang w:eastAsia="pt-BR"/>
              </w:rPr>
              <w:t>E</w:t>
            </w:r>
            <w:r>
              <w:rPr>
                <w:rFonts w:ascii="Times New Roman" w:hAnsi="Times New Roman"/>
                <w:sz w:val="20"/>
                <w:szCs w:val="20"/>
                <w:lang w:eastAsia="pt-BR"/>
              </w:rPr>
              <w:t xml:space="preserve">strutura analítica de projeto </w:t>
            </w:r>
            <w:r w:rsidRPr="000A5FB8">
              <w:rPr>
                <w:rFonts w:ascii="Times New Roman" w:hAnsi="Times New Roman"/>
                <w:sz w:val="20"/>
                <w:szCs w:val="20"/>
                <w:lang w:eastAsia="pt-BR"/>
              </w:rPr>
              <w:t xml:space="preserve"> – EAP</w:t>
            </w:r>
            <w:r>
              <w:rPr>
                <w:rFonts w:ascii="Times New Roman" w:hAnsi="Times New Roman"/>
                <w:sz w:val="20"/>
                <w:szCs w:val="20"/>
                <w:lang w:eastAsia="pt-BR"/>
              </w:rPr>
              <w:t xml:space="preserve">; </w:t>
            </w:r>
            <w:r w:rsidRPr="000A5FB8">
              <w:rPr>
                <w:rFonts w:ascii="Times New Roman" w:hAnsi="Times New Roman"/>
                <w:sz w:val="20"/>
                <w:szCs w:val="20"/>
                <w:lang w:eastAsia="pt-BR"/>
              </w:rPr>
              <w:t>E</w:t>
            </w:r>
            <w:r>
              <w:rPr>
                <w:rFonts w:ascii="Times New Roman" w:hAnsi="Times New Roman"/>
                <w:sz w:val="20"/>
                <w:szCs w:val="20"/>
                <w:lang w:eastAsia="pt-BR"/>
              </w:rPr>
              <w:t xml:space="preserve">xigências do cliente e limitações; </w:t>
            </w:r>
            <w:r w:rsidRPr="000A5FB8">
              <w:rPr>
                <w:rFonts w:ascii="Times New Roman" w:hAnsi="Times New Roman"/>
                <w:sz w:val="20"/>
                <w:szCs w:val="20"/>
                <w:lang w:eastAsia="pt-BR"/>
              </w:rPr>
              <w:t>E</w:t>
            </w:r>
            <w:r>
              <w:rPr>
                <w:rFonts w:ascii="Times New Roman" w:hAnsi="Times New Roman"/>
                <w:sz w:val="20"/>
                <w:szCs w:val="20"/>
                <w:lang w:eastAsia="pt-BR"/>
              </w:rPr>
              <w:t xml:space="preserve">stimativa de duração das tarefas e produtividade; </w:t>
            </w:r>
            <w:r w:rsidRPr="000A5FB8">
              <w:rPr>
                <w:rFonts w:ascii="Times New Roman" w:hAnsi="Times New Roman"/>
                <w:sz w:val="20"/>
                <w:szCs w:val="20"/>
                <w:lang w:eastAsia="pt-BR"/>
              </w:rPr>
              <w:t>L</w:t>
            </w:r>
            <w:r>
              <w:rPr>
                <w:rFonts w:ascii="Times New Roman" w:hAnsi="Times New Roman"/>
                <w:sz w:val="20"/>
                <w:szCs w:val="20"/>
                <w:lang w:eastAsia="pt-BR"/>
              </w:rPr>
              <w:t xml:space="preserve">ógica da produção; </w:t>
            </w:r>
            <w:r w:rsidRPr="000A5FB8">
              <w:rPr>
                <w:rFonts w:ascii="Times New Roman" w:hAnsi="Times New Roman"/>
                <w:sz w:val="20"/>
                <w:szCs w:val="20"/>
                <w:lang w:eastAsia="pt-BR"/>
              </w:rPr>
              <w:t>P</w:t>
            </w:r>
            <w:r>
              <w:rPr>
                <w:rFonts w:ascii="Times New Roman" w:hAnsi="Times New Roman"/>
                <w:sz w:val="20"/>
                <w:szCs w:val="20"/>
                <w:lang w:eastAsia="pt-BR"/>
              </w:rPr>
              <w:t xml:space="preserve">recedentes e dependência entre as atividades; </w:t>
            </w:r>
            <w:r w:rsidRPr="000A5FB8">
              <w:rPr>
                <w:rFonts w:ascii="Times New Roman" w:hAnsi="Times New Roman"/>
                <w:sz w:val="20"/>
                <w:szCs w:val="20"/>
                <w:lang w:eastAsia="pt-BR"/>
              </w:rPr>
              <w:t>D</w:t>
            </w:r>
            <w:r>
              <w:rPr>
                <w:rFonts w:ascii="Times New Roman" w:hAnsi="Times New Roman"/>
                <w:sz w:val="20"/>
                <w:szCs w:val="20"/>
                <w:lang w:eastAsia="pt-BR"/>
              </w:rPr>
              <w:t xml:space="preserve">iagrama de rede; </w:t>
            </w:r>
            <w:r w:rsidRPr="000A5FB8">
              <w:rPr>
                <w:rFonts w:ascii="Times New Roman" w:hAnsi="Times New Roman"/>
                <w:sz w:val="20"/>
                <w:szCs w:val="20"/>
                <w:lang w:eastAsia="pt-BR"/>
              </w:rPr>
              <w:t>F</w:t>
            </w:r>
            <w:r>
              <w:rPr>
                <w:rFonts w:ascii="Times New Roman" w:hAnsi="Times New Roman"/>
                <w:sz w:val="20"/>
                <w:szCs w:val="20"/>
                <w:lang w:eastAsia="pt-BR"/>
              </w:rPr>
              <w:t xml:space="preserve">olga e caminho crítico; </w:t>
            </w:r>
            <w:r w:rsidRPr="000A5FB8">
              <w:rPr>
                <w:rFonts w:ascii="Times New Roman" w:hAnsi="Times New Roman"/>
                <w:sz w:val="20"/>
                <w:szCs w:val="20"/>
                <w:lang w:eastAsia="pt-BR"/>
              </w:rPr>
              <w:t>G</w:t>
            </w:r>
            <w:r>
              <w:rPr>
                <w:rFonts w:ascii="Times New Roman" w:hAnsi="Times New Roman"/>
                <w:sz w:val="20"/>
                <w:szCs w:val="20"/>
                <w:lang w:eastAsia="pt-BR"/>
              </w:rPr>
              <w:t xml:space="preserve">ráfico de </w:t>
            </w:r>
            <w:r w:rsidRPr="000A5FB8">
              <w:rPr>
                <w:rFonts w:ascii="Times New Roman" w:hAnsi="Times New Roman"/>
                <w:sz w:val="20"/>
                <w:szCs w:val="20"/>
                <w:lang w:eastAsia="pt-BR"/>
              </w:rPr>
              <w:t>GANTT – PERT/CPM</w:t>
            </w:r>
            <w:r>
              <w:rPr>
                <w:rFonts w:ascii="Times New Roman" w:hAnsi="Times New Roman"/>
                <w:sz w:val="20"/>
                <w:szCs w:val="20"/>
                <w:lang w:eastAsia="pt-BR"/>
              </w:rPr>
              <w:t xml:space="preserve">; </w:t>
            </w:r>
            <w:r w:rsidRPr="000A5FB8">
              <w:rPr>
                <w:rFonts w:ascii="Times New Roman" w:hAnsi="Times New Roman"/>
                <w:sz w:val="20"/>
                <w:szCs w:val="20"/>
                <w:lang w:eastAsia="pt-BR"/>
              </w:rPr>
              <w:t>H</w:t>
            </w:r>
            <w:r>
              <w:rPr>
                <w:rFonts w:ascii="Times New Roman" w:hAnsi="Times New Roman"/>
                <w:sz w:val="20"/>
                <w:szCs w:val="20"/>
                <w:lang w:eastAsia="pt-BR"/>
              </w:rPr>
              <w:t xml:space="preserve">istograma e curva </w:t>
            </w:r>
            <w:r w:rsidRPr="000A5FB8">
              <w:rPr>
                <w:rFonts w:ascii="Times New Roman" w:hAnsi="Times New Roman"/>
                <w:sz w:val="20"/>
                <w:szCs w:val="20"/>
                <w:lang w:eastAsia="pt-BR"/>
              </w:rPr>
              <w:t>S</w:t>
            </w:r>
            <w:r>
              <w:rPr>
                <w:rFonts w:ascii="Times New Roman" w:hAnsi="Times New Roman"/>
                <w:sz w:val="20"/>
                <w:szCs w:val="20"/>
                <w:lang w:eastAsia="pt-BR"/>
              </w:rPr>
              <w:t xml:space="preserve">; </w:t>
            </w:r>
            <w:r w:rsidRPr="000A5FB8">
              <w:rPr>
                <w:rFonts w:ascii="Times New Roman" w:hAnsi="Times New Roman"/>
                <w:sz w:val="20"/>
                <w:szCs w:val="20"/>
                <w:lang w:eastAsia="pt-BR"/>
              </w:rPr>
              <w:t>N</w:t>
            </w:r>
            <w:r>
              <w:rPr>
                <w:rFonts w:ascii="Times New Roman" w:hAnsi="Times New Roman"/>
                <w:sz w:val="20"/>
                <w:szCs w:val="20"/>
                <w:lang w:eastAsia="pt-BR"/>
              </w:rPr>
              <w:t xml:space="preserve">ivelamento de recursos; </w:t>
            </w:r>
            <w:r w:rsidRPr="000A5FB8">
              <w:rPr>
                <w:rFonts w:ascii="Times New Roman" w:hAnsi="Times New Roman"/>
                <w:sz w:val="20"/>
                <w:szCs w:val="20"/>
                <w:lang w:eastAsia="pt-BR"/>
              </w:rPr>
              <w:t>P</w:t>
            </w:r>
            <w:r>
              <w:rPr>
                <w:rFonts w:ascii="Times New Roman" w:hAnsi="Times New Roman"/>
                <w:sz w:val="20"/>
                <w:szCs w:val="20"/>
                <w:lang w:eastAsia="pt-BR"/>
              </w:rPr>
              <w:t xml:space="preserve">lanejamento básico; </w:t>
            </w:r>
            <w:r w:rsidRPr="000A5FB8">
              <w:rPr>
                <w:rFonts w:ascii="Times New Roman" w:hAnsi="Times New Roman"/>
                <w:sz w:val="20"/>
                <w:szCs w:val="20"/>
                <w:lang w:eastAsia="pt-BR"/>
              </w:rPr>
              <w:t>C</w:t>
            </w:r>
            <w:r>
              <w:rPr>
                <w:rFonts w:ascii="Times New Roman" w:hAnsi="Times New Roman"/>
                <w:sz w:val="20"/>
                <w:szCs w:val="20"/>
                <w:lang w:eastAsia="pt-BR"/>
              </w:rPr>
              <w:t xml:space="preserve">ronograma físico-financeiro; </w:t>
            </w:r>
            <w:r w:rsidRPr="00176DF9">
              <w:rPr>
                <w:rFonts w:ascii="Times New Roman" w:hAnsi="Times New Roman"/>
                <w:sz w:val="20"/>
                <w:szCs w:val="20"/>
                <w:lang w:eastAsia="pt-BR"/>
              </w:rPr>
              <w:t>I</w:t>
            </w:r>
            <w:r>
              <w:rPr>
                <w:rFonts w:ascii="Times New Roman" w:hAnsi="Times New Roman"/>
                <w:sz w:val="20"/>
                <w:szCs w:val="20"/>
                <w:lang w:eastAsia="pt-BR"/>
              </w:rPr>
              <w:t xml:space="preserve">ntrodução ao planejamento com atividades repetitivas: </w:t>
            </w:r>
            <w:r w:rsidRPr="00176DF9">
              <w:rPr>
                <w:rFonts w:ascii="Times New Roman" w:hAnsi="Times New Roman"/>
                <w:sz w:val="20"/>
                <w:szCs w:val="20"/>
                <w:lang w:eastAsia="pt-BR"/>
              </w:rPr>
              <w:t>T</w:t>
            </w:r>
            <w:r>
              <w:rPr>
                <w:rFonts w:ascii="Times New Roman" w:hAnsi="Times New Roman"/>
                <w:sz w:val="20"/>
                <w:szCs w:val="20"/>
                <w:lang w:eastAsia="pt-BR"/>
              </w:rPr>
              <w:t>écnica de linha de balanço</w:t>
            </w:r>
            <w:r w:rsidRPr="00176DF9">
              <w:rPr>
                <w:rFonts w:ascii="Times New Roman" w:hAnsi="Times New Roman"/>
                <w:sz w:val="20"/>
                <w:szCs w:val="20"/>
                <w:lang w:eastAsia="pt-BR"/>
              </w:rPr>
              <w:t>.</w:t>
            </w:r>
          </w:p>
        </w:tc>
      </w:tr>
      <w:tr w:rsidR="006B15D7" w:rsidRPr="000C0D30" w14:paraId="7CE91001"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DADBAEE"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METODOLOGIA DE ENSINO</w:t>
            </w:r>
          </w:p>
        </w:tc>
      </w:tr>
      <w:tr w:rsidR="006B15D7" w:rsidRPr="000C0D30" w14:paraId="27EC924C"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17E483" w14:textId="77777777" w:rsidR="006B15D7"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1F7B3E">
              <w:rPr>
                <w:rFonts w:ascii="Times New Roman" w:hAnsi="Times New Roman"/>
                <w:sz w:val="20"/>
                <w:szCs w:val="20"/>
                <w:lang w:eastAsia="pt-BR"/>
              </w:rPr>
              <w:t xml:space="preserve">A disciplina é desenvolvida no formato presencial: </w:t>
            </w:r>
          </w:p>
          <w:p w14:paraId="73A629AA" w14:textId="77777777" w:rsidR="006B15D7" w:rsidRPr="000A5FB8"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0A5FB8">
              <w:rPr>
                <w:rFonts w:ascii="Times New Roman" w:hAnsi="Times New Roman"/>
                <w:sz w:val="20"/>
                <w:szCs w:val="20"/>
                <w:lang w:eastAsia="pt-BR"/>
              </w:rPr>
              <w:t>Aulas expositivas com exemplos práticos da construção civil, com foco em obras rodoviárias.</w:t>
            </w:r>
          </w:p>
          <w:p w14:paraId="489941D0" w14:textId="77777777" w:rsidR="006B15D7" w:rsidRPr="000A5FB8"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commentRangeStart w:id="65"/>
            <w:r w:rsidRPr="000A5FB8">
              <w:rPr>
                <w:rFonts w:ascii="Times New Roman" w:hAnsi="Times New Roman"/>
                <w:sz w:val="20"/>
                <w:szCs w:val="20"/>
                <w:lang w:eastAsia="pt-BR"/>
              </w:rPr>
              <w:t>Visitas técnicas a canteiros de obras.</w:t>
            </w:r>
            <w:commentRangeEnd w:id="65"/>
            <w:r w:rsidR="00413AEB">
              <w:rPr>
                <w:rStyle w:val="Refdecomentrio"/>
              </w:rPr>
              <w:commentReference w:id="65"/>
            </w:r>
          </w:p>
          <w:p w14:paraId="3A7EA77F" w14:textId="77777777" w:rsidR="006B15D7" w:rsidRPr="00745029"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0A5FB8">
              <w:rPr>
                <w:rFonts w:ascii="Times New Roman" w:hAnsi="Times New Roman"/>
                <w:sz w:val="20"/>
                <w:szCs w:val="20"/>
                <w:lang w:eastAsia="pt-BR"/>
              </w:rPr>
              <w:t>Estudo de layout de canteiros de obra.</w:t>
            </w:r>
          </w:p>
        </w:tc>
      </w:tr>
      <w:tr w:rsidR="006B15D7" w:rsidRPr="000C0D30" w14:paraId="78B12D66"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39B53B50" w14:textId="77777777" w:rsidR="006B15D7" w:rsidRPr="001F7B3E"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sz w:val="20"/>
                <w:szCs w:val="20"/>
                <w:lang w:eastAsia="pt-BR"/>
              </w:rPr>
            </w:pPr>
            <w:r w:rsidRPr="004338C6">
              <w:rPr>
                <w:rFonts w:ascii="Times New Roman" w:hAnsi="Times New Roman"/>
                <w:b/>
                <w:bCs/>
                <w:sz w:val="22"/>
                <w:szCs w:val="22"/>
              </w:rPr>
              <w:t>RECURSOS</w:t>
            </w:r>
          </w:p>
        </w:tc>
      </w:tr>
      <w:tr w:rsidR="006B15D7" w:rsidRPr="000C0D30" w14:paraId="4B61A184"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278AE1" w14:textId="77777777" w:rsidR="006B15D7"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Material didático-pedagógico, Ex.: Livro, Apostila, Sites;</w:t>
            </w:r>
          </w:p>
          <w:p w14:paraId="4807B813" w14:textId="77777777" w:rsidR="006B15D7" w:rsidRPr="004338C6"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R</w:t>
            </w:r>
            <w:r>
              <w:rPr>
                <w:rFonts w:ascii="Times New Roman" w:hAnsi="Times New Roman"/>
                <w:sz w:val="20"/>
                <w:szCs w:val="20"/>
                <w:lang w:eastAsia="pt-BR"/>
              </w:rPr>
              <w:t xml:space="preserve">ecursos </w:t>
            </w:r>
            <w:proofErr w:type="spellStart"/>
            <w:r>
              <w:rPr>
                <w:rFonts w:ascii="Times New Roman" w:hAnsi="Times New Roman"/>
                <w:sz w:val="20"/>
                <w:szCs w:val="20"/>
                <w:lang w:eastAsia="pt-BR"/>
              </w:rPr>
              <w:t>aúdios</w:t>
            </w:r>
            <w:proofErr w:type="spellEnd"/>
            <w:r>
              <w:rPr>
                <w:rFonts w:ascii="Times New Roman" w:hAnsi="Times New Roman"/>
                <w:sz w:val="20"/>
                <w:szCs w:val="20"/>
                <w:lang w:eastAsia="pt-BR"/>
              </w:rPr>
              <w:t>-visuais (Data Show)</w:t>
            </w:r>
            <w:r w:rsidRPr="004338C6">
              <w:rPr>
                <w:rFonts w:ascii="Times New Roman" w:hAnsi="Times New Roman"/>
                <w:sz w:val="20"/>
                <w:szCs w:val="20"/>
                <w:lang w:eastAsia="pt-BR"/>
              </w:rPr>
              <w:t>;</w:t>
            </w:r>
          </w:p>
          <w:p w14:paraId="6B2D7EAD" w14:textId="77777777" w:rsidR="006B15D7" w:rsidRPr="001F7B3E"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I</w:t>
            </w:r>
            <w:r>
              <w:rPr>
                <w:rFonts w:ascii="Times New Roman" w:hAnsi="Times New Roman"/>
                <w:sz w:val="20"/>
                <w:szCs w:val="20"/>
                <w:lang w:eastAsia="pt-BR"/>
              </w:rPr>
              <w:t>nsumos de laboratório - quando houver</w:t>
            </w:r>
            <w:r w:rsidRPr="004338C6">
              <w:rPr>
                <w:rFonts w:ascii="Times New Roman" w:hAnsi="Times New Roman"/>
                <w:sz w:val="20"/>
                <w:szCs w:val="20"/>
                <w:lang w:eastAsia="pt-BR"/>
              </w:rPr>
              <w:t>.</w:t>
            </w:r>
          </w:p>
        </w:tc>
      </w:tr>
      <w:tr w:rsidR="006B15D7" w:rsidRPr="000C0D30" w14:paraId="3213D08A"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B7E29BA"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AVALIAÇÃO</w:t>
            </w:r>
          </w:p>
        </w:tc>
      </w:tr>
      <w:tr w:rsidR="006B15D7" w:rsidRPr="000C0D30" w14:paraId="1307B348"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33FD4C" w14:textId="77777777" w:rsidR="006B15D7" w:rsidRPr="00413AEB"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highlight w:val="yellow"/>
                <w:lang w:eastAsia="pt-BR"/>
              </w:rPr>
            </w:pPr>
            <w:r w:rsidRPr="00413AEB">
              <w:rPr>
                <w:rFonts w:ascii="Times New Roman" w:hAnsi="Times New Roman"/>
                <w:sz w:val="20"/>
                <w:szCs w:val="20"/>
                <w:highlight w:val="yellow"/>
                <w:lang w:eastAsia="pt-BR"/>
              </w:rPr>
              <w:t>A avaliação será desenvolvida ao longo do semestre, de forma processual e contínua, utilizando os seguintes instrumentos:</w:t>
            </w:r>
          </w:p>
          <w:p w14:paraId="0E892B2C" w14:textId="77777777" w:rsidR="006B15D7" w:rsidRPr="00413AEB"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highlight w:val="yellow"/>
                <w:lang w:eastAsia="pt-BR"/>
              </w:rPr>
            </w:pPr>
            <w:r w:rsidRPr="00413AEB">
              <w:rPr>
                <w:rFonts w:ascii="Times New Roman" w:hAnsi="Times New Roman"/>
                <w:sz w:val="20"/>
                <w:szCs w:val="20"/>
                <w:highlight w:val="yellow"/>
                <w:lang w:eastAsia="pt-BR"/>
              </w:rPr>
              <w:t xml:space="preserve">Avaliações </w:t>
            </w:r>
            <w:commentRangeStart w:id="66"/>
            <w:r w:rsidRPr="00413AEB">
              <w:rPr>
                <w:rFonts w:ascii="Times New Roman" w:hAnsi="Times New Roman"/>
                <w:sz w:val="20"/>
                <w:szCs w:val="20"/>
                <w:highlight w:val="yellow"/>
                <w:lang w:eastAsia="pt-BR"/>
              </w:rPr>
              <w:t>parciais</w:t>
            </w:r>
            <w:commentRangeEnd w:id="66"/>
            <w:r w:rsidR="00413AEB">
              <w:rPr>
                <w:rStyle w:val="Refdecomentrio"/>
              </w:rPr>
              <w:commentReference w:id="66"/>
            </w:r>
            <w:r w:rsidRPr="00413AEB">
              <w:rPr>
                <w:rFonts w:ascii="Times New Roman" w:hAnsi="Times New Roman"/>
                <w:sz w:val="20"/>
                <w:szCs w:val="20"/>
                <w:highlight w:val="yellow"/>
                <w:lang w:eastAsia="pt-BR"/>
              </w:rPr>
              <w:t xml:space="preserve">. </w:t>
            </w:r>
          </w:p>
          <w:p w14:paraId="3F49F34D"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color w:val="auto"/>
                <w:lang w:eastAsia="pt-BR"/>
              </w:rPr>
            </w:pPr>
            <w:r w:rsidRPr="00413AEB">
              <w:rPr>
                <w:rFonts w:ascii="Times New Roman" w:hAnsi="Times New Roman"/>
                <w:sz w:val="20"/>
                <w:szCs w:val="20"/>
                <w:highlight w:val="yellow"/>
                <w:lang w:eastAsia="pt-BR"/>
              </w:rPr>
              <w:t>Trabalhos individuais e em grupos.</w:t>
            </w:r>
          </w:p>
        </w:tc>
      </w:tr>
      <w:tr w:rsidR="006B15D7" w:rsidRPr="000C0D30" w14:paraId="1E39F7D5"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975909F"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BÁSICA</w:t>
            </w:r>
          </w:p>
        </w:tc>
      </w:tr>
      <w:tr w:rsidR="006B15D7" w:rsidRPr="000C0D30" w14:paraId="14948817"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E57894" w14:textId="77777777" w:rsidR="006B15D7" w:rsidRPr="00812855"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720" w:firstLine="0"/>
              <w:rPr>
                <w:rFonts w:ascii="Times New Roman" w:hAnsi="Times New Roman"/>
                <w:sz w:val="20"/>
                <w:szCs w:val="20"/>
                <w:highlight w:val="yellow"/>
                <w:lang w:eastAsia="pt-BR"/>
              </w:rPr>
            </w:pPr>
            <w:r w:rsidRPr="00812855">
              <w:rPr>
                <w:rFonts w:ascii="Times New Roman" w:hAnsi="Times New Roman"/>
                <w:sz w:val="20"/>
                <w:szCs w:val="20"/>
                <w:highlight w:val="yellow"/>
                <w:lang w:eastAsia="pt-BR"/>
              </w:rPr>
              <w:t>MATTOS, Aldo Dórea.</w:t>
            </w:r>
            <w:r w:rsidRPr="00812855">
              <w:rPr>
                <w:rFonts w:ascii="Times New Roman" w:hAnsi="Times New Roman"/>
                <w:b/>
                <w:bCs/>
                <w:sz w:val="20"/>
                <w:szCs w:val="20"/>
                <w:highlight w:val="yellow"/>
                <w:lang w:eastAsia="pt-BR"/>
              </w:rPr>
              <w:t> Planejamento e controle de obras.</w:t>
            </w:r>
            <w:r w:rsidRPr="00812855">
              <w:rPr>
                <w:rFonts w:ascii="Times New Roman" w:hAnsi="Times New Roman"/>
                <w:sz w:val="20"/>
                <w:szCs w:val="20"/>
                <w:highlight w:val="yellow"/>
                <w:lang w:eastAsia="pt-BR"/>
              </w:rPr>
              <w:t xml:space="preserve"> São Paulo: </w:t>
            </w:r>
            <w:proofErr w:type="spellStart"/>
            <w:r w:rsidRPr="00812855">
              <w:rPr>
                <w:rFonts w:ascii="Times New Roman" w:hAnsi="Times New Roman"/>
                <w:sz w:val="20"/>
                <w:szCs w:val="20"/>
                <w:highlight w:val="yellow"/>
                <w:lang w:eastAsia="pt-BR"/>
              </w:rPr>
              <w:t>Pini</w:t>
            </w:r>
            <w:proofErr w:type="spellEnd"/>
            <w:r w:rsidRPr="00812855">
              <w:rPr>
                <w:rFonts w:ascii="Times New Roman" w:hAnsi="Times New Roman"/>
                <w:sz w:val="20"/>
                <w:szCs w:val="20"/>
                <w:highlight w:val="yellow"/>
                <w:lang w:eastAsia="pt-BR"/>
              </w:rPr>
              <w:t>, 2014. 420 p.</w:t>
            </w:r>
          </w:p>
          <w:p w14:paraId="6E4F8334" w14:textId="77777777" w:rsidR="006B15D7" w:rsidRPr="00812855"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720" w:firstLine="0"/>
              <w:rPr>
                <w:rFonts w:ascii="Times New Roman" w:hAnsi="Times New Roman"/>
                <w:sz w:val="20"/>
                <w:szCs w:val="20"/>
                <w:highlight w:val="yellow"/>
                <w:lang w:eastAsia="pt-BR"/>
              </w:rPr>
            </w:pPr>
            <w:r w:rsidRPr="00812855">
              <w:rPr>
                <w:rFonts w:ascii="Times New Roman" w:hAnsi="Times New Roman"/>
                <w:sz w:val="20"/>
                <w:szCs w:val="20"/>
                <w:highlight w:val="yellow"/>
                <w:lang w:eastAsia="pt-BR"/>
              </w:rPr>
              <w:t xml:space="preserve">ALBERTIN, Marcos Ronaldo. </w:t>
            </w:r>
            <w:r w:rsidRPr="00812855">
              <w:rPr>
                <w:rFonts w:ascii="Times New Roman" w:hAnsi="Times New Roman"/>
                <w:b/>
                <w:sz w:val="20"/>
                <w:szCs w:val="20"/>
                <w:highlight w:val="yellow"/>
                <w:lang w:eastAsia="pt-BR"/>
              </w:rPr>
              <w:t>Gestão de processos e técnicas de produção enxuta</w:t>
            </w:r>
            <w:r w:rsidRPr="00812855">
              <w:rPr>
                <w:rFonts w:ascii="Times New Roman" w:hAnsi="Times New Roman"/>
                <w:sz w:val="20"/>
                <w:szCs w:val="20"/>
                <w:highlight w:val="yellow"/>
                <w:lang w:eastAsia="pt-BR"/>
              </w:rPr>
              <w:t xml:space="preserve">. Curitiba: InterSaberes, 2016. E-book. (164 p.). ISBN 9788544303559. Disponível em: &lt;http://ifce.bv3.digitalpages.com.br/users/publications/9788544303559&gt;. Acesso em: 29 out. </w:t>
            </w:r>
            <w:r w:rsidRPr="00812855">
              <w:rPr>
                <w:rFonts w:ascii="Times New Roman" w:hAnsi="Times New Roman"/>
                <w:sz w:val="20"/>
                <w:szCs w:val="20"/>
                <w:highlight w:val="yellow"/>
                <w:lang w:eastAsia="pt-BR"/>
              </w:rPr>
              <w:lastRenderedPageBreak/>
              <w:t>2019.</w:t>
            </w:r>
          </w:p>
          <w:p w14:paraId="7B695FFE" w14:textId="77777777" w:rsidR="006B15D7" w:rsidRPr="00007F7B"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720" w:firstLine="0"/>
              <w:rPr>
                <w:rFonts w:ascii="Times New Roman" w:hAnsi="Times New Roman"/>
                <w:sz w:val="20"/>
                <w:szCs w:val="20"/>
                <w:lang w:eastAsia="pt-BR"/>
              </w:rPr>
            </w:pPr>
            <w:r w:rsidRPr="00812855">
              <w:rPr>
                <w:rFonts w:ascii="Times New Roman" w:hAnsi="Times New Roman"/>
                <w:sz w:val="20"/>
                <w:szCs w:val="20"/>
                <w:highlight w:val="yellow"/>
                <w:lang w:eastAsia="pt-BR"/>
              </w:rPr>
              <w:t xml:space="preserve">ASSOCIAÇÃO BRASILEIRA DE NORMAS TÉCNICAS (ABNT). NBR 12284: </w:t>
            </w:r>
            <w:r w:rsidRPr="00812855">
              <w:rPr>
                <w:rFonts w:ascii="Times New Roman" w:hAnsi="Times New Roman"/>
                <w:b/>
                <w:sz w:val="20"/>
                <w:szCs w:val="20"/>
                <w:highlight w:val="yellow"/>
                <w:lang w:eastAsia="pt-BR"/>
              </w:rPr>
              <w:t xml:space="preserve">Áreas de vivência em canteiros de obras </w:t>
            </w:r>
            <w:r w:rsidRPr="00812855">
              <w:rPr>
                <w:rFonts w:ascii="Times New Roman" w:hAnsi="Times New Roman"/>
                <w:sz w:val="20"/>
                <w:szCs w:val="20"/>
                <w:highlight w:val="yellow"/>
                <w:lang w:eastAsia="pt-BR"/>
              </w:rPr>
              <w:t>- Procedimento. Rio de Janeiro.</w:t>
            </w:r>
          </w:p>
        </w:tc>
      </w:tr>
      <w:tr w:rsidR="006B15D7" w:rsidRPr="000C0D30" w14:paraId="1F976A28"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13594BA"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lastRenderedPageBreak/>
              <w:t>BIBLIOGRAFIA COMPLEMENTAR</w:t>
            </w:r>
          </w:p>
        </w:tc>
      </w:tr>
      <w:tr w:rsidR="006B15D7" w:rsidRPr="000C0D30" w14:paraId="1B3BAFE2"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D0380E" w14:textId="77777777" w:rsidR="006B15D7" w:rsidRPr="00812855"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720" w:firstLine="0"/>
              <w:rPr>
                <w:rFonts w:ascii="Times New Roman" w:hAnsi="Times New Roman"/>
                <w:sz w:val="20"/>
                <w:szCs w:val="20"/>
                <w:highlight w:val="yellow"/>
                <w:lang w:eastAsia="pt-BR"/>
              </w:rPr>
            </w:pPr>
            <w:r w:rsidRPr="00812855">
              <w:rPr>
                <w:rFonts w:ascii="Times New Roman" w:hAnsi="Times New Roman"/>
                <w:sz w:val="20"/>
                <w:szCs w:val="20"/>
                <w:highlight w:val="yellow"/>
                <w:lang w:eastAsia="pt-BR"/>
              </w:rPr>
              <w:t xml:space="preserve">YAZIGI, </w:t>
            </w:r>
            <w:proofErr w:type="spellStart"/>
            <w:r w:rsidRPr="00812855">
              <w:rPr>
                <w:rFonts w:ascii="Times New Roman" w:hAnsi="Times New Roman"/>
                <w:sz w:val="20"/>
                <w:szCs w:val="20"/>
                <w:highlight w:val="yellow"/>
                <w:lang w:eastAsia="pt-BR"/>
              </w:rPr>
              <w:t>Walid</w:t>
            </w:r>
            <w:proofErr w:type="spellEnd"/>
            <w:r w:rsidRPr="00812855">
              <w:rPr>
                <w:rFonts w:ascii="Times New Roman" w:hAnsi="Times New Roman"/>
                <w:sz w:val="20"/>
                <w:szCs w:val="20"/>
                <w:highlight w:val="yellow"/>
                <w:lang w:eastAsia="pt-BR"/>
              </w:rPr>
              <w:t>.</w:t>
            </w:r>
            <w:r w:rsidRPr="00812855">
              <w:rPr>
                <w:rFonts w:ascii="Times New Roman" w:hAnsi="Times New Roman"/>
                <w:b/>
                <w:bCs/>
                <w:sz w:val="20"/>
                <w:szCs w:val="20"/>
                <w:highlight w:val="yellow"/>
                <w:lang w:eastAsia="pt-BR"/>
              </w:rPr>
              <w:t> A técnica de edificar.</w:t>
            </w:r>
            <w:r w:rsidRPr="00812855">
              <w:rPr>
                <w:rFonts w:ascii="Times New Roman" w:hAnsi="Times New Roman"/>
                <w:sz w:val="20"/>
                <w:szCs w:val="20"/>
                <w:highlight w:val="yellow"/>
                <w:lang w:eastAsia="pt-BR"/>
              </w:rPr>
              <w:t xml:space="preserve"> 6. ed. São Paulo: </w:t>
            </w:r>
            <w:proofErr w:type="spellStart"/>
            <w:r w:rsidRPr="00812855">
              <w:rPr>
                <w:rFonts w:ascii="Times New Roman" w:hAnsi="Times New Roman"/>
                <w:sz w:val="20"/>
                <w:szCs w:val="20"/>
                <w:highlight w:val="yellow"/>
                <w:lang w:eastAsia="pt-BR"/>
              </w:rPr>
              <w:t>Pini</w:t>
            </w:r>
            <w:proofErr w:type="spellEnd"/>
            <w:r w:rsidRPr="00812855">
              <w:rPr>
                <w:rFonts w:ascii="Times New Roman" w:hAnsi="Times New Roman"/>
                <w:sz w:val="20"/>
                <w:szCs w:val="20"/>
                <w:highlight w:val="yellow"/>
                <w:lang w:eastAsia="pt-BR"/>
              </w:rPr>
              <w:t>, 2004. 721 p. </w:t>
            </w:r>
          </w:p>
          <w:p w14:paraId="65033B6A" w14:textId="77777777" w:rsidR="006B15D7" w:rsidRPr="00812855"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720" w:firstLine="0"/>
              <w:rPr>
                <w:rFonts w:ascii="Times New Roman" w:hAnsi="Times New Roman"/>
                <w:sz w:val="20"/>
                <w:szCs w:val="20"/>
                <w:highlight w:val="yellow"/>
                <w:lang w:eastAsia="pt-BR"/>
              </w:rPr>
            </w:pPr>
            <w:r w:rsidRPr="00812855">
              <w:rPr>
                <w:rFonts w:ascii="Times New Roman" w:hAnsi="Times New Roman"/>
                <w:sz w:val="20"/>
                <w:szCs w:val="20"/>
                <w:highlight w:val="yellow"/>
                <w:lang w:eastAsia="pt-BR"/>
              </w:rPr>
              <w:t xml:space="preserve">VALERIANO, Dalton. </w:t>
            </w:r>
            <w:r w:rsidRPr="00812855">
              <w:rPr>
                <w:rFonts w:ascii="Times New Roman" w:hAnsi="Times New Roman"/>
                <w:b/>
                <w:sz w:val="20"/>
                <w:szCs w:val="20"/>
                <w:highlight w:val="yellow"/>
                <w:lang w:eastAsia="pt-BR"/>
              </w:rPr>
              <w:t xml:space="preserve">Moderno gerenciamento de projetos, </w:t>
            </w:r>
            <w:r w:rsidRPr="00812855">
              <w:rPr>
                <w:rFonts w:ascii="Times New Roman" w:hAnsi="Times New Roman"/>
                <w:sz w:val="20"/>
                <w:szCs w:val="20"/>
                <w:highlight w:val="yellow"/>
                <w:lang w:eastAsia="pt-BR"/>
              </w:rPr>
              <w:t>2ª edição. Pearson. E-book. (284 p.). ISBN 9788543004518. Disponível em: &lt;http://ifce.bv3.digitalpages.com.br/users/publications/9788543004518&gt;.</w:t>
            </w:r>
          </w:p>
          <w:p w14:paraId="480B328A" w14:textId="77777777" w:rsidR="006B15D7" w:rsidRPr="00812855"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720" w:firstLine="0"/>
              <w:rPr>
                <w:rFonts w:ascii="Times New Roman" w:hAnsi="Times New Roman"/>
                <w:sz w:val="20"/>
                <w:szCs w:val="20"/>
                <w:highlight w:val="yellow"/>
                <w:lang w:eastAsia="pt-BR"/>
              </w:rPr>
            </w:pPr>
            <w:r w:rsidRPr="00812855">
              <w:rPr>
                <w:rFonts w:ascii="Times New Roman" w:hAnsi="Times New Roman"/>
                <w:sz w:val="20"/>
                <w:szCs w:val="20"/>
                <w:highlight w:val="yellow"/>
                <w:lang w:eastAsia="pt-BR"/>
              </w:rPr>
              <w:t xml:space="preserve">CADAMURO, </w:t>
            </w:r>
            <w:proofErr w:type="spellStart"/>
            <w:r w:rsidRPr="00812855">
              <w:rPr>
                <w:rFonts w:ascii="Times New Roman" w:hAnsi="Times New Roman"/>
                <w:sz w:val="20"/>
                <w:szCs w:val="20"/>
                <w:highlight w:val="yellow"/>
                <w:lang w:eastAsia="pt-BR"/>
              </w:rPr>
              <w:t>Janieyre</w:t>
            </w:r>
            <w:proofErr w:type="spellEnd"/>
            <w:r w:rsidRPr="00812855">
              <w:rPr>
                <w:rFonts w:ascii="Times New Roman" w:hAnsi="Times New Roman"/>
                <w:sz w:val="20"/>
                <w:szCs w:val="20"/>
                <w:highlight w:val="yellow"/>
                <w:lang w:eastAsia="pt-BR"/>
              </w:rPr>
              <w:t xml:space="preserve"> </w:t>
            </w:r>
            <w:proofErr w:type="spellStart"/>
            <w:r w:rsidRPr="00812855">
              <w:rPr>
                <w:rFonts w:ascii="Times New Roman" w:hAnsi="Times New Roman"/>
                <w:sz w:val="20"/>
                <w:szCs w:val="20"/>
                <w:highlight w:val="yellow"/>
                <w:lang w:eastAsia="pt-BR"/>
              </w:rPr>
              <w:t>Scabio</w:t>
            </w:r>
            <w:proofErr w:type="spellEnd"/>
            <w:r w:rsidRPr="00812855">
              <w:rPr>
                <w:rFonts w:ascii="Times New Roman" w:hAnsi="Times New Roman"/>
                <w:sz w:val="20"/>
                <w:szCs w:val="20"/>
                <w:highlight w:val="yellow"/>
                <w:lang w:eastAsia="pt-BR"/>
              </w:rPr>
              <w:t xml:space="preserve">. </w:t>
            </w:r>
            <w:r w:rsidRPr="00812855">
              <w:rPr>
                <w:rFonts w:ascii="Times New Roman" w:hAnsi="Times New Roman"/>
                <w:b/>
                <w:sz w:val="20"/>
                <w:szCs w:val="20"/>
                <w:highlight w:val="yellow"/>
                <w:lang w:eastAsia="pt-BR"/>
              </w:rPr>
              <w:t>Liderança no canteiro de obras</w:t>
            </w:r>
            <w:r w:rsidRPr="00812855">
              <w:rPr>
                <w:rFonts w:ascii="Times New Roman" w:hAnsi="Times New Roman"/>
                <w:sz w:val="20"/>
                <w:szCs w:val="20"/>
                <w:highlight w:val="yellow"/>
                <w:lang w:eastAsia="pt-BR"/>
              </w:rPr>
              <w:t>. InterSaberes. E-book. (196 p.). ISBN 9788582127612. Disponível em: &lt;http://ifce.bv3.digitalpages.com.br/users/publications/9788582127612&gt;.</w:t>
            </w:r>
          </w:p>
          <w:p w14:paraId="709EBA96" w14:textId="77777777" w:rsidR="006B15D7" w:rsidRPr="00812855"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720" w:firstLine="0"/>
              <w:rPr>
                <w:rFonts w:ascii="Times New Roman" w:hAnsi="Times New Roman"/>
                <w:sz w:val="20"/>
                <w:szCs w:val="20"/>
                <w:highlight w:val="yellow"/>
                <w:lang w:eastAsia="pt-BR"/>
              </w:rPr>
            </w:pPr>
            <w:r w:rsidRPr="00812855">
              <w:rPr>
                <w:rFonts w:ascii="Times New Roman" w:hAnsi="Times New Roman"/>
                <w:sz w:val="20"/>
                <w:szCs w:val="20"/>
                <w:highlight w:val="yellow"/>
                <w:lang w:eastAsia="pt-BR"/>
              </w:rPr>
              <w:t xml:space="preserve">NORMAN, Eric S.; BROTHERTON, </w:t>
            </w:r>
            <w:proofErr w:type="spellStart"/>
            <w:r w:rsidRPr="00812855">
              <w:rPr>
                <w:rFonts w:ascii="Times New Roman" w:hAnsi="Times New Roman"/>
                <w:sz w:val="20"/>
                <w:szCs w:val="20"/>
                <w:highlight w:val="yellow"/>
                <w:lang w:eastAsia="pt-BR"/>
              </w:rPr>
              <w:t>Shelly</w:t>
            </w:r>
            <w:proofErr w:type="spellEnd"/>
            <w:r w:rsidRPr="00812855">
              <w:rPr>
                <w:rFonts w:ascii="Times New Roman" w:hAnsi="Times New Roman"/>
                <w:sz w:val="20"/>
                <w:szCs w:val="20"/>
                <w:highlight w:val="yellow"/>
                <w:lang w:eastAsia="pt-BR"/>
              </w:rPr>
              <w:t xml:space="preserve"> A.; FRIED, Robert T. </w:t>
            </w:r>
            <w:r w:rsidRPr="00812855">
              <w:rPr>
                <w:rFonts w:ascii="Times New Roman" w:hAnsi="Times New Roman"/>
                <w:b/>
                <w:sz w:val="20"/>
                <w:szCs w:val="20"/>
                <w:highlight w:val="yellow"/>
                <w:lang w:eastAsia="pt-BR"/>
              </w:rPr>
              <w:t>Estruturas analíticas de projeto: a base para a excelência em gerenciamento de projetos</w:t>
            </w:r>
            <w:r w:rsidRPr="00812855">
              <w:rPr>
                <w:rFonts w:ascii="Times New Roman" w:hAnsi="Times New Roman"/>
                <w:sz w:val="20"/>
                <w:szCs w:val="20"/>
                <w:highlight w:val="yellow"/>
                <w:lang w:eastAsia="pt-BR"/>
              </w:rPr>
              <w:t xml:space="preserve">. São Paulo: Edgard </w:t>
            </w:r>
            <w:proofErr w:type="spellStart"/>
            <w:r w:rsidRPr="00812855">
              <w:rPr>
                <w:rFonts w:ascii="Times New Roman" w:hAnsi="Times New Roman"/>
                <w:sz w:val="20"/>
                <w:szCs w:val="20"/>
                <w:highlight w:val="yellow"/>
                <w:lang w:eastAsia="pt-BR"/>
              </w:rPr>
              <w:t>Blücher</w:t>
            </w:r>
            <w:proofErr w:type="spellEnd"/>
            <w:r w:rsidRPr="00812855">
              <w:rPr>
                <w:rFonts w:ascii="Times New Roman" w:hAnsi="Times New Roman"/>
                <w:sz w:val="20"/>
                <w:szCs w:val="20"/>
                <w:highlight w:val="yellow"/>
                <w:lang w:eastAsia="pt-BR"/>
              </w:rPr>
              <w:t>, 2010. 245 p. + il., 28 cm. ISBN 9788521205043.</w:t>
            </w:r>
          </w:p>
          <w:p w14:paraId="14690042" w14:textId="77777777" w:rsidR="006B15D7" w:rsidRPr="00BB67E2"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720" w:firstLine="0"/>
              <w:rPr>
                <w:rFonts w:ascii="Times New Roman" w:hAnsi="Times New Roman"/>
                <w:sz w:val="20"/>
                <w:szCs w:val="20"/>
                <w:lang w:eastAsia="pt-BR"/>
              </w:rPr>
            </w:pPr>
            <w:r w:rsidRPr="00812855">
              <w:rPr>
                <w:rFonts w:ascii="Times New Roman" w:hAnsi="Times New Roman"/>
                <w:sz w:val="20"/>
                <w:szCs w:val="20"/>
                <w:highlight w:val="yellow"/>
                <w:lang w:eastAsia="pt-BR"/>
              </w:rPr>
              <w:t xml:space="preserve">OLIVEIRA, Guilherme Bueno de. </w:t>
            </w:r>
            <w:r w:rsidRPr="00812855">
              <w:rPr>
                <w:rFonts w:ascii="Times New Roman" w:hAnsi="Times New Roman"/>
                <w:b/>
                <w:sz w:val="20"/>
                <w:szCs w:val="20"/>
                <w:highlight w:val="yellow"/>
                <w:lang w:eastAsia="pt-BR"/>
              </w:rPr>
              <w:t>Microsoft Project 2010 &amp; Gestão de Projetos.</w:t>
            </w:r>
            <w:r w:rsidRPr="00812855">
              <w:rPr>
                <w:rFonts w:ascii="Times New Roman" w:hAnsi="Times New Roman"/>
                <w:sz w:val="20"/>
                <w:szCs w:val="20"/>
                <w:highlight w:val="yellow"/>
                <w:lang w:eastAsia="pt-BR"/>
              </w:rPr>
              <w:t xml:space="preserve"> Pearson. E-book. (306 p.). ISBN 9788576059523. Disponível em: &lt;http</w:t>
            </w:r>
            <w:r w:rsidRPr="009C5495">
              <w:rPr>
                <w:rFonts w:ascii="Times New Roman" w:hAnsi="Times New Roman"/>
                <w:sz w:val="20"/>
                <w:szCs w:val="20"/>
                <w:lang w:eastAsia="pt-BR"/>
              </w:rPr>
              <w:t>://ifce.bv3.digitalpages.com.br/users/publications/9788576059523&gt;.</w:t>
            </w:r>
          </w:p>
        </w:tc>
      </w:tr>
      <w:tr w:rsidR="006B15D7" w:rsidRPr="000C0D30" w14:paraId="5D869AED" w14:textId="77777777" w:rsidTr="009C0093">
        <w:trPr>
          <w:trHeight w:val="1080"/>
        </w:trPr>
        <w:tc>
          <w:tcPr>
            <w:tcW w:w="4295" w:type="dxa"/>
            <w:gridSpan w:val="2"/>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hideMark/>
          </w:tcPr>
          <w:p w14:paraId="5BD724A7" w14:textId="77777777" w:rsidR="006B15D7" w:rsidRPr="009909C1"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67A5F34E"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_______________________________</w:t>
            </w:r>
          </w:p>
          <w:p w14:paraId="6473F2F7"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 xml:space="preserve">Coordenador do Curso                                                    </w:t>
            </w:r>
          </w:p>
        </w:tc>
        <w:tc>
          <w:tcPr>
            <w:tcW w:w="4174" w:type="dxa"/>
            <w:gridSpan w:val="2"/>
            <w:tcBorders>
              <w:top w:val="single" w:sz="4" w:space="0" w:color="000000"/>
              <w:left w:val="single" w:sz="4" w:space="0" w:color="auto"/>
              <w:bottom w:val="single" w:sz="4" w:space="0" w:color="000000"/>
              <w:right w:val="single" w:sz="4" w:space="0" w:color="000000"/>
            </w:tcBorders>
            <w:shd w:val="clear" w:color="auto" w:fill="D9D9D9"/>
            <w:vAlign w:val="center"/>
          </w:tcPr>
          <w:p w14:paraId="4F3CE2B1"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6DD18EE4"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r w:rsidRPr="000C0D30">
              <w:rPr>
                <w:rFonts w:ascii="Times New Roman" w:hAnsi="Times New Roman"/>
                <w:b/>
                <w:sz w:val="20"/>
                <w:szCs w:val="20"/>
              </w:rPr>
              <w:t>_____________________________</w:t>
            </w:r>
          </w:p>
          <w:p w14:paraId="1B63C4EE"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Setor Pedagógico</w:t>
            </w:r>
          </w:p>
        </w:tc>
      </w:tr>
    </w:tbl>
    <w:p w14:paraId="0FF26658" w14:textId="77777777" w:rsidR="006B15D7" w:rsidRDefault="006B15D7" w:rsidP="00717B1C">
      <w:pPr>
        <w:spacing w:before="0" w:after="0"/>
        <w:ind w:firstLine="0"/>
        <w:jc w:val="left"/>
        <w:rPr>
          <w:rFonts w:ascii="Tahoma" w:eastAsia="Tahoma" w:hAnsi="Tahoma" w:cs="Tahoma"/>
        </w:rPr>
      </w:pPr>
    </w:p>
    <w:p w14:paraId="614CF530" w14:textId="77777777" w:rsidR="006B15D7" w:rsidRDefault="006B15D7" w:rsidP="00717B1C">
      <w:pPr>
        <w:spacing w:before="0" w:after="0"/>
        <w:ind w:firstLine="0"/>
        <w:jc w:val="left"/>
        <w:rPr>
          <w:rFonts w:ascii="Tahoma" w:eastAsia="Tahoma" w:hAnsi="Tahoma" w:cs="Tahoma"/>
        </w:rPr>
      </w:pPr>
    </w:p>
    <w:p w14:paraId="60672D9E" w14:textId="77777777" w:rsidR="006B15D7" w:rsidRDefault="006B15D7" w:rsidP="00717B1C">
      <w:pPr>
        <w:spacing w:before="0" w:after="0"/>
        <w:ind w:firstLine="0"/>
        <w:jc w:val="left"/>
        <w:rPr>
          <w:rFonts w:ascii="Tahoma" w:eastAsia="Tahoma" w:hAnsi="Tahoma" w:cs="Tahoma"/>
        </w:rPr>
      </w:pPr>
    </w:p>
    <w:p w14:paraId="714DF7EA" w14:textId="77777777" w:rsidR="006B15D7" w:rsidRDefault="006B15D7" w:rsidP="00717B1C">
      <w:pPr>
        <w:spacing w:before="0" w:after="0"/>
        <w:ind w:firstLine="0"/>
        <w:jc w:val="left"/>
        <w:rPr>
          <w:rFonts w:ascii="Tahoma" w:eastAsia="Tahoma" w:hAnsi="Tahoma" w:cs="Tahoma"/>
        </w:rPr>
      </w:pPr>
    </w:p>
    <w:p w14:paraId="572CACF7" w14:textId="77777777" w:rsidR="006B15D7" w:rsidRDefault="006B15D7" w:rsidP="00717B1C">
      <w:pPr>
        <w:spacing w:before="0" w:after="0"/>
        <w:ind w:firstLine="0"/>
        <w:jc w:val="left"/>
        <w:rPr>
          <w:rFonts w:ascii="Tahoma" w:eastAsia="Tahoma" w:hAnsi="Tahoma" w:cs="Tahoma"/>
        </w:rPr>
      </w:pPr>
    </w:p>
    <w:p w14:paraId="67F45B5E" w14:textId="77777777" w:rsidR="006B15D7" w:rsidRDefault="006B15D7" w:rsidP="00717B1C">
      <w:pPr>
        <w:spacing w:before="0" w:after="0"/>
        <w:ind w:firstLine="0"/>
        <w:jc w:val="left"/>
        <w:rPr>
          <w:rFonts w:ascii="Tahoma" w:eastAsia="Tahoma" w:hAnsi="Tahoma" w:cs="Tahoma"/>
        </w:rPr>
      </w:pPr>
    </w:p>
    <w:p w14:paraId="2462049C" w14:textId="77777777" w:rsidR="006B15D7" w:rsidRDefault="006B15D7" w:rsidP="00717B1C">
      <w:pPr>
        <w:spacing w:before="0" w:after="0"/>
        <w:ind w:firstLine="0"/>
        <w:jc w:val="left"/>
        <w:rPr>
          <w:rFonts w:ascii="Tahoma" w:eastAsia="Tahoma" w:hAnsi="Tahoma" w:cs="Tahoma"/>
        </w:rPr>
      </w:pPr>
    </w:p>
    <w:p w14:paraId="5F5797E2" w14:textId="167C1E90" w:rsidR="006B15D7" w:rsidRDefault="006B15D7" w:rsidP="00717B1C">
      <w:pPr>
        <w:spacing w:before="0" w:after="0"/>
        <w:ind w:firstLine="0"/>
        <w:jc w:val="left"/>
        <w:rPr>
          <w:rFonts w:ascii="Tahoma" w:eastAsia="Tahoma" w:hAnsi="Tahoma" w:cs="Tahoma"/>
        </w:rPr>
      </w:pPr>
    </w:p>
    <w:p w14:paraId="32AD307D" w14:textId="77777777" w:rsidR="00812855" w:rsidRDefault="00812855" w:rsidP="00717B1C">
      <w:pPr>
        <w:spacing w:before="0" w:after="0"/>
        <w:ind w:firstLine="0"/>
        <w:jc w:val="left"/>
        <w:rPr>
          <w:rFonts w:ascii="Tahoma" w:eastAsia="Tahoma" w:hAnsi="Tahoma" w:cs="Tahoma"/>
        </w:rPr>
      </w:pPr>
    </w:p>
    <w:p w14:paraId="3E6A9052" w14:textId="77777777" w:rsidR="006B15D7" w:rsidRDefault="006B15D7" w:rsidP="00717B1C">
      <w:pPr>
        <w:spacing w:before="0" w:after="0"/>
        <w:ind w:firstLine="0"/>
        <w:jc w:val="left"/>
        <w:rPr>
          <w:rFonts w:ascii="Tahoma" w:eastAsia="Tahoma" w:hAnsi="Tahoma" w:cs="Tahoma"/>
        </w:rPr>
      </w:pPr>
    </w:p>
    <w:p w14:paraId="192F5DC0" w14:textId="77777777" w:rsidR="006B15D7" w:rsidRDefault="006B15D7" w:rsidP="00717B1C">
      <w:pPr>
        <w:spacing w:before="0" w:after="0"/>
        <w:ind w:firstLine="0"/>
        <w:jc w:val="left"/>
        <w:rPr>
          <w:rFonts w:ascii="Tahoma" w:eastAsia="Tahoma" w:hAnsi="Tahoma" w:cs="Tahoma"/>
        </w:rPr>
      </w:pPr>
    </w:p>
    <w:tbl>
      <w:tblPr>
        <w:tblW w:w="8469" w:type="dxa"/>
        <w:tblInd w:w="66" w:type="dxa"/>
        <w:tblLayout w:type="fixed"/>
        <w:tblCellMar>
          <w:top w:w="15" w:type="dxa"/>
          <w:left w:w="15" w:type="dxa"/>
          <w:bottom w:w="15" w:type="dxa"/>
          <w:right w:w="15" w:type="dxa"/>
        </w:tblCellMar>
        <w:tblLook w:val="04A0" w:firstRow="1" w:lastRow="0" w:firstColumn="1" w:lastColumn="0" w:noHBand="0" w:noVBand="1"/>
      </w:tblPr>
      <w:tblGrid>
        <w:gridCol w:w="3870"/>
        <w:gridCol w:w="425"/>
        <w:gridCol w:w="1984"/>
        <w:gridCol w:w="2190"/>
      </w:tblGrid>
      <w:tr w:rsidR="006B15D7" w:rsidRPr="000C0D30" w14:paraId="7D17CA89" w14:textId="77777777" w:rsidTr="009C0093">
        <w:trPr>
          <w:trHeight w:val="38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492C5EEC"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hd w:val="clear" w:color="auto" w:fill="D9D9D9"/>
              <w:spacing w:before="0" w:after="0"/>
              <w:ind w:firstLine="0"/>
              <w:jc w:val="left"/>
              <w:rPr>
                <w:rFonts w:ascii="Times" w:hAnsi="Times"/>
                <w:color w:val="auto"/>
              </w:rPr>
            </w:pPr>
            <w:r w:rsidRPr="000C0D30">
              <w:rPr>
                <w:rFonts w:ascii="Times New Roman" w:hAnsi="Times New Roman"/>
                <w:b/>
                <w:bCs/>
              </w:rPr>
              <w:t>DISCIPLINA</w:t>
            </w:r>
          </w:p>
          <w:p w14:paraId="46426B36" w14:textId="77777777" w:rsidR="006B15D7" w:rsidRPr="000C0D30" w:rsidRDefault="006B15D7" w:rsidP="009C0093">
            <w:pPr>
              <w:pStyle w:val="Ttulo5"/>
              <w:shd w:val="clear" w:color="auto" w:fill="D9D9D9"/>
              <w:rPr>
                <w:rFonts w:ascii="Times" w:hAnsi="Times"/>
                <w:color w:val="auto"/>
                <w:sz w:val="20"/>
                <w:szCs w:val="20"/>
              </w:rPr>
            </w:pPr>
            <w:r w:rsidRPr="005070A9">
              <w:t>HIDROLOGIA</w:t>
            </w:r>
          </w:p>
        </w:tc>
      </w:tr>
      <w:tr w:rsidR="006B15D7" w:rsidRPr="000C0D30" w14:paraId="7968851B" w14:textId="77777777" w:rsidTr="009C0093">
        <w:trPr>
          <w:trHeight w:val="190"/>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14C1D465" w14:textId="77777777" w:rsidR="006B15D7" w:rsidRPr="002B3753"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2B3753">
              <w:rPr>
                <w:rFonts w:ascii="Times New Roman" w:hAnsi="Times New Roman"/>
                <w:b/>
                <w:bCs/>
                <w:color w:val="auto"/>
                <w:sz w:val="20"/>
                <w:szCs w:val="20"/>
              </w:rPr>
              <w:t>CURSO</w:t>
            </w:r>
            <w:r w:rsidRPr="002B3753">
              <w:rPr>
                <w:rFonts w:ascii="Times New Roman" w:hAnsi="Times New Roman"/>
                <w:bCs/>
                <w:color w:val="auto"/>
                <w:sz w:val="20"/>
                <w:szCs w:val="20"/>
              </w:rPr>
              <w:t>:   </w:t>
            </w:r>
            <w:r w:rsidRPr="002B3753">
              <w:rPr>
                <w:rFonts w:ascii="Times New Roman" w:hAnsi="Times New Roman"/>
                <w:b/>
                <w:bCs/>
                <w:color w:val="auto"/>
                <w:sz w:val="20"/>
                <w:szCs w:val="20"/>
              </w:rPr>
              <w:t>TECNOLOGIA EM ESTRADAS – 01321</w:t>
            </w:r>
          </w:p>
          <w:p w14:paraId="6AFDEC73" w14:textId="77777777" w:rsidR="006B15D7" w:rsidRPr="002B3753"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p>
          <w:p w14:paraId="2A64D5BD" w14:textId="77777777" w:rsidR="006B15D7" w:rsidRPr="002B3753"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2B3753">
              <w:rPr>
                <w:rFonts w:ascii="Times New Roman" w:hAnsi="Times New Roman"/>
                <w:b/>
                <w:bCs/>
                <w:color w:val="auto"/>
                <w:sz w:val="20"/>
                <w:szCs w:val="20"/>
              </w:rPr>
              <w:t>CÓDIGO DA DISCIPLINA:</w:t>
            </w:r>
            <w:r w:rsidRPr="002B3753">
              <w:rPr>
                <w:color w:val="auto"/>
                <w:sz w:val="22"/>
                <w:szCs w:val="22"/>
              </w:rPr>
              <w:t xml:space="preserve"> 0000</w:t>
            </w:r>
          </w:p>
        </w:tc>
      </w:tr>
      <w:tr w:rsidR="006B15D7" w:rsidRPr="000C0D30" w14:paraId="35CCEEA7" w14:textId="77777777" w:rsidTr="009C0093">
        <w:trPr>
          <w:trHeight w:val="456"/>
        </w:trPr>
        <w:tc>
          <w:tcPr>
            <w:tcW w:w="3870" w:type="dxa"/>
            <w:tcBorders>
              <w:top w:val="single" w:sz="4" w:space="0" w:color="FFFFFF"/>
              <w:left w:val="single" w:sz="4" w:space="0" w:color="000000"/>
              <w:bottom w:val="single" w:sz="4" w:space="0" w:color="FFFFFF"/>
              <w:right w:val="single" w:sz="4" w:space="0" w:color="FFFFFF"/>
            </w:tcBorders>
            <w:shd w:val="clear" w:color="auto" w:fill="FFFFFF"/>
            <w:tcMar>
              <w:top w:w="0" w:type="dxa"/>
              <w:left w:w="108" w:type="dxa"/>
              <w:bottom w:w="0" w:type="dxa"/>
              <w:right w:w="108" w:type="dxa"/>
            </w:tcMar>
            <w:hideMark/>
          </w:tcPr>
          <w:p w14:paraId="39C747A8" w14:textId="77777777" w:rsidR="006B15D7" w:rsidRPr="002B3753"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2B3753">
              <w:rPr>
                <w:rFonts w:ascii="Times New Roman" w:hAnsi="Times New Roman"/>
                <w:b/>
                <w:bCs/>
                <w:color w:val="auto"/>
                <w:sz w:val="20"/>
                <w:szCs w:val="20"/>
              </w:rPr>
              <w:t>CARGA HORÁRIA: 80 HORAS</w:t>
            </w:r>
          </w:p>
        </w:tc>
        <w:tc>
          <w:tcPr>
            <w:tcW w:w="2409" w:type="dxa"/>
            <w:gridSpan w:val="2"/>
            <w:tcBorders>
              <w:top w:val="single" w:sz="4" w:space="0" w:color="FFFFFF"/>
              <w:left w:val="single" w:sz="4" w:space="0" w:color="FFFFFF"/>
              <w:bottom w:val="single" w:sz="4" w:space="0" w:color="FFFFFF"/>
              <w:right w:val="single" w:sz="4" w:space="0" w:color="FFFFFF"/>
            </w:tcBorders>
            <w:shd w:val="clear" w:color="auto" w:fill="FFFFFF"/>
          </w:tcPr>
          <w:p w14:paraId="2D14D2C5" w14:textId="77777777" w:rsidR="006B15D7" w:rsidRPr="002B3753"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0" w:hanging="45"/>
              <w:rPr>
                <w:rFonts w:ascii="Times New Roman" w:hAnsi="Times New Roman"/>
                <w:b/>
                <w:bCs/>
                <w:color w:val="auto"/>
                <w:sz w:val="20"/>
                <w:szCs w:val="20"/>
              </w:rPr>
            </w:pPr>
            <w:r w:rsidRPr="002B3753">
              <w:rPr>
                <w:rFonts w:ascii="Times New Roman" w:hAnsi="Times New Roman"/>
                <w:b/>
                <w:bCs/>
                <w:color w:val="auto"/>
                <w:sz w:val="20"/>
                <w:szCs w:val="20"/>
              </w:rPr>
              <w:t>TEÓRICA: 80 HORAS</w:t>
            </w:r>
          </w:p>
        </w:tc>
        <w:tc>
          <w:tcPr>
            <w:tcW w:w="2190" w:type="dxa"/>
            <w:tcBorders>
              <w:top w:val="single" w:sz="4" w:space="0" w:color="FFFFFF"/>
              <w:left w:val="single" w:sz="4" w:space="0" w:color="FFFFFF"/>
              <w:bottom w:val="single" w:sz="4" w:space="0" w:color="FFFFFF"/>
              <w:right w:val="single" w:sz="4" w:space="0" w:color="000000"/>
            </w:tcBorders>
            <w:shd w:val="clear" w:color="auto" w:fill="FFFFFF"/>
          </w:tcPr>
          <w:p w14:paraId="12E6A822" w14:textId="77777777" w:rsidR="006B15D7" w:rsidRPr="002B3753"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13" w:firstLine="0"/>
              <w:rPr>
                <w:rFonts w:ascii="Times New Roman" w:hAnsi="Times New Roman"/>
                <w:b/>
                <w:bCs/>
                <w:color w:val="auto"/>
                <w:sz w:val="20"/>
                <w:szCs w:val="20"/>
              </w:rPr>
            </w:pPr>
            <w:r w:rsidRPr="002B3753">
              <w:rPr>
                <w:rFonts w:ascii="Times New Roman" w:hAnsi="Times New Roman"/>
                <w:b/>
                <w:bCs/>
                <w:color w:val="auto"/>
                <w:sz w:val="20"/>
                <w:szCs w:val="20"/>
              </w:rPr>
              <w:t>PRÁTICA: -</w:t>
            </w:r>
          </w:p>
        </w:tc>
      </w:tr>
      <w:tr w:rsidR="006B15D7" w:rsidRPr="000C0D30" w14:paraId="31AE7730" w14:textId="77777777" w:rsidTr="009C0093">
        <w:trPr>
          <w:trHeight w:val="113"/>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11EC4F64" w14:textId="77777777" w:rsidR="006B15D7" w:rsidRPr="002B3753"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2B3753">
              <w:rPr>
                <w:rFonts w:ascii="Times New Roman" w:hAnsi="Times New Roman"/>
                <w:b/>
                <w:bCs/>
                <w:color w:val="auto"/>
                <w:sz w:val="20"/>
                <w:szCs w:val="20"/>
              </w:rPr>
              <w:t>CRÉDITOS: 04</w:t>
            </w:r>
          </w:p>
        </w:tc>
      </w:tr>
      <w:tr w:rsidR="006B15D7" w:rsidRPr="000C0D30" w14:paraId="7F34B8DF" w14:textId="77777777" w:rsidTr="009C0093">
        <w:trPr>
          <w:trHeight w:val="259"/>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FFFFF"/>
            <w:tcMar>
              <w:top w:w="0" w:type="dxa"/>
              <w:left w:w="108" w:type="dxa"/>
              <w:bottom w:w="0" w:type="dxa"/>
              <w:right w:w="108" w:type="dxa"/>
            </w:tcMar>
            <w:hideMark/>
          </w:tcPr>
          <w:p w14:paraId="0D1F2756" w14:textId="77777777" w:rsidR="006B15D7" w:rsidRPr="002B3753"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2B3753">
              <w:rPr>
                <w:rFonts w:ascii="Times New Roman" w:hAnsi="Times New Roman"/>
                <w:b/>
                <w:bCs/>
                <w:color w:val="auto"/>
                <w:sz w:val="20"/>
                <w:szCs w:val="20"/>
              </w:rPr>
              <w:t>PRÉ-REQUISITO: Elementos de física 2</w:t>
            </w:r>
          </w:p>
        </w:tc>
      </w:tr>
      <w:tr w:rsidR="006B15D7" w:rsidRPr="000C0D30" w14:paraId="7518AF3E" w14:textId="77777777" w:rsidTr="009C0093">
        <w:trPr>
          <w:trHeight w:val="242"/>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24A550C7"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SEMESTRE: 05</w:t>
            </w:r>
          </w:p>
        </w:tc>
      </w:tr>
      <w:tr w:rsidR="006B15D7" w:rsidRPr="000C0D30" w14:paraId="79343886" w14:textId="77777777" w:rsidTr="009C0093">
        <w:trPr>
          <w:trHeight w:val="250"/>
        </w:trPr>
        <w:tc>
          <w:tcPr>
            <w:tcW w:w="8469" w:type="dxa"/>
            <w:gridSpan w:val="4"/>
            <w:tcBorders>
              <w:top w:val="single" w:sz="4" w:space="0" w:color="FFFFFF"/>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07CC44"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NÍVEL:</w:t>
            </w:r>
            <w:r w:rsidRPr="000C0D30">
              <w:rPr>
                <w:rFonts w:ascii="Times New Roman" w:hAnsi="Times New Roman"/>
                <w:b/>
                <w:sz w:val="20"/>
                <w:szCs w:val="20"/>
              </w:rPr>
              <w:t xml:space="preserve"> GRADUAÇÃO</w:t>
            </w:r>
          </w:p>
        </w:tc>
      </w:tr>
      <w:tr w:rsidR="006B15D7" w:rsidRPr="000C0D30" w14:paraId="5AF3B4EB" w14:textId="77777777" w:rsidTr="009C0093">
        <w:trPr>
          <w:trHeight w:val="440"/>
        </w:trPr>
        <w:tc>
          <w:tcPr>
            <w:tcW w:w="8469" w:type="dxa"/>
            <w:gridSpan w:val="4"/>
            <w:tcBorders>
              <w:top w:val="single" w:sz="8"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3695521"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EMENTA</w:t>
            </w:r>
          </w:p>
        </w:tc>
      </w:tr>
      <w:tr w:rsidR="006B15D7" w:rsidRPr="000C0D30" w14:paraId="41A06F85" w14:textId="77777777" w:rsidTr="009C0093">
        <w:trPr>
          <w:trHeight w:val="2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7084B8" w14:textId="5F9B9FB2" w:rsidR="006B15D7" w:rsidRPr="005D15E4"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color w:val="auto"/>
                <w:sz w:val="20"/>
                <w:szCs w:val="20"/>
                <w:lang w:eastAsia="pt-BR"/>
              </w:rPr>
            </w:pPr>
            <w:r w:rsidRPr="005070A9">
              <w:rPr>
                <w:rFonts w:ascii="Times New Roman" w:hAnsi="Times New Roman"/>
                <w:noProof/>
                <w:sz w:val="20"/>
                <w:szCs w:val="20"/>
              </w:rPr>
              <w:t>O ciclo hidrológico, a importância da água e balanço hídrico</w:t>
            </w:r>
            <w:r w:rsidR="00812855">
              <w:rPr>
                <w:rFonts w:ascii="Times New Roman" w:hAnsi="Times New Roman"/>
                <w:noProof/>
                <w:sz w:val="20"/>
                <w:szCs w:val="20"/>
              </w:rPr>
              <w:t xml:space="preserve">. </w:t>
            </w:r>
            <w:r w:rsidRPr="005070A9">
              <w:rPr>
                <w:rFonts w:ascii="Times New Roman" w:hAnsi="Times New Roman"/>
                <w:noProof/>
                <w:sz w:val="20"/>
                <w:szCs w:val="20"/>
              </w:rPr>
              <w:t>Bacia hidrográfica</w:t>
            </w:r>
            <w:r w:rsidR="00812855">
              <w:rPr>
                <w:rFonts w:ascii="Times New Roman" w:hAnsi="Times New Roman"/>
                <w:noProof/>
                <w:sz w:val="20"/>
                <w:szCs w:val="20"/>
              </w:rPr>
              <w:t xml:space="preserve">. </w:t>
            </w:r>
            <w:r w:rsidRPr="005070A9">
              <w:rPr>
                <w:rFonts w:ascii="Times New Roman" w:hAnsi="Times New Roman"/>
                <w:noProof/>
                <w:sz w:val="20"/>
                <w:szCs w:val="20"/>
              </w:rPr>
              <w:t xml:space="preserve"> Aspectos hidrológicos e suas interferências sociais, étnicas e de gênero</w:t>
            </w:r>
            <w:r w:rsidR="00812855">
              <w:rPr>
                <w:rFonts w:ascii="Times New Roman" w:hAnsi="Times New Roman"/>
                <w:noProof/>
                <w:sz w:val="20"/>
                <w:szCs w:val="20"/>
              </w:rPr>
              <w:t xml:space="preserve">. </w:t>
            </w:r>
            <w:r w:rsidRPr="005070A9">
              <w:rPr>
                <w:rFonts w:ascii="Times New Roman" w:hAnsi="Times New Roman"/>
                <w:noProof/>
                <w:sz w:val="20"/>
                <w:szCs w:val="20"/>
              </w:rPr>
              <w:t>Precipitações atmosféricas</w:t>
            </w:r>
            <w:r w:rsidR="00812855">
              <w:rPr>
                <w:rFonts w:ascii="Times New Roman" w:hAnsi="Times New Roman"/>
                <w:noProof/>
                <w:sz w:val="20"/>
                <w:szCs w:val="20"/>
              </w:rPr>
              <w:t xml:space="preserve">. </w:t>
            </w:r>
            <w:r w:rsidRPr="005070A9">
              <w:rPr>
                <w:rFonts w:ascii="Times New Roman" w:hAnsi="Times New Roman"/>
                <w:noProof/>
                <w:sz w:val="20"/>
                <w:szCs w:val="20"/>
              </w:rPr>
              <w:t xml:space="preserve"> </w:t>
            </w:r>
            <w:r w:rsidRPr="005070A9">
              <w:rPr>
                <w:rFonts w:ascii="Times New Roman" w:hAnsi="Times New Roman"/>
                <w:noProof/>
                <w:sz w:val="20"/>
                <w:szCs w:val="20"/>
              </w:rPr>
              <w:lastRenderedPageBreak/>
              <w:t>Evapotranspiração</w:t>
            </w:r>
            <w:r w:rsidR="00812855">
              <w:rPr>
                <w:rFonts w:ascii="Times New Roman" w:hAnsi="Times New Roman"/>
                <w:noProof/>
                <w:sz w:val="20"/>
                <w:szCs w:val="20"/>
              </w:rPr>
              <w:t>.</w:t>
            </w:r>
            <w:r w:rsidRPr="005070A9">
              <w:rPr>
                <w:rFonts w:ascii="Times New Roman" w:hAnsi="Times New Roman"/>
                <w:noProof/>
                <w:sz w:val="20"/>
                <w:szCs w:val="20"/>
              </w:rPr>
              <w:t xml:space="preserve"> Infiltração</w:t>
            </w:r>
            <w:r w:rsidR="00812855">
              <w:rPr>
                <w:rFonts w:ascii="Times New Roman" w:hAnsi="Times New Roman"/>
                <w:noProof/>
                <w:sz w:val="20"/>
                <w:szCs w:val="20"/>
              </w:rPr>
              <w:t xml:space="preserve">. </w:t>
            </w:r>
            <w:r w:rsidRPr="005070A9">
              <w:rPr>
                <w:rFonts w:ascii="Times New Roman" w:hAnsi="Times New Roman"/>
                <w:noProof/>
                <w:sz w:val="20"/>
                <w:szCs w:val="20"/>
              </w:rPr>
              <w:t>Escoamento superficial</w:t>
            </w:r>
            <w:r w:rsidR="00812855">
              <w:rPr>
                <w:rFonts w:ascii="Times New Roman" w:hAnsi="Times New Roman"/>
                <w:noProof/>
                <w:sz w:val="20"/>
                <w:szCs w:val="20"/>
              </w:rPr>
              <w:t>.</w:t>
            </w:r>
            <w:r w:rsidRPr="005070A9">
              <w:rPr>
                <w:rFonts w:ascii="Times New Roman" w:hAnsi="Times New Roman"/>
                <w:noProof/>
                <w:sz w:val="20"/>
                <w:szCs w:val="20"/>
              </w:rPr>
              <w:t xml:space="preserve"> Relação entre níveis de água e descarga de projeto</w:t>
            </w:r>
            <w:r w:rsidR="00812855">
              <w:rPr>
                <w:rFonts w:ascii="Times New Roman" w:hAnsi="Times New Roman"/>
                <w:noProof/>
                <w:sz w:val="20"/>
                <w:szCs w:val="20"/>
              </w:rPr>
              <w:t>.</w:t>
            </w:r>
            <w:r w:rsidRPr="005070A9">
              <w:rPr>
                <w:rFonts w:ascii="Times New Roman" w:hAnsi="Times New Roman"/>
                <w:noProof/>
                <w:sz w:val="20"/>
                <w:szCs w:val="20"/>
              </w:rPr>
              <w:t xml:space="preserve"> Previsão e Controle de enchentes</w:t>
            </w:r>
            <w:r w:rsidR="00812855">
              <w:rPr>
                <w:rFonts w:ascii="Times New Roman" w:hAnsi="Times New Roman"/>
                <w:noProof/>
                <w:sz w:val="20"/>
                <w:szCs w:val="20"/>
              </w:rPr>
              <w:t>.</w:t>
            </w:r>
            <w:r w:rsidRPr="005070A9">
              <w:rPr>
                <w:rFonts w:ascii="Times New Roman" w:hAnsi="Times New Roman"/>
                <w:noProof/>
                <w:sz w:val="20"/>
                <w:szCs w:val="20"/>
              </w:rPr>
              <w:t xml:space="preserve"> Dimensionamento de reservatórios e vertedouros</w:t>
            </w:r>
            <w:r w:rsidR="00812855">
              <w:rPr>
                <w:rFonts w:ascii="Times New Roman" w:hAnsi="Times New Roman"/>
                <w:noProof/>
                <w:sz w:val="20"/>
                <w:szCs w:val="20"/>
              </w:rPr>
              <w:t>.</w:t>
            </w:r>
            <w:r w:rsidRPr="005070A9">
              <w:rPr>
                <w:rFonts w:ascii="Times New Roman" w:hAnsi="Times New Roman"/>
                <w:noProof/>
                <w:sz w:val="20"/>
                <w:szCs w:val="20"/>
              </w:rPr>
              <w:t xml:space="preserve"> Ética e responsabilidade profissional</w:t>
            </w:r>
            <w:r w:rsidR="00812855">
              <w:rPr>
                <w:rFonts w:ascii="Times New Roman" w:hAnsi="Times New Roman"/>
                <w:noProof/>
                <w:sz w:val="20"/>
                <w:szCs w:val="20"/>
              </w:rPr>
              <w:t>.</w:t>
            </w:r>
            <w:r w:rsidRPr="005070A9">
              <w:rPr>
                <w:rFonts w:ascii="Times New Roman" w:hAnsi="Times New Roman"/>
                <w:noProof/>
                <w:sz w:val="20"/>
                <w:szCs w:val="20"/>
              </w:rPr>
              <w:t xml:space="preserve"> A Tecnologia da Informação como ferramenta de apoio à gestão de projetos hidrológicos.</w:t>
            </w:r>
          </w:p>
        </w:tc>
      </w:tr>
      <w:tr w:rsidR="006B15D7" w:rsidRPr="000C0D30" w14:paraId="1C288FA1"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42E311A4"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lastRenderedPageBreak/>
              <w:t>OBJETIVO</w:t>
            </w:r>
          </w:p>
        </w:tc>
      </w:tr>
      <w:tr w:rsidR="006B15D7" w:rsidRPr="000C0D30" w14:paraId="30F039A2"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1ADF2A" w14:textId="77777777" w:rsidR="006B15D7" w:rsidRPr="00C71E56"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812855">
              <w:rPr>
                <w:rFonts w:ascii="Times New Roman" w:hAnsi="Times New Roman"/>
                <w:sz w:val="20"/>
                <w:szCs w:val="20"/>
                <w:highlight w:val="yellow"/>
                <w:lang w:eastAsia="pt-BR"/>
              </w:rPr>
              <w:t xml:space="preserve">Fornecer fundamentos teóricos básicos para o entendimento dos fenômenos hidrometeorológicos e de suas aplicações à Engenharia. Introduzir o tema aproveitamento de recursos hídricos e discutir ao olhar ético e social, abordando as questões da disponibilidade hídrica a diferentes etnias. Desenvolver estudos hidrológicos específicos referentes a bacias hidrográficas, com visão geral das interferências entre sua </w:t>
            </w:r>
            <w:proofErr w:type="spellStart"/>
            <w:r w:rsidRPr="00812855">
              <w:rPr>
                <w:rFonts w:ascii="Times New Roman" w:hAnsi="Times New Roman"/>
                <w:sz w:val="20"/>
                <w:szCs w:val="20"/>
                <w:highlight w:val="yellow"/>
                <w:lang w:eastAsia="pt-BR"/>
              </w:rPr>
              <w:t>fisiomorfologia</w:t>
            </w:r>
            <w:proofErr w:type="spellEnd"/>
            <w:r w:rsidRPr="00812855">
              <w:rPr>
                <w:rFonts w:ascii="Times New Roman" w:hAnsi="Times New Roman"/>
                <w:sz w:val="20"/>
                <w:szCs w:val="20"/>
                <w:highlight w:val="yellow"/>
                <w:lang w:eastAsia="pt-BR"/>
              </w:rPr>
              <w:t xml:space="preserve">, chuvas, infiltração, escoamento superficial e ação antrópica. Esclarecer os mecanismos de variações </w:t>
            </w:r>
            <w:commentRangeStart w:id="67"/>
            <w:r w:rsidRPr="00812855">
              <w:rPr>
                <w:rFonts w:ascii="Times New Roman" w:hAnsi="Times New Roman"/>
                <w:sz w:val="20"/>
                <w:szCs w:val="20"/>
                <w:highlight w:val="yellow"/>
                <w:lang w:eastAsia="pt-BR"/>
              </w:rPr>
              <w:t>hidrológicas</w:t>
            </w:r>
            <w:commentRangeEnd w:id="67"/>
            <w:r w:rsidR="00812855">
              <w:rPr>
                <w:rStyle w:val="Refdecomentrio"/>
              </w:rPr>
              <w:commentReference w:id="67"/>
            </w:r>
            <w:r w:rsidRPr="00812855">
              <w:rPr>
                <w:rFonts w:ascii="Times New Roman" w:hAnsi="Times New Roman"/>
                <w:sz w:val="20"/>
                <w:szCs w:val="20"/>
                <w:highlight w:val="yellow"/>
                <w:lang w:eastAsia="pt-BR"/>
              </w:rPr>
              <w:t xml:space="preserve"> sazonais e transientes, bem como suas implicações práticas para a Engenharia de Recursos Hídricos, capacitando à análise de séries históricas hidrológicas para estudos de estiagens, evaporação, infiltração e cheias. Desenvolver técnicas hidrológicas para dimensionamento de reservatórios e vertedouros, tendo como aliado a tecnologia da informação na gestão dos projetos hídricos.</w:t>
            </w:r>
          </w:p>
        </w:tc>
      </w:tr>
      <w:tr w:rsidR="006B15D7" w:rsidRPr="000C0D30" w14:paraId="440247EB"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ADFBA7F"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PROGRAMA</w:t>
            </w:r>
          </w:p>
        </w:tc>
      </w:tr>
      <w:tr w:rsidR="006B15D7" w:rsidRPr="000C0D30" w14:paraId="00A0B4A6"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8DDB8A" w14:textId="77777777" w:rsidR="006B15D7" w:rsidRPr="008650CB" w:rsidRDefault="006B15D7" w:rsidP="00812855">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C45021">
              <w:rPr>
                <w:rFonts w:ascii="Times New Roman" w:hAnsi="Times New Roman"/>
                <w:b/>
                <w:sz w:val="20"/>
                <w:szCs w:val="20"/>
                <w:lang w:eastAsia="pt-BR"/>
              </w:rPr>
              <w:t xml:space="preserve">Unidade 1: </w:t>
            </w:r>
            <w:r w:rsidRPr="008650CB">
              <w:rPr>
                <w:rFonts w:ascii="Times New Roman" w:hAnsi="Times New Roman"/>
                <w:sz w:val="20"/>
                <w:szCs w:val="20"/>
                <w:lang w:eastAsia="pt-BR"/>
              </w:rPr>
              <w:t xml:space="preserve">Introdução CAD </w:t>
            </w:r>
            <w:r>
              <w:rPr>
                <w:rFonts w:ascii="Times New Roman" w:hAnsi="Times New Roman"/>
                <w:sz w:val="20"/>
                <w:szCs w:val="20"/>
                <w:lang w:eastAsia="pt-BR"/>
              </w:rPr>
              <w:t>2D: AutoCAD; Interface gráfica;</w:t>
            </w:r>
          </w:p>
          <w:p w14:paraId="0E76D56F" w14:textId="77777777" w:rsidR="00812855" w:rsidRDefault="006B15D7" w:rsidP="00812855">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Pr>
                <w:rFonts w:ascii="Times New Roman" w:hAnsi="Times New Roman"/>
                <w:b/>
                <w:sz w:val="20"/>
                <w:szCs w:val="20"/>
                <w:lang w:eastAsia="pt-BR"/>
              </w:rPr>
              <w:t xml:space="preserve">Unidade 2: </w:t>
            </w:r>
            <w:r w:rsidRPr="009C44EC">
              <w:rPr>
                <w:rFonts w:ascii="Times New Roman" w:hAnsi="Times New Roman"/>
                <w:sz w:val="20"/>
                <w:szCs w:val="20"/>
                <w:lang w:eastAsia="pt-BR"/>
              </w:rPr>
              <w:t>Bacia Hidrográfica. Definição, determinação e características. Utilização prática dos vários fatores de forma da bacia; Perfil longitudinal e utilidades na hidráulica,</w:t>
            </w:r>
            <w:r>
              <w:rPr>
                <w:rFonts w:ascii="Times New Roman" w:hAnsi="Times New Roman"/>
                <w:sz w:val="20"/>
                <w:szCs w:val="20"/>
                <w:lang w:eastAsia="pt-BR"/>
              </w:rPr>
              <w:t xml:space="preserve"> hidrologia e obras hidráulicas;</w:t>
            </w:r>
            <w:r w:rsidR="00812855">
              <w:rPr>
                <w:rFonts w:ascii="Times New Roman" w:hAnsi="Times New Roman"/>
                <w:sz w:val="20"/>
                <w:szCs w:val="20"/>
                <w:lang w:eastAsia="pt-BR"/>
              </w:rPr>
              <w:t xml:space="preserve"> </w:t>
            </w:r>
          </w:p>
          <w:p w14:paraId="23ACEDFF" w14:textId="77777777" w:rsidR="00812855" w:rsidRDefault="006B15D7" w:rsidP="00812855">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Pr>
                <w:rFonts w:ascii="Times New Roman" w:hAnsi="Times New Roman"/>
                <w:b/>
                <w:sz w:val="20"/>
                <w:szCs w:val="20"/>
                <w:lang w:eastAsia="pt-BR"/>
              </w:rPr>
              <w:t xml:space="preserve">Unidade 3: </w:t>
            </w:r>
            <w:r w:rsidRPr="009C44EC">
              <w:rPr>
                <w:rFonts w:ascii="Times New Roman" w:hAnsi="Times New Roman"/>
                <w:sz w:val="20"/>
                <w:szCs w:val="20"/>
                <w:lang w:eastAsia="pt-BR"/>
              </w:rPr>
              <w:t>Aspetos Hidrológicos e suas Interferências Sociais no Âmbito dos Recursos Hídricos: Introduzir o tema aproveitamento de recursos hídricos e discutir questões éticas e sociais que envolvem</w:t>
            </w:r>
            <w:r>
              <w:rPr>
                <w:rFonts w:ascii="Times New Roman" w:hAnsi="Times New Roman"/>
                <w:sz w:val="20"/>
                <w:szCs w:val="20"/>
                <w:lang w:eastAsia="pt-BR"/>
              </w:rPr>
              <w:t xml:space="preserve"> a sustentabilidade hidrológica;</w:t>
            </w:r>
          </w:p>
          <w:p w14:paraId="2410B7D5" w14:textId="77777777" w:rsidR="00812855" w:rsidRDefault="006B15D7" w:rsidP="00812855">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8650CB">
              <w:rPr>
                <w:rFonts w:ascii="Times New Roman" w:hAnsi="Times New Roman"/>
                <w:b/>
                <w:sz w:val="20"/>
                <w:szCs w:val="20"/>
                <w:lang w:eastAsia="pt-BR"/>
              </w:rPr>
              <w:t xml:space="preserve">Unidade 4 </w:t>
            </w:r>
            <w:r w:rsidRPr="009C44EC">
              <w:rPr>
                <w:rFonts w:ascii="Times New Roman" w:hAnsi="Times New Roman"/>
                <w:sz w:val="20"/>
                <w:szCs w:val="20"/>
                <w:lang w:eastAsia="pt-BR"/>
              </w:rPr>
              <w:t>Precipitações Atmosféricas: Física, formação e tipos de precipitações; Fatores fisiográficos e climáticos; Grandezas características e pluviometria; Análise de dados: consistência e análise estatística; Cálculo de precipitações médias sobre área (aritmética, métodos das isoietas e de Thiessen)</w:t>
            </w:r>
            <w:r>
              <w:rPr>
                <w:rFonts w:ascii="Times New Roman" w:hAnsi="Times New Roman"/>
                <w:sz w:val="20"/>
                <w:szCs w:val="20"/>
                <w:lang w:eastAsia="pt-BR"/>
              </w:rPr>
              <w:t>;</w:t>
            </w:r>
          </w:p>
          <w:p w14:paraId="23D73E77" w14:textId="08F4A4A8" w:rsidR="006B15D7" w:rsidRDefault="006B15D7" w:rsidP="00812855">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Pr>
                <w:rFonts w:ascii="Times New Roman" w:hAnsi="Times New Roman"/>
                <w:b/>
                <w:sz w:val="20"/>
                <w:szCs w:val="20"/>
                <w:lang w:eastAsia="pt-BR"/>
              </w:rPr>
              <w:t xml:space="preserve">Unidade 5: </w:t>
            </w:r>
            <w:r w:rsidRPr="009C44EC">
              <w:rPr>
                <w:rFonts w:ascii="Times New Roman" w:hAnsi="Times New Roman"/>
                <w:sz w:val="20"/>
                <w:szCs w:val="20"/>
                <w:lang w:eastAsia="pt-BR"/>
              </w:rPr>
              <w:t>Evapotranspiração: Conceitos e medição. Fatores intervenientes. Fórmulas empíricas para estimativa. Aplicação no balanço hídrico</w:t>
            </w:r>
            <w:r>
              <w:rPr>
                <w:rFonts w:ascii="Times New Roman" w:hAnsi="Times New Roman"/>
                <w:sz w:val="20"/>
                <w:szCs w:val="20"/>
                <w:lang w:eastAsia="pt-BR"/>
              </w:rPr>
              <w:t>;</w:t>
            </w:r>
            <w:r w:rsidR="00812855">
              <w:rPr>
                <w:rFonts w:ascii="Times New Roman" w:hAnsi="Times New Roman"/>
                <w:sz w:val="20"/>
                <w:szCs w:val="20"/>
                <w:lang w:eastAsia="pt-BR"/>
              </w:rPr>
              <w:t xml:space="preserve"> </w:t>
            </w:r>
          </w:p>
          <w:p w14:paraId="7A9EBD08" w14:textId="77777777" w:rsidR="00812855" w:rsidRDefault="006B15D7" w:rsidP="00812855">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Pr>
                <w:rFonts w:ascii="Times New Roman" w:hAnsi="Times New Roman"/>
                <w:b/>
                <w:sz w:val="20"/>
                <w:szCs w:val="20"/>
                <w:lang w:eastAsia="pt-BR"/>
              </w:rPr>
              <w:t xml:space="preserve">Unidade 6: </w:t>
            </w:r>
            <w:r w:rsidRPr="009C44EC">
              <w:rPr>
                <w:rFonts w:ascii="Times New Roman" w:hAnsi="Times New Roman"/>
                <w:sz w:val="20"/>
                <w:szCs w:val="20"/>
                <w:lang w:eastAsia="pt-BR"/>
              </w:rPr>
              <w:t>Infiltração: Conceitos; Fatores intervenientes; Fórmulas</w:t>
            </w:r>
            <w:r>
              <w:rPr>
                <w:rFonts w:ascii="Times New Roman" w:hAnsi="Times New Roman"/>
                <w:sz w:val="20"/>
                <w:szCs w:val="20"/>
                <w:lang w:eastAsia="pt-BR"/>
              </w:rPr>
              <w:t xml:space="preserve"> empíricas e exemplo de cálculo;</w:t>
            </w:r>
          </w:p>
          <w:p w14:paraId="1351ACAE" w14:textId="77777777" w:rsidR="00812855" w:rsidRDefault="006B15D7" w:rsidP="00812855">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Pr>
                <w:rFonts w:ascii="Times New Roman" w:hAnsi="Times New Roman"/>
                <w:b/>
                <w:sz w:val="20"/>
                <w:szCs w:val="20"/>
                <w:lang w:eastAsia="pt-BR"/>
              </w:rPr>
              <w:t xml:space="preserve">Unidade 7: </w:t>
            </w:r>
            <w:r w:rsidRPr="009C44EC">
              <w:rPr>
                <w:rFonts w:ascii="Times New Roman" w:hAnsi="Times New Roman"/>
                <w:sz w:val="20"/>
                <w:szCs w:val="20"/>
                <w:lang w:eastAsia="pt-BR"/>
              </w:rPr>
              <w:t xml:space="preserve">Escoamento Superficial e Enchentes: Definição; Variáveis e sua medição; Curva cota x vazão; </w:t>
            </w:r>
            <w:proofErr w:type="spellStart"/>
            <w:r w:rsidRPr="009C44EC">
              <w:rPr>
                <w:rFonts w:ascii="Times New Roman" w:hAnsi="Times New Roman"/>
                <w:sz w:val="20"/>
                <w:szCs w:val="20"/>
                <w:lang w:eastAsia="pt-BR"/>
              </w:rPr>
              <w:t>Limnigramas</w:t>
            </w:r>
            <w:proofErr w:type="spellEnd"/>
            <w:r w:rsidRPr="009C44EC">
              <w:rPr>
                <w:rFonts w:ascii="Times New Roman" w:hAnsi="Times New Roman"/>
                <w:sz w:val="20"/>
                <w:szCs w:val="20"/>
                <w:lang w:eastAsia="pt-BR"/>
              </w:rPr>
              <w:t xml:space="preserve"> e </w:t>
            </w:r>
            <w:proofErr w:type="spellStart"/>
            <w:r w:rsidRPr="009C44EC">
              <w:rPr>
                <w:rFonts w:ascii="Times New Roman" w:hAnsi="Times New Roman"/>
                <w:sz w:val="20"/>
                <w:szCs w:val="20"/>
                <w:lang w:eastAsia="pt-BR"/>
              </w:rPr>
              <w:t>hidrogramas</w:t>
            </w:r>
            <w:proofErr w:type="spellEnd"/>
            <w:r w:rsidRPr="009C44EC">
              <w:rPr>
                <w:rFonts w:ascii="Times New Roman" w:hAnsi="Times New Roman"/>
                <w:sz w:val="20"/>
                <w:szCs w:val="20"/>
                <w:lang w:eastAsia="pt-BR"/>
              </w:rPr>
              <w:t xml:space="preserve">; Inter-relação com outras fases do escoamento; Fatores que influenciam o balanço com as outras fases; </w:t>
            </w:r>
            <w:r>
              <w:rPr>
                <w:rFonts w:ascii="Times New Roman" w:hAnsi="Times New Roman"/>
                <w:sz w:val="20"/>
                <w:szCs w:val="20"/>
                <w:lang w:eastAsia="pt-BR"/>
              </w:rPr>
              <w:t>Sazonalidade. Estudo de cheias;</w:t>
            </w:r>
          </w:p>
          <w:p w14:paraId="0B56B574" w14:textId="77777777" w:rsidR="00812855" w:rsidRDefault="006B15D7" w:rsidP="00812855">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Pr>
                <w:rFonts w:ascii="Times New Roman" w:hAnsi="Times New Roman"/>
                <w:b/>
                <w:sz w:val="20"/>
                <w:szCs w:val="20"/>
                <w:lang w:eastAsia="pt-BR"/>
              </w:rPr>
              <w:t>Unidade 8:</w:t>
            </w:r>
            <w:r w:rsidRPr="009C44EC">
              <w:rPr>
                <w:rFonts w:ascii="Times New Roman" w:hAnsi="Times New Roman"/>
                <w:color w:val="auto"/>
                <w:sz w:val="22"/>
                <w:szCs w:val="22"/>
                <w:lang w:eastAsia="pt-BR"/>
              </w:rPr>
              <w:t xml:space="preserve"> </w:t>
            </w:r>
            <w:r w:rsidRPr="009C44EC">
              <w:rPr>
                <w:rFonts w:ascii="Times New Roman" w:hAnsi="Times New Roman"/>
                <w:sz w:val="20"/>
                <w:szCs w:val="20"/>
                <w:lang w:eastAsia="pt-BR"/>
              </w:rPr>
              <w:t>Relação entre níveis de Água e Descarga de Projeto: Conhecer o nível de água a jusante para d</w:t>
            </w:r>
            <w:r>
              <w:rPr>
                <w:rFonts w:ascii="Times New Roman" w:hAnsi="Times New Roman"/>
                <w:sz w:val="20"/>
                <w:szCs w:val="20"/>
                <w:lang w:eastAsia="pt-BR"/>
              </w:rPr>
              <w:t>eterminar a descarga de projeto;</w:t>
            </w:r>
          </w:p>
          <w:p w14:paraId="55E53C48" w14:textId="77777777" w:rsidR="00812855" w:rsidRDefault="006B15D7" w:rsidP="00812855">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Pr>
                <w:rFonts w:ascii="Times New Roman" w:hAnsi="Times New Roman"/>
                <w:b/>
                <w:sz w:val="20"/>
                <w:szCs w:val="20"/>
                <w:lang w:eastAsia="pt-BR"/>
              </w:rPr>
              <w:t xml:space="preserve">Unidade 9: </w:t>
            </w:r>
            <w:r w:rsidRPr="009C44EC">
              <w:rPr>
                <w:rFonts w:ascii="Times New Roman" w:hAnsi="Times New Roman"/>
                <w:sz w:val="20"/>
                <w:szCs w:val="20"/>
                <w:lang w:eastAsia="pt-BR"/>
              </w:rPr>
              <w:t>Controle de Cheias: Análise de hidrogramas de vazão para cálculo do volume da enchente; Determinação do volume útil necessário num reservatório para controle d</w:t>
            </w:r>
            <w:r>
              <w:rPr>
                <w:rFonts w:ascii="Times New Roman" w:hAnsi="Times New Roman"/>
                <w:sz w:val="20"/>
                <w:szCs w:val="20"/>
                <w:lang w:eastAsia="pt-BR"/>
              </w:rPr>
              <w:t>e enchentes;</w:t>
            </w:r>
          </w:p>
          <w:p w14:paraId="1A343086" w14:textId="77777777" w:rsidR="00812855" w:rsidRDefault="006B15D7" w:rsidP="00812855">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C45021">
              <w:rPr>
                <w:rFonts w:ascii="Times New Roman" w:hAnsi="Times New Roman"/>
                <w:b/>
                <w:sz w:val="20"/>
                <w:szCs w:val="20"/>
                <w:lang w:eastAsia="pt-BR"/>
              </w:rPr>
              <w:t>Unidade 1</w:t>
            </w:r>
            <w:r>
              <w:rPr>
                <w:rFonts w:ascii="Times New Roman" w:hAnsi="Times New Roman"/>
                <w:b/>
                <w:sz w:val="20"/>
                <w:szCs w:val="20"/>
                <w:lang w:eastAsia="pt-BR"/>
              </w:rPr>
              <w:t xml:space="preserve">0: </w:t>
            </w:r>
            <w:r w:rsidRPr="009C44EC">
              <w:rPr>
                <w:rFonts w:ascii="Times New Roman" w:hAnsi="Times New Roman"/>
                <w:sz w:val="20"/>
                <w:szCs w:val="20"/>
                <w:lang w:eastAsia="pt-BR"/>
              </w:rPr>
              <w:t xml:space="preserve">Regularização de Vazões: Variabilidade sazonal de vazões fluviais; Método de </w:t>
            </w:r>
            <w:proofErr w:type="spellStart"/>
            <w:r w:rsidRPr="009C44EC">
              <w:rPr>
                <w:rFonts w:ascii="Times New Roman" w:hAnsi="Times New Roman"/>
                <w:sz w:val="20"/>
                <w:szCs w:val="20"/>
                <w:lang w:eastAsia="pt-BR"/>
              </w:rPr>
              <w:t>Rippl</w:t>
            </w:r>
            <w:proofErr w:type="spellEnd"/>
            <w:r w:rsidRPr="009C44EC">
              <w:rPr>
                <w:rFonts w:ascii="Times New Roman" w:hAnsi="Times New Roman"/>
                <w:sz w:val="20"/>
                <w:szCs w:val="20"/>
                <w:lang w:eastAsia="pt-BR"/>
              </w:rPr>
              <w:t xml:space="preserve"> e variações; Análise de série de vazões médias mensais pelo método de </w:t>
            </w:r>
            <w:proofErr w:type="spellStart"/>
            <w:r w:rsidRPr="009C44EC">
              <w:rPr>
                <w:rFonts w:ascii="Times New Roman" w:hAnsi="Times New Roman"/>
                <w:sz w:val="20"/>
                <w:szCs w:val="20"/>
                <w:lang w:eastAsia="pt-BR"/>
              </w:rPr>
              <w:t>Rippl</w:t>
            </w:r>
            <w:proofErr w:type="spellEnd"/>
            <w:r w:rsidRPr="009C44EC">
              <w:rPr>
                <w:rFonts w:ascii="Times New Roman" w:hAnsi="Times New Roman"/>
                <w:sz w:val="20"/>
                <w:szCs w:val="20"/>
                <w:lang w:eastAsia="pt-BR"/>
              </w:rPr>
              <w:t xml:space="preserve"> (volumes acumulados); Determinação de volume útil máximo necessário num reservat</w:t>
            </w:r>
            <w:r>
              <w:rPr>
                <w:rFonts w:ascii="Times New Roman" w:hAnsi="Times New Roman"/>
                <w:sz w:val="20"/>
                <w:szCs w:val="20"/>
                <w:lang w:eastAsia="pt-BR"/>
              </w:rPr>
              <w:t>ório de regularização de vazões;</w:t>
            </w:r>
            <w:r w:rsidR="00812855">
              <w:rPr>
                <w:rFonts w:ascii="Times New Roman" w:hAnsi="Times New Roman"/>
                <w:sz w:val="20"/>
                <w:szCs w:val="20"/>
                <w:lang w:eastAsia="pt-BR"/>
              </w:rPr>
              <w:t xml:space="preserve"> </w:t>
            </w:r>
          </w:p>
          <w:p w14:paraId="19522D4D" w14:textId="2037DD5E" w:rsidR="006B15D7" w:rsidRPr="00E52AE4" w:rsidRDefault="006B15D7" w:rsidP="00812855">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C45021">
              <w:rPr>
                <w:rFonts w:ascii="Times New Roman" w:hAnsi="Times New Roman"/>
                <w:b/>
                <w:sz w:val="20"/>
                <w:szCs w:val="20"/>
                <w:lang w:eastAsia="pt-BR"/>
              </w:rPr>
              <w:t>Unidade 1</w:t>
            </w:r>
            <w:r>
              <w:rPr>
                <w:rFonts w:ascii="Times New Roman" w:hAnsi="Times New Roman"/>
                <w:b/>
                <w:sz w:val="20"/>
                <w:szCs w:val="20"/>
                <w:lang w:eastAsia="pt-BR"/>
              </w:rPr>
              <w:t xml:space="preserve">1: </w:t>
            </w:r>
            <w:r w:rsidRPr="009C44EC">
              <w:rPr>
                <w:rFonts w:ascii="Times New Roman" w:hAnsi="Times New Roman"/>
                <w:sz w:val="20"/>
                <w:szCs w:val="20"/>
                <w:lang w:eastAsia="pt-BR"/>
              </w:rPr>
              <w:t xml:space="preserve">Tecnologia da Informação: Os sistemas de informação da área de recursos hídricos; </w:t>
            </w:r>
            <w:proofErr w:type="gramStart"/>
            <w:r w:rsidRPr="009C44EC">
              <w:rPr>
                <w:rFonts w:ascii="Times New Roman" w:hAnsi="Times New Roman"/>
                <w:sz w:val="20"/>
                <w:szCs w:val="20"/>
                <w:lang w:eastAsia="pt-BR"/>
              </w:rPr>
              <w:t>Uma</w:t>
            </w:r>
            <w:proofErr w:type="gramEnd"/>
            <w:r w:rsidRPr="009C44EC">
              <w:rPr>
                <w:rFonts w:ascii="Times New Roman" w:hAnsi="Times New Roman"/>
                <w:sz w:val="20"/>
                <w:szCs w:val="20"/>
                <w:lang w:eastAsia="pt-BR"/>
              </w:rPr>
              <w:t xml:space="preserve"> ferramenta para o acesso às informações catalogadas, de extrema utilidade para a eficiente na gestão dos recursos hídricos e elaboração de projetos hidrológicos</w:t>
            </w:r>
            <w:r>
              <w:rPr>
                <w:rFonts w:ascii="Times New Roman" w:hAnsi="Times New Roman"/>
                <w:sz w:val="20"/>
                <w:szCs w:val="20"/>
                <w:lang w:eastAsia="pt-BR"/>
              </w:rPr>
              <w:t>;</w:t>
            </w:r>
          </w:p>
        </w:tc>
      </w:tr>
      <w:tr w:rsidR="006B15D7" w:rsidRPr="000C0D30" w14:paraId="7AA3461A"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03EF755"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METODOLOGIA DE ENSINO</w:t>
            </w:r>
          </w:p>
        </w:tc>
      </w:tr>
      <w:tr w:rsidR="006B15D7" w:rsidRPr="000C0D30" w14:paraId="6DE5D2C9"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C55110" w14:textId="77777777" w:rsidR="006B15D7"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1F7B3E">
              <w:rPr>
                <w:rFonts w:ascii="Times New Roman" w:hAnsi="Times New Roman"/>
                <w:sz w:val="20"/>
                <w:szCs w:val="20"/>
                <w:lang w:eastAsia="pt-BR"/>
              </w:rPr>
              <w:t xml:space="preserve">A disciplina é desenvolvida no formato presencial: </w:t>
            </w:r>
          </w:p>
          <w:p w14:paraId="00C3AD8E" w14:textId="77777777" w:rsidR="006B15D7" w:rsidRPr="00745029"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2409AF">
              <w:rPr>
                <w:rFonts w:ascii="Times New Roman" w:hAnsi="Times New Roman"/>
                <w:sz w:val="20"/>
                <w:szCs w:val="20"/>
                <w:lang w:eastAsia="pt-BR"/>
              </w:rPr>
              <w:t>Aulas teóricas expositivas, visitas e palestras técnicas.</w:t>
            </w:r>
          </w:p>
        </w:tc>
      </w:tr>
      <w:tr w:rsidR="006B15D7" w:rsidRPr="000C0D30" w14:paraId="021AE0EA"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24D45DB0" w14:textId="77777777" w:rsidR="006B15D7" w:rsidRPr="001F7B3E"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sz w:val="20"/>
                <w:szCs w:val="20"/>
                <w:lang w:eastAsia="pt-BR"/>
              </w:rPr>
            </w:pPr>
            <w:r w:rsidRPr="004338C6">
              <w:rPr>
                <w:rFonts w:ascii="Times New Roman" w:hAnsi="Times New Roman"/>
                <w:b/>
                <w:bCs/>
                <w:sz w:val="22"/>
                <w:szCs w:val="22"/>
              </w:rPr>
              <w:t>RECURSOS</w:t>
            </w:r>
          </w:p>
        </w:tc>
      </w:tr>
      <w:tr w:rsidR="006B15D7" w:rsidRPr="000C0D30" w14:paraId="6A55D9AC"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33186B" w14:textId="77777777" w:rsidR="006B15D7"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Material didático-pedagógico, Ex.: Livro, Apostila, Sites;</w:t>
            </w:r>
          </w:p>
          <w:p w14:paraId="2F3CAF8B" w14:textId="77777777" w:rsidR="006B15D7" w:rsidRPr="004338C6"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R</w:t>
            </w:r>
            <w:r>
              <w:rPr>
                <w:rFonts w:ascii="Times New Roman" w:hAnsi="Times New Roman"/>
                <w:sz w:val="20"/>
                <w:szCs w:val="20"/>
                <w:lang w:eastAsia="pt-BR"/>
              </w:rPr>
              <w:t xml:space="preserve">ecursos </w:t>
            </w:r>
            <w:proofErr w:type="spellStart"/>
            <w:r>
              <w:rPr>
                <w:rFonts w:ascii="Times New Roman" w:hAnsi="Times New Roman"/>
                <w:sz w:val="20"/>
                <w:szCs w:val="20"/>
                <w:lang w:eastAsia="pt-BR"/>
              </w:rPr>
              <w:t>aúdios</w:t>
            </w:r>
            <w:proofErr w:type="spellEnd"/>
            <w:r>
              <w:rPr>
                <w:rFonts w:ascii="Times New Roman" w:hAnsi="Times New Roman"/>
                <w:sz w:val="20"/>
                <w:szCs w:val="20"/>
                <w:lang w:eastAsia="pt-BR"/>
              </w:rPr>
              <w:t>-visuais (Data Show)</w:t>
            </w:r>
            <w:r w:rsidRPr="004338C6">
              <w:rPr>
                <w:rFonts w:ascii="Times New Roman" w:hAnsi="Times New Roman"/>
                <w:sz w:val="20"/>
                <w:szCs w:val="20"/>
                <w:lang w:eastAsia="pt-BR"/>
              </w:rPr>
              <w:t>;</w:t>
            </w:r>
          </w:p>
          <w:p w14:paraId="46273CD7" w14:textId="77777777" w:rsidR="006B15D7" w:rsidRPr="001F7B3E"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I</w:t>
            </w:r>
            <w:r>
              <w:rPr>
                <w:rFonts w:ascii="Times New Roman" w:hAnsi="Times New Roman"/>
                <w:sz w:val="20"/>
                <w:szCs w:val="20"/>
                <w:lang w:eastAsia="pt-BR"/>
              </w:rPr>
              <w:t>nsumos de laboratório - quando houver</w:t>
            </w:r>
            <w:r w:rsidRPr="004338C6">
              <w:rPr>
                <w:rFonts w:ascii="Times New Roman" w:hAnsi="Times New Roman"/>
                <w:sz w:val="20"/>
                <w:szCs w:val="20"/>
                <w:lang w:eastAsia="pt-BR"/>
              </w:rPr>
              <w:t>.</w:t>
            </w:r>
          </w:p>
        </w:tc>
      </w:tr>
      <w:tr w:rsidR="006B15D7" w:rsidRPr="000C0D30" w14:paraId="7BFBE61C"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A8C85F4"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AVALIAÇÃO</w:t>
            </w:r>
          </w:p>
        </w:tc>
      </w:tr>
      <w:tr w:rsidR="006B15D7" w:rsidRPr="000C0D30" w14:paraId="6A2AEB4F"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B7C5C6" w14:textId="7DDE6E07" w:rsidR="006B15D7" w:rsidRPr="000C0D30" w:rsidRDefault="006B15D7" w:rsidP="00812855">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color w:val="auto"/>
                <w:lang w:eastAsia="pt-BR"/>
              </w:rPr>
            </w:pPr>
            <w:r w:rsidRPr="00C7518B">
              <w:rPr>
                <w:rFonts w:ascii="Times New Roman" w:hAnsi="Times New Roman"/>
                <w:sz w:val="20"/>
                <w:szCs w:val="20"/>
                <w:lang w:eastAsia="pt-BR"/>
              </w:rPr>
              <w:t xml:space="preserve">O desempenho do aluno será avaliado por provas, seminários, desenvolvimento de </w:t>
            </w:r>
            <w:proofErr w:type="gramStart"/>
            <w:r w:rsidRPr="00C7518B">
              <w:rPr>
                <w:rFonts w:ascii="Times New Roman" w:hAnsi="Times New Roman"/>
                <w:sz w:val="20"/>
                <w:szCs w:val="20"/>
                <w:lang w:eastAsia="pt-BR"/>
              </w:rPr>
              <w:t xml:space="preserve">projetos </w:t>
            </w:r>
            <w:r w:rsidR="00812855">
              <w:rPr>
                <w:rFonts w:ascii="Times New Roman" w:hAnsi="Times New Roman"/>
                <w:sz w:val="20"/>
                <w:szCs w:val="20"/>
                <w:lang w:eastAsia="pt-BR"/>
              </w:rPr>
              <w:t xml:space="preserve"> h</w:t>
            </w:r>
            <w:r w:rsidRPr="00C7518B">
              <w:rPr>
                <w:rFonts w:ascii="Times New Roman" w:hAnsi="Times New Roman"/>
                <w:sz w:val="20"/>
                <w:szCs w:val="20"/>
                <w:lang w:eastAsia="pt-BR"/>
              </w:rPr>
              <w:t>idrológicos</w:t>
            </w:r>
            <w:proofErr w:type="gramEnd"/>
            <w:r w:rsidRPr="00C7518B">
              <w:rPr>
                <w:rFonts w:ascii="Times New Roman" w:hAnsi="Times New Roman"/>
                <w:sz w:val="20"/>
                <w:szCs w:val="20"/>
                <w:lang w:eastAsia="pt-BR"/>
              </w:rPr>
              <w:t xml:space="preserve"> e exercícios.</w:t>
            </w:r>
          </w:p>
        </w:tc>
      </w:tr>
      <w:tr w:rsidR="006B15D7" w:rsidRPr="000C0D30" w14:paraId="7FEBF5F6"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B922040"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lastRenderedPageBreak/>
              <w:t>BIBLIOGRAFIA BÁSICA</w:t>
            </w:r>
          </w:p>
        </w:tc>
      </w:tr>
      <w:tr w:rsidR="006B15D7" w:rsidRPr="000C0D30" w14:paraId="3B7C0F2B"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47DFD9" w14:textId="77777777" w:rsidR="006B15D7" w:rsidRPr="00812855"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750" w:firstLine="0"/>
              <w:rPr>
                <w:rFonts w:ascii="Times New Roman" w:hAnsi="Times New Roman"/>
                <w:sz w:val="20"/>
                <w:szCs w:val="20"/>
                <w:highlight w:val="yellow"/>
                <w:lang w:eastAsia="pt-BR"/>
              </w:rPr>
            </w:pPr>
            <w:r w:rsidRPr="00812855">
              <w:rPr>
                <w:rFonts w:ascii="Times New Roman" w:hAnsi="Times New Roman"/>
                <w:sz w:val="20"/>
                <w:szCs w:val="20"/>
                <w:highlight w:val="yellow"/>
                <w:lang w:eastAsia="pt-BR"/>
              </w:rPr>
              <w:t xml:space="preserve">GARCEZ, L.N.; ALVAREZ, G.A. Hidrologia. São Paulo: Editora Edgar </w:t>
            </w:r>
            <w:proofErr w:type="spellStart"/>
            <w:r w:rsidRPr="00812855">
              <w:rPr>
                <w:rFonts w:ascii="Times New Roman" w:hAnsi="Times New Roman"/>
                <w:sz w:val="20"/>
                <w:szCs w:val="20"/>
                <w:highlight w:val="yellow"/>
                <w:lang w:eastAsia="pt-BR"/>
              </w:rPr>
              <w:t>Blücher</w:t>
            </w:r>
            <w:proofErr w:type="spellEnd"/>
            <w:r w:rsidRPr="00812855">
              <w:rPr>
                <w:rFonts w:ascii="Times New Roman" w:hAnsi="Times New Roman"/>
                <w:sz w:val="20"/>
                <w:szCs w:val="20"/>
                <w:highlight w:val="yellow"/>
                <w:lang w:eastAsia="pt-BR"/>
              </w:rPr>
              <w:t xml:space="preserve"> Ltda., 2002. 291p.</w:t>
            </w:r>
          </w:p>
          <w:p w14:paraId="52633683" w14:textId="77777777" w:rsidR="006B15D7" w:rsidRPr="00812855"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750" w:firstLine="0"/>
              <w:rPr>
                <w:rFonts w:ascii="Times New Roman" w:hAnsi="Times New Roman"/>
                <w:sz w:val="20"/>
                <w:szCs w:val="20"/>
                <w:highlight w:val="yellow"/>
                <w:lang w:eastAsia="pt-BR"/>
              </w:rPr>
            </w:pPr>
            <w:r w:rsidRPr="00812855">
              <w:rPr>
                <w:rFonts w:ascii="Times New Roman" w:hAnsi="Times New Roman"/>
                <w:sz w:val="20"/>
                <w:szCs w:val="20"/>
                <w:highlight w:val="yellow"/>
                <w:lang w:eastAsia="pt-BR"/>
              </w:rPr>
              <w:t>TUCCI, C.E.M. Hidrologia: Ciência e aplicação. 3 ed. Porto Alegre, ABRH.  2004. 943 p.</w:t>
            </w:r>
          </w:p>
          <w:p w14:paraId="432F1FA6" w14:textId="77777777" w:rsidR="006B15D7" w:rsidRPr="00812855"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750" w:firstLine="0"/>
              <w:rPr>
                <w:rFonts w:ascii="Times New Roman" w:hAnsi="Times New Roman"/>
                <w:sz w:val="20"/>
                <w:szCs w:val="20"/>
                <w:highlight w:val="yellow"/>
                <w:lang w:eastAsia="pt-BR"/>
              </w:rPr>
            </w:pPr>
            <w:r w:rsidRPr="00812855">
              <w:rPr>
                <w:rFonts w:ascii="Times New Roman" w:hAnsi="Times New Roman"/>
                <w:sz w:val="20"/>
                <w:szCs w:val="20"/>
                <w:highlight w:val="yellow"/>
                <w:lang w:eastAsia="pt-BR"/>
              </w:rPr>
              <w:t xml:space="preserve">TUNDISI, J. G. Água no século XXI: enfrentando a escassez. São Carlos, SP: </w:t>
            </w:r>
            <w:proofErr w:type="spellStart"/>
            <w:r w:rsidRPr="00812855">
              <w:rPr>
                <w:rFonts w:ascii="Times New Roman" w:hAnsi="Times New Roman"/>
                <w:sz w:val="20"/>
                <w:szCs w:val="20"/>
                <w:highlight w:val="yellow"/>
                <w:lang w:eastAsia="pt-BR"/>
              </w:rPr>
              <w:t>RiMa</w:t>
            </w:r>
            <w:proofErr w:type="spellEnd"/>
            <w:r w:rsidRPr="00812855">
              <w:rPr>
                <w:rFonts w:ascii="Times New Roman" w:hAnsi="Times New Roman"/>
                <w:sz w:val="20"/>
                <w:szCs w:val="20"/>
                <w:highlight w:val="yellow"/>
                <w:lang w:eastAsia="pt-BR"/>
              </w:rPr>
              <w:t>, 2003. 247 p. ISBN 85-86552-51-8.</w:t>
            </w:r>
          </w:p>
          <w:p w14:paraId="01DDF7E7" w14:textId="1E991128" w:rsidR="006B15D7" w:rsidRPr="00007F7B"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lang w:eastAsia="pt-BR"/>
              </w:rPr>
            </w:pPr>
            <w:r w:rsidRPr="00812855">
              <w:rPr>
                <w:rFonts w:ascii="Times New Roman" w:hAnsi="Times New Roman"/>
                <w:sz w:val="20"/>
                <w:szCs w:val="20"/>
                <w:highlight w:val="yellow"/>
                <w:lang w:eastAsia="pt-BR"/>
              </w:rPr>
              <w:t xml:space="preserve">              COLLISCHONN, W. E DORNELLES, F. - Hidrologia para Engenharia e Ciências Ambientais.      1. ed. Porto Alegre: Associação Brasileira de Recursos Hídricos (ABRH), 2013. v.1. 336p. </w:t>
            </w:r>
          </w:p>
        </w:tc>
      </w:tr>
      <w:tr w:rsidR="006B15D7" w:rsidRPr="000C0D30" w14:paraId="47E93E22"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15EAB95"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COMPLEMENTAR</w:t>
            </w:r>
          </w:p>
        </w:tc>
      </w:tr>
      <w:tr w:rsidR="006B15D7" w:rsidRPr="000C0D30" w14:paraId="64B446F9"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01715F" w14:textId="77777777" w:rsidR="006B15D7" w:rsidRPr="00812855"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1035" w:firstLine="0"/>
              <w:rPr>
                <w:rFonts w:ascii="Times New Roman" w:hAnsi="Times New Roman"/>
                <w:sz w:val="20"/>
                <w:szCs w:val="20"/>
                <w:highlight w:val="yellow"/>
                <w:lang w:eastAsia="pt-BR"/>
              </w:rPr>
            </w:pPr>
            <w:r w:rsidRPr="00812855">
              <w:rPr>
                <w:rFonts w:ascii="Times New Roman" w:hAnsi="Times New Roman"/>
                <w:sz w:val="20"/>
                <w:szCs w:val="20"/>
                <w:highlight w:val="yellow"/>
                <w:lang w:eastAsia="pt-BR"/>
              </w:rPr>
              <w:t>CANHOLI, A. P. Drenagem urbana e controle de enchentes. São Paulo, SP: Oficina de Textos, 2009. 302 p.</w:t>
            </w:r>
          </w:p>
          <w:p w14:paraId="04672D3F" w14:textId="77777777" w:rsidR="006B15D7" w:rsidRPr="00812855"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1035" w:firstLine="0"/>
              <w:rPr>
                <w:rFonts w:ascii="Times New Roman" w:hAnsi="Times New Roman"/>
                <w:sz w:val="20"/>
                <w:szCs w:val="20"/>
                <w:highlight w:val="yellow"/>
                <w:lang w:eastAsia="pt-BR"/>
              </w:rPr>
            </w:pPr>
            <w:r w:rsidRPr="00812855">
              <w:rPr>
                <w:rFonts w:ascii="Times New Roman" w:hAnsi="Times New Roman"/>
                <w:sz w:val="20"/>
                <w:szCs w:val="20"/>
                <w:highlight w:val="yellow"/>
                <w:lang w:eastAsia="pt-BR"/>
              </w:rPr>
              <w:t xml:space="preserve">FELICIDADE, N.; MARTINS, R. C.; LEME, A. A. Uso e gestão dos recursos hídricos no Brasil. 2.ed. São Carlos, SP: </w:t>
            </w:r>
            <w:proofErr w:type="spellStart"/>
            <w:r w:rsidRPr="00812855">
              <w:rPr>
                <w:rFonts w:ascii="Times New Roman" w:hAnsi="Times New Roman"/>
                <w:sz w:val="20"/>
                <w:szCs w:val="20"/>
                <w:highlight w:val="yellow"/>
                <w:lang w:eastAsia="pt-BR"/>
              </w:rPr>
              <w:t>RiMa</w:t>
            </w:r>
            <w:proofErr w:type="spellEnd"/>
            <w:r w:rsidRPr="00812855">
              <w:rPr>
                <w:rFonts w:ascii="Times New Roman" w:hAnsi="Times New Roman"/>
                <w:sz w:val="20"/>
                <w:szCs w:val="20"/>
                <w:highlight w:val="yellow"/>
                <w:lang w:eastAsia="pt-BR"/>
              </w:rPr>
              <w:t>, 2004. 238 p</w:t>
            </w:r>
          </w:p>
          <w:p w14:paraId="053F744D" w14:textId="77777777" w:rsidR="006B15D7" w:rsidRPr="00812855"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1035" w:firstLine="0"/>
              <w:rPr>
                <w:rFonts w:ascii="Times New Roman" w:hAnsi="Times New Roman"/>
                <w:sz w:val="20"/>
                <w:szCs w:val="20"/>
                <w:highlight w:val="yellow"/>
                <w:lang w:eastAsia="pt-BR"/>
              </w:rPr>
            </w:pPr>
            <w:r w:rsidRPr="00812855">
              <w:rPr>
                <w:rFonts w:ascii="Times New Roman" w:hAnsi="Times New Roman"/>
                <w:sz w:val="20"/>
                <w:szCs w:val="20"/>
                <w:highlight w:val="yellow"/>
                <w:lang w:eastAsia="pt-BR"/>
              </w:rPr>
              <w:t xml:space="preserve">GRIBBIN, J. B. Introdução à hidráulica, hidrologia e gestão de águas </w:t>
            </w:r>
            <w:proofErr w:type="gramStart"/>
            <w:r w:rsidRPr="00812855">
              <w:rPr>
                <w:rFonts w:ascii="Times New Roman" w:hAnsi="Times New Roman"/>
                <w:sz w:val="20"/>
                <w:szCs w:val="20"/>
                <w:highlight w:val="yellow"/>
                <w:lang w:eastAsia="pt-BR"/>
              </w:rPr>
              <w:t>pluviais .</w:t>
            </w:r>
            <w:proofErr w:type="gramEnd"/>
            <w:r w:rsidRPr="00812855">
              <w:rPr>
                <w:rFonts w:ascii="Times New Roman" w:hAnsi="Times New Roman"/>
                <w:sz w:val="20"/>
                <w:szCs w:val="20"/>
                <w:highlight w:val="yellow"/>
                <w:lang w:eastAsia="pt-BR"/>
              </w:rPr>
              <w:t xml:space="preserve"> São Paulo, SP: </w:t>
            </w:r>
            <w:proofErr w:type="spellStart"/>
            <w:r w:rsidRPr="00812855">
              <w:rPr>
                <w:rFonts w:ascii="Times New Roman" w:hAnsi="Times New Roman"/>
                <w:sz w:val="20"/>
                <w:szCs w:val="20"/>
                <w:highlight w:val="yellow"/>
                <w:lang w:eastAsia="pt-BR"/>
              </w:rPr>
              <w:t>Cengage</w:t>
            </w:r>
            <w:proofErr w:type="spellEnd"/>
            <w:r w:rsidRPr="00812855">
              <w:rPr>
                <w:rFonts w:ascii="Times New Roman" w:hAnsi="Times New Roman"/>
                <w:sz w:val="20"/>
                <w:szCs w:val="20"/>
                <w:highlight w:val="yellow"/>
                <w:lang w:eastAsia="pt-BR"/>
              </w:rPr>
              <w:t xml:space="preserve"> Learning, 2009. 494 p. (TEM 4 EXEMPLARES CAMPUS FORTALEZA)</w:t>
            </w:r>
          </w:p>
          <w:p w14:paraId="6E5D5A1A" w14:textId="77777777" w:rsidR="006B15D7" w:rsidRPr="00812855"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1035" w:firstLine="0"/>
              <w:rPr>
                <w:rFonts w:ascii="Times New Roman" w:hAnsi="Times New Roman"/>
                <w:sz w:val="20"/>
                <w:szCs w:val="20"/>
                <w:highlight w:val="yellow"/>
                <w:lang w:eastAsia="pt-BR"/>
              </w:rPr>
            </w:pPr>
            <w:r w:rsidRPr="00812855">
              <w:rPr>
                <w:rFonts w:ascii="Times New Roman" w:hAnsi="Times New Roman"/>
                <w:sz w:val="20"/>
                <w:szCs w:val="20"/>
                <w:highlight w:val="yellow"/>
                <w:lang w:eastAsia="pt-BR"/>
              </w:rPr>
              <w:t xml:space="preserve">PINTO, N.L. de S.; HOLTZ, A.C.T.; MARTINS, J.A. e GOMIDE, F.L.S. Hidrologia básica. São Paulo: Editora Edgar </w:t>
            </w:r>
            <w:proofErr w:type="spellStart"/>
            <w:r w:rsidRPr="00812855">
              <w:rPr>
                <w:rFonts w:ascii="Times New Roman" w:hAnsi="Times New Roman"/>
                <w:sz w:val="20"/>
                <w:szCs w:val="20"/>
                <w:highlight w:val="yellow"/>
                <w:lang w:eastAsia="pt-BR"/>
              </w:rPr>
              <w:t>Blücher</w:t>
            </w:r>
            <w:proofErr w:type="spellEnd"/>
            <w:r w:rsidRPr="00812855">
              <w:rPr>
                <w:rFonts w:ascii="Times New Roman" w:hAnsi="Times New Roman"/>
                <w:sz w:val="20"/>
                <w:szCs w:val="20"/>
                <w:highlight w:val="yellow"/>
                <w:lang w:eastAsia="pt-BR"/>
              </w:rPr>
              <w:t xml:space="preserve"> Ltda., 2014. 278p.</w:t>
            </w:r>
          </w:p>
          <w:p w14:paraId="0E569720" w14:textId="77777777" w:rsidR="006B15D7" w:rsidRPr="00812855"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1035" w:firstLine="0"/>
              <w:rPr>
                <w:rFonts w:ascii="Times New Roman" w:hAnsi="Times New Roman"/>
                <w:sz w:val="20"/>
                <w:szCs w:val="20"/>
                <w:highlight w:val="yellow"/>
                <w:lang w:eastAsia="pt-BR"/>
              </w:rPr>
            </w:pPr>
            <w:r w:rsidRPr="00812855">
              <w:rPr>
                <w:rFonts w:ascii="Times New Roman" w:hAnsi="Times New Roman"/>
                <w:sz w:val="20"/>
                <w:szCs w:val="20"/>
                <w:highlight w:val="yellow"/>
                <w:lang w:eastAsia="pt-BR"/>
              </w:rPr>
              <w:t>TUCCI, C. E. M.; Inundações Urbanas. V.11, Coleção ABRH. ISBN: 978-85-8868-621-2(TEM 4 EXEMPLARES CAMPUS FORTALEZA)</w:t>
            </w:r>
          </w:p>
          <w:p w14:paraId="78489406" w14:textId="11845A44" w:rsidR="006B15D7"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b/>
                <w:bCs/>
                <w:sz w:val="20"/>
                <w:szCs w:val="20"/>
                <w:lang w:eastAsia="pt-BR"/>
              </w:rPr>
            </w:pPr>
            <w:r w:rsidRPr="00812855">
              <w:rPr>
                <w:rFonts w:ascii="Times New Roman" w:hAnsi="Times New Roman"/>
                <w:sz w:val="20"/>
                <w:szCs w:val="20"/>
                <w:highlight w:val="yellow"/>
                <w:lang w:eastAsia="pt-BR"/>
              </w:rPr>
              <w:t xml:space="preserve">                    TUCCI, C. E. M; BRAGA, B. Clima e recursos hídricos no Brasil. Porto Alegre: ABRH, 2003. 348 p. (Coleção ABRH de Recursos Hídricos; 9) ISBN 85-88686-11-</w:t>
            </w:r>
            <w:r w:rsidRPr="00812855">
              <w:rPr>
                <w:rFonts w:ascii="Times New Roman" w:hAnsi="Times New Roman"/>
                <w:b/>
                <w:bCs/>
                <w:sz w:val="20"/>
                <w:szCs w:val="20"/>
                <w:highlight w:val="yellow"/>
                <w:lang w:eastAsia="pt-BR"/>
              </w:rPr>
              <w:t xml:space="preserve">2 (TEM 2 EXEMPLARES CAMPUS </w:t>
            </w:r>
            <w:proofErr w:type="gramStart"/>
            <w:r w:rsidRPr="00812855">
              <w:rPr>
                <w:rFonts w:ascii="Times New Roman" w:hAnsi="Times New Roman"/>
                <w:b/>
                <w:bCs/>
                <w:sz w:val="20"/>
                <w:szCs w:val="20"/>
                <w:highlight w:val="yellow"/>
                <w:lang w:eastAsia="pt-BR"/>
              </w:rPr>
              <w:t>FORTALEZA)</w:t>
            </w:r>
            <w:r w:rsidR="00812855">
              <w:rPr>
                <w:rFonts w:ascii="Times New Roman" w:hAnsi="Times New Roman"/>
                <w:b/>
                <w:bCs/>
                <w:sz w:val="20"/>
                <w:szCs w:val="20"/>
                <w:lang w:eastAsia="pt-BR"/>
              </w:rPr>
              <w:t xml:space="preserve">   </w:t>
            </w:r>
            <w:proofErr w:type="gramEnd"/>
            <w:r w:rsidR="00812855">
              <w:rPr>
                <w:rFonts w:ascii="Times New Roman" w:hAnsi="Times New Roman"/>
                <w:b/>
                <w:bCs/>
                <w:sz w:val="20"/>
                <w:szCs w:val="20"/>
                <w:lang w:eastAsia="pt-BR"/>
              </w:rPr>
              <w:t xml:space="preserve">  </w:t>
            </w:r>
            <w:r w:rsidR="00812855" w:rsidRPr="00812855">
              <w:rPr>
                <w:rFonts w:ascii="Times New Roman" w:hAnsi="Times New Roman"/>
                <w:b/>
                <w:bCs/>
                <w:color w:val="FF0000"/>
                <w:sz w:val="20"/>
                <w:szCs w:val="20"/>
                <w:lang w:eastAsia="pt-BR"/>
              </w:rPr>
              <w:t>não seria melhor retirar?</w:t>
            </w:r>
          </w:p>
          <w:p w14:paraId="2AF06DE2" w14:textId="2B47B070" w:rsidR="00812855" w:rsidRPr="00BB67E2" w:rsidRDefault="00812855"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lang w:eastAsia="pt-BR"/>
              </w:rPr>
            </w:pPr>
          </w:p>
        </w:tc>
      </w:tr>
      <w:tr w:rsidR="006B15D7" w:rsidRPr="000C0D30" w14:paraId="309D2D2F" w14:textId="77777777" w:rsidTr="009C0093">
        <w:trPr>
          <w:trHeight w:val="1080"/>
        </w:trPr>
        <w:tc>
          <w:tcPr>
            <w:tcW w:w="4295" w:type="dxa"/>
            <w:gridSpan w:val="2"/>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hideMark/>
          </w:tcPr>
          <w:p w14:paraId="7313B06C" w14:textId="77777777" w:rsidR="006B15D7" w:rsidRPr="009909C1"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556403A3"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_______________________________</w:t>
            </w:r>
          </w:p>
          <w:p w14:paraId="78EC6D56"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 xml:space="preserve">Coordenador do Curso                                                    </w:t>
            </w:r>
          </w:p>
        </w:tc>
        <w:tc>
          <w:tcPr>
            <w:tcW w:w="4174" w:type="dxa"/>
            <w:gridSpan w:val="2"/>
            <w:tcBorders>
              <w:top w:val="single" w:sz="4" w:space="0" w:color="000000"/>
              <w:left w:val="single" w:sz="4" w:space="0" w:color="auto"/>
              <w:bottom w:val="single" w:sz="4" w:space="0" w:color="000000"/>
              <w:right w:val="single" w:sz="4" w:space="0" w:color="000000"/>
            </w:tcBorders>
            <w:shd w:val="clear" w:color="auto" w:fill="D9D9D9"/>
            <w:vAlign w:val="center"/>
          </w:tcPr>
          <w:p w14:paraId="212B7661"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1B691DB7"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r w:rsidRPr="000C0D30">
              <w:rPr>
                <w:rFonts w:ascii="Times New Roman" w:hAnsi="Times New Roman"/>
                <w:b/>
                <w:sz w:val="20"/>
                <w:szCs w:val="20"/>
              </w:rPr>
              <w:t>_____________________________</w:t>
            </w:r>
          </w:p>
          <w:p w14:paraId="2AA5AAFB"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Setor Pedagógico</w:t>
            </w:r>
          </w:p>
        </w:tc>
      </w:tr>
    </w:tbl>
    <w:p w14:paraId="18DB414A" w14:textId="77777777" w:rsidR="006B15D7" w:rsidRDefault="006B15D7" w:rsidP="00717B1C">
      <w:pPr>
        <w:spacing w:before="0" w:after="0"/>
        <w:ind w:firstLine="0"/>
        <w:jc w:val="left"/>
        <w:rPr>
          <w:rFonts w:ascii="Tahoma" w:eastAsia="Tahoma" w:hAnsi="Tahoma" w:cs="Tahoma"/>
        </w:rPr>
      </w:pPr>
    </w:p>
    <w:p w14:paraId="2E6465DD" w14:textId="1D878D0A" w:rsidR="006B15D7" w:rsidRDefault="006B15D7" w:rsidP="00717B1C">
      <w:pPr>
        <w:spacing w:before="0" w:after="0"/>
        <w:ind w:firstLine="0"/>
        <w:jc w:val="left"/>
        <w:rPr>
          <w:rFonts w:ascii="Tahoma" w:eastAsia="Tahoma" w:hAnsi="Tahoma" w:cs="Tahoma"/>
        </w:rPr>
      </w:pPr>
    </w:p>
    <w:p w14:paraId="743A8428" w14:textId="03ECF656" w:rsidR="00812855" w:rsidRDefault="00812855" w:rsidP="00717B1C">
      <w:pPr>
        <w:spacing w:before="0" w:after="0"/>
        <w:ind w:firstLine="0"/>
        <w:jc w:val="left"/>
        <w:rPr>
          <w:rFonts w:ascii="Tahoma" w:eastAsia="Tahoma" w:hAnsi="Tahoma" w:cs="Tahoma"/>
        </w:rPr>
      </w:pPr>
    </w:p>
    <w:p w14:paraId="34B2E1D6" w14:textId="77777777" w:rsidR="00812855" w:rsidRDefault="00812855" w:rsidP="00717B1C">
      <w:pPr>
        <w:spacing w:before="0" w:after="0"/>
        <w:ind w:firstLine="0"/>
        <w:jc w:val="left"/>
        <w:rPr>
          <w:rFonts w:ascii="Tahoma" w:eastAsia="Tahoma" w:hAnsi="Tahoma" w:cs="Tahoma"/>
        </w:rPr>
      </w:pPr>
    </w:p>
    <w:tbl>
      <w:tblPr>
        <w:tblW w:w="8469" w:type="dxa"/>
        <w:tblInd w:w="66" w:type="dxa"/>
        <w:tblLayout w:type="fixed"/>
        <w:tblCellMar>
          <w:top w:w="15" w:type="dxa"/>
          <w:left w:w="15" w:type="dxa"/>
          <w:bottom w:w="15" w:type="dxa"/>
          <w:right w:w="15" w:type="dxa"/>
        </w:tblCellMar>
        <w:tblLook w:val="04A0" w:firstRow="1" w:lastRow="0" w:firstColumn="1" w:lastColumn="0" w:noHBand="0" w:noVBand="1"/>
      </w:tblPr>
      <w:tblGrid>
        <w:gridCol w:w="3870"/>
        <w:gridCol w:w="425"/>
        <w:gridCol w:w="1984"/>
        <w:gridCol w:w="2190"/>
      </w:tblGrid>
      <w:tr w:rsidR="006B15D7" w:rsidRPr="000C0D30" w14:paraId="6DC0DC57" w14:textId="77777777" w:rsidTr="009C0093">
        <w:trPr>
          <w:trHeight w:val="38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5CA488AE"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hd w:val="clear" w:color="auto" w:fill="D9D9D9"/>
              <w:spacing w:before="0" w:after="0"/>
              <w:ind w:firstLine="0"/>
              <w:jc w:val="left"/>
              <w:rPr>
                <w:rFonts w:ascii="Times" w:hAnsi="Times"/>
                <w:color w:val="auto"/>
              </w:rPr>
            </w:pPr>
            <w:r w:rsidRPr="000C0D30">
              <w:rPr>
                <w:rFonts w:ascii="Times New Roman" w:hAnsi="Times New Roman"/>
                <w:b/>
                <w:bCs/>
              </w:rPr>
              <w:t>DISCIPLINA</w:t>
            </w:r>
          </w:p>
          <w:p w14:paraId="2F1C5A4C" w14:textId="77777777" w:rsidR="006B15D7" w:rsidRPr="000C0D30" w:rsidRDefault="006B15D7" w:rsidP="009C0093">
            <w:pPr>
              <w:pStyle w:val="Ttulo5"/>
              <w:shd w:val="clear" w:color="auto" w:fill="D9D9D9"/>
              <w:rPr>
                <w:rFonts w:ascii="Times" w:hAnsi="Times"/>
                <w:color w:val="auto"/>
                <w:sz w:val="20"/>
                <w:szCs w:val="20"/>
              </w:rPr>
            </w:pPr>
            <w:r w:rsidRPr="00296E8A">
              <w:t xml:space="preserve">PROJETO DE </w:t>
            </w:r>
            <w:r>
              <w:t>GEOMÉTRICO</w:t>
            </w:r>
          </w:p>
        </w:tc>
      </w:tr>
      <w:tr w:rsidR="006B15D7" w:rsidRPr="000C0D30" w14:paraId="1F1EF363" w14:textId="77777777" w:rsidTr="009C0093">
        <w:trPr>
          <w:trHeight w:val="190"/>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1AD1E16E"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CURSO</w:t>
            </w:r>
            <w:r w:rsidRPr="000C0D30">
              <w:rPr>
                <w:rFonts w:ascii="Times New Roman" w:hAnsi="Times New Roman"/>
                <w:bCs/>
                <w:sz w:val="20"/>
                <w:szCs w:val="20"/>
              </w:rPr>
              <w:t>:   </w:t>
            </w:r>
            <w:r>
              <w:rPr>
                <w:rFonts w:ascii="Times New Roman" w:hAnsi="Times New Roman"/>
                <w:b/>
                <w:bCs/>
                <w:sz w:val="20"/>
                <w:szCs w:val="20"/>
              </w:rPr>
              <w:t>TECNOLOGIA EM ESTRADAS – 01321</w:t>
            </w:r>
          </w:p>
          <w:p w14:paraId="00C1FB20"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p>
          <w:p w14:paraId="2CCBBD03"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CÓDIGO DA DISCIPLINA:</w:t>
            </w:r>
            <w:r>
              <w:rPr>
                <w:sz w:val="22"/>
                <w:szCs w:val="22"/>
              </w:rPr>
              <w:t xml:space="preserve"> 0000</w:t>
            </w:r>
          </w:p>
        </w:tc>
      </w:tr>
      <w:tr w:rsidR="006B15D7" w:rsidRPr="000C0D30" w14:paraId="5B336015" w14:textId="77777777" w:rsidTr="009C0093">
        <w:trPr>
          <w:trHeight w:val="456"/>
        </w:trPr>
        <w:tc>
          <w:tcPr>
            <w:tcW w:w="3870" w:type="dxa"/>
            <w:tcBorders>
              <w:top w:val="single" w:sz="4" w:space="0" w:color="FFFFFF"/>
              <w:left w:val="single" w:sz="4" w:space="0" w:color="000000"/>
              <w:bottom w:val="single" w:sz="4" w:space="0" w:color="FFFFFF"/>
              <w:right w:val="single" w:sz="4" w:space="0" w:color="FFFFFF"/>
            </w:tcBorders>
            <w:shd w:val="clear" w:color="auto" w:fill="FFFFFF"/>
            <w:tcMar>
              <w:top w:w="0" w:type="dxa"/>
              <w:left w:w="108" w:type="dxa"/>
              <w:bottom w:w="0" w:type="dxa"/>
              <w:right w:w="108" w:type="dxa"/>
            </w:tcMar>
            <w:hideMark/>
          </w:tcPr>
          <w:p w14:paraId="016BCD09"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CARGA HORÁRIA: 8</w:t>
            </w:r>
            <w:r w:rsidRPr="000C0D30">
              <w:rPr>
                <w:rFonts w:ascii="Times New Roman" w:hAnsi="Times New Roman"/>
                <w:b/>
                <w:bCs/>
                <w:sz w:val="20"/>
                <w:szCs w:val="20"/>
              </w:rPr>
              <w:t>0 HORAS</w:t>
            </w:r>
          </w:p>
        </w:tc>
        <w:tc>
          <w:tcPr>
            <w:tcW w:w="2409" w:type="dxa"/>
            <w:gridSpan w:val="2"/>
            <w:tcBorders>
              <w:top w:val="single" w:sz="4" w:space="0" w:color="FFFFFF"/>
              <w:left w:val="single" w:sz="4" w:space="0" w:color="FFFFFF"/>
              <w:bottom w:val="single" w:sz="4" w:space="0" w:color="FFFFFF"/>
              <w:right w:val="single" w:sz="4" w:space="0" w:color="FFFFFF"/>
            </w:tcBorders>
            <w:shd w:val="clear" w:color="auto" w:fill="FFFFFF"/>
          </w:tcPr>
          <w:p w14:paraId="1FA5869C" w14:textId="77777777" w:rsidR="006B15D7" w:rsidRPr="00902A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0" w:hanging="45"/>
              <w:rPr>
                <w:rFonts w:ascii="Times New Roman" w:hAnsi="Times New Roman"/>
                <w:b/>
                <w:bCs/>
                <w:color w:val="auto"/>
                <w:sz w:val="20"/>
                <w:szCs w:val="20"/>
              </w:rPr>
            </w:pPr>
            <w:r w:rsidRPr="00902A30">
              <w:rPr>
                <w:rFonts w:ascii="Times New Roman" w:hAnsi="Times New Roman"/>
                <w:b/>
                <w:bCs/>
                <w:color w:val="auto"/>
                <w:sz w:val="20"/>
                <w:szCs w:val="20"/>
              </w:rPr>
              <w:t>TEÓRICA: 80 HORAS</w:t>
            </w:r>
          </w:p>
        </w:tc>
        <w:tc>
          <w:tcPr>
            <w:tcW w:w="2190" w:type="dxa"/>
            <w:tcBorders>
              <w:top w:val="single" w:sz="4" w:space="0" w:color="FFFFFF"/>
              <w:left w:val="single" w:sz="4" w:space="0" w:color="FFFFFF"/>
              <w:bottom w:val="single" w:sz="4" w:space="0" w:color="FFFFFF"/>
              <w:right w:val="single" w:sz="4" w:space="0" w:color="000000"/>
            </w:tcBorders>
            <w:shd w:val="clear" w:color="auto" w:fill="FFFFFF"/>
          </w:tcPr>
          <w:p w14:paraId="2C29D093" w14:textId="77777777" w:rsidR="006B15D7" w:rsidRPr="00902A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13" w:firstLine="0"/>
              <w:rPr>
                <w:rFonts w:ascii="Times New Roman" w:hAnsi="Times New Roman"/>
                <w:b/>
                <w:bCs/>
                <w:color w:val="auto"/>
                <w:sz w:val="20"/>
                <w:szCs w:val="20"/>
              </w:rPr>
            </w:pPr>
            <w:r w:rsidRPr="00902A30">
              <w:rPr>
                <w:rFonts w:ascii="Times New Roman" w:hAnsi="Times New Roman"/>
                <w:b/>
                <w:bCs/>
                <w:color w:val="auto"/>
                <w:sz w:val="20"/>
                <w:szCs w:val="20"/>
              </w:rPr>
              <w:t>PRÁTICA: -</w:t>
            </w:r>
          </w:p>
        </w:tc>
      </w:tr>
      <w:tr w:rsidR="006B15D7" w:rsidRPr="000C0D30" w14:paraId="7A188397" w14:textId="77777777" w:rsidTr="009C0093">
        <w:trPr>
          <w:trHeight w:val="113"/>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5CF9E6CF"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CRÉDITOS: 0</w:t>
            </w:r>
            <w:r>
              <w:rPr>
                <w:rFonts w:ascii="Times New Roman" w:hAnsi="Times New Roman"/>
                <w:b/>
                <w:bCs/>
                <w:sz w:val="20"/>
                <w:szCs w:val="20"/>
              </w:rPr>
              <w:t>4</w:t>
            </w:r>
          </w:p>
        </w:tc>
      </w:tr>
      <w:tr w:rsidR="006B15D7" w:rsidRPr="000C0D30" w14:paraId="70C30CE3" w14:textId="77777777" w:rsidTr="009C0093">
        <w:trPr>
          <w:trHeight w:val="259"/>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FFFFF"/>
            <w:tcMar>
              <w:top w:w="0" w:type="dxa"/>
              <w:left w:w="108" w:type="dxa"/>
              <w:bottom w:w="0" w:type="dxa"/>
              <w:right w:w="108" w:type="dxa"/>
            </w:tcMar>
            <w:hideMark/>
          </w:tcPr>
          <w:p w14:paraId="197D2361" w14:textId="77777777" w:rsidR="006B15D7" w:rsidRPr="00902A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902A30">
              <w:rPr>
                <w:rFonts w:ascii="Times New Roman" w:hAnsi="Times New Roman"/>
                <w:b/>
                <w:bCs/>
                <w:color w:val="auto"/>
                <w:sz w:val="20"/>
                <w:szCs w:val="20"/>
              </w:rPr>
              <w:t xml:space="preserve">PRÉ-REQUISITO: </w:t>
            </w:r>
            <w:r w:rsidRPr="00902A30">
              <w:rPr>
                <w:rFonts w:ascii="Times New Roman" w:hAnsi="Times New Roman"/>
                <w:noProof/>
                <w:color w:val="auto"/>
                <w:sz w:val="20"/>
                <w:szCs w:val="20"/>
              </w:rPr>
              <w:t>Introdução ao Estudo Topográfico, Geotecnologias Aplicadas à Infraestrutura 1, Geotecnologias Aplicadas a Infraestrutura 2, Desenho Assistido por Computador, Elementos de Matemática 1, Elementos de Física 1.</w:t>
            </w:r>
          </w:p>
        </w:tc>
      </w:tr>
      <w:tr w:rsidR="006B15D7" w:rsidRPr="000C0D30" w14:paraId="71C7FDF8" w14:textId="77777777" w:rsidTr="009C0093">
        <w:trPr>
          <w:trHeight w:val="242"/>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05D259B4"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SEMESTRE: 05</w:t>
            </w:r>
          </w:p>
        </w:tc>
      </w:tr>
      <w:tr w:rsidR="006B15D7" w:rsidRPr="000C0D30" w14:paraId="29936804" w14:textId="77777777" w:rsidTr="009C0093">
        <w:trPr>
          <w:trHeight w:val="250"/>
        </w:trPr>
        <w:tc>
          <w:tcPr>
            <w:tcW w:w="8469" w:type="dxa"/>
            <w:gridSpan w:val="4"/>
            <w:tcBorders>
              <w:top w:val="single" w:sz="4" w:space="0" w:color="FFFFFF"/>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066FA0C"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NÍVEL:</w:t>
            </w:r>
            <w:r w:rsidRPr="000C0D30">
              <w:rPr>
                <w:rFonts w:ascii="Times New Roman" w:hAnsi="Times New Roman"/>
                <w:b/>
                <w:sz w:val="20"/>
                <w:szCs w:val="20"/>
              </w:rPr>
              <w:t xml:space="preserve"> GRADUAÇÃO</w:t>
            </w:r>
          </w:p>
        </w:tc>
      </w:tr>
      <w:tr w:rsidR="006B15D7" w:rsidRPr="000C0D30" w14:paraId="7BFF3B88" w14:textId="77777777" w:rsidTr="009C0093">
        <w:trPr>
          <w:trHeight w:val="440"/>
        </w:trPr>
        <w:tc>
          <w:tcPr>
            <w:tcW w:w="8469" w:type="dxa"/>
            <w:gridSpan w:val="4"/>
            <w:tcBorders>
              <w:top w:val="single" w:sz="8"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70A2A23"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lastRenderedPageBreak/>
              <w:t>EMENTA</w:t>
            </w:r>
          </w:p>
        </w:tc>
      </w:tr>
      <w:tr w:rsidR="006B15D7" w:rsidRPr="000C0D30" w14:paraId="698D802A" w14:textId="77777777" w:rsidTr="009C0093">
        <w:trPr>
          <w:trHeight w:val="2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66DF33" w14:textId="7197B716" w:rsidR="006B15D7" w:rsidRPr="00270384" w:rsidRDefault="006B15D7" w:rsidP="00812855">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color w:val="auto"/>
                <w:sz w:val="20"/>
                <w:szCs w:val="20"/>
                <w:lang w:eastAsia="pt-BR"/>
              </w:rPr>
            </w:pPr>
            <w:r w:rsidRPr="00270384">
              <w:rPr>
                <w:rFonts w:ascii="Times New Roman" w:hAnsi="Times New Roman"/>
                <w:noProof/>
                <w:sz w:val="20"/>
                <w:szCs w:val="20"/>
              </w:rPr>
              <w:t>Infraestrutura Ferroviária;</w:t>
            </w:r>
            <w:r w:rsidR="00812855">
              <w:rPr>
                <w:rFonts w:ascii="Times New Roman" w:hAnsi="Times New Roman"/>
                <w:noProof/>
                <w:sz w:val="20"/>
                <w:szCs w:val="20"/>
              </w:rPr>
              <w:t xml:space="preserve"> </w:t>
            </w:r>
            <w:r w:rsidRPr="00270384">
              <w:rPr>
                <w:rFonts w:ascii="Times New Roman" w:hAnsi="Times New Roman"/>
                <w:noProof/>
                <w:sz w:val="20"/>
                <w:szCs w:val="20"/>
              </w:rPr>
              <w:t>Superestrutura Ferroviária;</w:t>
            </w:r>
            <w:r w:rsidR="00812855">
              <w:rPr>
                <w:rFonts w:ascii="Times New Roman" w:hAnsi="Times New Roman"/>
                <w:noProof/>
                <w:sz w:val="20"/>
                <w:szCs w:val="20"/>
              </w:rPr>
              <w:t xml:space="preserve"> </w:t>
            </w:r>
            <w:r w:rsidRPr="00270384">
              <w:rPr>
                <w:rFonts w:ascii="Times New Roman" w:hAnsi="Times New Roman"/>
                <w:noProof/>
                <w:sz w:val="20"/>
                <w:szCs w:val="20"/>
              </w:rPr>
              <w:t>Dimensionamentos de Ferrovias;</w:t>
            </w:r>
            <w:r w:rsidR="00812855">
              <w:rPr>
                <w:rFonts w:ascii="Times New Roman" w:hAnsi="Times New Roman"/>
                <w:noProof/>
                <w:sz w:val="20"/>
                <w:szCs w:val="20"/>
              </w:rPr>
              <w:t xml:space="preserve"> </w:t>
            </w:r>
            <w:r w:rsidRPr="00270384">
              <w:rPr>
                <w:rFonts w:ascii="Times New Roman" w:hAnsi="Times New Roman"/>
                <w:noProof/>
                <w:sz w:val="20"/>
                <w:szCs w:val="20"/>
              </w:rPr>
              <w:t>Projeto Geométrico;</w:t>
            </w:r>
            <w:r w:rsidR="00812855">
              <w:rPr>
                <w:rFonts w:ascii="Times New Roman" w:hAnsi="Times New Roman"/>
                <w:noProof/>
                <w:sz w:val="20"/>
                <w:szCs w:val="20"/>
              </w:rPr>
              <w:t xml:space="preserve"> </w:t>
            </w:r>
            <w:r w:rsidRPr="00270384">
              <w:rPr>
                <w:rFonts w:ascii="Times New Roman" w:hAnsi="Times New Roman"/>
                <w:noProof/>
                <w:sz w:val="20"/>
                <w:szCs w:val="20"/>
              </w:rPr>
              <w:t>Conservação de Ferrovia.</w:t>
            </w:r>
          </w:p>
        </w:tc>
      </w:tr>
      <w:tr w:rsidR="006B15D7" w:rsidRPr="000C0D30" w14:paraId="252CE76E"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47AC6E3"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OBJETIVO</w:t>
            </w:r>
          </w:p>
        </w:tc>
      </w:tr>
      <w:tr w:rsidR="006B15D7" w:rsidRPr="000C0D30" w14:paraId="3423FC6B"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9D2867" w14:textId="1708B4E9" w:rsidR="006B15D7" w:rsidRPr="00C71E56" w:rsidRDefault="006B15D7" w:rsidP="00812855">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270384">
              <w:rPr>
                <w:rFonts w:ascii="Times New Roman" w:hAnsi="Times New Roman"/>
                <w:sz w:val="20"/>
                <w:szCs w:val="20"/>
                <w:lang w:eastAsia="pt-BR"/>
              </w:rPr>
              <w:t>Proporcionar ao estudante, os conhecimentos dos componentes da estrutura Ferroviária</w:t>
            </w:r>
            <w:r w:rsidRPr="00812855">
              <w:rPr>
                <w:rFonts w:ascii="Times New Roman" w:hAnsi="Times New Roman"/>
                <w:sz w:val="20"/>
                <w:szCs w:val="20"/>
                <w:highlight w:val="yellow"/>
                <w:lang w:eastAsia="pt-BR"/>
              </w:rPr>
              <w:t>.</w:t>
            </w:r>
            <w:r w:rsidR="00812855" w:rsidRPr="00812855">
              <w:rPr>
                <w:rFonts w:ascii="Times New Roman" w:hAnsi="Times New Roman"/>
                <w:sz w:val="20"/>
                <w:szCs w:val="20"/>
                <w:highlight w:val="yellow"/>
                <w:lang w:eastAsia="pt-BR"/>
              </w:rPr>
              <w:t xml:space="preserve"> </w:t>
            </w:r>
            <w:r w:rsidRPr="00812855">
              <w:rPr>
                <w:rFonts w:ascii="Times New Roman" w:hAnsi="Times New Roman"/>
                <w:sz w:val="20"/>
                <w:szCs w:val="20"/>
                <w:highlight w:val="yellow"/>
                <w:lang w:eastAsia="pt-BR"/>
              </w:rPr>
              <w:t xml:space="preserve">Ao final do curso, o aluno </w:t>
            </w:r>
            <w:commentRangeStart w:id="68"/>
            <w:r w:rsidRPr="00812855">
              <w:rPr>
                <w:rFonts w:ascii="Times New Roman" w:hAnsi="Times New Roman"/>
                <w:sz w:val="20"/>
                <w:szCs w:val="20"/>
                <w:highlight w:val="yellow"/>
                <w:lang w:eastAsia="pt-BR"/>
              </w:rPr>
              <w:t>deverá</w:t>
            </w:r>
            <w:commentRangeEnd w:id="68"/>
            <w:r w:rsidR="00812855">
              <w:rPr>
                <w:rStyle w:val="Refdecomentrio"/>
              </w:rPr>
              <w:commentReference w:id="68"/>
            </w:r>
            <w:r w:rsidRPr="00812855">
              <w:rPr>
                <w:rFonts w:ascii="Times New Roman" w:hAnsi="Times New Roman"/>
                <w:sz w:val="20"/>
                <w:szCs w:val="20"/>
                <w:highlight w:val="yellow"/>
                <w:lang w:eastAsia="pt-BR"/>
              </w:rPr>
              <w:t xml:space="preserve"> ser capaz</w:t>
            </w:r>
            <w:r w:rsidRPr="00270384">
              <w:rPr>
                <w:rFonts w:ascii="Times New Roman" w:hAnsi="Times New Roman"/>
                <w:sz w:val="20"/>
                <w:szCs w:val="20"/>
                <w:lang w:eastAsia="pt-BR"/>
              </w:rPr>
              <w:t xml:space="preserve"> de efetuar o projeto, e dimensionamento dos elementos integrantes da estrutura ferroviária.</w:t>
            </w:r>
          </w:p>
        </w:tc>
      </w:tr>
      <w:tr w:rsidR="006B15D7" w:rsidRPr="000C0D30" w14:paraId="4020B496"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397583B"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PROGRAMA</w:t>
            </w:r>
          </w:p>
        </w:tc>
      </w:tr>
      <w:tr w:rsidR="006B15D7" w:rsidRPr="000C0D30" w14:paraId="12F86AC0"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5B735F" w14:textId="77777777" w:rsidR="00812855" w:rsidRDefault="006B15D7" w:rsidP="00812855">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C45021">
              <w:rPr>
                <w:rFonts w:ascii="Times New Roman" w:hAnsi="Times New Roman"/>
                <w:b/>
                <w:sz w:val="20"/>
                <w:szCs w:val="20"/>
                <w:lang w:eastAsia="pt-BR"/>
              </w:rPr>
              <w:t xml:space="preserve">Unidade 1: </w:t>
            </w:r>
            <w:r>
              <w:rPr>
                <w:rFonts w:ascii="Times New Roman" w:hAnsi="Times New Roman"/>
                <w:sz w:val="20"/>
                <w:szCs w:val="20"/>
                <w:lang w:eastAsia="pt-BR"/>
              </w:rPr>
              <w:t xml:space="preserve">Histórico das Ferrovias: </w:t>
            </w:r>
            <w:r w:rsidRPr="00270384">
              <w:rPr>
                <w:rFonts w:ascii="Times New Roman" w:hAnsi="Times New Roman"/>
                <w:sz w:val="20"/>
                <w:szCs w:val="20"/>
                <w:lang w:eastAsia="pt-BR"/>
              </w:rPr>
              <w:t>Histórico das ferrovias no Brasil;</w:t>
            </w:r>
            <w:r>
              <w:rPr>
                <w:rFonts w:ascii="Times New Roman" w:hAnsi="Times New Roman"/>
                <w:sz w:val="20"/>
                <w:szCs w:val="20"/>
                <w:lang w:eastAsia="pt-BR"/>
              </w:rPr>
              <w:t xml:space="preserve"> Ferrovias no Mundo</w:t>
            </w:r>
            <w:r w:rsidR="00812855">
              <w:rPr>
                <w:rFonts w:ascii="Times New Roman" w:hAnsi="Times New Roman"/>
                <w:sz w:val="20"/>
                <w:szCs w:val="20"/>
                <w:lang w:eastAsia="pt-BR"/>
              </w:rPr>
              <w:t>;</w:t>
            </w:r>
          </w:p>
          <w:p w14:paraId="73BE1363" w14:textId="77777777" w:rsidR="0043235F" w:rsidRDefault="006B15D7" w:rsidP="0043235F">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902A30">
              <w:rPr>
                <w:rFonts w:ascii="Times New Roman" w:hAnsi="Times New Roman"/>
                <w:b/>
                <w:sz w:val="20"/>
                <w:szCs w:val="20"/>
                <w:lang w:eastAsia="pt-BR"/>
              </w:rPr>
              <w:t>Unidade 2:</w:t>
            </w:r>
            <w:r w:rsidRPr="00902A30">
              <w:rPr>
                <w:rFonts w:ascii="Times New Roman" w:hAnsi="Times New Roman"/>
                <w:sz w:val="20"/>
                <w:szCs w:val="20"/>
                <w:lang w:eastAsia="pt-BR"/>
              </w:rPr>
              <w:t xml:space="preserve"> Tran</w:t>
            </w:r>
            <w:r>
              <w:rPr>
                <w:rFonts w:ascii="Times New Roman" w:hAnsi="Times New Roman"/>
                <w:sz w:val="20"/>
                <w:szCs w:val="20"/>
                <w:lang w:eastAsia="pt-BR"/>
              </w:rPr>
              <w:t xml:space="preserve">sporte Ferroviário e Via Férreo; </w:t>
            </w:r>
            <w:r w:rsidRPr="00270384">
              <w:rPr>
                <w:rFonts w:ascii="Times New Roman" w:hAnsi="Times New Roman"/>
                <w:sz w:val="20"/>
                <w:szCs w:val="20"/>
                <w:lang w:eastAsia="pt-BR"/>
              </w:rPr>
              <w:t>Aspectos Gerenciais do Transporte Ferroviário;</w:t>
            </w:r>
            <w:r>
              <w:rPr>
                <w:rFonts w:ascii="Times New Roman" w:hAnsi="Times New Roman"/>
                <w:sz w:val="20"/>
                <w:szCs w:val="20"/>
                <w:lang w:eastAsia="pt-BR"/>
              </w:rPr>
              <w:t xml:space="preserve"> </w:t>
            </w:r>
            <w:proofErr w:type="gramStart"/>
            <w:r w:rsidRPr="00270384">
              <w:rPr>
                <w:rFonts w:ascii="Times New Roman" w:hAnsi="Times New Roman"/>
                <w:sz w:val="20"/>
                <w:szCs w:val="20"/>
                <w:lang w:eastAsia="pt-BR"/>
              </w:rPr>
              <w:t>Principais</w:t>
            </w:r>
            <w:proofErr w:type="gramEnd"/>
            <w:r w:rsidRPr="00270384">
              <w:rPr>
                <w:rFonts w:ascii="Times New Roman" w:hAnsi="Times New Roman"/>
                <w:sz w:val="20"/>
                <w:szCs w:val="20"/>
                <w:lang w:eastAsia="pt-BR"/>
              </w:rPr>
              <w:t xml:space="preserve"> características do Sistema Ferroviário;</w:t>
            </w:r>
            <w:r>
              <w:rPr>
                <w:rFonts w:ascii="Times New Roman" w:hAnsi="Times New Roman"/>
                <w:sz w:val="20"/>
                <w:szCs w:val="20"/>
                <w:lang w:eastAsia="pt-BR"/>
              </w:rPr>
              <w:t xml:space="preserve"> </w:t>
            </w:r>
            <w:r w:rsidRPr="00270384">
              <w:rPr>
                <w:rFonts w:ascii="Times New Roman" w:hAnsi="Times New Roman"/>
                <w:sz w:val="20"/>
                <w:szCs w:val="20"/>
                <w:lang w:eastAsia="pt-BR"/>
              </w:rPr>
              <w:t>Vantagens e Desv</w:t>
            </w:r>
            <w:r>
              <w:rPr>
                <w:rFonts w:ascii="Times New Roman" w:hAnsi="Times New Roman"/>
                <w:sz w:val="20"/>
                <w:szCs w:val="20"/>
                <w:lang w:eastAsia="pt-BR"/>
              </w:rPr>
              <w:t>antagens do Sistema Ferroviário</w:t>
            </w:r>
            <w:r w:rsidR="00812855">
              <w:rPr>
                <w:rFonts w:ascii="Times New Roman" w:hAnsi="Times New Roman"/>
                <w:sz w:val="20"/>
                <w:szCs w:val="20"/>
                <w:lang w:eastAsia="pt-BR"/>
              </w:rPr>
              <w:t>;</w:t>
            </w:r>
            <w:r>
              <w:rPr>
                <w:rFonts w:ascii="Times New Roman" w:hAnsi="Times New Roman"/>
                <w:b/>
                <w:sz w:val="20"/>
                <w:szCs w:val="20"/>
                <w:lang w:eastAsia="pt-BR"/>
              </w:rPr>
              <w:t xml:space="preserve"> Unidade 3: </w:t>
            </w:r>
            <w:r>
              <w:rPr>
                <w:rFonts w:ascii="Times New Roman" w:hAnsi="Times New Roman"/>
                <w:sz w:val="20"/>
                <w:szCs w:val="20"/>
                <w:lang w:eastAsia="pt-BR"/>
              </w:rPr>
              <w:t>Infraestrutura Férrea</w:t>
            </w:r>
            <w:r w:rsidR="0043235F">
              <w:rPr>
                <w:rFonts w:ascii="Times New Roman" w:hAnsi="Times New Roman"/>
                <w:sz w:val="20"/>
                <w:szCs w:val="20"/>
                <w:lang w:eastAsia="pt-BR"/>
              </w:rPr>
              <w:t>;</w:t>
            </w:r>
          </w:p>
          <w:p w14:paraId="639DA04D" w14:textId="77777777" w:rsidR="0043235F" w:rsidRDefault="006B15D7" w:rsidP="0043235F">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Pr>
                <w:rFonts w:ascii="Times New Roman" w:hAnsi="Times New Roman"/>
                <w:b/>
                <w:sz w:val="20"/>
                <w:szCs w:val="20"/>
                <w:lang w:eastAsia="pt-BR"/>
              </w:rPr>
              <w:t xml:space="preserve"> </w:t>
            </w:r>
            <w:r w:rsidRPr="008650CB">
              <w:rPr>
                <w:rFonts w:ascii="Times New Roman" w:hAnsi="Times New Roman"/>
                <w:b/>
                <w:sz w:val="20"/>
                <w:szCs w:val="20"/>
                <w:lang w:eastAsia="pt-BR"/>
              </w:rPr>
              <w:t>Unidade 4</w:t>
            </w:r>
            <w:r>
              <w:rPr>
                <w:rFonts w:ascii="Times New Roman" w:hAnsi="Times New Roman"/>
                <w:b/>
                <w:sz w:val="20"/>
                <w:szCs w:val="20"/>
                <w:lang w:eastAsia="pt-BR"/>
              </w:rPr>
              <w:t>:</w:t>
            </w:r>
            <w:r w:rsidRPr="008650CB">
              <w:rPr>
                <w:rFonts w:ascii="Times New Roman" w:hAnsi="Times New Roman"/>
                <w:b/>
                <w:sz w:val="20"/>
                <w:szCs w:val="20"/>
                <w:lang w:eastAsia="pt-BR"/>
              </w:rPr>
              <w:t xml:space="preserve"> </w:t>
            </w:r>
            <w:r w:rsidRPr="00270384">
              <w:rPr>
                <w:rFonts w:ascii="Times New Roman" w:hAnsi="Times New Roman"/>
                <w:sz w:val="20"/>
                <w:szCs w:val="20"/>
                <w:lang w:eastAsia="pt-BR"/>
              </w:rPr>
              <w:t>S</w:t>
            </w:r>
            <w:r>
              <w:rPr>
                <w:rFonts w:ascii="Times New Roman" w:hAnsi="Times New Roman"/>
                <w:sz w:val="20"/>
                <w:szCs w:val="20"/>
                <w:lang w:eastAsia="pt-BR"/>
              </w:rPr>
              <w:t>uperestrutura e Dimensionamento</w:t>
            </w:r>
            <w:r w:rsidR="0043235F">
              <w:rPr>
                <w:rFonts w:ascii="Times New Roman" w:hAnsi="Times New Roman"/>
                <w:sz w:val="20"/>
                <w:szCs w:val="20"/>
                <w:lang w:eastAsia="pt-BR"/>
              </w:rPr>
              <w:t>;</w:t>
            </w:r>
          </w:p>
          <w:p w14:paraId="3FCD9525" w14:textId="4BC870D6" w:rsidR="006B15D7" w:rsidRPr="00270384" w:rsidRDefault="006B15D7" w:rsidP="0043235F">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Pr>
                <w:rFonts w:ascii="Times New Roman" w:hAnsi="Times New Roman"/>
                <w:b/>
                <w:sz w:val="20"/>
                <w:szCs w:val="20"/>
                <w:lang w:eastAsia="pt-BR"/>
              </w:rPr>
              <w:t xml:space="preserve"> Unidade 5: </w:t>
            </w:r>
            <w:r w:rsidRPr="00270384">
              <w:rPr>
                <w:rFonts w:ascii="Times New Roman" w:hAnsi="Times New Roman"/>
                <w:sz w:val="20"/>
                <w:szCs w:val="20"/>
                <w:lang w:eastAsia="pt-BR"/>
              </w:rPr>
              <w:t>Geometria e Seção Transversal da Via;</w:t>
            </w:r>
            <w:r>
              <w:rPr>
                <w:rFonts w:ascii="Times New Roman" w:hAnsi="Times New Roman"/>
                <w:sz w:val="20"/>
                <w:szCs w:val="20"/>
                <w:lang w:eastAsia="pt-BR"/>
              </w:rPr>
              <w:t xml:space="preserve"> </w:t>
            </w:r>
            <w:r w:rsidRPr="00270384">
              <w:rPr>
                <w:rFonts w:ascii="Times New Roman" w:hAnsi="Times New Roman"/>
                <w:sz w:val="20"/>
                <w:szCs w:val="20"/>
                <w:lang w:eastAsia="pt-BR"/>
              </w:rPr>
              <w:t>Curvas Horizontais;</w:t>
            </w:r>
            <w:r>
              <w:rPr>
                <w:rFonts w:ascii="Times New Roman" w:hAnsi="Times New Roman"/>
                <w:sz w:val="20"/>
                <w:szCs w:val="20"/>
                <w:lang w:eastAsia="pt-BR"/>
              </w:rPr>
              <w:t xml:space="preserve"> </w:t>
            </w:r>
            <w:r w:rsidRPr="00270384">
              <w:rPr>
                <w:rFonts w:ascii="Times New Roman" w:hAnsi="Times New Roman"/>
                <w:sz w:val="20"/>
                <w:szCs w:val="20"/>
                <w:lang w:eastAsia="pt-BR"/>
              </w:rPr>
              <w:t>Superelevação teórica, prática, máxima e mínima;</w:t>
            </w:r>
            <w:r>
              <w:rPr>
                <w:rFonts w:ascii="Times New Roman" w:hAnsi="Times New Roman"/>
                <w:sz w:val="20"/>
                <w:szCs w:val="20"/>
                <w:lang w:eastAsia="pt-BR"/>
              </w:rPr>
              <w:t xml:space="preserve"> </w:t>
            </w:r>
            <w:r w:rsidRPr="00270384">
              <w:rPr>
                <w:rFonts w:ascii="Times New Roman" w:hAnsi="Times New Roman"/>
                <w:sz w:val="20"/>
                <w:szCs w:val="20"/>
                <w:lang w:eastAsia="pt-BR"/>
              </w:rPr>
              <w:t>Superlargura;</w:t>
            </w:r>
            <w:r>
              <w:rPr>
                <w:rFonts w:ascii="Times New Roman" w:hAnsi="Times New Roman"/>
                <w:sz w:val="20"/>
                <w:szCs w:val="20"/>
                <w:lang w:eastAsia="pt-BR"/>
              </w:rPr>
              <w:t xml:space="preserve"> </w:t>
            </w:r>
            <w:r w:rsidRPr="00270384">
              <w:rPr>
                <w:rFonts w:ascii="Times New Roman" w:hAnsi="Times New Roman"/>
                <w:sz w:val="20"/>
                <w:szCs w:val="20"/>
                <w:lang w:eastAsia="pt-BR"/>
              </w:rPr>
              <w:t>Raios horizontais mínimos e as velocidades máximas;</w:t>
            </w:r>
            <w:r>
              <w:rPr>
                <w:rFonts w:ascii="Times New Roman" w:hAnsi="Times New Roman"/>
                <w:sz w:val="20"/>
                <w:szCs w:val="20"/>
                <w:lang w:eastAsia="pt-BR"/>
              </w:rPr>
              <w:t xml:space="preserve"> </w:t>
            </w:r>
            <w:r w:rsidRPr="00270384">
              <w:rPr>
                <w:rFonts w:ascii="Times New Roman" w:hAnsi="Times New Roman"/>
                <w:sz w:val="20"/>
                <w:szCs w:val="20"/>
                <w:lang w:eastAsia="pt-BR"/>
              </w:rPr>
              <w:t>Rampas verticais e sua concordância;</w:t>
            </w:r>
            <w:r>
              <w:rPr>
                <w:rFonts w:ascii="Times New Roman" w:hAnsi="Times New Roman"/>
                <w:sz w:val="20"/>
                <w:szCs w:val="20"/>
                <w:lang w:eastAsia="pt-BR"/>
              </w:rPr>
              <w:t xml:space="preserve"> </w:t>
            </w:r>
            <w:r w:rsidRPr="00270384">
              <w:rPr>
                <w:rFonts w:ascii="Times New Roman" w:hAnsi="Times New Roman"/>
                <w:sz w:val="20"/>
                <w:szCs w:val="20"/>
                <w:lang w:eastAsia="pt-BR"/>
              </w:rPr>
              <w:t>Vias de alta velocidade e seus padrões geométricos;</w:t>
            </w:r>
            <w:r>
              <w:rPr>
                <w:rFonts w:ascii="Times New Roman" w:hAnsi="Times New Roman"/>
                <w:sz w:val="20"/>
                <w:szCs w:val="20"/>
                <w:lang w:eastAsia="pt-BR"/>
              </w:rPr>
              <w:t xml:space="preserve"> </w:t>
            </w:r>
            <w:r w:rsidRPr="00270384">
              <w:rPr>
                <w:rFonts w:ascii="Times New Roman" w:hAnsi="Times New Roman"/>
                <w:sz w:val="20"/>
                <w:szCs w:val="20"/>
                <w:lang w:eastAsia="pt-BR"/>
              </w:rPr>
              <w:t>Restrições ao movimento devido ao traçado da via;</w:t>
            </w:r>
            <w:r>
              <w:rPr>
                <w:rFonts w:ascii="Times New Roman" w:hAnsi="Times New Roman"/>
                <w:sz w:val="20"/>
                <w:szCs w:val="20"/>
                <w:lang w:eastAsia="pt-BR"/>
              </w:rPr>
              <w:t xml:space="preserve"> </w:t>
            </w:r>
            <w:r w:rsidRPr="00270384">
              <w:rPr>
                <w:rFonts w:ascii="Times New Roman" w:hAnsi="Times New Roman"/>
                <w:sz w:val="20"/>
                <w:szCs w:val="20"/>
                <w:lang w:eastAsia="pt-BR"/>
              </w:rPr>
              <w:t>A seção transversa da via férrea;</w:t>
            </w:r>
          </w:p>
          <w:p w14:paraId="4F2A5345" w14:textId="77777777" w:rsidR="0043235F" w:rsidRDefault="006B15D7" w:rsidP="0043235F">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Pr>
                <w:rFonts w:ascii="Times New Roman" w:hAnsi="Times New Roman"/>
                <w:sz w:val="20"/>
                <w:szCs w:val="20"/>
                <w:lang w:eastAsia="pt-BR"/>
              </w:rPr>
              <w:t xml:space="preserve"> Projeto de terraplenagem</w:t>
            </w:r>
            <w:r w:rsidR="0043235F">
              <w:rPr>
                <w:rFonts w:ascii="Times New Roman" w:hAnsi="Times New Roman"/>
                <w:sz w:val="20"/>
                <w:szCs w:val="20"/>
                <w:lang w:eastAsia="pt-BR"/>
              </w:rPr>
              <w:t>;</w:t>
            </w:r>
          </w:p>
          <w:p w14:paraId="1A5F522F" w14:textId="77777777" w:rsidR="0043235F" w:rsidRDefault="006B15D7" w:rsidP="0043235F">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Pr>
                <w:rFonts w:ascii="Times New Roman" w:hAnsi="Times New Roman"/>
                <w:b/>
                <w:sz w:val="20"/>
                <w:szCs w:val="20"/>
                <w:lang w:eastAsia="pt-BR"/>
              </w:rPr>
              <w:t xml:space="preserve">Unidade 6: </w:t>
            </w:r>
            <w:r w:rsidRPr="00270384">
              <w:rPr>
                <w:rFonts w:ascii="Times New Roman" w:hAnsi="Times New Roman"/>
                <w:sz w:val="20"/>
                <w:szCs w:val="20"/>
                <w:lang w:eastAsia="pt-BR"/>
              </w:rPr>
              <w:t>A grade e a Fundação da Via; Trilhos;</w:t>
            </w:r>
            <w:r>
              <w:rPr>
                <w:rFonts w:ascii="Times New Roman" w:hAnsi="Times New Roman"/>
                <w:sz w:val="20"/>
                <w:szCs w:val="20"/>
                <w:lang w:eastAsia="pt-BR"/>
              </w:rPr>
              <w:t xml:space="preserve"> </w:t>
            </w:r>
            <w:r w:rsidRPr="00270384">
              <w:rPr>
                <w:rFonts w:ascii="Times New Roman" w:hAnsi="Times New Roman"/>
                <w:sz w:val="20"/>
                <w:szCs w:val="20"/>
                <w:lang w:eastAsia="pt-BR"/>
              </w:rPr>
              <w:t>Principais características dos trilhos;</w:t>
            </w:r>
            <w:r>
              <w:rPr>
                <w:rFonts w:ascii="Times New Roman" w:hAnsi="Times New Roman"/>
                <w:sz w:val="20"/>
                <w:szCs w:val="20"/>
                <w:lang w:eastAsia="pt-BR"/>
              </w:rPr>
              <w:t xml:space="preserve"> </w:t>
            </w:r>
            <w:r w:rsidRPr="00270384">
              <w:rPr>
                <w:rFonts w:ascii="Times New Roman" w:hAnsi="Times New Roman"/>
                <w:sz w:val="20"/>
                <w:szCs w:val="20"/>
                <w:lang w:eastAsia="pt-BR"/>
              </w:rPr>
              <w:t>Talas de junção;</w:t>
            </w:r>
            <w:r>
              <w:rPr>
                <w:rFonts w:ascii="Times New Roman" w:hAnsi="Times New Roman"/>
                <w:sz w:val="20"/>
                <w:szCs w:val="20"/>
                <w:lang w:eastAsia="pt-BR"/>
              </w:rPr>
              <w:t xml:space="preserve"> </w:t>
            </w:r>
            <w:r w:rsidRPr="00270384">
              <w:rPr>
                <w:rFonts w:ascii="Times New Roman" w:hAnsi="Times New Roman"/>
                <w:sz w:val="20"/>
                <w:szCs w:val="20"/>
                <w:lang w:eastAsia="pt-BR"/>
              </w:rPr>
              <w:t>Sistemas de fixação;</w:t>
            </w:r>
            <w:r>
              <w:rPr>
                <w:rFonts w:ascii="Times New Roman" w:hAnsi="Times New Roman"/>
                <w:sz w:val="20"/>
                <w:szCs w:val="20"/>
                <w:lang w:eastAsia="pt-BR"/>
              </w:rPr>
              <w:t xml:space="preserve"> </w:t>
            </w:r>
            <w:r w:rsidRPr="00270384">
              <w:rPr>
                <w:rFonts w:ascii="Times New Roman" w:hAnsi="Times New Roman"/>
                <w:sz w:val="20"/>
                <w:szCs w:val="20"/>
                <w:lang w:eastAsia="pt-BR"/>
              </w:rPr>
              <w:t>Retensores;</w:t>
            </w:r>
            <w:r>
              <w:rPr>
                <w:rFonts w:ascii="Times New Roman" w:hAnsi="Times New Roman"/>
                <w:sz w:val="20"/>
                <w:szCs w:val="20"/>
                <w:lang w:eastAsia="pt-BR"/>
              </w:rPr>
              <w:t xml:space="preserve"> </w:t>
            </w:r>
            <w:r w:rsidRPr="00270384">
              <w:rPr>
                <w:rFonts w:ascii="Times New Roman" w:hAnsi="Times New Roman"/>
                <w:sz w:val="20"/>
                <w:szCs w:val="20"/>
                <w:lang w:eastAsia="pt-BR"/>
              </w:rPr>
              <w:t>Dormentes;</w:t>
            </w:r>
            <w:r>
              <w:rPr>
                <w:rFonts w:ascii="Times New Roman" w:hAnsi="Times New Roman"/>
                <w:sz w:val="20"/>
                <w:szCs w:val="20"/>
                <w:lang w:eastAsia="pt-BR"/>
              </w:rPr>
              <w:t xml:space="preserve"> </w:t>
            </w:r>
            <w:r w:rsidRPr="00270384">
              <w:rPr>
                <w:rFonts w:ascii="Times New Roman" w:hAnsi="Times New Roman"/>
                <w:sz w:val="20"/>
                <w:szCs w:val="20"/>
                <w:lang w:eastAsia="pt-BR"/>
              </w:rPr>
              <w:t>Camadas de fundação da via;</w:t>
            </w:r>
            <w:r>
              <w:rPr>
                <w:rFonts w:ascii="Times New Roman" w:hAnsi="Times New Roman"/>
                <w:sz w:val="20"/>
                <w:szCs w:val="20"/>
                <w:lang w:eastAsia="pt-BR"/>
              </w:rPr>
              <w:t xml:space="preserve"> </w:t>
            </w:r>
            <w:r w:rsidRPr="00270384">
              <w:rPr>
                <w:rFonts w:ascii="Times New Roman" w:hAnsi="Times New Roman"/>
                <w:sz w:val="20"/>
                <w:szCs w:val="20"/>
                <w:lang w:eastAsia="pt-BR"/>
              </w:rPr>
              <w:t>Lastro;</w:t>
            </w:r>
            <w:r>
              <w:rPr>
                <w:rFonts w:ascii="Times New Roman" w:hAnsi="Times New Roman"/>
                <w:sz w:val="20"/>
                <w:szCs w:val="20"/>
                <w:lang w:eastAsia="pt-BR"/>
              </w:rPr>
              <w:t xml:space="preserve"> </w:t>
            </w:r>
            <w:r w:rsidRPr="00270384">
              <w:rPr>
                <w:rFonts w:ascii="Times New Roman" w:hAnsi="Times New Roman"/>
                <w:sz w:val="20"/>
                <w:szCs w:val="20"/>
                <w:lang w:eastAsia="pt-BR"/>
              </w:rPr>
              <w:t>Sublastro;</w:t>
            </w:r>
            <w:r>
              <w:rPr>
                <w:rFonts w:ascii="Times New Roman" w:hAnsi="Times New Roman"/>
                <w:sz w:val="20"/>
                <w:szCs w:val="20"/>
                <w:lang w:eastAsia="pt-BR"/>
              </w:rPr>
              <w:t xml:space="preserve"> </w:t>
            </w:r>
            <w:r w:rsidRPr="00270384">
              <w:rPr>
                <w:rFonts w:ascii="Times New Roman" w:hAnsi="Times New Roman"/>
                <w:sz w:val="20"/>
                <w:szCs w:val="20"/>
                <w:lang w:eastAsia="pt-BR"/>
              </w:rPr>
              <w:t>Plataformas da via;</w:t>
            </w:r>
            <w:r>
              <w:rPr>
                <w:rFonts w:ascii="Times New Roman" w:hAnsi="Times New Roman"/>
                <w:sz w:val="20"/>
                <w:szCs w:val="20"/>
                <w:lang w:eastAsia="pt-BR"/>
              </w:rPr>
              <w:t xml:space="preserve"> </w:t>
            </w:r>
            <w:r w:rsidRPr="00270384">
              <w:rPr>
                <w:rFonts w:ascii="Times New Roman" w:hAnsi="Times New Roman"/>
                <w:sz w:val="20"/>
                <w:szCs w:val="20"/>
                <w:lang w:eastAsia="pt-BR"/>
              </w:rPr>
              <w:t>Subleito;</w:t>
            </w:r>
            <w:r>
              <w:rPr>
                <w:rFonts w:ascii="Times New Roman" w:hAnsi="Times New Roman"/>
                <w:sz w:val="20"/>
                <w:szCs w:val="20"/>
                <w:lang w:eastAsia="pt-BR"/>
              </w:rPr>
              <w:t xml:space="preserve"> </w:t>
            </w:r>
            <w:r w:rsidRPr="00270384">
              <w:rPr>
                <w:rFonts w:ascii="Times New Roman" w:hAnsi="Times New Roman"/>
                <w:sz w:val="20"/>
                <w:szCs w:val="20"/>
                <w:lang w:eastAsia="pt-BR"/>
              </w:rPr>
              <w:t>Camada de acomodação para seções de corte em rocha;</w:t>
            </w:r>
            <w:r>
              <w:rPr>
                <w:rFonts w:ascii="Times New Roman" w:hAnsi="Times New Roman"/>
                <w:sz w:val="20"/>
                <w:szCs w:val="20"/>
                <w:lang w:eastAsia="pt-BR"/>
              </w:rPr>
              <w:t xml:space="preserve"> </w:t>
            </w:r>
            <w:r w:rsidRPr="00270384">
              <w:rPr>
                <w:rFonts w:ascii="Times New Roman" w:hAnsi="Times New Roman"/>
                <w:sz w:val="20"/>
                <w:szCs w:val="20"/>
                <w:lang w:eastAsia="pt-BR"/>
              </w:rPr>
              <w:t>Via férrea sobre estrutura rígida;</w:t>
            </w:r>
            <w:r>
              <w:rPr>
                <w:rFonts w:ascii="Times New Roman" w:hAnsi="Times New Roman"/>
                <w:sz w:val="20"/>
                <w:szCs w:val="20"/>
                <w:lang w:eastAsia="pt-BR"/>
              </w:rPr>
              <w:t xml:space="preserve"> </w:t>
            </w:r>
            <w:r w:rsidRPr="00270384">
              <w:rPr>
                <w:rFonts w:ascii="Times New Roman" w:hAnsi="Times New Roman"/>
                <w:sz w:val="20"/>
                <w:szCs w:val="20"/>
                <w:lang w:eastAsia="pt-BR"/>
              </w:rPr>
              <w:t>Aterros de aproximação de OAE</w:t>
            </w:r>
            <w:r w:rsidR="0043235F">
              <w:rPr>
                <w:rFonts w:ascii="Times New Roman" w:hAnsi="Times New Roman"/>
                <w:sz w:val="20"/>
                <w:szCs w:val="20"/>
                <w:lang w:eastAsia="pt-BR"/>
              </w:rPr>
              <w:t>;</w:t>
            </w:r>
          </w:p>
          <w:p w14:paraId="3CBC9EB8" w14:textId="77777777" w:rsidR="0043235F"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Pr>
                <w:rFonts w:ascii="Times New Roman" w:hAnsi="Times New Roman"/>
                <w:b/>
                <w:sz w:val="20"/>
                <w:szCs w:val="20"/>
                <w:lang w:eastAsia="pt-BR"/>
              </w:rPr>
              <w:t xml:space="preserve">Unidade 7: </w:t>
            </w:r>
            <w:r>
              <w:rPr>
                <w:rFonts w:ascii="Times New Roman" w:hAnsi="Times New Roman"/>
                <w:sz w:val="20"/>
                <w:szCs w:val="20"/>
                <w:lang w:eastAsia="pt-BR"/>
              </w:rPr>
              <w:t>Manutenção da Via Permanente</w:t>
            </w:r>
            <w:r w:rsidR="0043235F">
              <w:rPr>
                <w:rFonts w:ascii="Times New Roman" w:hAnsi="Times New Roman"/>
                <w:sz w:val="20"/>
                <w:szCs w:val="20"/>
                <w:lang w:eastAsia="pt-BR"/>
              </w:rPr>
              <w:t>;</w:t>
            </w:r>
          </w:p>
          <w:p w14:paraId="2E15939D" w14:textId="77777777" w:rsidR="0043235F" w:rsidRDefault="006B15D7" w:rsidP="0043235F">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Pr>
                <w:rFonts w:ascii="Times New Roman" w:hAnsi="Times New Roman"/>
                <w:b/>
                <w:sz w:val="20"/>
                <w:szCs w:val="20"/>
                <w:lang w:eastAsia="pt-BR"/>
              </w:rPr>
              <w:t>Unidade 8:</w:t>
            </w:r>
            <w:r w:rsidRPr="009C44EC">
              <w:rPr>
                <w:rFonts w:ascii="Times New Roman" w:hAnsi="Times New Roman"/>
                <w:color w:val="auto"/>
                <w:sz w:val="22"/>
                <w:szCs w:val="22"/>
                <w:lang w:eastAsia="pt-BR"/>
              </w:rPr>
              <w:t xml:space="preserve"> </w:t>
            </w:r>
            <w:r w:rsidRPr="00270384">
              <w:rPr>
                <w:rFonts w:ascii="Times New Roman" w:hAnsi="Times New Roman"/>
                <w:sz w:val="20"/>
                <w:szCs w:val="20"/>
                <w:lang w:eastAsia="pt-BR"/>
              </w:rPr>
              <w:t>Estações, Pátios e Terminais;</w:t>
            </w:r>
            <w:r>
              <w:rPr>
                <w:rFonts w:ascii="Times New Roman" w:hAnsi="Times New Roman"/>
                <w:sz w:val="20"/>
                <w:szCs w:val="20"/>
                <w:lang w:eastAsia="pt-BR"/>
              </w:rPr>
              <w:t xml:space="preserve"> </w:t>
            </w:r>
            <w:r w:rsidRPr="00270384">
              <w:rPr>
                <w:rFonts w:ascii="Times New Roman" w:hAnsi="Times New Roman"/>
                <w:sz w:val="20"/>
                <w:szCs w:val="20"/>
                <w:lang w:eastAsia="pt-BR"/>
              </w:rPr>
              <w:t xml:space="preserve">Projetos de Pátios, e </w:t>
            </w:r>
            <w:proofErr w:type="gramStart"/>
            <w:r w:rsidRPr="00270384">
              <w:rPr>
                <w:rFonts w:ascii="Times New Roman" w:hAnsi="Times New Roman"/>
                <w:sz w:val="20"/>
                <w:szCs w:val="20"/>
                <w:lang w:eastAsia="pt-BR"/>
              </w:rPr>
              <w:t>Terminais;</w:t>
            </w:r>
            <w:r>
              <w:rPr>
                <w:rFonts w:ascii="Times New Roman" w:hAnsi="Times New Roman"/>
                <w:sz w:val="20"/>
                <w:szCs w:val="20"/>
                <w:lang w:eastAsia="pt-BR"/>
              </w:rPr>
              <w:t xml:space="preserve"> </w:t>
            </w:r>
            <w:r w:rsidRPr="00270384">
              <w:rPr>
                <w:rFonts w:ascii="Times New Roman" w:hAnsi="Times New Roman"/>
                <w:sz w:val="20"/>
                <w:szCs w:val="20"/>
                <w:lang w:eastAsia="pt-BR"/>
              </w:rPr>
              <w:t xml:space="preserve"> Feixes</w:t>
            </w:r>
            <w:proofErr w:type="gramEnd"/>
            <w:r w:rsidRPr="00270384">
              <w:rPr>
                <w:rFonts w:ascii="Times New Roman" w:hAnsi="Times New Roman"/>
                <w:sz w:val="20"/>
                <w:szCs w:val="20"/>
                <w:lang w:eastAsia="pt-BR"/>
              </w:rPr>
              <w:t xml:space="preserve"> de recepção, classificação, Carga/Descarga, Expedição;</w:t>
            </w:r>
            <w:r>
              <w:rPr>
                <w:rFonts w:ascii="Times New Roman" w:hAnsi="Times New Roman"/>
                <w:sz w:val="20"/>
                <w:szCs w:val="20"/>
                <w:lang w:eastAsia="pt-BR"/>
              </w:rPr>
              <w:t xml:space="preserve"> </w:t>
            </w:r>
            <w:r w:rsidRPr="00270384">
              <w:rPr>
                <w:rFonts w:ascii="Times New Roman" w:hAnsi="Times New Roman"/>
                <w:sz w:val="20"/>
                <w:szCs w:val="20"/>
                <w:lang w:eastAsia="pt-BR"/>
              </w:rPr>
              <w:t xml:space="preserve"> Linhas de Cruzamentos de Trens;</w:t>
            </w:r>
            <w:r>
              <w:rPr>
                <w:rFonts w:ascii="Times New Roman" w:hAnsi="Times New Roman"/>
                <w:sz w:val="20"/>
                <w:szCs w:val="20"/>
                <w:lang w:eastAsia="pt-BR"/>
              </w:rPr>
              <w:t xml:space="preserve"> Pátios de Gravidade</w:t>
            </w:r>
            <w:r w:rsidR="0043235F">
              <w:rPr>
                <w:rFonts w:ascii="Times New Roman" w:hAnsi="Times New Roman"/>
                <w:sz w:val="20"/>
                <w:szCs w:val="20"/>
                <w:lang w:eastAsia="pt-BR"/>
              </w:rPr>
              <w:t>;</w:t>
            </w:r>
          </w:p>
          <w:p w14:paraId="1AADA750" w14:textId="5D735F22" w:rsidR="006B15D7" w:rsidRPr="00E52AE4" w:rsidRDefault="006B15D7" w:rsidP="0043235F">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Pr>
                <w:rFonts w:ascii="Times New Roman" w:hAnsi="Times New Roman"/>
                <w:b/>
                <w:sz w:val="20"/>
                <w:szCs w:val="20"/>
                <w:lang w:eastAsia="pt-BR"/>
              </w:rPr>
              <w:t xml:space="preserve">Unidade 9: </w:t>
            </w:r>
            <w:r w:rsidRPr="00270384">
              <w:rPr>
                <w:rFonts w:ascii="Times New Roman" w:hAnsi="Times New Roman"/>
                <w:sz w:val="20"/>
                <w:szCs w:val="20"/>
                <w:lang w:eastAsia="pt-BR"/>
              </w:rPr>
              <w:t>Operações de Trens</w:t>
            </w:r>
            <w:r>
              <w:rPr>
                <w:rFonts w:ascii="Times New Roman" w:hAnsi="Times New Roman"/>
                <w:sz w:val="20"/>
                <w:szCs w:val="20"/>
                <w:lang w:eastAsia="pt-BR"/>
              </w:rPr>
              <w:t>.</w:t>
            </w:r>
          </w:p>
        </w:tc>
      </w:tr>
      <w:tr w:rsidR="006B15D7" w:rsidRPr="000C0D30" w14:paraId="06354609"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5F24148D"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METODOLOGIA DE ENSINO</w:t>
            </w:r>
          </w:p>
        </w:tc>
      </w:tr>
      <w:tr w:rsidR="006B15D7" w:rsidRPr="000C0D30" w14:paraId="7100450F"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CC6E75" w14:textId="77777777" w:rsidR="006B15D7"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1F7B3E">
              <w:rPr>
                <w:rFonts w:ascii="Times New Roman" w:hAnsi="Times New Roman"/>
                <w:sz w:val="20"/>
                <w:szCs w:val="20"/>
                <w:lang w:eastAsia="pt-BR"/>
              </w:rPr>
              <w:t xml:space="preserve">A disciplina é desenvolvida no formato presencial: </w:t>
            </w:r>
          </w:p>
          <w:p w14:paraId="71B65844" w14:textId="77777777" w:rsidR="006B15D7" w:rsidRPr="00270384"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 xml:space="preserve">- </w:t>
            </w:r>
            <w:r w:rsidRPr="00270384">
              <w:rPr>
                <w:rFonts w:ascii="Times New Roman" w:hAnsi="Times New Roman"/>
                <w:sz w:val="20"/>
                <w:szCs w:val="20"/>
                <w:lang w:eastAsia="pt-BR"/>
              </w:rPr>
              <w:t>Aulas expositivas, e visitas técnicas;</w:t>
            </w:r>
          </w:p>
          <w:p w14:paraId="7B6519C4" w14:textId="77777777" w:rsidR="006B15D7" w:rsidRPr="00270384"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 xml:space="preserve">- </w:t>
            </w:r>
            <w:r w:rsidRPr="00270384">
              <w:rPr>
                <w:rFonts w:ascii="Times New Roman" w:hAnsi="Times New Roman"/>
                <w:sz w:val="20"/>
                <w:szCs w:val="20"/>
                <w:lang w:eastAsia="pt-BR"/>
              </w:rPr>
              <w:t>Palestras, seminários e encontros técnicos;</w:t>
            </w:r>
          </w:p>
          <w:p w14:paraId="709A7826" w14:textId="77777777" w:rsidR="006B15D7" w:rsidRPr="00745029"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 xml:space="preserve">- </w:t>
            </w:r>
            <w:r w:rsidRPr="00270384">
              <w:rPr>
                <w:rFonts w:ascii="Times New Roman" w:hAnsi="Times New Roman"/>
                <w:sz w:val="20"/>
                <w:szCs w:val="20"/>
                <w:lang w:eastAsia="pt-BR"/>
              </w:rPr>
              <w:t>Áudio – Visual.</w:t>
            </w:r>
          </w:p>
        </w:tc>
      </w:tr>
      <w:tr w:rsidR="006B15D7" w:rsidRPr="000C0D30" w14:paraId="190BB59C"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32664903" w14:textId="77777777" w:rsidR="006B15D7" w:rsidRPr="001F7B3E"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sz w:val="20"/>
                <w:szCs w:val="20"/>
                <w:lang w:eastAsia="pt-BR"/>
              </w:rPr>
            </w:pPr>
            <w:r w:rsidRPr="004338C6">
              <w:rPr>
                <w:rFonts w:ascii="Times New Roman" w:hAnsi="Times New Roman"/>
                <w:b/>
                <w:bCs/>
                <w:sz w:val="22"/>
                <w:szCs w:val="22"/>
              </w:rPr>
              <w:t>RECURSOS</w:t>
            </w:r>
          </w:p>
        </w:tc>
      </w:tr>
      <w:tr w:rsidR="006B15D7" w:rsidRPr="000C0D30" w14:paraId="0FB65265"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42DA04" w14:textId="77777777" w:rsidR="006B15D7"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Material didático-pedagógico, Ex.: Livro, Apostila, Sites;</w:t>
            </w:r>
          </w:p>
          <w:p w14:paraId="2CB2BC12" w14:textId="77777777" w:rsidR="006B15D7" w:rsidRPr="004338C6"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R</w:t>
            </w:r>
            <w:r>
              <w:rPr>
                <w:rFonts w:ascii="Times New Roman" w:hAnsi="Times New Roman"/>
                <w:sz w:val="20"/>
                <w:szCs w:val="20"/>
                <w:lang w:eastAsia="pt-BR"/>
              </w:rPr>
              <w:t xml:space="preserve">ecursos </w:t>
            </w:r>
            <w:proofErr w:type="spellStart"/>
            <w:r>
              <w:rPr>
                <w:rFonts w:ascii="Times New Roman" w:hAnsi="Times New Roman"/>
                <w:sz w:val="20"/>
                <w:szCs w:val="20"/>
                <w:lang w:eastAsia="pt-BR"/>
              </w:rPr>
              <w:t>aúdios</w:t>
            </w:r>
            <w:proofErr w:type="spellEnd"/>
            <w:r>
              <w:rPr>
                <w:rFonts w:ascii="Times New Roman" w:hAnsi="Times New Roman"/>
                <w:sz w:val="20"/>
                <w:szCs w:val="20"/>
                <w:lang w:eastAsia="pt-BR"/>
              </w:rPr>
              <w:t>-visuais (Data Show)</w:t>
            </w:r>
            <w:r w:rsidRPr="004338C6">
              <w:rPr>
                <w:rFonts w:ascii="Times New Roman" w:hAnsi="Times New Roman"/>
                <w:sz w:val="20"/>
                <w:szCs w:val="20"/>
                <w:lang w:eastAsia="pt-BR"/>
              </w:rPr>
              <w:t>;</w:t>
            </w:r>
          </w:p>
          <w:p w14:paraId="5FE5D8AD" w14:textId="77777777" w:rsidR="006B15D7" w:rsidRPr="001F7B3E"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I</w:t>
            </w:r>
            <w:r>
              <w:rPr>
                <w:rFonts w:ascii="Times New Roman" w:hAnsi="Times New Roman"/>
                <w:sz w:val="20"/>
                <w:szCs w:val="20"/>
                <w:lang w:eastAsia="pt-BR"/>
              </w:rPr>
              <w:t>nsumos de laboratório - quando houver</w:t>
            </w:r>
            <w:r w:rsidRPr="004338C6">
              <w:rPr>
                <w:rFonts w:ascii="Times New Roman" w:hAnsi="Times New Roman"/>
                <w:sz w:val="20"/>
                <w:szCs w:val="20"/>
                <w:lang w:eastAsia="pt-BR"/>
              </w:rPr>
              <w:t>.</w:t>
            </w:r>
          </w:p>
        </w:tc>
      </w:tr>
      <w:tr w:rsidR="006B15D7" w:rsidRPr="000C0D30" w14:paraId="37DA7E4E"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083B598"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AVALIAÇÃO</w:t>
            </w:r>
          </w:p>
        </w:tc>
      </w:tr>
      <w:tr w:rsidR="006B15D7" w:rsidRPr="000C0D30" w14:paraId="6BCBFA55"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2C5A5D" w14:textId="77777777" w:rsidR="006B15D7" w:rsidRPr="00270384"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235F">
              <w:rPr>
                <w:rFonts w:ascii="Times New Roman" w:hAnsi="Times New Roman"/>
                <w:sz w:val="20"/>
                <w:szCs w:val="20"/>
                <w:highlight w:val="yellow"/>
                <w:lang w:eastAsia="pt-BR"/>
              </w:rPr>
              <w:t xml:space="preserve">Avaliações </w:t>
            </w:r>
            <w:commentRangeStart w:id="69"/>
            <w:r w:rsidRPr="0043235F">
              <w:rPr>
                <w:rFonts w:ascii="Times New Roman" w:hAnsi="Times New Roman"/>
                <w:sz w:val="20"/>
                <w:szCs w:val="20"/>
                <w:highlight w:val="yellow"/>
                <w:lang w:eastAsia="pt-BR"/>
              </w:rPr>
              <w:t>Presenciais</w:t>
            </w:r>
            <w:commentRangeEnd w:id="69"/>
            <w:r w:rsidR="0043235F">
              <w:rPr>
                <w:rStyle w:val="Refdecomentrio"/>
              </w:rPr>
              <w:commentReference w:id="69"/>
            </w:r>
            <w:r w:rsidRPr="0043235F">
              <w:rPr>
                <w:rFonts w:ascii="Times New Roman" w:hAnsi="Times New Roman"/>
                <w:sz w:val="20"/>
                <w:szCs w:val="20"/>
                <w:highlight w:val="yellow"/>
                <w:lang w:eastAsia="pt-BR"/>
              </w:rPr>
              <w:t>;</w:t>
            </w:r>
          </w:p>
          <w:p w14:paraId="44938E6E"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color w:val="auto"/>
                <w:lang w:eastAsia="pt-BR"/>
              </w:rPr>
            </w:pPr>
            <w:r w:rsidRPr="00270384">
              <w:rPr>
                <w:rFonts w:ascii="Times New Roman" w:hAnsi="Times New Roman"/>
                <w:sz w:val="20"/>
                <w:szCs w:val="20"/>
                <w:lang w:eastAsia="pt-BR"/>
              </w:rPr>
              <w:t>Trabalhos/Pesquisas.</w:t>
            </w:r>
          </w:p>
        </w:tc>
      </w:tr>
      <w:tr w:rsidR="006B15D7" w:rsidRPr="000C0D30" w14:paraId="065648A0"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B4F900F"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BÁSICA</w:t>
            </w:r>
          </w:p>
        </w:tc>
      </w:tr>
      <w:tr w:rsidR="006B15D7" w:rsidRPr="000C0D30" w14:paraId="058E3D3C"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2CC5F1" w14:textId="77777777" w:rsidR="006B15D7" w:rsidRPr="0043235F" w:rsidRDefault="006B15D7" w:rsidP="009C0093">
            <w:pPr>
              <w:ind w:firstLine="0"/>
              <w:rPr>
                <w:rFonts w:ascii="Times New Roman" w:hAnsi="Times New Roman"/>
                <w:sz w:val="20"/>
                <w:szCs w:val="20"/>
                <w:highlight w:val="yellow"/>
              </w:rPr>
            </w:pPr>
            <w:r w:rsidRPr="0043235F">
              <w:rPr>
                <w:rStyle w:val="fontstyle01"/>
                <w:sz w:val="20"/>
                <w:szCs w:val="20"/>
                <w:highlight w:val="yellow"/>
              </w:rPr>
              <w:t xml:space="preserve">LEE, </w:t>
            </w:r>
            <w:proofErr w:type="spellStart"/>
            <w:r w:rsidRPr="0043235F">
              <w:rPr>
                <w:rStyle w:val="fontstyle01"/>
                <w:sz w:val="20"/>
                <w:szCs w:val="20"/>
                <w:highlight w:val="yellow"/>
              </w:rPr>
              <w:t>Shu</w:t>
            </w:r>
            <w:proofErr w:type="spellEnd"/>
            <w:r w:rsidRPr="0043235F">
              <w:rPr>
                <w:rStyle w:val="fontstyle01"/>
                <w:sz w:val="20"/>
                <w:szCs w:val="20"/>
                <w:highlight w:val="yellow"/>
              </w:rPr>
              <w:t xml:space="preserve"> Han. I</w:t>
            </w:r>
            <w:r w:rsidRPr="0043235F">
              <w:rPr>
                <w:rStyle w:val="fontstyle21"/>
                <w:rFonts w:ascii="Times New Roman" w:hAnsi="Times New Roman"/>
                <w:sz w:val="20"/>
                <w:szCs w:val="20"/>
                <w:highlight w:val="yellow"/>
              </w:rPr>
              <w:t>ntrodução ao projeto geométrico de rodovias</w:t>
            </w:r>
            <w:r w:rsidRPr="0043235F">
              <w:rPr>
                <w:rStyle w:val="fontstyle01"/>
                <w:sz w:val="20"/>
                <w:szCs w:val="20"/>
                <w:highlight w:val="yellow"/>
              </w:rPr>
              <w:t>. Florianópolis: Ed. UFSC, 2002.</w:t>
            </w:r>
          </w:p>
          <w:p w14:paraId="4BB281A5" w14:textId="77777777" w:rsidR="006B15D7" w:rsidRPr="0043235F" w:rsidRDefault="006B15D7" w:rsidP="009C0093">
            <w:pPr>
              <w:ind w:firstLine="0"/>
              <w:rPr>
                <w:rFonts w:ascii="Times New Roman" w:hAnsi="Times New Roman"/>
                <w:sz w:val="20"/>
                <w:szCs w:val="20"/>
                <w:highlight w:val="yellow"/>
              </w:rPr>
            </w:pPr>
            <w:r w:rsidRPr="0043235F">
              <w:rPr>
                <w:rStyle w:val="fontstyle01"/>
                <w:sz w:val="20"/>
                <w:szCs w:val="20"/>
                <w:highlight w:val="yellow"/>
              </w:rPr>
              <w:t>PIMENTA, Carlos R. T. &amp; OLIVEIRA, Márcio P. P</w:t>
            </w:r>
            <w:r w:rsidRPr="0043235F">
              <w:rPr>
                <w:rStyle w:val="fontstyle21"/>
                <w:rFonts w:ascii="Times New Roman" w:hAnsi="Times New Roman"/>
                <w:sz w:val="20"/>
                <w:szCs w:val="20"/>
                <w:highlight w:val="yellow"/>
              </w:rPr>
              <w:t>rojeto geométrico de rodovias</w:t>
            </w:r>
            <w:r w:rsidRPr="0043235F">
              <w:rPr>
                <w:rStyle w:val="fontstyle01"/>
                <w:sz w:val="20"/>
                <w:szCs w:val="20"/>
                <w:highlight w:val="yellow"/>
              </w:rPr>
              <w:t>. São Carlos: Ed. Rima, 2001.</w:t>
            </w:r>
          </w:p>
          <w:p w14:paraId="1A2481A4" w14:textId="77777777" w:rsidR="006B15D7" w:rsidRPr="00007F7B"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lang w:eastAsia="pt-BR"/>
              </w:rPr>
            </w:pPr>
            <w:r w:rsidRPr="0043235F">
              <w:rPr>
                <w:rFonts w:ascii="Times New Roman" w:hAnsi="Times New Roman"/>
                <w:sz w:val="20"/>
                <w:szCs w:val="20"/>
                <w:highlight w:val="yellow"/>
              </w:rPr>
              <w:t xml:space="preserve">DNER. </w:t>
            </w:r>
            <w:r w:rsidRPr="0043235F">
              <w:rPr>
                <w:rFonts w:ascii="Times New Roman" w:hAnsi="Times New Roman"/>
                <w:bCs/>
                <w:i/>
                <w:sz w:val="20"/>
                <w:szCs w:val="20"/>
                <w:highlight w:val="yellow"/>
              </w:rPr>
              <w:t>Manual de Projeto Geométrico de Rodovias Rurais</w:t>
            </w:r>
            <w:r w:rsidRPr="0043235F">
              <w:rPr>
                <w:rFonts w:ascii="Times New Roman" w:hAnsi="Times New Roman"/>
                <w:i/>
                <w:sz w:val="20"/>
                <w:szCs w:val="20"/>
                <w:highlight w:val="yellow"/>
              </w:rPr>
              <w:t xml:space="preserve">. </w:t>
            </w:r>
            <w:r w:rsidRPr="0043235F">
              <w:rPr>
                <w:rFonts w:ascii="Times New Roman" w:hAnsi="Times New Roman"/>
                <w:sz w:val="20"/>
                <w:szCs w:val="20"/>
                <w:highlight w:val="yellow"/>
              </w:rPr>
              <w:t>Departamento Nacional de Estradas de Rodagem, Diretoria de Desenvolvimento Tecnológico, Divisão de Capacitação Tecnológica. Rio de Janeiro, 1999, 195 p.</w:t>
            </w:r>
          </w:p>
        </w:tc>
      </w:tr>
      <w:tr w:rsidR="006B15D7" w:rsidRPr="000C0D30" w14:paraId="0BEA2D22"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CCFD34E"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COMPLEMENTAR</w:t>
            </w:r>
          </w:p>
        </w:tc>
      </w:tr>
      <w:tr w:rsidR="006B15D7" w:rsidRPr="000C0D30" w14:paraId="754C6ACA"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D22401" w14:textId="77777777" w:rsidR="006B15D7" w:rsidRPr="0043235F"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highlight w:val="yellow"/>
              </w:rPr>
            </w:pPr>
            <w:r w:rsidRPr="0043235F">
              <w:rPr>
                <w:rFonts w:ascii="Times New Roman" w:hAnsi="Times New Roman"/>
                <w:sz w:val="20"/>
                <w:szCs w:val="20"/>
                <w:highlight w:val="yellow"/>
                <w:lang w:val="en-US"/>
              </w:rPr>
              <w:lastRenderedPageBreak/>
              <w:t xml:space="preserve">AASHTO. </w:t>
            </w:r>
            <w:r w:rsidRPr="0043235F">
              <w:rPr>
                <w:rFonts w:ascii="Times New Roman" w:hAnsi="Times New Roman"/>
                <w:b/>
                <w:bCs/>
                <w:i/>
                <w:iCs/>
                <w:sz w:val="20"/>
                <w:szCs w:val="20"/>
                <w:highlight w:val="yellow"/>
                <w:lang w:val="en-US"/>
              </w:rPr>
              <w:t>A Policy on Geometric Design of Highways and Streets</w:t>
            </w:r>
            <w:r w:rsidRPr="0043235F">
              <w:rPr>
                <w:rFonts w:ascii="Times New Roman" w:hAnsi="Times New Roman"/>
                <w:sz w:val="20"/>
                <w:szCs w:val="20"/>
                <w:highlight w:val="yellow"/>
                <w:lang w:val="en-US"/>
              </w:rPr>
              <w:t xml:space="preserve">. Washington DC, </w:t>
            </w:r>
            <w:r w:rsidRPr="0043235F">
              <w:rPr>
                <w:rFonts w:ascii="Times New Roman" w:hAnsi="Times New Roman"/>
                <w:i/>
                <w:iCs/>
                <w:sz w:val="20"/>
                <w:szCs w:val="20"/>
                <w:highlight w:val="yellow"/>
                <w:lang w:val="en-US"/>
              </w:rPr>
              <w:t>American Association of Highway and Transportation Officials</w:t>
            </w:r>
            <w:r w:rsidRPr="0043235F">
              <w:rPr>
                <w:rFonts w:ascii="Times New Roman" w:hAnsi="Times New Roman"/>
                <w:sz w:val="20"/>
                <w:szCs w:val="20"/>
                <w:highlight w:val="yellow"/>
                <w:lang w:val="en-US"/>
              </w:rPr>
              <w:t xml:space="preserve">, 2004. </w:t>
            </w:r>
            <w:r w:rsidRPr="0043235F">
              <w:rPr>
                <w:rFonts w:ascii="Times New Roman" w:hAnsi="Times New Roman"/>
                <w:sz w:val="20"/>
                <w:szCs w:val="20"/>
                <w:highlight w:val="yellow"/>
              </w:rPr>
              <w:t>896 p</w:t>
            </w:r>
          </w:p>
          <w:p w14:paraId="65BC0C1C" w14:textId="77777777" w:rsidR="006B15D7" w:rsidRPr="0043235F" w:rsidRDefault="006B15D7" w:rsidP="009C0093">
            <w:pPr>
              <w:ind w:firstLine="0"/>
              <w:rPr>
                <w:rFonts w:ascii="Times New Roman" w:hAnsi="Times New Roman"/>
                <w:sz w:val="20"/>
                <w:szCs w:val="20"/>
                <w:highlight w:val="yellow"/>
              </w:rPr>
            </w:pPr>
            <w:r w:rsidRPr="0043235F">
              <w:rPr>
                <w:rStyle w:val="fontstyle01"/>
                <w:sz w:val="20"/>
                <w:szCs w:val="20"/>
                <w:highlight w:val="yellow"/>
              </w:rPr>
              <w:t xml:space="preserve">SENÇO, </w:t>
            </w:r>
            <w:proofErr w:type="spellStart"/>
            <w:r w:rsidRPr="0043235F">
              <w:rPr>
                <w:rStyle w:val="fontstyle01"/>
                <w:sz w:val="20"/>
                <w:szCs w:val="20"/>
                <w:highlight w:val="yellow"/>
              </w:rPr>
              <w:t>Wlastermiler</w:t>
            </w:r>
            <w:proofErr w:type="spellEnd"/>
            <w:r w:rsidRPr="0043235F">
              <w:rPr>
                <w:rStyle w:val="fontstyle01"/>
                <w:sz w:val="20"/>
                <w:szCs w:val="20"/>
                <w:highlight w:val="yellow"/>
              </w:rPr>
              <w:t xml:space="preserve"> de. </w:t>
            </w:r>
            <w:r w:rsidRPr="0043235F">
              <w:rPr>
                <w:rFonts w:ascii="Times New Roman" w:hAnsi="Times New Roman"/>
                <w:sz w:val="20"/>
                <w:szCs w:val="20"/>
                <w:highlight w:val="yellow"/>
              </w:rPr>
              <w:t xml:space="preserve">Manual de técnicas de projetos rodoviários. Ed. </w:t>
            </w:r>
            <w:proofErr w:type="spellStart"/>
            <w:r w:rsidRPr="0043235F">
              <w:rPr>
                <w:rFonts w:ascii="Times New Roman" w:hAnsi="Times New Roman"/>
                <w:sz w:val="20"/>
                <w:szCs w:val="20"/>
                <w:highlight w:val="yellow"/>
              </w:rPr>
              <w:t>Pini</w:t>
            </w:r>
            <w:proofErr w:type="spellEnd"/>
            <w:r w:rsidRPr="0043235F">
              <w:rPr>
                <w:rFonts w:ascii="Times New Roman" w:hAnsi="Times New Roman"/>
                <w:sz w:val="20"/>
                <w:szCs w:val="20"/>
                <w:highlight w:val="yellow"/>
              </w:rPr>
              <w:t>, 2008. 764p</w:t>
            </w:r>
          </w:p>
          <w:p w14:paraId="7A296E87" w14:textId="77777777" w:rsidR="006B15D7" w:rsidRPr="0043235F" w:rsidRDefault="006B15D7" w:rsidP="009C0093">
            <w:pPr>
              <w:ind w:firstLine="0"/>
              <w:rPr>
                <w:rStyle w:val="fontstyle01"/>
                <w:sz w:val="20"/>
                <w:szCs w:val="20"/>
                <w:highlight w:val="yellow"/>
              </w:rPr>
            </w:pPr>
            <w:r w:rsidRPr="0043235F">
              <w:rPr>
                <w:rStyle w:val="fontstyle01"/>
                <w:sz w:val="20"/>
                <w:szCs w:val="20"/>
                <w:highlight w:val="yellow"/>
              </w:rPr>
              <w:t>CARVALHO, M. Pacheco de. C</w:t>
            </w:r>
            <w:r w:rsidRPr="0043235F">
              <w:rPr>
                <w:rStyle w:val="fontstyle21"/>
                <w:rFonts w:ascii="Times New Roman" w:hAnsi="Times New Roman"/>
                <w:sz w:val="20"/>
                <w:szCs w:val="20"/>
                <w:highlight w:val="yellow"/>
              </w:rPr>
              <w:t>urso de estradas - estudos, projetos e locação de</w:t>
            </w:r>
            <w:r w:rsidRPr="0043235F">
              <w:rPr>
                <w:rFonts w:ascii="Times New Roman" w:hAnsi="Times New Roman"/>
                <w:i/>
                <w:iCs/>
                <w:sz w:val="20"/>
                <w:szCs w:val="20"/>
                <w:highlight w:val="yellow"/>
              </w:rPr>
              <w:br/>
            </w:r>
            <w:r w:rsidRPr="0043235F">
              <w:rPr>
                <w:rStyle w:val="fontstyle21"/>
                <w:rFonts w:ascii="Times New Roman" w:hAnsi="Times New Roman"/>
                <w:sz w:val="20"/>
                <w:szCs w:val="20"/>
                <w:highlight w:val="yellow"/>
              </w:rPr>
              <w:t>ferrovias e rodovias</w:t>
            </w:r>
            <w:r w:rsidRPr="0043235F">
              <w:rPr>
                <w:rStyle w:val="fontstyle01"/>
                <w:sz w:val="20"/>
                <w:szCs w:val="20"/>
                <w:highlight w:val="yellow"/>
              </w:rPr>
              <w:t>. Rio de Janeiro: Editora Científica,1973</w:t>
            </w:r>
          </w:p>
          <w:p w14:paraId="22822183" w14:textId="77777777" w:rsidR="006B15D7" w:rsidRPr="00BB67E2" w:rsidRDefault="006B15D7" w:rsidP="009C0093">
            <w:pPr>
              <w:ind w:firstLine="0"/>
              <w:rPr>
                <w:rFonts w:ascii="Times New Roman" w:hAnsi="Times New Roman"/>
                <w:sz w:val="20"/>
                <w:szCs w:val="20"/>
                <w:lang w:eastAsia="pt-BR"/>
              </w:rPr>
            </w:pPr>
            <w:r w:rsidRPr="0043235F">
              <w:rPr>
                <w:rStyle w:val="fontstyle01"/>
                <w:sz w:val="20"/>
                <w:szCs w:val="20"/>
                <w:highlight w:val="yellow"/>
              </w:rPr>
              <w:t>PONTES FILHO, Glauco. E</w:t>
            </w:r>
            <w:r w:rsidRPr="0043235F">
              <w:rPr>
                <w:rStyle w:val="fontstyle21"/>
                <w:rFonts w:ascii="Times New Roman" w:hAnsi="Times New Roman"/>
                <w:sz w:val="20"/>
                <w:szCs w:val="20"/>
                <w:highlight w:val="yellow"/>
              </w:rPr>
              <w:t>stradas de rodagem, projeto geométrico</w:t>
            </w:r>
            <w:r w:rsidRPr="0043235F">
              <w:rPr>
                <w:rStyle w:val="fontstyle01"/>
                <w:sz w:val="20"/>
                <w:szCs w:val="20"/>
                <w:highlight w:val="yellow"/>
              </w:rPr>
              <w:t>. São Carlos: USP,</w:t>
            </w:r>
            <w:r w:rsidRPr="00C7371F">
              <w:rPr>
                <w:rStyle w:val="fontstyle01"/>
                <w:sz w:val="20"/>
                <w:szCs w:val="20"/>
              </w:rPr>
              <w:t xml:space="preserve"> 1998.</w:t>
            </w:r>
          </w:p>
        </w:tc>
      </w:tr>
      <w:tr w:rsidR="006B15D7" w:rsidRPr="000C0D30" w14:paraId="7F1A1ADE" w14:textId="77777777" w:rsidTr="009C0093">
        <w:trPr>
          <w:trHeight w:val="1080"/>
        </w:trPr>
        <w:tc>
          <w:tcPr>
            <w:tcW w:w="4295" w:type="dxa"/>
            <w:gridSpan w:val="2"/>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hideMark/>
          </w:tcPr>
          <w:p w14:paraId="0FA9BD2C" w14:textId="77777777" w:rsidR="006B15D7" w:rsidRPr="009909C1"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7DCB0923"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_______________________________</w:t>
            </w:r>
          </w:p>
          <w:p w14:paraId="712A80D8"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 xml:space="preserve">Coordenador do Curso                                                    </w:t>
            </w:r>
          </w:p>
        </w:tc>
        <w:tc>
          <w:tcPr>
            <w:tcW w:w="4174" w:type="dxa"/>
            <w:gridSpan w:val="2"/>
            <w:tcBorders>
              <w:top w:val="single" w:sz="4" w:space="0" w:color="000000"/>
              <w:left w:val="single" w:sz="4" w:space="0" w:color="auto"/>
              <w:bottom w:val="single" w:sz="4" w:space="0" w:color="000000"/>
              <w:right w:val="single" w:sz="4" w:space="0" w:color="000000"/>
            </w:tcBorders>
            <w:shd w:val="clear" w:color="auto" w:fill="D9D9D9"/>
            <w:vAlign w:val="center"/>
          </w:tcPr>
          <w:p w14:paraId="069DC580"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6DAE69AF"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r w:rsidRPr="000C0D30">
              <w:rPr>
                <w:rFonts w:ascii="Times New Roman" w:hAnsi="Times New Roman"/>
                <w:b/>
                <w:sz w:val="20"/>
                <w:szCs w:val="20"/>
              </w:rPr>
              <w:t>_____________________________</w:t>
            </w:r>
          </w:p>
          <w:p w14:paraId="57194287"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Setor Pedagógico</w:t>
            </w:r>
          </w:p>
        </w:tc>
      </w:tr>
    </w:tbl>
    <w:p w14:paraId="2785B115" w14:textId="77777777" w:rsidR="006B15D7" w:rsidRDefault="006B15D7" w:rsidP="00717B1C">
      <w:pPr>
        <w:spacing w:before="0" w:after="0"/>
        <w:ind w:firstLine="0"/>
        <w:jc w:val="left"/>
        <w:rPr>
          <w:rFonts w:ascii="Tahoma" w:eastAsia="Tahoma" w:hAnsi="Tahoma" w:cs="Tahoma"/>
        </w:rPr>
      </w:pPr>
    </w:p>
    <w:p w14:paraId="4EE744F9" w14:textId="77777777" w:rsidR="006B15D7" w:rsidRDefault="006B15D7" w:rsidP="00717B1C">
      <w:pPr>
        <w:spacing w:before="0" w:after="0"/>
        <w:ind w:firstLine="0"/>
        <w:jc w:val="left"/>
        <w:rPr>
          <w:rFonts w:ascii="Tahoma" w:eastAsia="Tahoma" w:hAnsi="Tahoma" w:cs="Tahoma"/>
        </w:rPr>
      </w:pPr>
    </w:p>
    <w:p w14:paraId="194DF633" w14:textId="77777777" w:rsidR="006B15D7" w:rsidRDefault="006B15D7" w:rsidP="00717B1C">
      <w:pPr>
        <w:spacing w:before="0" w:after="0"/>
        <w:ind w:firstLine="0"/>
        <w:jc w:val="left"/>
        <w:rPr>
          <w:rFonts w:ascii="Tahoma" w:eastAsia="Tahoma" w:hAnsi="Tahoma" w:cs="Tahoma"/>
        </w:rPr>
      </w:pPr>
    </w:p>
    <w:p w14:paraId="5EEAD206" w14:textId="77777777" w:rsidR="006B15D7" w:rsidRDefault="006B15D7" w:rsidP="00717B1C">
      <w:pPr>
        <w:spacing w:before="0" w:after="0"/>
        <w:ind w:firstLine="0"/>
        <w:jc w:val="left"/>
        <w:rPr>
          <w:rFonts w:ascii="Tahoma" w:eastAsia="Tahoma" w:hAnsi="Tahoma" w:cs="Tahoma"/>
        </w:rPr>
      </w:pPr>
    </w:p>
    <w:p w14:paraId="718825AA" w14:textId="77777777" w:rsidR="006B15D7" w:rsidRDefault="006B15D7" w:rsidP="00717B1C">
      <w:pPr>
        <w:spacing w:before="0" w:after="0"/>
        <w:ind w:firstLine="0"/>
        <w:jc w:val="left"/>
        <w:rPr>
          <w:rFonts w:ascii="Tahoma" w:eastAsia="Tahoma" w:hAnsi="Tahoma" w:cs="Tahoma"/>
        </w:rPr>
      </w:pPr>
    </w:p>
    <w:p w14:paraId="0F19E3C5" w14:textId="77777777" w:rsidR="006B15D7" w:rsidRDefault="006B15D7" w:rsidP="00717B1C">
      <w:pPr>
        <w:spacing w:before="0" w:after="0"/>
        <w:ind w:firstLine="0"/>
        <w:jc w:val="left"/>
        <w:rPr>
          <w:rFonts w:ascii="Tahoma" w:eastAsia="Tahoma" w:hAnsi="Tahoma" w:cs="Tahoma"/>
        </w:rPr>
      </w:pPr>
    </w:p>
    <w:p w14:paraId="6F43BD87" w14:textId="77777777" w:rsidR="006B15D7" w:rsidRDefault="006B15D7" w:rsidP="00717B1C">
      <w:pPr>
        <w:spacing w:before="0" w:after="0"/>
        <w:ind w:firstLine="0"/>
        <w:jc w:val="left"/>
        <w:rPr>
          <w:rFonts w:ascii="Tahoma" w:eastAsia="Tahoma" w:hAnsi="Tahoma" w:cs="Tahoma"/>
        </w:rPr>
      </w:pPr>
    </w:p>
    <w:p w14:paraId="14CAD064" w14:textId="77777777" w:rsidR="006B15D7" w:rsidRDefault="006B15D7" w:rsidP="00717B1C">
      <w:pPr>
        <w:spacing w:before="0" w:after="0"/>
        <w:ind w:firstLine="0"/>
        <w:jc w:val="left"/>
        <w:rPr>
          <w:rFonts w:ascii="Tahoma" w:eastAsia="Tahoma" w:hAnsi="Tahoma" w:cs="Tahoma"/>
        </w:rPr>
      </w:pPr>
    </w:p>
    <w:p w14:paraId="43A958FB" w14:textId="77777777" w:rsidR="006B15D7" w:rsidRDefault="006B15D7" w:rsidP="00717B1C">
      <w:pPr>
        <w:spacing w:before="0" w:after="0"/>
        <w:ind w:firstLine="0"/>
        <w:jc w:val="left"/>
        <w:rPr>
          <w:rFonts w:ascii="Tahoma" w:eastAsia="Tahoma" w:hAnsi="Tahoma" w:cs="Tahoma"/>
        </w:rPr>
      </w:pPr>
    </w:p>
    <w:p w14:paraId="52C7680E" w14:textId="77777777" w:rsidR="006B15D7" w:rsidRDefault="006B15D7" w:rsidP="00717B1C">
      <w:pPr>
        <w:spacing w:before="0" w:after="0"/>
        <w:ind w:firstLine="0"/>
        <w:jc w:val="left"/>
        <w:rPr>
          <w:rFonts w:ascii="Tahoma" w:eastAsia="Tahoma" w:hAnsi="Tahoma" w:cs="Tahoma"/>
        </w:rPr>
      </w:pPr>
    </w:p>
    <w:p w14:paraId="46EFB6E1" w14:textId="77777777" w:rsidR="006B15D7" w:rsidRDefault="006B15D7" w:rsidP="00717B1C">
      <w:pPr>
        <w:spacing w:before="0" w:after="0"/>
        <w:ind w:firstLine="0"/>
        <w:jc w:val="left"/>
        <w:rPr>
          <w:rFonts w:ascii="Tahoma" w:eastAsia="Tahoma" w:hAnsi="Tahoma" w:cs="Tahoma"/>
        </w:rPr>
      </w:pPr>
    </w:p>
    <w:p w14:paraId="7547AEC0" w14:textId="77777777" w:rsidR="006B15D7" w:rsidRDefault="006B15D7" w:rsidP="00717B1C">
      <w:pPr>
        <w:spacing w:before="0" w:after="0"/>
        <w:ind w:firstLine="0"/>
        <w:jc w:val="left"/>
        <w:rPr>
          <w:rFonts w:ascii="Tahoma" w:eastAsia="Tahoma" w:hAnsi="Tahoma" w:cs="Tahoma"/>
        </w:rPr>
      </w:pPr>
    </w:p>
    <w:p w14:paraId="5A07F3DC" w14:textId="77777777" w:rsidR="006B15D7" w:rsidRDefault="006B15D7" w:rsidP="00717B1C">
      <w:pPr>
        <w:spacing w:before="0" w:after="0"/>
        <w:ind w:firstLine="0"/>
        <w:jc w:val="left"/>
        <w:rPr>
          <w:rFonts w:ascii="Tahoma" w:eastAsia="Tahoma" w:hAnsi="Tahoma" w:cs="Tahoma"/>
        </w:rPr>
      </w:pPr>
    </w:p>
    <w:p w14:paraId="7E231F5A" w14:textId="77777777" w:rsidR="006B15D7" w:rsidRDefault="006B15D7" w:rsidP="00717B1C">
      <w:pPr>
        <w:spacing w:before="0" w:after="0"/>
        <w:ind w:firstLine="0"/>
        <w:jc w:val="left"/>
        <w:rPr>
          <w:rFonts w:ascii="Tahoma" w:eastAsia="Tahoma" w:hAnsi="Tahoma" w:cs="Tahoma"/>
        </w:rPr>
      </w:pPr>
    </w:p>
    <w:p w14:paraId="2476B722" w14:textId="77777777" w:rsidR="006B15D7" w:rsidRDefault="006B15D7" w:rsidP="00717B1C">
      <w:pPr>
        <w:spacing w:before="0" w:after="0"/>
        <w:ind w:firstLine="0"/>
        <w:jc w:val="left"/>
        <w:rPr>
          <w:rFonts w:ascii="Tahoma" w:eastAsia="Tahoma" w:hAnsi="Tahoma" w:cs="Tahoma"/>
        </w:rPr>
      </w:pPr>
    </w:p>
    <w:p w14:paraId="795C5B81" w14:textId="77777777" w:rsidR="006B15D7" w:rsidRDefault="006B15D7" w:rsidP="00717B1C">
      <w:pPr>
        <w:spacing w:before="0" w:after="0"/>
        <w:ind w:firstLine="0"/>
        <w:jc w:val="left"/>
        <w:rPr>
          <w:rFonts w:ascii="Tahoma" w:eastAsia="Tahoma" w:hAnsi="Tahoma" w:cs="Tahoma"/>
        </w:rPr>
      </w:pPr>
    </w:p>
    <w:p w14:paraId="672F60FE" w14:textId="236ABB1F" w:rsidR="006B15D7" w:rsidRDefault="006B15D7" w:rsidP="00717B1C">
      <w:pPr>
        <w:spacing w:before="0" w:after="0"/>
        <w:ind w:firstLine="0"/>
        <w:jc w:val="left"/>
        <w:rPr>
          <w:rFonts w:ascii="Tahoma" w:eastAsia="Tahoma" w:hAnsi="Tahoma" w:cs="Tahoma"/>
        </w:rPr>
      </w:pPr>
    </w:p>
    <w:p w14:paraId="50995154" w14:textId="24D1DEC8" w:rsidR="0043235F" w:rsidRDefault="0043235F" w:rsidP="00717B1C">
      <w:pPr>
        <w:spacing w:before="0" w:after="0"/>
        <w:ind w:firstLine="0"/>
        <w:jc w:val="left"/>
        <w:rPr>
          <w:rFonts w:ascii="Tahoma" w:eastAsia="Tahoma" w:hAnsi="Tahoma" w:cs="Tahoma"/>
        </w:rPr>
      </w:pPr>
    </w:p>
    <w:p w14:paraId="225C5B46" w14:textId="77777777" w:rsidR="0043235F" w:rsidRDefault="0043235F" w:rsidP="00717B1C">
      <w:pPr>
        <w:spacing w:before="0" w:after="0"/>
        <w:ind w:firstLine="0"/>
        <w:jc w:val="left"/>
        <w:rPr>
          <w:rFonts w:ascii="Tahoma" w:eastAsia="Tahoma" w:hAnsi="Tahoma" w:cs="Tahoma"/>
        </w:rPr>
      </w:pPr>
    </w:p>
    <w:p w14:paraId="1FA8D74D" w14:textId="77777777" w:rsidR="006B15D7" w:rsidRDefault="006B15D7" w:rsidP="00717B1C">
      <w:pPr>
        <w:spacing w:before="0" w:after="0"/>
        <w:ind w:firstLine="0"/>
        <w:jc w:val="left"/>
        <w:rPr>
          <w:rFonts w:ascii="Tahoma" w:eastAsia="Tahoma" w:hAnsi="Tahoma" w:cs="Tahoma"/>
        </w:rPr>
      </w:pPr>
    </w:p>
    <w:p w14:paraId="2B587572" w14:textId="77777777" w:rsidR="006B15D7" w:rsidRDefault="006B15D7" w:rsidP="00717B1C">
      <w:pPr>
        <w:spacing w:before="0" w:after="0"/>
        <w:ind w:firstLine="0"/>
        <w:jc w:val="left"/>
        <w:rPr>
          <w:rFonts w:ascii="Tahoma" w:eastAsia="Tahoma" w:hAnsi="Tahoma" w:cs="Tahoma"/>
        </w:rPr>
      </w:pPr>
    </w:p>
    <w:p w14:paraId="7B9E7366" w14:textId="77777777" w:rsidR="006B15D7" w:rsidRDefault="006B15D7" w:rsidP="00717B1C">
      <w:pPr>
        <w:spacing w:before="0" w:after="0"/>
        <w:ind w:firstLine="0"/>
        <w:jc w:val="left"/>
        <w:rPr>
          <w:rFonts w:ascii="Tahoma" w:eastAsia="Tahoma" w:hAnsi="Tahoma" w:cs="Tahoma"/>
        </w:rPr>
      </w:pPr>
    </w:p>
    <w:tbl>
      <w:tblPr>
        <w:tblW w:w="8469" w:type="dxa"/>
        <w:tblInd w:w="66" w:type="dxa"/>
        <w:tblLayout w:type="fixed"/>
        <w:tblCellMar>
          <w:top w:w="15" w:type="dxa"/>
          <w:left w:w="15" w:type="dxa"/>
          <w:bottom w:w="15" w:type="dxa"/>
          <w:right w:w="15" w:type="dxa"/>
        </w:tblCellMar>
        <w:tblLook w:val="04A0" w:firstRow="1" w:lastRow="0" w:firstColumn="1" w:lastColumn="0" w:noHBand="0" w:noVBand="1"/>
      </w:tblPr>
      <w:tblGrid>
        <w:gridCol w:w="3870"/>
        <w:gridCol w:w="425"/>
        <w:gridCol w:w="1984"/>
        <w:gridCol w:w="2190"/>
      </w:tblGrid>
      <w:tr w:rsidR="006B15D7" w:rsidRPr="000C0D30" w14:paraId="24105D63" w14:textId="77777777" w:rsidTr="009C0093">
        <w:trPr>
          <w:trHeight w:val="38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8BDF9DB"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hd w:val="clear" w:color="auto" w:fill="D9D9D9"/>
              <w:spacing w:before="0" w:after="0"/>
              <w:ind w:firstLine="0"/>
              <w:jc w:val="left"/>
              <w:rPr>
                <w:rFonts w:ascii="Times" w:hAnsi="Times"/>
                <w:color w:val="auto"/>
              </w:rPr>
            </w:pPr>
            <w:r w:rsidRPr="000C0D30">
              <w:rPr>
                <w:rFonts w:ascii="Times New Roman" w:hAnsi="Times New Roman"/>
                <w:b/>
                <w:bCs/>
              </w:rPr>
              <w:t>DISCIPLINA</w:t>
            </w:r>
          </w:p>
          <w:p w14:paraId="7B270C50" w14:textId="77777777" w:rsidR="006B15D7" w:rsidRPr="000C0D30" w:rsidRDefault="006B15D7" w:rsidP="009C0093">
            <w:pPr>
              <w:pStyle w:val="Ttulo5"/>
              <w:shd w:val="clear" w:color="auto" w:fill="D9D9D9"/>
              <w:rPr>
                <w:rFonts w:ascii="Times" w:hAnsi="Times"/>
                <w:color w:val="auto"/>
                <w:sz w:val="20"/>
                <w:szCs w:val="20"/>
              </w:rPr>
            </w:pPr>
            <w:r w:rsidRPr="00DA538B">
              <w:t>ESTÁTICA DAS CONSTRUÇÕES</w:t>
            </w:r>
          </w:p>
        </w:tc>
      </w:tr>
      <w:tr w:rsidR="006B15D7" w:rsidRPr="000C0D30" w14:paraId="433E70EA" w14:textId="77777777" w:rsidTr="009C0093">
        <w:trPr>
          <w:trHeight w:val="190"/>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22DB706A"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CURSO</w:t>
            </w:r>
            <w:r w:rsidRPr="000C0D30">
              <w:rPr>
                <w:rFonts w:ascii="Times New Roman" w:hAnsi="Times New Roman"/>
                <w:bCs/>
                <w:sz w:val="20"/>
                <w:szCs w:val="20"/>
              </w:rPr>
              <w:t>:   </w:t>
            </w:r>
            <w:r>
              <w:rPr>
                <w:rFonts w:ascii="Times New Roman" w:hAnsi="Times New Roman"/>
                <w:b/>
                <w:bCs/>
                <w:sz w:val="20"/>
                <w:szCs w:val="20"/>
              </w:rPr>
              <w:t>TECNOLOGIA EM ESTRADAS – 01321</w:t>
            </w:r>
          </w:p>
          <w:p w14:paraId="577456FE"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p>
          <w:p w14:paraId="253A28DD"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CÓDIGO DA DISCIPLINA:</w:t>
            </w:r>
            <w:r>
              <w:rPr>
                <w:sz w:val="22"/>
                <w:szCs w:val="22"/>
              </w:rPr>
              <w:t xml:space="preserve"> </w:t>
            </w:r>
            <w:r>
              <w:rPr>
                <w:rFonts w:ascii="Times New Roman" w:hAnsi="Times New Roman"/>
                <w:sz w:val="20"/>
                <w:szCs w:val="20"/>
              </w:rPr>
              <w:t>0000</w:t>
            </w:r>
          </w:p>
        </w:tc>
      </w:tr>
      <w:tr w:rsidR="006B15D7" w:rsidRPr="000C0D30" w14:paraId="7E5D00EA" w14:textId="77777777" w:rsidTr="009C0093">
        <w:trPr>
          <w:trHeight w:val="456"/>
        </w:trPr>
        <w:tc>
          <w:tcPr>
            <w:tcW w:w="3870" w:type="dxa"/>
            <w:tcBorders>
              <w:top w:val="single" w:sz="4" w:space="0" w:color="FFFFFF"/>
              <w:left w:val="single" w:sz="4" w:space="0" w:color="000000"/>
              <w:bottom w:val="single" w:sz="4" w:space="0" w:color="FFFFFF"/>
              <w:right w:val="single" w:sz="4" w:space="0" w:color="FFFFFF"/>
            </w:tcBorders>
            <w:shd w:val="clear" w:color="auto" w:fill="FFFFFF"/>
            <w:tcMar>
              <w:top w:w="0" w:type="dxa"/>
              <w:left w:w="108" w:type="dxa"/>
              <w:bottom w:w="0" w:type="dxa"/>
              <w:right w:w="108" w:type="dxa"/>
            </w:tcMar>
            <w:hideMark/>
          </w:tcPr>
          <w:p w14:paraId="4D7E978D" w14:textId="77777777" w:rsidR="006B15D7" w:rsidRPr="002C5233"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2C5233">
              <w:rPr>
                <w:rFonts w:ascii="Times New Roman" w:hAnsi="Times New Roman"/>
                <w:b/>
                <w:bCs/>
                <w:color w:val="auto"/>
                <w:sz w:val="20"/>
                <w:szCs w:val="20"/>
              </w:rPr>
              <w:t>CARGA HORÁRIA: 80 HORAS</w:t>
            </w:r>
          </w:p>
        </w:tc>
        <w:tc>
          <w:tcPr>
            <w:tcW w:w="2409" w:type="dxa"/>
            <w:gridSpan w:val="2"/>
            <w:tcBorders>
              <w:top w:val="single" w:sz="4" w:space="0" w:color="FFFFFF"/>
              <w:left w:val="single" w:sz="4" w:space="0" w:color="FFFFFF"/>
              <w:bottom w:val="single" w:sz="4" w:space="0" w:color="FFFFFF"/>
              <w:right w:val="single" w:sz="4" w:space="0" w:color="FFFFFF"/>
            </w:tcBorders>
            <w:shd w:val="clear" w:color="auto" w:fill="FFFFFF"/>
          </w:tcPr>
          <w:p w14:paraId="0C88CE33" w14:textId="77777777" w:rsidR="006B15D7" w:rsidRPr="002C5233"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0" w:hanging="45"/>
              <w:rPr>
                <w:rFonts w:ascii="Times New Roman" w:hAnsi="Times New Roman"/>
                <w:b/>
                <w:bCs/>
                <w:color w:val="auto"/>
                <w:sz w:val="20"/>
                <w:szCs w:val="20"/>
              </w:rPr>
            </w:pPr>
            <w:r w:rsidRPr="002C5233">
              <w:rPr>
                <w:rFonts w:ascii="Times New Roman" w:hAnsi="Times New Roman"/>
                <w:b/>
                <w:bCs/>
                <w:color w:val="auto"/>
                <w:sz w:val="20"/>
                <w:szCs w:val="20"/>
              </w:rPr>
              <w:t>TEÓRICA: 80 HORAS</w:t>
            </w:r>
          </w:p>
        </w:tc>
        <w:tc>
          <w:tcPr>
            <w:tcW w:w="2190" w:type="dxa"/>
            <w:tcBorders>
              <w:top w:val="single" w:sz="4" w:space="0" w:color="FFFFFF"/>
              <w:left w:val="single" w:sz="4" w:space="0" w:color="FFFFFF"/>
              <w:bottom w:val="single" w:sz="4" w:space="0" w:color="FFFFFF"/>
              <w:right w:val="single" w:sz="4" w:space="0" w:color="000000"/>
            </w:tcBorders>
            <w:shd w:val="clear" w:color="auto" w:fill="FFFFFF"/>
          </w:tcPr>
          <w:p w14:paraId="775B230F" w14:textId="77777777" w:rsidR="006B15D7" w:rsidRPr="002C5233"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13" w:firstLine="0"/>
              <w:rPr>
                <w:rFonts w:ascii="Times New Roman" w:hAnsi="Times New Roman"/>
                <w:b/>
                <w:bCs/>
                <w:color w:val="auto"/>
                <w:sz w:val="20"/>
                <w:szCs w:val="20"/>
              </w:rPr>
            </w:pPr>
            <w:r w:rsidRPr="002C5233">
              <w:rPr>
                <w:rFonts w:ascii="Times New Roman" w:hAnsi="Times New Roman"/>
                <w:b/>
                <w:bCs/>
                <w:color w:val="auto"/>
                <w:sz w:val="20"/>
                <w:szCs w:val="20"/>
              </w:rPr>
              <w:t>PRÁTICA: -</w:t>
            </w:r>
          </w:p>
        </w:tc>
      </w:tr>
      <w:tr w:rsidR="006B15D7" w:rsidRPr="000C0D30" w14:paraId="7C332C16" w14:textId="77777777" w:rsidTr="009C0093">
        <w:trPr>
          <w:trHeight w:val="113"/>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50F9049F" w14:textId="77777777" w:rsidR="006B15D7" w:rsidRPr="002C5233"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2C5233">
              <w:rPr>
                <w:rFonts w:ascii="Times New Roman" w:hAnsi="Times New Roman"/>
                <w:b/>
                <w:bCs/>
                <w:color w:val="auto"/>
                <w:sz w:val="20"/>
                <w:szCs w:val="20"/>
              </w:rPr>
              <w:t>CRÉDITOS: 04</w:t>
            </w:r>
          </w:p>
        </w:tc>
      </w:tr>
      <w:tr w:rsidR="006B15D7" w:rsidRPr="000C0D30" w14:paraId="7C3089A1" w14:textId="77777777" w:rsidTr="009C0093">
        <w:trPr>
          <w:trHeight w:val="259"/>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FFFFF"/>
            <w:tcMar>
              <w:top w:w="0" w:type="dxa"/>
              <w:left w:w="108" w:type="dxa"/>
              <w:bottom w:w="0" w:type="dxa"/>
              <w:right w:w="108" w:type="dxa"/>
            </w:tcMar>
            <w:hideMark/>
          </w:tcPr>
          <w:p w14:paraId="522F5083" w14:textId="77777777" w:rsidR="006B15D7" w:rsidRPr="002C5233"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2C5233">
              <w:rPr>
                <w:rFonts w:ascii="Times New Roman" w:hAnsi="Times New Roman"/>
                <w:b/>
                <w:bCs/>
                <w:color w:val="auto"/>
                <w:sz w:val="20"/>
                <w:szCs w:val="20"/>
              </w:rPr>
              <w:t xml:space="preserve">PRÉ-REQUISITO: Fundamentos de resistência dos materiais, Elementos de matemática 2 </w:t>
            </w:r>
          </w:p>
        </w:tc>
      </w:tr>
      <w:tr w:rsidR="006B15D7" w:rsidRPr="000C0D30" w14:paraId="055A4F05" w14:textId="77777777" w:rsidTr="009C0093">
        <w:trPr>
          <w:trHeight w:val="242"/>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6D1CCFBC"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SEMESTRE: 05</w:t>
            </w:r>
          </w:p>
        </w:tc>
      </w:tr>
      <w:tr w:rsidR="006B15D7" w:rsidRPr="000C0D30" w14:paraId="3E4AE84D" w14:textId="77777777" w:rsidTr="009C0093">
        <w:trPr>
          <w:trHeight w:val="250"/>
        </w:trPr>
        <w:tc>
          <w:tcPr>
            <w:tcW w:w="8469" w:type="dxa"/>
            <w:gridSpan w:val="4"/>
            <w:tcBorders>
              <w:top w:val="single" w:sz="4" w:space="0" w:color="FFFFFF"/>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4961FB2"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NÍVEL:</w:t>
            </w:r>
            <w:r w:rsidRPr="000C0D30">
              <w:rPr>
                <w:rFonts w:ascii="Times New Roman" w:hAnsi="Times New Roman"/>
                <w:b/>
                <w:sz w:val="20"/>
                <w:szCs w:val="20"/>
              </w:rPr>
              <w:t xml:space="preserve"> GRADUAÇÃO</w:t>
            </w:r>
          </w:p>
        </w:tc>
      </w:tr>
      <w:tr w:rsidR="006B15D7" w:rsidRPr="000C0D30" w14:paraId="5CA1C0F6" w14:textId="77777777" w:rsidTr="009C0093">
        <w:trPr>
          <w:trHeight w:val="440"/>
        </w:trPr>
        <w:tc>
          <w:tcPr>
            <w:tcW w:w="8469" w:type="dxa"/>
            <w:gridSpan w:val="4"/>
            <w:tcBorders>
              <w:top w:val="single" w:sz="8"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5ABE9688"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EMENTA</w:t>
            </w:r>
          </w:p>
        </w:tc>
      </w:tr>
      <w:tr w:rsidR="006B15D7" w:rsidRPr="000C0D30" w14:paraId="45E81D14" w14:textId="77777777" w:rsidTr="009C0093">
        <w:trPr>
          <w:trHeight w:val="2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748A3D" w14:textId="77777777" w:rsidR="006B15D7" w:rsidRPr="005D15E4"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color w:val="auto"/>
                <w:sz w:val="20"/>
                <w:szCs w:val="20"/>
                <w:lang w:eastAsia="pt-BR"/>
              </w:rPr>
            </w:pPr>
            <w:r w:rsidRPr="005B20FA">
              <w:rPr>
                <w:rFonts w:ascii="Times New Roman" w:hAnsi="Times New Roman"/>
                <w:noProof/>
                <w:sz w:val="20"/>
                <w:szCs w:val="20"/>
              </w:rPr>
              <w:lastRenderedPageBreak/>
              <w:t>Modelo estrutural. Estruturas isostáticas e hiperestáticas. Cargas atuantes: cargas de serviço e cargas permanentes. Métodos de análise: Método das forças e método dos deslocamentos. Dimensionamento básico de estruturas de concreto armado.</w:t>
            </w:r>
          </w:p>
        </w:tc>
      </w:tr>
      <w:tr w:rsidR="006B15D7" w:rsidRPr="000C0D30" w14:paraId="2BFB8B24"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4B056B6"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OBJETIVO</w:t>
            </w:r>
          </w:p>
        </w:tc>
      </w:tr>
      <w:tr w:rsidR="006B15D7" w:rsidRPr="000C0D30" w14:paraId="153B5F0D"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15A3D7" w14:textId="02FA01CD" w:rsidR="006B15D7" w:rsidRPr="00C71E56"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5B20FA">
              <w:rPr>
                <w:rFonts w:ascii="Times New Roman" w:hAnsi="Times New Roman"/>
                <w:sz w:val="20"/>
                <w:szCs w:val="20"/>
                <w:lang w:eastAsia="pt-BR"/>
              </w:rPr>
              <w:t>Compreender os conceitos mais importantes da estabilidade das estruturas, avaliando os esforços atuantes, utilizando corretamente as ferramentas para análise de esforços e deslocamentos, assim como</w:t>
            </w:r>
            <w:r w:rsidR="0043235F">
              <w:rPr>
                <w:rFonts w:ascii="Times New Roman" w:hAnsi="Times New Roman"/>
                <w:sz w:val="20"/>
                <w:szCs w:val="20"/>
                <w:lang w:eastAsia="pt-BR"/>
              </w:rPr>
              <w:t xml:space="preserve"> realizar a</w:t>
            </w:r>
            <w:r w:rsidRPr="005B20FA">
              <w:rPr>
                <w:rFonts w:ascii="Times New Roman" w:hAnsi="Times New Roman"/>
                <w:sz w:val="20"/>
                <w:szCs w:val="20"/>
                <w:lang w:eastAsia="pt-BR"/>
              </w:rPr>
              <w:t xml:space="preserve"> utilização de programas para dimensionamento.</w:t>
            </w:r>
          </w:p>
        </w:tc>
      </w:tr>
      <w:tr w:rsidR="006B15D7" w:rsidRPr="000C0D30" w14:paraId="7FF3425D"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1BA3796"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PROGRAMA</w:t>
            </w:r>
          </w:p>
        </w:tc>
      </w:tr>
      <w:tr w:rsidR="006B15D7" w:rsidRPr="000C0D30" w14:paraId="2A15E975"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45F7ED" w14:textId="77777777" w:rsidR="006B15D7" w:rsidRPr="005B20FA" w:rsidRDefault="006B15D7" w:rsidP="0043235F">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sz w:val="20"/>
                <w:szCs w:val="20"/>
                <w:lang w:eastAsia="pt-BR"/>
              </w:rPr>
            </w:pPr>
            <w:r w:rsidRPr="00C45021">
              <w:rPr>
                <w:rFonts w:ascii="Times New Roman" w:hAnsi="Times New Roman"/>
                <w:b/>
                <w:sz w:val="20"/>
                <w:szCs w:val="20"/>
                <w:lang w:eastAsia="pt-BR"/>
              </w:rPr>
              <w:t>Unidade 1</w:t>
            </w:r>
            <w:r w:rsidRPr="005B20FA">
              <w:rPr>
                <w:rFonts w:ascii="Times New Roman" w:hAnsi="Times New Roman"/>
                <w:sz w:val="20"/>
                <w:szCs w:val="20"/>
                <w:lang w:eastAsia="pt-BR"/>
              </w:rPr>
              <w:t>:</w:t>
            </w:r>
            <w:r w:rsidRPr="00C45021">
              <w:rPr>
                <w:rFonts w:ascii="Times New Roman" w:hAnsi="Times New Roman"/>
                <w:b/>
                <w:sz w:val="20"/>
                <w:szCs w:val="20"/>
                <w:lang w:eastAsia="pt-BR"/>
              </w:rPr>
              <w:t xml:space="preserve"> </w:t>
            </w:r>
            <w:r w:rsidRPr="005B20FA">
              <w:rPr>
                <w:rFonts w:ascii="Times New Roman" w:hAnsi="Times New Roman"/>
                <w:b/>
                <w:sz w:val="20"/>
                <w:szCs w:val="20"/>
                <w:lang w:eastAsia="pt-BR"/>
              </w:rPr>
              <w:t xml:space="preserve">Introdução: </w:t>
            </w:r>
          </w:p>
          <w:p w14:paraId="4145089A" w14:textId="77777777" w:rsidR="006B15D7" w:rsidRPr="005B20FA" w:rsidRDefault="006B15D7" w:rsidP="0043235F">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5B20FA">
              <w:rPr>
                <w:rFonts w:ascii="Times New Roman" w:hAnsi="Times New Roman"/>
                <w:sz w:val="20"/>
                <w:szCs w:val="20"/>
                <w:lang w:eastAsia="pt-BR"/>
              </w:rPr>
              <w:t xml:space="preserve">1.1. Sistemas de forças, momento, conjugado, resultante do sistema de forças. </w:t>
            </w:r>
          </w:p>
          <w:p w14:paraId="1067DD0E" w14:textId="77777777" w:rsidR="006B15D7" w:rsidRPr="005B20FA" w:rsidRDefault="006B15D7" w:rsidP="0043235F">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5B20FA">
              <w:rPr>
                <w:rFonts w:ascii="Times New Roman" w:hAnsi="Times New Roman"/>
                <w:sz w:val="20"/>
                <w:szCs w:val="20"/>
                <w:lang w:eastAsia="pt-BR"/>
              </w:rPr>
              <w:t xml:space="preserve">1.2. Apoios e vínculos. </w:t>
            </w:r>
          </w:p>
          <w:p w14:paraId="7B982525" w14:textId="77777777" w:rsidR="006B15D7" w:rsidRPr="005B20FA" w:rsidRDefault="006B15D7" w:rsidP="0043235F">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5B20FA">
              <w:rPr>
                <w:rFonts w:ascii="Times New Roman" w:hAnsi="Times New Roman"/>
                <w:sz w:val="20"/>
                <w:szCs w:val="20"/>
                <w:lang w:eastAsia="pt-BR"/>
              </w:rPr>
              <w:t xml:space="preserve">1.3. Equilíbrio no plano e no espaço, graus de hiperestaticidade das estruturas e graus de liberdade.  </w:t>
            </w:r>
          </w:p>
          <w:p w14:paraId="27CED459" w14:textId="77777777" w:rsidR="006B15D7" w:rsidRPr="005B20FA" w:rsidRDefault="006B15D7" w:rsidP="0043235F">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sz w:val="20"/>
                <w:szCs w:val="20"/>
                <w:lang w:eastAsia="pt-BR"/>
              </w:rPr>
            </w:pPr>
            <w:r>
              <w:rPr>
                <w:rFonts w:ascii="Times New Roman" w:hAnsi="Times New Roman"/>
                <w:b/>
                <w:sz w:val="20"/>
                <w:szCs w:val="20"/>
                <w:lang w:eastAsia="pt-BR"/>
              </w:rPr>
              <w:t>Unidade 2</w:t>
            </w:r>
            <w:r w:rsidRPr="005B20FA">
              <w:rPr>
                <w:rFonts w:ascii="Times New Roman" w:hAnsi="Times New Roman"/>
                <w:sz w:val="20"/>
                <w:szCs w:val="20"/>
                <w:lang w:eastAsia="pt-BR"/>
              </w:rPr>
              <w:t>:</w:t>
            </w:r>
            <w:r w:rsidRPr="005B20FA">
              <w:rPr>
                <w:rFonts w:ascii="Times New Roman" w:hAnsi="Times New Roman"/>
                <w:b/>
                <w:sz w:val="20"/>
                <w:szCs w:val="20"/>
                <w:lang w:eastAsia="pt-BR"/>
              </w:rPr>
              <w:t xml:space="preserve"> Métodos de análise.</w:t>
            </w:r>
          </w:p>
          <w:p w14:paraId="44B51154" w14:textId="77777777" w:rsidR="006B15D7" w:rsidRPr="005B20FA" w:rsidRDefault="006B15D7" w:rsidP="0043235F">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5B20FA">
              <w:rPr>
                <w:rFonts w:ascii="Times New Roman" w:hAnsi="Times New Roman"/>
                <w:sz w:val="20"/>
                <w:szCs w:val="20"/>
                <w:lang w:eastAsia="pt-BR"/>
              </w:rPr>
              <w:t>2.1. Princípio dos trabalhos virtuais.</w:t>
            </w:r>
          </w:p>
          <w:p w14:paraId="7166A9CA" w14:textId="77777777" w:rsidR="006B15D7" w:rsidRPr="005B20FA" w:rsidRDefault="006B15D7" w:rsidP="0043235F">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5B20FA">
              <w:rPr>
                <w:rFonts w:ascii="Times New Roman" w:hAnsi="Times New Roman"/>
                <w:sz w:val="20"/>
                <w:szCs w:val="20"/>
                <w:lang w:eastAsia="pt-BR"/>
              </w:rPr>
              <w:t>2.2. Métodos das forças e método dos deslocamentos.</w:t>
            </w:r>
          </w:p>
          <w:p w14:paraId="0A8CA844" w14:textId="77777777" w:rsidR="006B15D7" w:rsidRPr="005B20FA" w:rsidRDefault="006B15D7" w:rsidP="0043235F">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5B20FA">
              <w:rPr>
                <w:rFonts w:ascii="Times New Roman" w:hAnsi="Times New Roman"/>
                <w:sz w:val="20"/>
                <w:szCs w:val="20"/>
                <w:lang w:eastAsia="pt-BR"/>
              </w:rPr>
              <w:t>2.</w:t>
            </w:r>
            <w:proofErr w:type="gramStart"/>
            <w:r w:rsidRPr="005B20FA">
              <w:rPr>
                <w:rFonts w:ascii="Times New Roman" w:hAnsi="Times New Roman"/>
                <w:sz w:val="20"/>
                <w:szCs w:val="20"/>
                <w:lang w:eastAsia="pt-BR"/>
              </w:rPr>
              <w:t>3.Utilização</w:t>
            </w:r>
            <w:proofErr w:type="gramEnd"/>
            <w:r w:rsidRPr="005B20FA">
              <w:rPr>
                <w:rFonts w:ascii="Times New Roman" w:hAnsi="Times New Roman"/>
                <w:sz w:val="20"/>
                <w:szCs w:val="20"/>
                <w:lang w:eastAsia="pt-BR"/>
              </w:rPr>
              <w:t xml:space="preserve"> de programas para análise.</w:t>
            </w:r>
          </w:p>
          <w:p w14:paraId="519A6809" w14:textId="77777777" w:rsidR="006B15D7" w:rsidRPr="005B20FA" w:rsidRDefault="006B15D7" w:rsidP="0043235F">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sz w:val="20"/>
                <w:szCs w:val="20"/>
                <w:lang w:eastAsia="pt-BR"/>
              </w:rPr>
            </w:pPr>
            <w:r>
              <w:rPr>
                <w:rFonts w:ascii="Times New Roman" w:hAnsi="Times New Roman"/>
                <w:b/>
                <w:sz w:val="20"/>
                <w:szCs w:val="20"/>
                <w:lang w:eastAsia="pt-BR"/>
              </w:rPr>
              <w:t>Unidade 3</w:t>
            </w:r>
            <w:r w:rsidRPr="005B20FA">
              <w:rPr>
                <w:rFonts w:ascii="Times New Roman" w:hAnsi="Times New Roman"/>
                <w:sz w:val="20"/>
                <w:szCs w:val="20"/>
                <w:lang w:eastAsia="pt-BR"/>
              </w:rPr>
              <w:t>:</w:t>
            </w:r>
            <w:r w:rsidRPr="005B20FA">
              <w:rPr>
                <w:rFonts w:ascii="Times New Roman" w:hAnsi="Times New Roman"/>
                <w:b/>
                <w:sz w:val="20"/>
                <w:szCs w:val="20"/>
                <w:lang w:eastAsia="pt-BR"/>
              </w:rPr>
              <w:t xml:space="preserve"> Cargas nas estruturas.</w:t>
            </w:r>
          </w:p>
          <w:p w14:paraId="2B960A3F" w14:textId="77777777" w:rsidR="006B15D7" w:rsidRPr="005B20FA" w:rsidRDefault="006B15D7" w:rsidP="0043235F">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5B20FA">
              <w:rPr>
                <w:rFonts w:ascii="Times New Roman" w:hAnsi="Times New Roman"/>
                <w:sz w:val="20"/>
                <w:szCs w:val="20"/>
                <w:lang w:eastAsia="pt-BR"/>
              </w:rPr>
              <w:t>3.</w:t>
            </w:r>
            <w:proofErr w:type="gramStart"/>
            <w:r w:rsidRPr="005B20FA">
              <w:rPr>
                <w:rFonts w:ascii="Times New Roman" w:hAnsi="Times New Roman"/>
                <w:sz w:val="20"/>
                <w:szCs w:val="20"/>
                <w:lang w:eastAsia="pt-BR"/>
              </w:rPr>
              <w:t>1.Composição</w:t>
            </w:r>
            <w:proofErr w:type="gramEnd"/>
            <w:r w:rsidRPr="005B20FA">
              <w:rPr>
                <w:rFonts w:ascii="Times New Roman" w:hAnsi="Times New Roman"/>
                <w:sz w:val="20"/>
                <w:szCs w:val="20"/>
                <w:lang w:eastAsia="pt-BR"/>
              </w:rPr>
              <w:t xml:space="preserve"> dos carregamentos.</w:t>
            </w:r>
          </w:p>
          <w:p w14:paraId="3613D8B9" w14:textId="77777777" w:rsidR="006B15D7" w:rsidRPr="005B20FA" w:rsidRDefault="006B15D7" w:rsidP="0043235F">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5B20FA">
              <w:rPr>
                <w:rFonts w:ascii="Times New Roman" w:hAnsi="Times New Roman"/>
                <w:sz w:val="20"/>
                <w:szCs w:val="20"/>
                <w:lang w:eastAsia="pt-BR"/>
              </w:rPr>
              <w:t>3.2. Envoltória de esforços.</w:t>
            </w:r>
          </w:p>
          <w:p w14:paraId="326DEFC6" w14:textId="77777777" w:rsidR="006B15D7" w:rsidRPr="005B20FA" w:rsidRDefault="006B15D7" w:rsidP="0043235F">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5B20FA">
              <w:rPr>
                <w:rFonts w:ascii="Times New Roman" w:hAnsi="Times New Roman"/>
                <w:sz w:val="20"/>
                <w:szCs w:val="20"/>
                <w:lang w:eastAsia="pt-BR"/>
              </w:rPr>
              <w:t>3.3. Cargas permanentes e cargas acidentais.</w:t>
            </w:r>
          </w:p>
          <w:p w14:paraId="3E944C1B" w14:textId="77777777" w:rsidR="006B15D7" w:rsidRPr="005B20FA" w:rsidRDefault="006B15D7" w:rsidP="0043235F">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5B20FA">
              <w:rPr>
                <w:rFonts w:ascii="Times New Roman" w:hAnsi="Times New Roman"/>
                <w:sz w:val="20"/>
                <w:szCs w:val="20"/>
                <w:lang w:eastAsia="pt-BR"/>
              </w:rPr>
              <w:t>3.4. Estado Limite Último (ELU) e Estado Limite de Serviço (ELS).</w:t>
            </w:r>
          </w:p>
          <w:p w14:paraId="5A388518" w14:textId="77777777" w:rsidR="006B15D7" w:rsidRPr="005B20FA" w:rsidRDefault="006B15D7" w:rsidP="0043235F">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sz w:val="20"/>
                <w:szCs w:val="20"/>
                <w:lang w:eastAsia="pt-BR"/>
              </w:rPr>
            </w:pPr>
            <w:r>
              <w:rPr>
                <w:rFonts w:ascii="Times New Roman" w:hAnsi="Times New Roman"/>
                <w:b/>
                <w:sz w:val="20"/>
                <w:szCs w:val="20"/>
                <w:lang w:eastAsia="pt-BR"/>
              </w:rPr>
              <w:t>Unidade 4</w:t>
            </w:r>
            <w:r w:rsidRPr="005B20FA">
              <w:rPr>
                <w:rFonts w:ascii="Times New Roman" w:hAnsi="Times New Roman"/>
                <w:sz w:val="20"/>
                <w:szCs w:val="20"/>
                <w:lang w:eastAsia="pt-BR"/>
              </w:rPr>
              <w:t>:</w:t>
            </w:r>
            <w:r w:rsidRPr="005B20FA">
              <w:rPr>
                <w:rFonts w:ascii="Times New Roman" w:hAnsi="Times New Roman"/>
                <w:b/>
                <w:sz w:val="20"/>
                <w:szCs w:val="20"/>
                <w:lang w:eastAsia="pt-BR"/>
              </w:rPr>
              <w:t xml:space="preserve"> Dimensionamento.</w:t>
            </w:r>
          </w:p>
          <w:p w14:paraId="4556C907" w14:textId="77777777" w:rsidR="006B15D7" w:rsidRPr="005B20FA" w:rsidRDefault="006B15D7" w:rsidP="0043235F">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5B20FA">
              <w:rPr>
                <w:rFonts w:ascii="Times New Roman" w:hAnsi="Times New Roman"/>
                <w:sz w:val="20"/>
                <w:szCs w:val="20"/>
                <w:lang w:eastAsia="pt-BR"/>
              </w:rPr>
              <w:t>4.</w:t>
            </w:r>
            <w:proofErr w:type="gramStart"/>
            <w:r w:rsidRPr="005B20FA">
              <w:rPr>
                <w:rFonts w:ascii="Times New Roman" w:hAnsi="Times New Roman"/>
                <w:sz w:val="20"/>
                <w:szCs w:val="20"/>
                <w:lang w:eastAsia="pt-BR"/>
              </w:rPr>
              <w:t>1.Generalidades</w:t>
            </w:r>
            <w:proofErr w:type="gramEnd"/>
            <w:r w:rsidRPr="005B20FA">
              <w:rPr>
                <w:rFonts w:ascii="Times New Roman" w:hAnsi="Times New Roman"/>
                <w:sz w:val="20"/>
                <w:szCs w:val="20"/>
                <w:lang w:eastAsia="pt-BR"/>
              </w:rPr>
              <w:t xml:space="preserve"> no uso do concreto armado.</w:t>
            </w:r>
          </w:p>
          <w:p w14:paraId="2D6AED2F" w14:textId="77777777" w:rsidR="006B15D7" w:rsidRPr="005B20FA" w:rsidRDefault="006B15D7" w:rsidP="0043235F">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5B20FA">
              <w:rPr>
                <w:rFonts w:ascii="Times New Roman" w:hAnsi="Times New Roman"/>
                <w:sz w:val="20"/>
                <w:szCs w:val="20"/>
                <w:lang w:eastAsia="pt-BR"/>
              </w:rPr>
              <w:t>4.2. Elementos submetidos a compressão simples.</w:t>
            </w:r>
          </w:p>
          <w:p w14:paraId="7A19DD2B" w14:textId="77777777" w:rsidR="006B15D7" w:rsidRPr="005B20FA" w:rsidRDefault="006B15D7" w:rsidP="0043235F">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5B20FA">
              <w:rPr>
                <w:rFonts w:ascii="Times New Roman" w:hAnsi="Times New Roman"/>
                <w:sz w:val="20"/>
                <w:szCs w:val="20"/>
                <w:lang w:eastAsia="pt-BR"/>
              </w:rPr>
              <w:t>4.3. Dimensionamento para cisalhamento e para flexão.</w:t>
            </w:r>
          </w:p>
          <w:p w14:paraId="4D46A432" w14:textId="77777777" w:rsidR="006B15D7" w:rsidRPr="00E52AE4" w:rsidRDefault="006B15D7" w:rsidP="0043235F">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5B20FA">
              <w:rPr>
                <w:rFonts w:ascii="Times New Roman" w:hAnsi="Times New Roman"/>
                <w:sz w:val="20"/>
                <w:szCs w:val="20"/>
                <w:lang w:eastAsia="pt-BR"/>
              </w:rPr>
              <w:t>4.4. Dimensionamento de fundações, pilares, vigas e lajes.</w:t>
            </w:r>
          </w:p>
        </w:tc>
      </w:tr>
      <w:tr w:rsidR="006B15D7" w:rsidRPr="000C0D30" w14:paraId="04AC8661"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5A9F86F"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METODOLOGIA DE ENSINO</w:t>
            </w:r>
          </w:p>
        </w:tc>
      </w:tr>
      <w:tr w:rsidR="006B15D7" w:rsidRPr="000C0D30" w14:paraId="277B5F18" w14:textId="77777777" w:rsidTr="009C0093">
        <w:trPr>
          <w:trHeight w:val="779"/>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ABF8B9" w14:textId="77777777" w:rsidR="006B15D7"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1F7B3E">
              <w:rPr>
                <w:rFonts w:ascii="Times New Roman" w:hAnsi="Times New Roman"/>
                <w:sz w:val="20"/>
                <w:szCs w:val="20"/>
                <w:lang w:eastAsia="pt-BR"/>
              </w:rPr>
              <w:t xml:space="preserve">A disciplina é desenvolvida no formato presencial: </w:t>
            </w:r>
          </w:p>
          <w:p w14:paraId="0571C7F9" w14:textId="77777777" w:rsidR="006B15D7" w:rsidRPr="005D15E4"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5D15E4">
              <w:rPr>
                <w:rFonts w:ascii="Times New Roman" w:hAnsi="Times New Roman"/>
                <w:sz w:val="20"/>
                <w:szCs w:val="20"/>
                <w:lang w:eastAsia="pt-BR"/>
              </w:rPr>
              <w:t xml:space="preserve">- Aulas expositivas; </w:t>
            </w:r>
          </w:p>
          <w:p w14:paraId="79114B1C" w14:textId="77777777" w:rsidR="006B15D7" w:rsidRPr="00745029"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5D15E4">
              <w:rPr>
                <w:rFonts w:ascii="Times New Roman" w:hAnsi="Times New Roman"/>
                <w:sz w:val="20"/>
                <w:szCs w:val="20"/>
                <w:lang w:eastAsia="pt-BR"/>
              </w:rPr>
              <w:t>- Seminários</w:t>
            </w:r>
            <w:r>
              <w:rPr>
                <w:noProof/>
              </w:rPr>
              <w:t>.</w:t>
            </w:r>
          </w:p>
        </w:tc>
      </w:tr>
      <w:tr w:rsidR="006B15D7" w:rsidRPr="000C0D30" w14:paraId="53FA63CC"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42FBE12D" w14:textId="77777777" w:rsidR="006B15D7" w:rsidRPr="001F7B3E"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sz w:val="20"/>
                <w:szCs w:val="20"/>
                <w:lang w:eastAsia="pt-BR"/>
              </w:rPr>
            </w:pPr>
            <w:r w:rsidRPr="004338C6">
              <w:rPr>
                <w:rFonts w:ascii="Times New Roman" w:hAnsi="Times New Roman"/>
                <w:b/>
                <w:bCs/>
                <w:sz w:val="22"/>
                <w:szCs w:val="22"/>
              </w:rPr>
              <w:t>RECURSOS</w:t>
            </w:r>
          </w:p>
        </w:tc>
      </w:tr>
      <w:tr w:rsidR="006B15D7" w:rsidRPr="000C0D30" w14:paraId="327E37D7"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D36AE4" w14:textId="77777777" w:rsidR="006B15D7"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Material didático-pedagógico, Ex.: Livro, Apostila, Sites;</w:t>
            </w:r>
          </w:p>
          <w:p w14:paraId="14B8883E" w14:textId="77777777" w:rsidR="006B15D7" w:rsidRPr="004338C6"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R</w:t>
            </w:r>
            <w:r>
              <w:rPr>
                <w:rFonts w:ascii="Times New Roman" w:hAnsi="Times New Roman"/>
                <w:sz w:val="20"/>
                <w:szCs w:val="20"/>
                <w:lang w:eastAsia="pt-BR"/>
              </w:rPr>
              <w:t xml:space="preserve">ecursos </w:t>
            </w:r>
            <w:proofErr w:type="spellStart"/>
            <w:r>
              <w:rPr>
                <w:rFonts w:ascii="Times New Roman" w:hAnsi="Times New Roman"/>
                <w:sz w:val="20"/>
                <w:szCs w:val="20"/>
                <w:lang w:eastAsia="pt-BR"/>
              </w:rPr>
              <w:t>aúdios</w:t>
            </w:r>
            <w:proofErr w:type="spellEnd"/>
            <w:r>
              <w:rPr>
                <w:rFonts w:ascii="Times New Roman" w:hAnsi="Times New Roman"/>
                <w:sz w:val="20"/>
                <w:szCs w:val="20"/>
                <w:lang w:eastAsia="pt-BR"/>
              </w:rPr>
              <w:t>-visuais (Data Show)</w:t>
            </w:r>
            <w:r w:rsidRPr="004338C6">
              <w:rPr>
                <w:rFonts w:ascii="Times New Roman" w:hAnsi="Times New Roman"/>
                <w:sz w:val="20"/>
                <w:szCs w:val="20"/>
                <w:lang w:eastAsia="pt-BR"/>
              </w:rPr>
              <w:t>;</w:t>
            </w:r>
          </w:p>
          <w:p w14:paraId="064F7D15" w14:textId="77777777" w:rsidR="006B15D7" w:rsidRPr="001F7B3E"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I</w:t>
            </w:r>
            <w:r>
              <w:rPr>
                <w:rFonts w:ascii="Times New Roman" w:hAnsi="Times New Roman"/>
                <w:sz w:val="20"/>
                <w:szCs w:val="20"/>
                <w:lang w:eastAsia="pt-BR"/>
              </w:rPr>
              <w:t>nsumos de laboratório - quando houver</w:t>
            </w:r>
            <w:r w:rsidRPr="004338C6">
              <w:rPr>
                <w:rFonts w:ascii="Times New Roman" w:hAnsi="Times New Roman"/>
                <w:sz w:val="20"/>
                <w:szCs w:val="20"/>
                <w:lang w:eastAsia="pt-BR"/>
              </w:rPr>
              <w:t>.</w:t>
            </w:r>
          </w:p>
        </w:tc>
      </w:tr>
      <w:tr w:rsidR="006B15D7" w:rsidRPr="000C0D30" w14:paraId="073AB80E"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F310933"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AVALIAÇÃO</w:t>
            </w:r>
          </w:p>
        </w:tc>
      </w:tr>
      <w:tr w:rsidR="006B15D7" w:rsidRPr="000C0D30" w14:paraId="2DCF578A"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B3B259" w14:textId="77777777" w:rsidR="006B15D7" w:rsidRPr="0043235F"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highlight w:val="yellow"/>
                <w:lang w:eastAsia="pt-BR"/>
              </w:rPr>
            </w:pPr>
            <w:r w:rsidRPr="0043235F">
              <w:rPr>
                <w:rFonts w:ascii="Times New Roman" w:hAnsi="Times New Roman"/>
                <w:sz w:val="20"/>
                <w:szCs w:val="20"/>
                <w:highlight w:val="yellow"/>
                <w:lang w:eastAsia="pt-BR"/>
              </w:rPr>
              <w:t xml:space="preserve">A avaliação será desenvolvida ao longo do semestre, de forma processual e contínua, utilizando os seguintes </w:t>
            </w:r>
            <w:commentRangeStart w:id="70"/>
            <w:r w:rsidRPr="0043235F">
              <w:rPr>
                <w:rFonts w:ascii="Times New Roman" w:hAnsi="Times New Roman"/>
                <w:sz w:val="20"/>
                <w:szCs w:val="20"/>
                <w:highlight w:val="yellow"/>
                <w:lang w:eastAsia="pt-BR"/>
              </w:rPr>
              <w:t>instrumentos</w:t>
            </w:r>
            <w:commentRangeEnd w:id="70"/>
            <w:r w:rsidR="0043235F">
              <w:rPr>
                <w:rStyle w:val="Refdecomentrio"/>
              </w:rPr>
              <w:commentReference w:id="70"/>
            </w:r>
            <w:r w:rsidRPr="0043235F">
              <w:rPr>
                <w:rFonts w:ascii="Times New Roman" w:hAnsi="Times New Roman"/>
                <w:sz w:val="20"/>
                <w:szCs w:val="20"/>
                <w:highlight w:val="yellow"/>
                <w:lang w:eastAsia="pt-BR"/>
              </w:rPr>
              <w:t>:</w:t>
            </w:r>
          </w:p>
          <w:p w14:paraId="72CDE230" w14:textId="77777777" w:rsidR="006B15D7" w:rsidRPr="0043235F"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highlight w:val="yellow"/>
                <w:lang w:eastAsia="pt-BR"/>
              </w:rPr>
            </w:pPr>
            <w:r w:rsidRPr="0043235F">
              <w:rPr>
                <w:rFonts w:ascii="Times New Roman" w:hAnsi="Times New Roman"/>
                <w:sz w:val="20"/>
                <w:szCs w:val="20"/>
                <w:highlight w:val="yellow"/>
                <w:lang w:eastAsia="pt-BR"/>
              </w:rPr>
              <w:t>- Avaliação do conteúdo teórico.</w:t>
            </w:r>
          </w:p>
          <w:p w14:paraId="5F6B2DF7" w14:textId="77777777" w:rsidR="006B15D7" w:rsidRPr="0043235F"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color w:val="auto"/>
                <w:highlight w:val="yellow"/>
                <w:lang w:eastAsia="pt-BR"/>
              </w:rPr>
            </w:pPr>
            <w:r w:rsidRPr="0043235F">
              <w:rPr>
                <w:rFonts w:ascii="Times New Roman" w:hAnsi="Times New Roman"/>
                <w:sz w:val="20"/>
                <w:szCs w:val="20"/>
                <w:highlight w:val="yellow"/>
                <w:lang w:eastAsia="pt-BR"/>
              </w:rPr>
              <w:t xml:space="preserve">- Avaliação das atividades desenvolvidas em grupo. </w:t>
            </w:r>
          </w:p>
        </w:tc>
      </w:tr>
      <w:tr w:rsidR="006B15D7" w:rsidRPr="000C0D30" w14:paraId="62C42F66"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65E17D0"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BÁSICA</w:t>
            </w:r>
          </w:p>
        </w:tc>
      </w:tr>
      <w:tr w:rsidR="006B15D7" w:rsidRPr="000C0D30" w14:paraId="3EEA4077"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5B35AC" w14:textId="77777777" w:rsidR="006B15D7" w:rsidRPr="0043235F"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shd w:val="clear" w:color="auto" w:fill="FFFFFF"/>
              </w:rPr>
            </w:pPr>
            <w:r w:rsidRPr="0043235F">
              <w:rPr>
                <w:rFonts w:ascii="Times New Roman" w:hAnsi="Times New Roman"/>
                <w:sz w:val="20"/>
                <w:szCs w:val="20"/>
                <w:highlight w:val="yellow"/>
                <w:shd w:val="clear" w:color="auto" w:fill="FFFFFF"/>
              </w:rPr>
              <w:t>ALMEIDA, Maria Cascão Ferreira de.</w:t>
            </w:r>
            <w:r w:rsidRPr="0043235F">
              <w:rPr>
                <w:rFonts w:ascii="Times New Roman" w:hAnsi="Times New Roman"/>
                <w:b/>
                <w:bCs/>
                <w:sz w:val="20"/>
                <w:szCs w:val="20"/>
                <w:highlight w:val="yellow"/>
                <w:bdr w:val="none" w:sz="0" w:space="0" w:color="auto" w:frame="1"/>
                <w:shd w:val="clear" w:color="auto" w:fill="FFFFFF"/>
              </w:rPr>
              <w:t> Estruturas isostáticas.</w:t>
            </w:r>
            <w:r w:rsidRPr="0043235F">
              <w:rPr>
                <w:rFonts w:ascii="Times New Roman" w:hAnsi="Times New Roman"/>
                <w:sz w:val="20"/>
                <w:szCs w:val="20"/>
                <w:highlight w:val="yellow"/>
                <w:shd w:val="clear" w:color="auto" w:fill="FFFFFF"/>
              </w:rPr>
              <w:t> São Paulo: Oficina de Textos, 2013. 168 p. ISBN 9788586238833.</w:t>
            </w:r>
          </w:p>
          <w:p w14:paraId="1526C441" w14:textId="77777777" w:rsidR="006B15D7" w:rsidRPr="0043235F"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shd w:val="clear" w:color="auto" w:fill="FFFFFF"/>
              </w:rPr>
            </w:pPr>
            <w:r w:rsidRPr="0043235F">
              <w:rPr>
                <w:rFonts w:ascii="Times New Roman" w:hAnsi="Times New Roman"/>
                <w:sz w:val="20"/>
                <w:szCs w:val="20"/>
                <w:highlight w:val="yellow"/>
                <w:shd w:val="clear" w:color="auto" w:fill="FFFFFF"/>
              </w:rPr>
              <w:t xml:space="preserve">GORFIN, Bernardo; OLIVEIRA, </w:t>
            </w:r>
            <w:proofErr w:type="spellStart"/>
            <w:r w:rsidRPr="0043235F">
              <w:rPr>
                <w:rFonts w:ascii="Times New Roman" w:hAnsi="Times New Roman"/>
                <w:sz w:val="20"/>
                <w:szCs w:val="20"/>
                <w:highlight w:val="yellow"/>
                <w:shd w:val="clear" w:color="auto" w:fill="FFFFFF"/>
              </w:rPr>
              <w:t>Myrian</w:t>
            </w:r>
            <w:proofErr w:type="spellEnd"/>
            <w:r w:rsidRPr="0043235F">
              <w:rPr>
                <w:rFonts w:ascii="Times New Roman" w:hAnsi="Times New Roman"/>
                <w:sz w:val="20"/>
                <w:szCs w:val="20"/>
                <w:highlight w:val="yellow"/>
                <w:shd w:val="clear" w:color="auto" w:fill="FFFFFF"/>
              </w:rPr>
              <w:t xml:space="preserve"> Marques de.</w:t>
            </w:r>
            <w:r w:rsidRPr="0043235F">
              <w:rPr>
                <w:rFonts w:ascii="Times New Roman" w:hAnsi="Times New Roman"/>
                <w:b/>
                <w:bCs/>
                <w:sz w:val="20"/>
                <w:szCs w:val="20"/>
                <w:highlight w:val="yellow"/>
                <w:bdr w:val="none" w:sz="0" w:space="0" w:color="auto" w:frame="1"/>
                <w:shd w:val="clear" w:color="auto" w:fill="FFFFFF"/>
              </w:rPr>
              <w:t> Estruturas isostáticas.</w:t>
            </w:r>
            <w:r w:rsidRPr="0043235F">
              <w:rPr>
                <w:rFonts w:ascii="Times New Roman" w:hAnsi="Times New Roman"/>
                <w:sz w:val="20"/>
                <w:szCs w:val="20"/>
                <w:highlight w:val="yellow"/>
                <w:shd w:val="clear" w:color="auto" w:fill="FFFFFF"/>
              </w:rPr>
              <w:t> 3.ed. Rio de Janeiro: LTC, 1982. 289 p. ISBN 85-216-0211-1.</w:t>
            </w:r>
          </w:p>
          <w:p w14:paraId="0B43B102" w14:textId="77777777" w:rsidR="006B15D7" w:rsidRPr="00007F7B"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lang w:eastAsia="pt-BR"/>
              </w:rPr>
            </w:pPr>
            <w:r w:rsidRPr="0043235F">
              <w:rPr>
                <w:rFonts w:ascii="Times New Roman" w:hAnsi="Times New Roman"/>
                <w:sz w:val="20"/>
                <w:szCs w:val="20"/>
                <w:highlight w:val="yellow"/>
                <w:shd w:val="clear" w:color="auto" w:fill="FFFFFF"/>
              </w:rPr>
              <w:t>HIBBELER, R. C.</w:t>
            </w:r>
            <w:r w:rsidRPr="0043235F">
              <w:rPr>
                <w:rFonts w:ascii="Times New Roman" w:hAnsi="Times New Roman"/>
                <w:b/>
                <w:bCs/>
                <w:sz w:val="20"/>
                <w:szCs w:val="20"/>
                <w:highlight w:val="yellow"/>
                <w:bdr w:val="none" w:sz="0" w:space="0" w:color="auto" w:frame="1"/>
                <w:shd w:val="clear" w:color="auto" w:fill="FFFFFF"/>
              </w:rPr>
              <w:t> Análise das estruturas.</w:t>
            </w:r>
            <w:r w:rsidRPr="0043235F">
              <w:rPr>
                <w:rFonts w:ascii="Times New Roman" w:hAnsi="Times New Roman"/>
                <w:sz w:val="20"/>
                <w:szCs w:val="20"/>
                <w:highlight w:val="yellow"/>
                <w:shd w:val="clear" w:color="auto" w:fill="FFFFFF"/>
              </w:rPr>
              <w:t xml:space="preserve"> 8. ed. São Paulo: Pearson </w:t>
            </w:r>
            <w:proofErr w:type="spellStart"/>
            <w:r w:rsidRPr="0043235F">
              <w:rPr>
                <w:rFonts w:ascii="Times New Roman" w:hAnsi="Times New Roman"/>
                <w:sz w:val="20"/>
                <w:szCs w:val="20"/>
                <w:highlight w:val="yellow"/>
                <w:shd w:val="clear" w:color="auto" w:fill="FFFFFF"/>
              </w:rPr>
              <w:t>Education</w:t>
            </w:r>
            <w:proofErr w:type="spellEnd"/>
            <w:r w:rsidRPr="0043235F">
              <w:rPr>
                <w:rFonts w:ascii="Times New Roman" w:hAnsi="Times New Roman"/>
                <w:sz w:val="20"/>
                <w:szCs w:val="20"/>
                <w:highlight w:val="yellow"/>
                <w:shd w:val="clear" w:color="auto" w:fill="FFFFFF"/>
              </w:rPr>
              <w:t xml:space="preserve"> do Brasil, 2013. 522 p. ISBN 9788581431277.</w:t>
            </w:r>
          </w:p>
        </w:tc>
      </w:tr>
      <w:tr w:rsidR="006B15D7" w:rsidRPr="000C0D30" w14:paraId="19D43D4B"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BB7EB8C"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COMPLEMENTAR</w:t>
            </w:r>
          </w:p>
        </w:tc>
      </w:tr>
      <w:tr w:rsidR="006B15D7" w:rsidRPr="000C0D30" w14:paraId="54DC0381"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401B24" w14:textId="77777777" w:rsidR="006B15D7" w:rsidRPr="0043235F"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43235F">
              <w:rPr>
                <w:rFonts w:ascii="Times New Roman" w:hAnsi="Times New Roman"/>
                <w:sz w:val="20"/>
                <w:szCs w:val="20"/>
                <w:highlight w:val="yellow"/>
                <w:lang w:eastAsia="pt-BR"/>
              </w:rPr>
              <w:lastRenderedPageBreak/>
              <w:t xml:space="preserve">MAGURIBE, D. </w:t>
            </w:r>
            <w:proofErr w:type="gramStart"/>
            <w:r w:rsidRPr="0043235F">
              <w:rPr>
                <w:rFonts w:ascii="Times New Roman" w:hAnsi="Times New Roman"/>
                <w:sz w:val="20"/>
                <w:szCs w:val="20"/>
                <w:highlight w:val="yellow"/>
                <w:lang w:eastAsia="pt-BR"/>
              </w:rPr>
              <w:t>E.;SIMMONS</w:t>
            </w:r>
            <w:proofErr w:type="gramEnd"/>
            <w:r w:rsidRPr="0043235F">
              <w:rPr>
                <w:rFonts w:ascii="Times New Roman" w:hAnsi="Times New Roman"/>
                <w:sz w:val="20"/>
                <w:szCs w:val="20"/>
                <w:highlight w:val="yellow"/>
                <w:lang w:eastAsia="pt-BR"/>
              </w:rPr>
              <w:t xml:space="preserve">, C.H. Desenho Técnico. São Paulo (SP): </w:t>
            </w:r>
            <w:proofErr w:type="spellStart"/>
            <w:r w:rsidRPr="0043235F">
              <w:rPr>
                <w:rFonts w:ascii="Times New Roman" w:hAnsi="Times New Roman"/>
                <w:sz w:val="20"/>
                <w:szCs w:val="20"/>
                <w:highlight w:val="yellow"/>
                <w:lang w:eastAsia="pt-BR"/>
              </w:rPr>
              <w:t>Hemus</w:t>
            </w:r>
            <w:proofErr w:type="spellEnd"/>
            <w:r w:rsidRPr="0043235F">
              <w:rPr>
                <w:rFonts w:ascii="Times New Roman" w:hAnsi="Times New Roman"/>
                <w:sz w:val="20"/>
                <w:szCs w:val="20"/>
                <w:highlight w:val="yellow"/>
                <w:lang w:eastAsia="pt-BR"/>
              </w:rPr>
              <w:t>.</w:t>
            </w:r>
          </w:p>
          <w:p w14:paraId="7C5E3D6B" w14:textId="77777777" w:rsidR="006B15D7" w:rsidRPr="0043235F"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43235F">
              <w:rPr>
                <w:rFonts w:ascii="Times New Roman" w:hAnsi="Times New Roman"/>
                <w:sz w:val="20"/>
                <w:szCs w:val="20"/>
                <w:highlight w:val="yellow"/>
                <w:shd w:val="clear" w:color="auto" w:fill="FFFFFF"/>
              </w:rPr>
              <w:t>MARTHA, Luiz Fernando.</w:t>
            </w:r>
            <w:r w:rsidRPr="0043235F">
              <w:rPr>
                <w:rFonts w:ascii="Times New Roman" w:hAnsi="Times New Roman"/>
                <w:b/>
                <w:bCs/>
                <w:sz w:val="20"/>
                <w:szCs w:val="20"/>
                <w:highlight w:val="yellow"/>
                <w:bdr w:val="none" w:sz="0" w:space="0" w:color="auto" w:frame="1"/>
                <w:shd w:val="clear" w:color="auto" w:fill="FFFFFF"/>
              </w:rPr>
              <w:t> Análise de estruturas:</w:t>
            </w:r>
            <w:r w:rsidRPr="0043235F">
              <w:rPr>
                <w:rFonts w:ascii="Times New Roman" w:hAnsi="Times New Roman"/>
                <w:sz w:val="20"/>
                <w:szCs w:val="20"/>
                <w:highlight w:val="yellow"/>
                <w:shd w:val="clear" w:color="auto" w:fill="FFFFFF"/>
              </w:rPr>
              <w:t> conceitos e métodos básicos. Rio de Janeiro: Elsevier, 2010. 524 p. ISBN 9788535234558.</w:t>
            </w:r>
          </w:p>
          <w:p w14:paraId="46673020" w14:textId="77777777" w:rsidR="006B15D7" w:rsidRPr="0043235F"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shd w:val="clear" w:color="auto" w:fill="FFFFFF"/>
              </w:rPr>
            </w:pPr>
            <w:r w:rsidRPr="0043235F">
              <w:rPr>
                <w:rFonts w:ascii="Times New Roman" w:hAnsi="Times New Roman"/>
                <w:sz w:val="20"/>
                <w:szCs w:val="20"/>
                <w:highlight w:val="yellow"/>
                <w:shd w:val="clear" w:color="auto" w:fill="FFFFFF"/>
              </w:rPr>
              <w:t>SUSSEKIND, José Carlos.</w:t>
            </w:r>
            <w:r w:rsidRPr="0043235F">
              <w:rPr>
                <w:rFonts w:ascii="Times New Roman" w:hAnsi="Times New Roman"/>
                <w:b/>
                <w:bCs/>
                <w:sz w:val="20"/>
                <w:szCs w:val="20"/>
                <w:highlight w:val="yellow"/>
                <w:bdr w:val="none" w:sz="0" w:space="0" w:color="auto" w:frame="1"/>
                <w:shd w:val="clear" w:color="auto" w:fill="FFFFFF"/>
              </w:rPr>
              <w:t> Curso de análise estrutural - v.1.</w:t>
            </w:r>
            <w:r w:rsidRPr="0043235F">
              <w:rPr>
                <w:rFonts w:ascii="Times New Roman" w:hAnsi="Times New Roman"/>
                <w:sz w:val="20"/>
                <w:szCs w:val="20"/>
                <w:highlight w:val="yellow"/>
                <w:shd w:val="clear" w:color="auto" w:fill="FFFFFF"/>
              </w:rPr>
              <w:t> São Paulo: Globo, 1994. v.1. Porto Alegre: Globo, 1980. (Enciclopédia Técnica Universal Globo). ISBN 85-250-0226-2.</w:t>
            </w:r>
          </w:p>
          <w:p w14:paraId="7FAE1802" w14:textId="77777777" w:rsidR="006B15D7" w:rsidRPr="00BB67E2"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lang w:eastAsia="pt-BR"/>
              </w:rPr>
            </w:pPr>
            <w:r w:rsidRPr="0043235F">
              <w:rPr>
                <w:rFonts w:ascii="Times New Roman" w:hAnsi="Times New Roman"/>
                <w:sz w:val="20"/>
                <w:szCs w:val="20"/>
                <w:highlight w:val="yellow"/>
                <w:shd w:val="clear" w:color="auto" w:fill="FFFFFF"/>
              </w:rPr>
              <w:t>SCHREYER.</w:t>
            </w:r>
            <w:r w:rsidRPr="0043235F">
              <w:rPr>
                <w:rFonts w:ascii="Times New Roman" w:hAnsi="Times New Roman"/>
                <w:b/>
                <w:bCs/>
                <w:sz w:val="20"/>
                <w:szCs w:val="20"/>
                <w:highlight w:val="yellow"/>
                <w:bdr w:val="none" w:sz="0" w:space="0" w:color="auto" w:frame="1"/>
                <w:shd w:val="clear" w:color="auto" w:fill="FFFFFF"/>
              </w:rPr>
              <w:t> Estática das construções - v.1.</w:t>
            </w:r>
            <w:r w:rsidRPr="0043235F">
              <w:rPr>
                <w:rFonts w:ascii="Times New Roman" w:hAnsi="Times New Roman"/>
                <w:sz w:val="20"/>
                <w:szCs w:val="20"/>
                <w:highlight w:val="yellow"/>
                <w:shd w:val="clear" w:color="auto" w:fill="FFFFFF"/>
              </w:rPr>
              <w:t> Rio de Janeiro: Globo, 1960. v.1.</w:t>
            </w:r>
          </w:p>
        </w:tc>
      </w:tr>
      <w:tr w:rsidR="006B15D7" w:rsidRPr="000C0D30" w14:paraId="38583164" w14:textId="77777777" w:rsidTr="009C0093">
        <w:trPr>
          <w:trHeight w:val="1080"/>
        </w:trPr>
        <w:tc>
          <w:tcPr>
            <w:tcW w:w="4295" w:type="dxa"/>
            <w:gridSpan w:val="2"/>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hideMark/>
          </w:tcPr>
          <w:p w14:paraId="177F5298" w14:textId="77777777" w:rsidR="006B15D7" w:rsidRPr="009909C1"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0A9045D2"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_______________________________</w:t>
            </w:r>
          </w:p>
          <w:p w14:paraId="5BD35065"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 xml:space="preserve">Coordenador do Curso                                                    </w:t>
            </w:r>
          </w:p>
        </w:tc>
        <w:tc>
          <w:tcPr>
            <w:tcW w:w="4174" w:type="dxa"/>
            <w:gridSpan w:val="2"/>
            <w:tcBorders>
              <w:top w:val="single" w:sz="4" w:space="0" w:color="000000"/>
              <w:left w:val="single" w:sz="4" w:space="0" w:color="auto"/>
              <w:bottom w:val="single" w:sz="4" w:space="0" w:color="000000"/>
              <w:right w:val="single" w:sz="4" w:space="0" w:color="000000"/>
            </w:tcBorders>
            <w:shd w:val="clear" w:color="auto" w:fill="D9D9D9"/>
            <w:vAlign w:val="center"/>
          </w:tcPr>
          <w:p w14:paraId="54C01AFE"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68D8561E"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r w:rsidRPr="000C0D30">
              <w:rPr>
                <w:rFonts w:ascii="Times New Roman" w:hAnsi="Times New Roman"/>
                <w:b/>
                <w:sz w:val="20"/>
                <w:szCs w:val="20"/>
              </w:rPr>
              <w:t>_____________________________</w:t>
            </w:r>
          </w:p>
          <w:p w14:paraId="4E6CA08D"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Setor Pedagógico</w:t>
            </w:r>
          </w:p>
        </w:tc>
      </w:tr>
    </w:tbl>
    <w:p w14:paraId="2A6B9FF2" w14:textId="77777777" w:rsidR="006B15D7" w:rsidRDefault="006B15D7" w:rsidP="00717B1C">
      <w:pPr>
        <w:spacing w:before="0" w:after="0"/>
        <w:ind w:firstLine="0"/>
        <w:jc w:val="left"/>
        <w:rPr>
          <w:rFonts w:ascii="Tahoma" w:eastAsia="Tahoma" w:hAnsi="Tahoma" w:cs="Tahoma"/>
        </w:rPr>
      </w:pPr>
    </w:p>
    <w:p w14:paraId="7DE3DFDA" w14:textId="77777777" w:rsidR="006B15D7" w:rsidRDefault="006B15D7" w:rsidP="00717B1C">
      <w:pPr>
        <w:spacing w:before="0" w:after="0"/>
        <w:ind w:firstLine="0"/>
        <w:jc w:val="left"/>
        <w:rPr>
          <w:rFonts w:ascii="Tahoma" w:eastAsia="Tahoma" w:hAnsi="Tahoma" w:cs="Tahoma"/>
        </w:rPr>
      </w:pPr>
    </w:p>
    <w:p w14:paraId="2A0F9F57" w14:textId="77777777" w:rsidR="006B15D7" w:rsidRDefault="006B15D7" w:rsidP="00717B1C">
      <w:pPr>
        <w:spacing w:before="0" w:after="0"/>
        <w:ind w:firstLine="0"/>
        <w:jc w:val="left"/>
        <w:rPr>
          <w:rFonts w:ascii="Tahoma" w:eastAsia="Tahoma" w:hAnsi="Tahoma" w:cs="Tahoma"/>
        </w:rPr>
      </w:pPr>
    </w:p>
    <w:p w14:paraId="34608ADF" w14:textId="77777777" w:rsidR="006B15D7" w:rsidRDefault="006B15D7" w:rsidP="00717B1C">
      <w:pPr>
        <w:spacing w:before="0" w:after="0"/>
        <w:ind w:firstLine="0"/>
        <w:jc w:val="left"/>
        <w:rPr>
          <w:rFonts w:ascii="Tahoma" w:eastAsia="Tahoma" w:hAnsi="Tahoma" w:cs="Tahoma"/>
        </w:rPr>
      </w:pPr>
    </w:p>
    <w:p w14:paraId="76BC64AD" w14:textId="77777777" w:rsidR="006B15D7" w:rsidRDefault="006B15D7" w:rsidP="00717B1C">
      <w:pPr>
        <w:spacing w:before="0" w:after="0"/>
        <w:ind w:firstLine="0"/>
        <w:jc w:val="left"/>
        <w:rPr>
          <w:rFonts w:ascii="Tahoma" w:eastAsia="Tahoma" w:hAnsi="Tahoma" w:cs="Tahoma"/>
        </w:rPr>
      </w:pPr>
    </w:p>
    <w:p w14:paraId="346F2E9E" w14:textId="77777777" w:rsidR="006B15D7" w:rsidRDefault="006B15D7" w:rsidP="00717B1C">
      <w:pPr>
        <w:spacing w:before="0" w:after="0"/>
        <w:ind w:firstLine="0"/>
        <w:jc w:val="left"/>
        <w:rPr>
          <w:rFonts w:ascii="Tahoma" w:eastAsia="Tahoma" w:hAnsi="Tahoma" w:cs="Tahoma"/>
        </w:rPr>
      </w:pPr>
    </w:p>
    <w:p w14:paraId="285C4149" w14:textId="77777777" w:rsidR="006B15D7" w:rsidRDefault="006B15D7" w:rsidP="00717B1C">
      <w:pPr>
        <w:spacing w:before="0" w:after="0"/>
        <w:ind w:firstLine="0"/>
        <w:jc w:val="left"/>
        <w:rPr>
          <w:rFonts w:ascii="Tahoma" w:eastAsia="Tahoma" w:hAnsi="Tahoma" w:cs="Tahoma"/>
        </w:rPr>
      </w:pPr>
    </w:p>
    <w:p w14:paraId="764157D8" w14:textId="77777777" w:rsidR="006B15D7" w:rsidRDefault="006B15D7" w:rsidP="00717B1C">
      <w:pPr>
        <w:spacing w:before="0" w:after="0"/>
        <w:ind w:firstLine="0"/>
        <w:jc w:val="left"/>
        <w:rPr>
          <w:rFonts w:ascii="Tahoma" w:eastAsia="Tahoma" w:hAnsi="Tahoma" w:cs="Tahoma"/>
        </w:rPr>
      </w:pPr>
    </w:p>
    <w:p w14:paraId="43D400DD" w14:textId="77777777" w:rsidR="006B15D7" w:rsidRDefault="006B15D7" w:rsidP="00717B1C">
      <w:pPr>
        <w:spacing w:before="0" w:after="0"/>
        <w:ind w:firstLine="0"/>
        <w:jc w:val="left"/>
        <w:rPr>
          <w:rFonts w:ascii="Tahoma" w:eastAsia="Tahoma" w:hAnsi="Tahoma" w:cs="Tahoma"/>
        </w:rPr>
      </w:pPr>
    </w:p>
    <w:p w14:paraId="373200D1" w14:textId="77777777" w:rsidR="006B15D7" w:rsidRDefault="006B15D7" w:rsidP="00717B1C">
      <w:pPr>
        <w:spacing w:before="0" w:after="0"/>
        <w:ind w:firstLine="0"/>
        <w:jc w:val="left"/>
        <w:rPr>
          <w:rFonts w:ascii="Tahoma" w:eastAsia="Tahoma" w:hAnsi="Tahoma" w:cs="Tahoma"/>
        </w:rPr>
      </w:pPr>
    </w:p>
    <w:p w14:paraId="1456264C" w14:textId="77777777" w:rsidR="006B15D7" w:rsidRDefault="006B15D7" w:rsidP="00717B1C">
      <w:pPr>
        <w:spacing w:before="0" w:after="0"/>
        <w:ind w:firstLine="0"/>
        <w:jc w:val="left"/>
        <w:rPr>
          <w:rFonts w:ascii="Tahoma" w:eastAsia="Tahoma" w:hAnsi="Tahoma" w:cs="Tahoma"/>
        </w:rPr>
      </w:pPr>
    </w:p>
    <w:p w14:paraId="4807F951" w14:textId="77777777" w:rsidR="006B15D7" w:rsidRDefault="006B15D7" w:rsidP="00717B1C">
      <w:pPr>
        <w:spacing w:before="0" w:after="0"/>
        <w:ind w:firstLine="0"/>
        <w:jc w:val="left"/>
        <w:rPr>
          <w:rFonts w:ascii="Tahoma" w:eastAsia="Tahoma" w:hAnsi="Tahoma" w:cs="Tahoma"/>
        </w:rPr>
      </w:pPr>
    </w:p>
    <w:p w14:paraId="74F46BBE" w14:textId="77777777" w:rsidR="006B15D7" w:rsidRDefault="006B15D7" w:rsidP="00717B1C">
      <w:pPr>
        <w:spacing w:before="0" w:after="0"/>
        <w:ind w:firstLine="0"/>
        <w:jc w:val="left"/>
        <w:rPr>
          <w:rFonts w:ascii="Tahoma" w:eastAsia="Tahoma" w:hAnsi="Tahoma" w:cs="Tahoma"/>
        </w:rPr>
      </w:pPr>
    </w:p>
    <w:p w14:paraId="5FD657A0" w14:textId="77777777" w:rsidR="006B15D7" w:rsidRDefault="006B15D7" w:rsidP="00717B1C">
      <w:pPr>
        <w:spacing w:before="0" w:after="0"/>
        <w:ind w:firstLine="0"/>
        <w:jc w:val="left"/>
        <w:rPr>
          <w:rFonts w:ascii="Tahoma" w:eastAsia="Tahoma" w:hAnsi="Tahoma" w:cs="Tahoma"/>
        </w:rPr>
      </w:pPr>
    </w:p>
    <w:p w14:paraId="3CEC7BDA" w14:textId="77777777" w:rsidR="006B15D7" w:rsidRDefault="006B15D7" w:rsidP="00717B1C">
      <w:pPr>
        <w:spacing w:before="0" w:after="0"/>
        <w:ind w:firstLine="0"/>
        <w:jc w:val="left"/>
        <w:rPr>
          <w:rFonts w:ascii="Tahoma" w:eastAsia="Tahoma" w:hAnsi="Tahoma" w:cs="Tahoma"/>
        </w:rPr>
      </w:pPr>
    </w:p>
    <w:p w14:paraId="57583528" w14:textId="77777777" w:rsidR="006B15D7" w:rsidRDefault="006B15D7" w:rsidP="00717B1C">
      <w:pPr>
        <w:spacing w:before="0" w:after="0"/>
        <w:ind w:firstLine="0"/>
        <w:jc w:val="left"/>
        <w:rPr>
          <w:rFonts w:ascii="Tahoma" w:eastAsia="Tahoma" w:hAnsi="Tahoma" w:cs="Tahoma"/>
        </w:rPr>
      </w:pPr>
    </w:p>
    <w:p w14:paraId="6DFC2D00" w14:textId="77777777" w:rsidR="006B15D7" w:rsidRDefault="006B15D7" w:rsidP="00717B1C">
      <w:pPr>
        <w:spacing w:before="0" w:after="0"/>
        <w:ind w:firstLine="0"/>
        <w:jc w:val="left"/>
        <w:rPr>
          <w:rFonts w:ascii="Tahoma" w:eastAsia="Tahoma" w:hAnsi="Tahoma" w:cs="Tahoma"/>
        </w:rPr>
      </w:pPr>
    </w:p>
    <w:p w14:paraId="7E57414C" w14:textId="193152B6" w:rsidR="006B15D7" w:rsidRDefault="006B15D7" w:rsidP="00717B1C">
      <w:pPr>
        <w:spacing w:before="0" w:after="0"/>
        <w:ind w:firstLine="0"/>
        <w:jc w:val="left"/>
        <w:rPr>
          <w:rFonts w:ascii="Tahoma" w:eastAsia="Tahoma" w:hAnsi="Tahoma" w:cs="Tahoma"/>
        </w:rPr>
      </w:pPr>
    </w:p>
    <w:p w14:paraId="143EE1DE" w14:textId="4B6BBBA4" w:rsidR="0043235F" w:rsidRDefault="0043235F" w:rsidP="00717B1C">
      <w:pPr>
        <w:spacing w:before="0" w:after="0"/>
        <w:ind w:firstLine="0"/>
        <w:jc w:val="left"/>
        <w:rPr>
          <w:rFonts w:ascii="Tahoma" w:eastAsia="Tahoma" w:hAnsi="Tahoma" w:cs="Tahoma"/>
        </w:rPr>
      </w:pPr>
    </w:p>
    <w:p w14:paraId="7F0A730B" w14:textId="77777777" w:rsidR="0043235F" w:rsidRDefault="0043235F" w:rsidP="00717B1C">
      <w:pPr>
        <w:spacing w:before="0" w:after="0"/>
        <w:ind w:firstLine="0"/>
        <w:jc w:val="left"/>
        <w:rPr>
          <w:rFonts w:ascii="Tahoma" w:eastAsia="Tahoma" w:hAnsi="Tahoma" w:cs="Tahoma"/>
        </w:rPr>
      </w:pPr>
    </w:p>
    <w:p w14:paraId="7470FAD1" w14:textId="77777777" w:rsidR="006B15D7" w:rsidRDefault="006B15D7" w:rsidP="00717B1C">
      <w:pPr>
        <w:spacing w:before="0" w:after="0"/>
        <w:ind w:firstLine="0"/>
        <w:jc w:val="left"/>
        <w:rPr>
          <w:rFonts w:ascii="Tahoma" w:eastAsia="Tahoma" w:hAnsi="Tahoma" w:cs="Tahoma"/>
        </w:rPr>
      </w:pPr>
    </w:p>
    <w:p w14:paraId="2D5307A8" w14:textId="77777777" w:rsidR="006B15D7" w:rsidRDefault="006B15D7" w:rsidP="00717B1C">
      <w:pPr>
        <w:spacing w:before="0" w:after="0"/>
        <w:ind w:firstLine="0"/>
        <w:jc w:val="left"/>
        <w:rPr>
          <w:rFonts w:ascii="Tahoma" w:eastAsia="Tahoma" w:hAnsi="Tahoma" w:cs="Tahoma"/>
        </w:rPr>
      </w:pPr>
    </w:p>
    <w:p w14:paraId="655988E0" w14:textId="77777777" w:rsidR="006B15D7" w:rsidRDefault="006B15D7" w:rsidP="00717B1C">
      <w:pPr>
        <w:spacing w:before="0" w:after="0"/>
        <w:ind w:firstLine="0"/>
        <w:jc w:val="left"/>
        <w:rPr>
          <w:rFonts w:ascii="Tahoma" w:eastAsia="Tahoma" w:hAnsi="Tahoma" w:cs="Tahoma"/>
        </w:rPr>
      </w:pPr>
    </w:p>
    <w:p w14:paraId="36E4F934" w14:textId="77777777" w:rsidR="006B15D7" w:rsidRDefault="006B15D7" w:rsidP="00717B1C">
      <w:pPr>
        <w:spacing w:before="0" w:after="0"/>
        <w:ind w:firstLine="0"/>
        <w:jc w:val="left"/>
        <w:rPr>
          <w:rFonts w:ascii="Tahoma" w:eastAsia="Tahoma" w:hAnsi="Tahoma" w:cs="Tahoma"/>
        </w:rPr>
      </w:pPr>
    </w:p>
    <w:tbl>
      <w:tblPr>
        <w:tblW w:w="8469" w:type="dxa"/>
        <w:tblInd w:w="66" w:type="dxa"/>
        <w:tblLayout w:type="fixed"/>
        <w:tblCellMar>
          <w:top w:w="15" w:type="dxa"/>
          <w:left w:w="15" w:type="dxa"/>
          <w:bottom w:w="15" w:type="dxa"/>
          <w:right w:w="15" w:type="dxa"/>
        </w:tblCellMar>
        <w:tblLook w:val="04A0" w:firstRow="1" w:lastRow="0" w:firstColumn="1" w:lastColumn="0" w:noHBand="0" w:noVBand="1"/>
      </w:tblPr>
      <w:tblGrid>
        <w:gridCol w:w="3870"/>
        <w:gridCol w:w="425"/>
        <w:gridCol w:w="1984"/>
        <w:gridCol w:w="2190"/>
      </w:tblGrid>
      <w:tr w:rsidR="006B15D7" w:rsidRPr="000C0D30" w14:paraId="60202A7A" w14:textId="77777777" w:rsidTr="009C0093">
        <w:trPr>
          <w:trHeight w:val="38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9391516"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hd w:val="clear" w:color="auto" w:fill="D9D9D9"/>
              <w:spacing w:before="0" w:after="0"/>
              <w:ind w:firstLine="0"/>
              <w:jc w:val="left"/>
              <w:rPr>
                <w:rFonts w:ascii="Times" w:hAnsi="Times"/>
                <w:color w:val="auto"/>
              </w:rPr>
            </w:pPr>
            <w:r w:rsidRPr="000C0D30">
              <w:rPr>
                <w:rFonts w:ascii="Times New Roman" w:hAnsi="Times New Roman"/>
                <w:b/>
                <w:bCs/>
              </w:rPr>
              <w:t>DISCIPLINA</w:t>
            </w:r>
          </w:p>
          <w:p w14:paraId="6DEAB49F" w14:textId="77777777" w:rsidR="006B15D7" w:rsidRPr="000C0D30" w:rsidRDefault="006B15D7" w:rsidP="009C0093">
            <w:pPr>
              <w:pStyle w:val="Ttulo5"/>
              <w:shd w:val="clear" w:color="auto" w:fill="D9D9D9"/>
              <w:rPr>
                <w:rFonts w:ascii="Times" w:hAnsi="Times"/>
                <w:color w:val="auto"/>
                <w:sz w:val="20"/>
                <w:szCs w:val="20"/>
              </w:rPr>
            </w:pPr>
            <w:r w:rsidRPr="00757B90">
              <w:t>DRENAGEM RODOVIÁRIA</w:t>
            </w:r>
          </w:p>
        </w:tc>
      </w:tr>
      <w:tr w:rsidR="006B15D7" w:rsidRPr="000C0D30" w14:paraId="0DBB4223" w14:textId="77777777" w:rsidTr="009C0093">
        <w:trPr>
          <w:trHeight w:val="190"/>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4D0A67C1" w14:textId="77777777" w:rsidR="006B15D7" w:rsidRPr="00023981"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023981">
              <w:rPr>
                <w:rFonts w:ascii="Times New Roman" w:hAnsi="Times New Roman"/>
                <w:b/>
                <w:bCs/>
                <w:color w:val="auto"/>
                <w:sz w:val="20"/>
                <w:szCs w:val="20"/>
              </w:rPr>
              <w:t>CURSO</w:t>
            </w:r>
            <w:r w:rsidRPr="00023981">
              <w:rPr>
                <w:rFonts w:ascii="Times New Roman" w:hAnsi="Times New Roman"/>
                <w:bCs/>
                <w:color w:val="auto"/>
                <w:sz w:val="20"/>
                <w:szCs w:val="20"/>
              </w:rPr>
              <w:t>:   </w:t>
            </w:r>
            <w:r w:rsidRPr="00023981">
              <w:rPr>
                <w:rFonts w:ascii="Times New Roman" w:hAnsi="Times New Roman"/>
                <w:b/>
                <w:bCs/>
                <w:color w:val="auto"/>
                <w:sz w:val="20"/>
                <w:szCs w:val="20"/>
              </w:rPr>
              <w:t>TECNOLOGIA EM ESTRADAS – 01321</w:t>
            </w:r>
          </w:p>
          <w:p w14:paraId="233B445C" w14:textId="77777777" w:rsidR="006B15D7" w:rsidRPr="00023981"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p>
          <w:p w14:paraId="33BA50D1" w14:textId="77777777" w:rsidR="006B15D7" w:rsidRPr="00023981"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023981">
              <w:rPr>
                <w:rFonts w:ascii="Times New Roman" w:hAnsi="Times New Roman"/>
                <w:b/>
                <w:bCs/>
                <w:color w:val="auto"/>
                <w:sz w:val="20"/>
                <w:szCs w:val="20"/>
              </w:rPr>
              <w:t>CÓDIGO DA DISCIPLINA:</w:t>
            </w:r>
            <w:r w:rsidRPr="00023981">
              <w:rPr>
                <w:color w:val="auto"/>
                <w:sz w:val="22"/>
                <w:szCs w:val="22"/>
              </w:rPr>
              <w:t xml:space="preserve"> </w:t>
            </w:r>
            <w:r w:rsidRPr="00023981">
              <w:rPr>
                <w:rFonts w:ascii="Times New Roman" w:hAnsi="Times New Roman"/>
                <w:b/>
                <w:bCs/>
                <w:color w:val="auto"/>
                <w:sz w:val="20"/>
                <w:szCs w:val="20"/>
              </w:rPr>
              <w:t>0000</w:t>
            </w:r>
          </w:p>
        </w:tc>
      </w:tr>
      <w:tr w:rsidR="006B15D7" w:rsidRPr="000C0D30" w14:paraId="19237815" w14:textId="77777777" w:rsidTr="009C0093">
        <w:trPr>
          <w:trHeight w:val="456"/>
        </w:trPr>
        <w:tc>
          <w:tcPr>
            <w:tcW w:w="3870" w:type="dxa"/>
            <w:tcBorders>
              <w:top w:val="single" w:sz="4" w:space="0" w:color="FFFFFF"/>
              <w:left w:val="single" w:sz="4" w:space="0" w:color="000000"/>
              <w:bottom w:val="single" w:sz="4" w:space="0" w:color="FFFFFF"/>
              <w:right w:val="single" w:sz="4" w:space="0" w:color="FFFFFF"/>
            </w:tcBorders>
            <w:shd w:val="clear" w:color="auto" w:fill="FFFFFF"/>
            <w:tcMar>
              <w:top w:w="0" w:type="dxa"/>
              <w:left w:w="108" w:type="dxa"/>
              <w:bottom w:w="0" w:type="dxa"/>
              <w:right w:w="108" w:type="dxa"/>
            </w:tcMar>
            <w:hideMark/>
          </w:tcPr>
          <w:p w14:paraId="63E4F4E1" w14:textId="77777777" w:rsidR="006B15D7" w:rsidRPr="00023981"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023981">
              <w:rPr>
                <w:rFonts w:ascii="Times New Roman" w:hAnsi="Times New Roman"/>
                <w:b/>
                <w:bCs/>
                <w:color w:val="auto"/>
                <w:sz w:val="20"/>
                <w:szCs w:val="20"/>
              </w:rPr>
              <w:t>CARGA HORÁRIA: 80 HORAS</w:t>
            </w:r>
          </w:p>
        </w:tc>
        <w:tc>
          <w:tcPr>
            <w:tcW w:w="2409" w:type="dxa"/>
            <w:gridSpan w:val="2"/>
            <w:tcBorders>
              <w:top w:val="single" w:sz="4" w:space="0" w:color="FFFFFF"/>
              <w:left w:val="single" w:sz="4" w:space="0" w:color="FFFFFF"/>
              <w:bottom w:val="single" w:sz="4" w:space="0" w:color="FFFFFF"/>
              <w:right w:val="single" w:sz="4" w:space="0" w:color="FFFFFF"/>
            </w:tcBorders>
            <w:shd w:val="clear" w:color="auto" w:fill="FFFFFF"/>
          </w:tcPr>
          <w:p w14:paraId="61935678" w14:textId="77777777" w:rsidR="006B15D7" w:rsidRPr="00023981"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0" w:hanging="45"/>
              <w:rPr>
                <w:rFonts w:ascii="Times New Roman" w:hAnsi="Times New Roman"/>
                <w:b/>
                <w:bCs/>
                <w:color w:val="auto"/>
                <w:sz w:val="20"/>
                <w:szCs w:val="20"/>
              </w:rPr>
            </w:pPr>
            <w:r w:rsidRPr="00023981">
              <w:rPr>
                <w:rFonts w:ascii="Times New Roman" w:hAnsi="Times New Roman"/>
                <w:b/>
                <w:bCs/>
                <w:color w:val="auto"/>
                <w:sz w:val="20"/>
                <w:szCs w:val="20"/>
              </w:rPr>
              <w:t>TEÓRICA: 80 HORAS</w:t>
            </w:r>
          </w:p>
        </w:tc>
        <w:tc>
          <w:tcPr>
            <w:tcW w:w="2190" w:type="dxa"/>
            <w:tcBorders>
              <w:top w:val="single" w:sz="4" w:space="0" w:color="FFFFFF"/>
              <w:left w:val="single" w:sz="4" w:space="0" w:color="FFFFFF"/>
              <w:bottom w:val="single" w:sz="4" w:space="0" w:color="FFFFFF"/>
              <w:right w:val="single" w:sz="4" w:space="0" w:color="000000"/>
            </w:tcBorders>
            <w:shd w:val="clear" w:color="auto" w:fill="FFFFFF"/>
          </w:tcPr>
          <w:p w14:paraId="6C6927A9" w14:textId="77777777" w:rsidR="006B15D7" w:rsidRPr="00023981"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13" w:firstLine="0"/>
              <w:rPr>
                <w:rFonts w:ascii="Times New Roman" w:hAnsi="Times New Roman"/>
                <w:b/>
                <w:bCs/>
                <w:color w:val="auto"/>
                <w:sz w:val="20"/>
                <w:szCs w:val="20"/>
              </w:rPr>
            </w:pPr>
            <w:r w:rsidRPr="00023981">
              <w:rPr>
                <w:rFonts w:ascii="Times New Roman" w:hAnsi="Times New Roman"/>
                <w:b/>
                <w:bCs/>
                <w:color w:val="auto"/>
                <w:sz w:val="20"/>
                <w:szCs w:val="20"/>
              </w:rPr>
              <w:t>PRÁTICA: -</w:t>
            </w:r>
          </w:p>
        </w:tc>
      </w:tr>
      <w:tr w:rsidR="006B15D7" w:rsidRPr="000C0D30" w14:paraId="3E62EB84" w14:textId="77777777" w:rsidTr="009C0093">
        <w:trPr>
          <w:trHeight w:val="113"/>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00C27082" w14:textId="77777777" w:rsidR="006B15D7" w:rsidRPr="00023981"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023981">
              <w:rPr>
                <w:rFonts w:ascii="Times New Roman" w:hAnsi="Times New Roman"/>
                <w:b/>
                <w:bCs/>
                <w:color w:val="auto"/>
                <w:sz w:val="20"/>
                <w:szCs w:val="20"/>
              </w:rPr>
              <w:t>CRÉDITOS: 04</w:t>
            </w:r>
          </w:p>
        </w:tc>
      </w:tr>
      <w:tr w:rsidR="006B15D7" w:rsidRPr="000C0D30" w14:paraId="253512F9" w14:textId="77777777" w:rsidTr="009C0093">
        <w:trPr>
          <w:trHeight w:val="259"/>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FFFFF"/>
            <w:tcMar>
              <w:top w:w="0" w:type="dxa"/>
              <w:left w:w="108" w:type="dxa"/>
              <w:bottom w:w="0" w:type="dxa"/>
              <w:right w:w="108" w:type="dxa"/>
            </w:tcMar>
            <w:hideMark/>
          </w:tcPr>
          <w:p w14:paraId="73F1FAF2" w14:textId="77777777" w:rsidR="006B15D7" w:rsidRPr="00023981"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023981">
              <w:rPr>
                <w:rFonts w:ascii="Times New Roman" w:hAnsi="Times New Roman"/>
                <w:b/>
                <w:bCs/>
                <w:color w:val="auto"/>
                <w:sz w:val="20"/>
                <w:szCs w:val="20"/>
              </w:rPr>
              <w:t>PRÉ-REQUISITO: Introdução a hidrologia</w:t>
            </w:r>
          </w:p>
        </w:tc>
      </w:tr>
      <w:tr w:rsidR="006B15D7" w:rsidRPr="000C0D30" w14:paraId="3CAE90E4" w14:textId="77777777" w:rsidTr="009C0093">
        <w:trPr>
          <w:trHeight w:val="242"/>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00259415"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SEMESTRE: 06</w:t>
            </w:r>
          </w:p>
        </w:tc>
      </w:tr>
      <w:tr w:rsidR="006B15D7" w:rsidRPr="000C0D30" w14:paraId="6C3A7847" w14:textId="77777777" w:rsidTr="009C0093">
        <w:trPr>
          <w:trHeight w:val="250"/>
        </w:trPr>
        <w:tc>
          <w:tcPr>
            <w:tcW w:w="8469" w:type="dxa"/>
            <w:gridSpan w:val="4"/>
            <w:tcBorders>
              <w:top w:val="single" w:sz="4" w:space="0" w:color="FFFFFF"/>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F95B91"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NÍVEL:</w:t>
            </w:r>
            <w:r w:rsidRPr="000C0D30">
              <w:rPr>
                <w:rFonts w:ascii="Times New Roman" w:hAnsi="Times New Roman"/>
                <w:b/>
                <w:sz w:val="20"/>
                <w:szCs w:val="20"/>
              </w:rPr>
              <w:t xml:space="preserve"> GRADUAÇÃO</w:t>
            </w:r>
          </w:p>
        </w:tc>
      </w:tr>
      <w:tr w:rsidR="006B15D7" w:rsidRPr="000C0D30" w14:paraId="215EB8AE" w14:textId="77777777" w:rsidTr="009C0093">
        <w:trPr>
          <w:trHeight w:val="440"/>
        </w:trPr>
        <w:tc>
          <w:tcPr>
            <w:tcW w:w="8469" w:type="dxa"/>
            <w:gridSpan w:val="4"/>
            <w:tcBorders>
              <w:top w:val="single" w:sz="8"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A253B40"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EMENTA</w:t>
            </w:r>
          </w:p>
        </w:tc>
      </w:tr>
      <w:tr w:rsidR="006B15D7" w:rsidRPr="000C0D30" w14:paraId="243EE772" w14:textId="77777777" w:rsidTr="009C0093">
        <w:trPr>
          <w:trHeight w:val="2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DFA80D" w14:textId="77777777" w:rsidR="006B15D7" w:rsidRPr="005D15E4"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color w:val="auto"/>
                <w:sz w:val="20"/>
                <w:szCs w:val="20"/>
                <w:lang w:eastAsia="pt-BR"/>
              </w:rPr>
            </w:pPr>
            <w:r w:rsidRPr="00E31589">
              <w:rPr>
                <w:rFonts w:ascii="Times New Roman" w:hAnsi="Times New Roman"/>
                <w:bCs/>
                <w:noProof/>
                <w:sz w:val="20"/>
                <w:szCs w:val="20"/>
              </w:rPr>
              <w:lastRenderedPageBreak/>
              <w:t>Generalidades. Drenagem de transposição de talvegues. Drenagem superficial. Drenagem do pavimento. Drenagem subterrânea ou profunda. Geotêxteis.</w:t>
            </w:r>
          </w:p>
        </w:tc>
      </w:tr>
      <w:tr w:rsidR="006B15D7" w:rsidRPr="000C0D30" w14:paraId="22D7FE63"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C41C966"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OBJETIVO</w:t>
            </w:r>
          </w:p>
        </w:tc>
      </w:tr>
      <w:tr w:rsidR="006B15D7" w:rsidRPr="000C0D30" w14:paraId="1A3BA752"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46D582" w14:textId="77777777" w:rsidR="006B15D7" w:rsidRPr="00E31589" w:rsidRDefault="006B15D7" w:rsidP="006B15D7">
            <w:pPr>
              <w:widowControl/>
              <w:numPr>
                <w:ilvl w:val="0"/>
                <w:numId w:val="29"/>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commentRangeStart w:id="71"/>
            <w:r w:rsidRPr="00E31589">
              <w:rPr>
                <w:rFonts w:ascii="Times New Roman" w:hAnsi="Times New Roman"/>
                <w:sz w:val="20"/>
                <w:szCs w:val="20"/>
                <w:lang w:eastAsia="pt-BR"/>
              </w:rPr>
              <w:t xml:space="preserve">Geral: </w:t>
            </w:r>
          </w:p>
          <w:p w14:paraId="5F79C93F" w14:textId="77777777" w:rsidR="006B15D7" w:rsidRPr="00E31589" w:rsidRDefault="006B15D7" w:rsidP="006B15D7">
            <w:pPr>
              <w:widowControl/>
              <w:numPr>
                <w:ilvl w:val="0"/>
                <w:numId w:val="28"/>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E31589">
              <w:rPr>
                <w:rFonts w:ascii="Times New Roman" w:hAnsi="Times New Roman"/>
                <w:sz w:val="20"/>
                <w:szCs w:val="20"/>
                <w:lang w:eastAsia="pt-BR"/>
              </w:rPr>
              <w:t>proporcionar</w:t>
            </w:r>
            <w:r w:rsidRPr="00E31589">
              <w:rPr>
                <w:rFonts w:ascii="Times New Roman" w:hAnsi="Times New Roman"/>
                <w:iCs/>
                <w:sz w:val="20"/>
                <w:szCs w:val="20"/>
                <w:lang w:eastAsia="pt-BR"/>
              </w:rPr>
              <w:t xml:space="preserve"> aos estudantes conhecimento sobre os dispositivos de drenagem de rodovias.</w:t>
            </w:r>
          </w:p>
          <w:p w14:paraId="5E2A5ABD" w14:textId="77777777" w:rsidR="006B15D7" w:rsidRPr="00E31589" w:rsidRDefault="006B15D7" w:rsidP="006B15D7">
            <w:pPr>
              <w:widowControl/>
              <w:numPr>
                <w:ilvl w:val="0"/>
                <w:numId w:val="29"/>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E31589">
              <w:rPr>
                <w:rFonts w:ascii="Times New Roman" w:hAnsi="Times New Roman"/>
                <w:sz w:val="20"/>
                <w:szCs w:val="20"/>
                <w:lang w:eastAsia="pt-BR"/>
              </w:rPr>
              <w:t xml:space="preserve">Específico: </w:t>
            </w:r>
          </w:p>
          <w:p w14:paraId="19E7F13C" w14:textId="77777777" w:rsidR="006B15D7" w:rsidRPr="00E31589" w:rsidRDefault="006B15D7" w:rsidP="006B15D7">
            <w:pPr>
              <w:widowControl/>
              <w:numPr>
                <w:ilvl w:val="0"/>
                <w:numId w:val="28"/>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E31589">
              <w:rPr>
                <w:rFonts w:ascii="Times New Roman" w:hAnsi="Times New Roman"/>
                <w:sz w:val="20"/>
                <w:szCs w:val="20"/>
                <w:lang w:eastAsia="pt-BR"/>
              </w:rPr>
              <w:t>apresentar a objetivos e características dos dispositivos de drenagem de rodovias;</w:t>
            </w:r>
          </w:p>
          <w:p w14:paraId="721E45D6" w14:textId="77777777" w:rsidR="006B15D7" w:rsidRPr="00E31589" w:rsidRDefault="006B15D7" w:rsidP="006B15D7">
            <w:pPr>
              <w:widowControl/>
              <w:numPr>
                <w:ilvl w:val="0"/>
                <w:numId w:val="28"/>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E31589">
              <w:rPr>
                <w:rFonts w:ascii="Times New Roman" w:hAnsi="Times New Roman"/>
                <w:sz w:val="20"/>
                <w:szCs w:val="20"/>
                <w:lang w:eastAsia="pt-BR"/>
              </w:rPr>
              <w:t>apresentar os elementos do projeto dos dispositivos de drenagem de rodovias;</w:t>
            </w:r>
          </w:p>
          <w:p w14:paraId="0E6A280B" w14:textId="77777777" w:rsidR="006B15D7" w:rsidRPr="00E31589" w:rsidRDefault="006B15D7" w:rsidP="006B15D7">
            <w:pPr>
              <w:widowControl/>
              <w:numPr>
                <w:ilvl w:val="0"/>
                <w:numId w:val="28"/>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E31589">
              <w:rPr>
                <w:rFonts w:ascii="Times New Roman" w:hAnsi="Times New Roman"/>
                <w:sz w:val="20"/>
                <w:szCs w:val="20"/>
                <w:lang w:eastAsia="pt-BR"/>
              </w:rPr>
              <w:t>desenvolver o dimensionamento hidráulico dos dispositivos de drenagem de rodovias;</w:t>
            </w:r>
          </w:p>
          <w:p w14:paraId="198EE6DF" w14:textId="77777777" w:rsidR="006B15D7" w:rsidRPr="00C71E56"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E31589">
              <w:rPr>
                <w:rFonts w:ascii="Times New Roman" w:hAnsi="Times New Roman"/>
                <w:sz w:val="20"/>
                <w:szCs w:val="20"/>
                <w:lang w:eastAsia="pt-BR"/>
              </w:rPr>
              <w:t>apresentar os detalhes construtivos dos dispositivos de drenagem de rodovias.</w:t>
            </w:r>
            <w:commentRangeEnd w:id="71"/>
            <w:r w:rsidR="0043235F">
              <w:rPr>
                <w:rStyle w:val="Refdecomentrio"/>
              </w:rPr>
              <w:commentReference w:id="71"/>
            </w:r>
          </w:p>
        </w:tc>
      </w:tr>
      <w:tr w:rsidR="006B15D7" w:rsidRPr="000C0D30" w14:paraId="664FB990"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D8EB201"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PROGRAMA</w:t>
            </w:r>
          </w:p>
        </w:tc>
      </w:tr>
      <w:tr w:rsidR="006B15D7" w:rsidRPr="000C0D30" w14:paraId="47EBCD6A"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8EA40E" w14:textId="77777777" w:rsidR="006B15D7" w:rsidRPr="00E31589" w:rsidRDefault="006B15D7" w:rsidP="006B15D7">
            <w:pPr>
              <w:widowControl/>
              <w:numPr>
                <w:ilvl w:val="0"/>
                <w:numId w:val="30"/>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bCs/>
                <w:sz w:val="20"/>
                <w:szCs w:val="20"/>
                <w:lang w:eastAsia="pt-BR"/>
              </w:rPr>
            </w:pPr>
            <w:r w:rsidRPr="00C45021">
              <w:rPr>
                <w:rFonts w:ascii="Times New Roman" w:hAnsi="Times New Roman"/>
                <w:b/>
                <w:sz w:val="20"/>
                <w:szCs w:val="20"/>
                <w:lang w:eastAsia="pt-BR"/>
              </w:rPr>
              <w:t xml:space="preserve">Unidade 1: </w:t>
            </w:r>
            <w:r w:rsidRPr="00E31589">
              <w:rPr>
                <w:rFonts w:ascii="Times New Roman" w:hAnsi="Times New Roman"/>
                <w:bCs/>
                <w:sz w:val="20"/>
                <w:szCs w:val="20"/>
                <w:lang w:eastAsia="pt-BR"/>
              </w:rPr>
              <w:t>Generalidades;</w:t>
            </w:r>
          </w:p>
          <w:p w14:paraId="4A385F4A" w14:textId="77777777" w:rsidR="006B15D7" w:rsidRPr="00E31589" w:rsidRDefault="006B15D7" w:rsidP="006B15D7">
            <w:pPr>
              <w:widowControl/>
              <w:numPr>
                <w:ilvl w:val="0"/>
                <w:numId w:val="30"/>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bCs/>
                <w:sz w:val="20"/>
                <w:szCs w:val="20"/>
                <w:lang w:eastAsia="pt-BR"/>
              </w:rPr>
            </w:pPr>
            <w:r>
              <w:rPr>
                <w:rFonts w:ascii="Times New Roman" w:hAnsi="Times New Roman"/>
                <w:b/>
                <w:sz w:val="20"/>
                <w:szCs w:val="20"/>
                <w:lang w:eastAsia="pt-BR"/>
              </w:rPr>
              <w:t xml:space="preserve">Unidade 2: </w:t>
            </w:r>
            <w:r w:rsidRPr="00E31589">
              <w:rPr>
                <w:rFonts w:ascii="Times New Roman" w:hAnsi="Times New Roman"/>
                <w:bCs/>
                <w:sz w:val="20"/>
                <w:szCs w:val="20"/>
                <w:lang w:eastAsia="pt-BR"/>
              </w:rPr>
              <w:t>Drenagem de transposição de talvegues:</w:t>
            </w:r>
          </w:p>
          <w:p w14:paraId="6FAC682E" w14:textId="77777777" w:rsidR="006B15D7" w:rsidRPr="00E31589" w:rsidRDefault="006B15D7" w:rsidP="006B15D7">
            <w:pPr>
              <w:widowControl/>
              <w:numPr>
                <w:ilvl w:val="1"/>
                <w:numId w:val="30"/>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bCs/>
                <w:sz w:val="20"/>
                <w:szCs w:val="20"/>
                <w:lang w:eastAsia="pt-BR"/>
              </w:rPr>
            </w:pPr>
            <w:r w:rsidRPr="00E31589">
              <w:rPr>
                <w:rFonts w:ascii="Times New Roman" w:hAnsi="Times New Roman"/>
                <w:bCs/>
                <w:sz w:val="20"/>
                <w:szCs w:val="20"/>
                <w:lang w:eastAsia="pt-BR"/>
              </w:rPr>
              <w:t>Bueiros;</w:t>
            </w:r>
          </w:p>
          <w:p w14:paraId="4425A5CC" w14:textId="77777777" w:rsidR="006B15D7" w:rsidRPr="00E31589" w:rsidRDefault="006B15D7" w:rsidP="006B15D7">
            <w:pPr>
              <w:widowControl/>
              <w:numPr>
                <w:ilvl w:val="1"/>
                <w:numId w:val="30"/>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bCs/>
                <w:sz w:val="20"/>
                <w:szCs w:val="20"/>
                <w:lang w:eastAsia="pt-BR"/>
              </w:rPr>
            </w:pPr>
            <w:r w:rsidRPr="00E31589">
              <w:rPr>
                <w:rFonts w:ascii="Times New Roman" w:hAnsi="Times New Roman"/>
                <w:bCs/>
                <w:sz w:val="20"/>
                <w:szCs w:val="20"/>
                <w:lang w:eastAsia="pt-BR"/>
              </w:rPr>
              <w:t>Pontilhões;</w:t>
            </w:r>
          </w:p>
          <w:p w14:paraId="73564AF6" w14:textId="77777777" w:rsidR="006B15D7" w:rsidRPr="00E31589" w:rsidRDefault="006B15D7" w:rsidP="006B15D7">
            <w:pPr>
              <w:widowControl/>
              <w:numPr>
                <w:ilvl w:val="1"/>
                <w:numId w:val="30"/>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bCs/>
                <w:sz w:val="20"/>
                <w:szCs w:val="20"/>
                <w:lang w:eastAsia="pt-BR"/>
              </w:rPr>
            </w:pPr>
            <w:r w:rsidRPr="00E31589">
              <w:rPr>
                <w:rFonts w:ascii="Times New Roman" w:hAnsi="Times New Roman"/>
                <w:bCs/>
                <w:sz w:val="20"/>
                <w:szCs w:val="20"/>
                <w:lang w:eastAsia="pt-BR"/>
              </w:rPr>
              <w:t>Pontes.</w:t>
            </w:r>
          </w:p>
          <w:p w14:paraId="5086C6FD" w14:textId="77777777" w:rsidR="006B15D7" w:rsidRPr="00E31589" w:rsidRDefault="006B15D7" w:rsidP="006B15D7">
            <w:pPr>
              <w:widowControl/>
              <w:numPr>
                <w:ilvl w:val="0"/>
                <w:numId w:val="30"/>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bCs/>
                <w:sz w:val="20"/>
                <w:szCs w:val="20"/>
                <w:lang w:eastAsia="pt-BR"/>
              </w:rPr>
            </w:pPr>
            <w:r>
              <w:rPr>
                <w:rFonts w:ascii="Times New Roman" w:hAnsi="Times New Roman"/>
                <w:b/>
                <w:sz w:val="20"/>
                <w:szCs w:val="20"/>
                <w:lang w:eastAsia="pt-BR"/>
              </w:rPr>
              <w:t xml:space="preserve">Unidade 3: </w:t>
            </w:r>
            <w:r w:rsidRPr="00E31589">
              <w:rPr>
                <w:rFonts w:ascii="Times New Roman" w:hAnsi="Times New Roman"/>
                <w:bCs/>
                <w:sz w:val="20"/>
                <w:szCs w:val="20"/>
                <w:lang w:eastAsia="pt-BR"/>
              </w:rPr>
              <w:t>Drenagem superficial:</w:t>
            </w:r>
          </w:p>
          <w:p w14:paraId="5D8CA90E" w14:textId="77777777" w:rsidR="006B15D7" w:rsidRPr="00E31589" w:rsidRDefault="006B15D7" w:rsidP="006B15D7">
            <w:pPr>
              <w:widowControl/>
              <w:numPr>
                <w:ilvl w:val="1"/>
                <w:numId w:val="30"/>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bCs/>
                <w:sz w:val="20"/>
                <w:szCs w:val="20"/>
                <w:lang w:eastAsia="pt-BR"/>
              </w:rPr>
            </w:pPr>
            <w:r w:rsidRPr="00E31589">
              <w:rPr>
                <w:rFonts w:ascii="Times New Roman" w:hAnsi="Times New Roman"/>
                <w:bCs/>
                <w:sz w:val="20"/>
                <w:szCs w:val="20"/>
                <w:lang w:eastAsia="pt-BR"/>
              </w:rPr>
              <w:t>Valetas de proteção de cortes;</w:t>
            </w:r>
          </w:p>
          <w:p w14:paraId="783E736C" w14:textId="77777777" w:rsidR="006B15D7" w:rsidRPr="00E31589" w:rsidRDefault="006B15D7" w:rsidP="006B15D7">
            <w:pPr>
              <w:widowControl/>
              <w:numPr>
                <w:ilvl w:val="1"/>
                <w:numId w:val="30"/>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bCs/>
                <w:sz w:val="20"/>
                <w:szCs w:val="20"/>
                <w:lang w:eastAsia="pt-BR"/>
              </w:rPr>
            </w:pPr>
            <w:r w:rsidRPr="00E31589">
              <w:rPr>
                <w:rFonts w:ascii="Times New Roman" w:hAnsi="Times New Roman"/>
                <w:bCs/>
                <w:sz w:val="20"/>
                <w:szCs w:val="20"/>
                <w:lang w:eastAsia="pt-BR"/>
              </w:rPr>
              <w:t>Valetas de proteção de aterro;</w:t>
            </w:r>
          </w:p>
          <w:p w14:paraId="0EDEE14F" w14:textId="77777777" w:rsidR="006B15D7" w:rsidRPr="00E31589" w:rsidRDefault="006B15D7" w:rsidP="006B15D7">
            <w:pPr>
              <w:widowControl/>
              <w:numPr>
                <w:ilvl w:val="1"/>
                <w:numId w:val="30"/>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bCs/>
                <w:sz w:val="20"/>
                <w:szCs w:val="20"/>
                <w:lang w:eastAsia="pt-BR"/>
              </w:rPr>
            </w:pPr>
            <w:r w:rsidRPr="00E31589">
              <w:rPr>
                <w:rFonts w:ascii="Times New Roman" w:hAnsi="Times New Roman"/>
                <w:bCs/>
                <w:sz w:val="20"/>
                <w:szCs w:val="20"/>
                <w:lang w:eastAsia="pt-BR"/>
              </w:rPr>
              <w:t>Sarjetas de corte;</w:t>
            </w:r>
          </w:p>
          <w:p w14:paraId="17765CE8" w14:textId="77777777" w:rsidR="006B15D7" w:rsidRPr="00E31589" w:rsidRDefault="006B15D7" w:rsidP="006B15D7">
            <w:pPr>
              <w:widowControl/>
              <w:numPr>
                <w:ilvl w:val="1"/>
                <w:numId w:val="30"/>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bCs/>
                <w:sz w:val="20"/>
                <w:szCs w:val="20"/>
                <w:lang w:eastAsia="pt-BR"/>
              </w:rPr>
            </w:pPr>
            <w:r w:rsidRPr="00E31589">
              <w:rPr>
                <w:rFonts w:ascii="Times New Roman" w:hAnsi="Times New Roman"/>
                <w:bCs/>
                <w:sz w:val="20"/>
                <w:szCs w:val="20"/>
                <w:lang w:eastAsia="pt-BR"/>
              </w:rPr>
              <w:t>Sarjeta de aterro;</w:t>
            </w:r>
          </w:p>
          <w:p w14:paraId="32D6F584" w14:textId="77777777" w:rsidR="006B15D7" w:rsidRPr="00E31589" w:rsidRDefault="006B15D7" w:rsidP="006B15D7">
            <w:pPr>
              <w:widowControl/>
              <w:numPr>
                <w:ilvl w:val="1"/>
                <w:numId w:val="30"/>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bCs/>
                <w:sz w:val="20"/>
                <w:szCs w:val="20"/>
                <w:lang w:eastAsia="pt-BR"/>
              </w:rPr>
            </w:pPr>
            <w:r w:rsidRPr="00E31589">
              <w:rPr>
                <w:rFonts w:ascii="Times New Roman" w:hAnsi="Times New Roman"/>
                <w:bCs/>
                <w:sz w:val="20"/>
                <w:szCs w:val="20"/>
                <w:lang w:eastAsia="pt-BR"/>
              </w:rPr>
              <w:t>Valeta do canteiro central;</w:t>
            </w:r>
          </w:p>
          <w:p w14:paraId="7B959C7F" w14:textId="77777777" w:rsidR="006B15D7" w:rsidRPr="00E31589" w:rsidRDefault="006B15D7" w:rsidP="006B15D7">
            <w:pPr>
              <w:widowControl/>
              <w:numPr>
                <w:ilvl w:val="1"/>
                <w:numId w:val="30"/>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bCs/>
                <w:sz w:val="20"/>
                <w:szCs w:val="20"/>
                <w:lang w:eastAsia="pt-BR"/>
              </w:rPr>
            </w:pPr>
            <w:r w:rsidRPr="00E31589">
              <w:rPr>
                <w:rFonts w:ascii="Times New Roman" w:hAnsi="Times New Roman"/>
                <w:bCs/>
                <w:sz w:val="20"/>
                <w:szCs w:val="20"/>
                <w:lang w:eastAsia="pt-BR"/>
              </w:rPr>
              <w:t>Descidas d’água;</w:t>
            </w:r>
          </w:p>
          <w:p w14:paraId="35A1A248" w14:textId="77777777" w:rsidR="006B15D7" w:rsidRPr="00E31589" w:rsidRDefault="006B15D7" w:rsidP="006B15D7">
            <w:pPr>
              <w:widowControl/>
              <w:numPr>
                <w:ilvl w:val="1"/>
                <w:numId w:val="30"/>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bCs/>
                <w:sz w:val="20"/>
                <w:szCs w:val="20"/>
                <w:lang w:eastAsia="pt-BR"/>
              </w:rPr>
            </w:pPr>
            <w:r w:rsidRPr="00E31589">
              <w:rPr>
                <w:rFonts w:ascii="Times New Roman" w:hAnsi="Times New Roman"/>
                <w:bCs/>
                <w:sz w:val="20"/>
                <w:szCs w:val="20"/>
                <w:lang w:eastAsia="pt-BR"/>
              </w:rPr>
              <w:t>Saídas d’água;</w:t>
            </w:r>
          </w:p>
          <w:p w14:paraId="14DB7E99" w14:textId="77777777" w:rsidR="006B15D7" w:rsidRPr="00E31589" w:rsidRDefault="006B15D7" w:rsidP="006B15D7">
            <w:pPr>
              <w:widowControl/>
              <w:numPr>
                <w:ilvl w:val="1"/>
                <w:numId w:val="30"/>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bCs/>
                <w:sz w:val="20"/>
                <w:szCs w:val="20"/>
                <w:lang w:eastAsia="pt-BR"/>
              </w:rPr>
            </w:pPr>
            <w:r w:rsidRPr="00E31589">
              <w:rPr>
                <w:rFonts w:ascii="Times New Roman" w:hAnsi="Times New Roman"/>
                <w:bCs/>
                <w:sz w:val="20"/>
                <w:szCs w:val="20"/>
                <w:lang w:eastAsia="pt-BR"/>
              </w:rPr>
              <w:t>Caixa coletoras;</w:t>
            </w:r>
          </w:p>
          <w:p w14:paraId="43947046" w14:textId="77777777" w:rsidR="006B15D7" w:rsidRPr="00E31589" w:rsidRDefault="006B15D7" w:rsidP="006B15D7">
            <w:pPr>
              <w:widowControl/>
              <w:numPr>
                <w:ilvl w:val="1"/>
                <w:numId w:val="30"/>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bCs/>
                <w:sz w:val="20"/>
                <w:szCs w:val="20"/>
                <w:lang w:eastAsia="pt-BR"/>
              </w:rPr>
            </w:pPr>
            <w:r w:rsidRPr="00E31589">
              <w:rPr>
                <w:rFonts w:ascii="Times New Roman" w:hAnsi="Times New Roman"/>
                <w:bCs/>
                <w:sz w:val="20"/>
                <w:szCs w:val="20"/>
                <w:lang w:eastAsia="pt-BR"/>
              </w:rPr>
              <w:t xml:space="preserve">Bueiro de </w:t>
            </w:r>
            <w:proofErr w:type="spellStart"/>
            <w:r w:rsidRPr="00E31589">
              <w:rPr>
                <w:rFonts w:ascii="Times New Roman" w:hAnsi="Times New Roman"/>
                <w:bCs/>
                <w:sz w:val="20"/>
                <w:szCs w:val="20"/>
                <w:lang w:eastAsia="pt-BR"/>
              </w:rPr>
              <w:t>greide</w:t>
            </w:r>
            <w:proofErr w:type="spellEnd"/>
            <w:r w:rsidRPr="00E31589">
              <w:rPr>
                <w:rFonts w:ascii="Times New Roman" w:hAnsi="Times New Roman"/>
                <w:bCs/>
                <w:sz w:val="20"/>
                <w:szCs w:val="20"/>
                <w:lang w:eastAsia="pt-BR"/>
              </w:rPr>
              <w:t>;</w:t>
            </w:r>
          </w:p>
          <w:p w14:paraId="30A40C37" w14:textId="77777777" w:rsidR="006B15D7" w:rsidRPr="00E31589" w:rsidRDefault="006B15D7" w:rsidP="006B15D7">
            <w:pPr>
              <w:widowControl/>
              <w:numPr>
                <w:ilvl w:val="1"/>
                <w:numId w:val="30"/>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bCs/>
                <w:sz w:val="20"/>
                <w:szCs w:val="20"/>
                <w:lang w:eastAsia="pt-BR"/>
              </w:rPr>
            </w:pPr>
            <w:r w:rsidRPr="00E31589">
              <w:rPr>
                <w:rFonts w:ascii="Times New Roman" w:hAnsi="Times New Roman"/>
                <w:bCs/>
                <w:sz w:val="20"/>
                <w:szCs w:val="20"/>
                <w:lang w:eastAsia="pt-BR"/>
              </w:rPr>
              <w:t>Dissipadores de energia;</w:t>
            </w:r>
          </w:p>
          <w:p w14:paraId="20756B34" w14:textId="77777777" w:rsidR="006B15D7" w:rsidRPr="00E31589" w:rsidRDefault="006B15D7" w:rsidP="006B15D7">
            <w:pPr>
              <w:widowControl/>
              <w:numPr>
                <w:ilvl w:val="1"/>
                <w:numId w:val="30"/>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bCs/>
                <w:sz w:val="20"/>
                <w:szCs w:val="20"/>
                <w:lang w:eastAsia="pt-BR"/>
              </w:rPr>
            </w:pPr>
            <w:r w:rsidRPr="00E31589">
              <w:rPr>
                <w:rFonts w:ascii="Times New Roman" w:hAnsi="Times New Roman"/>
                <w:bCs/>
                <w:sz w:val="20"/>
                <w:szCs w:val="20"/>
                <w:lang w:eastAsia="pt-BR"/>
              </w:rPr>
              <w:t>Escalonamento de taludes;</w:t>
            </w:r>
          </w:p>
          <w:p w14:paraId="539E7FD5" w14:textId="77777777" w:rsidR="006B15D7" w:rsidRPr="00E31589" w:rsidRDefault="006B15D7" w:rsidP="006B15D7">
            <w:pPr>
              <w:widowControl/>
              <w:numPr>
                <w:ilvl w:val="1"/>
                <w:numId w:val="30"/>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bCs/>
                <w:sz w:val="20"/>
                <w:szCs w:val="20"/>
                <w:lang w:eastAsia="pt-BR"/>
              </w:rPr>
            </w:pPr>
            <w:proofErr w:type="spellStart"/>
            <w:r w:rsidRPr="00E31589">
              <w:rPr>
                <w:rFonts w:ascii="Times New Roman" w:hAnsi="Times New Roman"/>
                <w:bCs/>
                <w:sz w:val="20"/>
                <w:szCs w:val="20"/>
                <w:lang w:eastAsia="pt-BR"/>
              </w:rPr>
              <w:t>Corta-rios</w:t>
            </w:r>
            <w:proofErr w:type="spellEnd"/>
            <w:r w:rsidRPr="00E31589">
              <w:rPr>
                <w:rFonts w:ascii="Times New Roman" w:hAnsi="Times New Roman"/>
                <w:bCs/>
                <w:sz w:val="20"/>
                <w:szCs w:val="20"/>
                <w:lang w:eastAsia="pt-BR"/>
              </w:rPr>
              <w:t>;</w:t>
            </w:r>
          </w:p>
          <w:p w14:paraId="029AF556" w14:textId="77777777" w:rsidR="006B15D7" w:rsidRPr="00E31589" w:rsidRDefault="006B15D7" w:rsidP="006B15D7">
            <w:pPr>
              <w:widowControl/>
              <w:numPr>
                <w:ilvl w:val="1"/>
                <w:numId w:val="30"/>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bCs/>
                <w:sz w:val="20"/>
                <w:szCs w:val="20"/>
                <w:lang w:eastAsia="pt-BR"/>
              </w:rPr>
            </w:pPr>
            <w:r w:rsidRPr="00E31589">
              <w:rPr>
                <w:rFonts w:ascii="Times New Roman" w:hAnsi="Times New Roman"/>
                <w:bCs/>
                <w:sz w:val="20"/>
                <w:szCs w:val="20"/>
                <w:lang w:eastAsia="pt-BR"/>
              </w:rPr>
              <w:t>Drenagem de alívio de muros de arrimo</w:t>
            </w:r>
          </w:p>
          <w:p w14:paraId="0DC28763" w14:textId="77777777" w:rsidR="006B15D7" w:rsidRPr="00E31589" w:rsidRDefault="006B15D7" w:rsidP="006B15D7">
            <w:pPr>
              <w:widowControl/>
              <w:numPr>
                <w:ilvl w:val="0"/>
                <w:numId w:val="30"/>
              </w:numPr>
              <w:pBdr>
                <w:top w:val="none" w:sz="0" w:space="0" w:color="auto"/>
                <w:left w:val="none" w:sz="0" w:space="0" w:color="auto"/>
                <w:bottom w:val="none" w:sz="0" w:space="0" w:color="auto"/>
                <w:right w:val="none" w:sz="0" w:space="0" w:color="auto"/>
                <w:between w:val="none" w:sz="0" w:space="0" w:color="auto"/>
              </w:pBdr>
              <w:tabs>
                <w:tab w:val="num" w:pos="360"/>
              </w:tabs>
              <w:spacing w:before="0" w:after="0"/>
              <w:rPr>
                <w:rFonts w:ascii="Times New Roman" w:hAnsi="Times New Roman"/>
                <w:bCs/>
                <w:sz w:val="20"/>
                <w:szCs w:val="20"/>
                <w:lang w:eastAsia="pt-BR"/>
              </w:rPr>
            </w:pPr>
            <w:r w:rsidRPr="008650CB">
              <w:rPr>
                <w:rFonts w:ascii="Times New Roman" w:hAnsi="Times New Roman"/>
                <w:b/>
                <w:sz w:val="20"/>
                <w:szCs w:val="20"/>
                <w:lang w:eastAsia="pt-BR"/>
              </w:rPr>
              <w:t xml:space="preserve">Unidade 4 </w:t>
            </w:r>
            <w:r w:rsidRPr="00E31589">
              <w:rPr>
                <w:rFonts w:ascii="Times New Roman" w:hAnsi="Times New Roman"/>
                <w:bCs/>
                <w:sz w:val="20"/>
                <w:szCs w:val="20"/>
                <w:lang w:eastAsia="pt-BR"/>
              </w:rPr>
              <w:t>Drenagem do pavimento:</w:t>
            </w:r>
          </w:p>
          <w:p w14:paraId="7AD09BB5" w14:textId="77777777" w:rsidR="006B15D7" w:rsidRPr="00E31589" w:rsidRDefault="006B15D7" w:rsidP="006B15D7">
            <w:pPr>
              <w:widowControl/>
              <w:numPr>
                <w:ilvl w:val="1"/>
                <w:numId w:val="30"/>
              </w:numPr>
              <w:pBdr>
                <w:top w:val="none" w:sz="0" w:space="0" w:color="auto"/>
                <w:left w:val="none" w:sz="0" w:space="0" w:color="auto"/>
                <w:bottom w:val="none" w:sz="0" w:space="0" w:color="auto"/>
                <w:right w:val="none" w:sz="0" w:space="0" w:color="auto"/>
                <w:between w:val="none" w:sz="0" w:space="0" w:color="auto"/>
              </w:pBdr>
              <w:tabs>
                <w:tab w:val="num" w:pos="360"/>
              </w:tabs>
              <w:spacing w:before="0" w:after="0"/>
              <w:rPr>
                <w:rFonts w:ascii="Times New Roman" w:hAnsi="Times New Roman"/>
                <w:bCs/>
                <w:sz w:val="20"/>
                <w:szCs w:val="20"/>
                <w:lang w:eastAsia="pt-BR"/>
              </w:rPr>
            </w:pPr>
            <w:r w:rsidRPr="00E31589">
              <w:rPr>
                <w:rFonts w:ascii="Times New Roman" w:hAnsi="Times New Roman"/>
                <w:bCs/>
                <w:sz w:val="20"/>
                <w:szCs w:val="20"/>
                <w:lang w:eastAsia="pt-BR"/>
              </w:rPr>
              <w:t>Camada drenante;</w:t>
            </w:r>
          </w:p>
          <w:p w14:paraId="2FF26F2F" w14:textId="77777777" w:rsidR="006B15D7" w:rsidRPr="00E31589" w:rsidRDefault="006B15D7" w:rsidP="006B15D7">
            <w:pPr>
              <w:widowControl/>
              <w:numPr>
                <w:ilvl w:val="1"/>
                <w:numId w:val="30"/>
              </w:numPr>
              <w:pBdr>
                <w:top w:val="none" w:sz="0" w:space="0" w:color="auto"/>
                <w:left w:val="none" w:sz="0" w:space="0" w:color="auto"/>
                <w:bottom w:val="none" w:sz="0" w:space="0" w:color="auto"/>
                <w:right w:val="none" w:sz="0" w:space="0" w:color="auto"/>
                <w:between w:val="none" w:sz="0" w:space="0" w:color="auto"/>
              </w:pBdr>
              <w:tabs>
                <w:tab w:val="num" w:pos="360"/>
              </w:tabs>
              <w:spacing w:before="0" w:after="0"/>
              <w:rPr>
                <w:rFonts w:ascii="Times New Roman" w:hAnsi="Times New Roman"/>
                <w:bCs/>
                <w:sz w:val="20"/>
                <w:szCs w:val="20"/>
                <w:lang w:eastAsia="pt-BR"/>
              </w:rPr>
            </w:pPr>
            <w:r w:rsidRPr="00E31589">
              <w:rPr>
                <w:rFonts w:ascii="Times New Roman" w:hAnsi="Times New Roman"/>
                <w:bCs/>
                <w:sz w:val="20"/>
                <w:szCs w:val="20"/>
                <w:lang w:eastAsia="pt-BR"/>
              </w:rPr>
              <w:t>Drenos rasos longitudinais;</w:t>
            </w:r>
          </w:p>
          <w:p w14:paraId="02A01E71" w14:textId="77777777" w:rsidR="006B15D7" w:rsidRPr="00E31589" w:rsidRDefault="006B15D7" w:rsidP="006B15D7">
            <w:pPr>
              <w:widowControl/>
              <w:numPr>
                <w:ilvl w:val="1"/>
                <w:numId w:val="30"/>
              </w:numPr>
              <w:pBdr>
                <w:top w:val="none" w:sz="0" w:space="0" w:color="auto"/>
                <w:left w:val="none" w:sz="0" w:space="0" w:color="auto"/>
                <w:bottom w:val="none" w:sz="0" w:space="0" w:color="auto"/>
                <w:right w:val="none" w:sz="0" w:space="0" w:color="auto"/>
                <w:between w:val="none" w:sz="0" w:space="0" w:color="auto"/>
              </w:pBdr>
              <w:tabs>
                <w:tab w:val="num" w:pos="360"/>
              </w:tabs>
              <w:spacing w:before="0" w:after="0"/>
              <w:rPr>
                <w:rFonts w:ascii="Times New Roman" w:hAnsi="Times New Roman"/>
                <w:bCs/>
                <w:sz w:val="20"/>
                <w:szCs w:val="20"/>
                <w:lang w:eastAsia="pt-BR"/>
              </w:rPr>
            </w:pPr>
            <w:r w:rsidRPr="00E31589">
              <w:rPr>
                <w:rFonts w:ascii="Times New Roman" w:hAnsi="Times New Roman"/>
                <w:bCs/>
                <w:sz w:val="20"/>
                <w:szCs w:val="20"/>
                <w:lang w:eastAsia="pt-BR"/>
              </w:rPr>
              <w:t>Drenos laterais de base;</w:t>
            </w:r>
          </w:p>
          <w:p w14:paraId="53BC89A6" w14:textId="77777777" w:rsidR="006B15D7" w:rsidRPr="00E31589" w:rsidRDefault="006B15D7" w:rsidP="006B15D7">
            <w:pPr>
              <w:widowControl/>
              <w:numPr>
                <w:ilvl w:val="1"/>
                <w:numId w:val="30"/>
              </w:numPr>
              <w:pBdr>
                <w:top w:val="none" w:sz="0" w:space="0" w:color="auto"/>
                <w:left w:val="none" w:sz="0" w:space="0" w:color="auto"/>
                <w:bottom w:val="none" w:sz="0" w:space="0" w:color="auto"/>
                <w:right w:val="none" w:sz="0" w:space="0" w:color="auto"/>
                <w:between w:val="none" w:sz="0" w:space="0" w:color="auto"/>
              </w:pBdr>
              <w:tabs>
                <w:tab w:val="num" w:pos="360"/>
              </w:tabs>
              <w:spacing w:before="0" w:after="0"/>
              <w:rPr>
                <w:rFonts w:ascii="Times New Roman" w:hAnsi="Times New Roman"/>
                <w:bCs/>
                <w:sz w:val="20"/>
                <w:szCs w:val="20"/>
                <w:lang w:eastAsia="pt-BR"/>
              </w:rPr>
            </w:pPr>
            <w:r w:rsidRPr="00E31589">
              <w:rPr>
                <w:rFonts w:ascii="Times New Roman" w:hAnsi="Times New Roman"/>
                <w:bCs/>
                <w:sz w:val="20"/>
                <w:szCs w:val="20"/>
                <w:lang w:eastAsia="pt-BR"/>
              </w:rPr>
              <w:t>Drenos transversais;</w:t>
            </w:r>
          </w:p>
          <w:p w14:paraId="02F992C8" w14:textId="77777777" w:rsidR="006B15D7" w:rsidRPr="00E31589" w:rsidRDefault="006B15D7" w:rsidP="006B15D7">
            <w:pPr>
              <w:widowControl/>
              <w:numPr>
                <w:ilvl w:val="0"/>
                <w:numId w:val="30"/>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bCs/>
                <w:sz w:val="20"/>
                <w:szCs w:val="20"/>
                <w:lang w:eastAsia="pt-BR"/>
              </w:rPr>
            </w:pPr>
            <w:r>
              <w:rPr>
                <w:rFonts w:ascii="Times New Roman" w:hAnsi="Times New Roman"/>
                <w:b/>
                <w:sz w:val="20"/>
                <w:szCs w:val="20"/>
                <w:lang w:eastAsia="pt-BR"/>
              </w:rPr>
              <w:t xml:space="preserve">Unidade 5: </w:t>
            </w:r>
            <w:r w:rsidRPr="00E31589">
              <w:rPr>
                <w:rFonts w:ascii="Times New Roman" w:hAnsi="Times New Roman"/>
                <w:bCs/>
                <w:sz w:val="20"/>
                <w:szCs w:val="20"/>
                <w:lang w:eastAsia="pt-BR"/>
              </w:rPr>
              <w:t>Drenagem subterrânea ou profunda:</w:t>
            </w:r>
          </w:p>
          <w:p w14:paraId="3B80B53C" w14:textId="77777777" w:rsidR="006B15D7" w:rsidRPr="00E31589" w:rsidRDefault="006B15D7" w:rsidP="006B15D7">
            <w:pPr>
              <w:widowControl/>
              <w:numPr>
                <w:ilvl w:val="1"/>
                <w:numId w:val="30"/>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bCs/>
                <w:sz w:val="20"/>
                <w:szCs w:val="20"/>
                <w:lang w:eastAsia="pt-BR"/>
              </w:rPr>
            </w:pPr>
            <w:r w:rsidRPr="00E31589">
              <w:rPr>
                <w:rFonts w:ascii="Times New Roman" w:hAnsi="Times New Roman"/>
                <w:bCs/>
                <w:sz w:val="20"/>
                <w:szCs w:val="20"/>
                <w:lang w:eastAsia="pt-BR"/>
              </w:rPr>
              <w:t>Drenos profundos;</w:t>
            </w:r>
          </w:p>
          <w:p w14:paraId="53B58994" w14:textId="77777777" w:rsidR="006B15D7" w:rsidRPr="00E31589" w:rsidRDefault="006B15D7" w:rsidP="006B15D7">
            <w:pPr>
              <w:widowControl/>
              <w:numPr>
                <w:ilvl w:val="1"/>
                <w:numId w:val="30"/>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bCs/>
                <w:sz w:val="20"/>
                <w:szCs w:val="20"/>
                <w:lang w:eastAsia="pt-BR"/>
              </w:rPr>
            </w:pPr>
            <w:r w:rsidRPr="00E31589">
              <w:rPr>
                <w:rFonts w:ascii="Times New Roman" w:hAnsi="Times New Roman"/>
                <w:bCs/>
                <w:sz w:val="20"/>
                <w:szCs w:val="20"/>
                <w:lang w:eastAsia="pt-BR"/>
              </w:rPr>
              <w:t>Drenos espinhas de peixe;</w:t>
            </w:r>
          </w:p>
          <w:p w14:paraId="766BC7E2" w14:textId="77777777" w:rsidR="006B15D7" w:rsidRPr="00E31589" w:rsidRDefault="006B15D7" w:rsidP="006B15D7">
            <w:pPr>
              <w:widowControl/>
              <w:numPr>
                <w:ilvl w:val="1"/>
                <w:numId w:val="30"/>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bCs/>
                <w:sz w:val="20"/>
                <w:szCs w:val="20"/>
                <w:lang w:eastAsia="pt-BR"/>
              </w:rPr>
            </w:pPr>
            <w:r w:rsidRPr="00E31589">
              <w:rPr>
                <w:rFonts w:ascii="Times New Roman" w:hAnsi="Times New Roman"/>
                <w:bCs/>
                <w:sz w:val="20"/>
                <w:szCs w:val="20"/>
                <w:lang w:eastAsia="pt-BR"/>
              </w:rPr>
              <w:t>Colchão drenante;</w:t>
            </w:r>
          </w:p>
          <w:p w14:paraId="1FE01021" w14:textId="77777777" w:rsidR="006B15D7" w:rsidRPr="00E31589" w:rsidRDefault="006B15D7" w:rsidP="006B15D7">
            <w:pPr>
              <w:widowControl/>
              <w:numPr>
                <w:ilvl w:val="1"/>
                <w:numId w:val="30"/>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bCs/>
                <w:sz w:val="20"/>
                <w:szCs w:val="20"/>
                <w:lang w:eastAsia="pt-BR"/>
              </w:rPr>
            </w:pPr>
            <w:r w:rsidRPr="00E31589">
              <w:rPr>
                <w:rFonts w:ascii="Times New Roman" w:hAnsi="Times New Roman"/>
                <w:bCs/>
                <w:sz w:val="20"/>
                <w:szCs w:val="20"/>
                <w:lang w:eastAsia="pt-BR"/>
              </w:rPr>
              <w:t>Drenos sub-horizontais;</w:t>
            </w:r>
          </w:p>
          <w:p w14:paraId="71D79289" w14:textId="77777777" w:rsidR="006B15D7" w:rsidRPr="00E31589" w:rsidRDefault="006B15D7" w:rsidP="006B15D7">
            <w:pPr>
              <w:widowControl/>
              <w:numPr>
                <w:ilvl w:val="1"/>
                <w:numId w:val="30"/>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bCs/>
                <w:sz w:val="20"/>
                <w:szCs w:val="20"/>
                <w:lang w:eastAsia="pt-BR"/>
              </w:rPr>
            </w:pPr>
            <w:proofErr w:type="spellStart"/>
            <w:r w:rsidRPr="00E31589">
              <w:rPr>
                <w:rFonts w:ascii="Times New Roman" w:hAnsi="Times New Roman"/>
                <w:bCs/>
                <w:sz w:val="20"/>
                <w:szCs w:val="20"/>
                <w:lang w:eastAsia="pt-BR"/>
              </w:rPr>
              <w:t>Valetões</w:t>
            </w:r>
            <w:proofErr w:type="spellEnd"/>
            <w:r w:rsidRPr="00E31589">
              <w:rPr>
                <w:rFonts w:ascii="Times New Roman" w:hAnsi="Times New Roman"/>
                <w:bCs/>
                <w:sz w:val="20"/>
                <w:szCs w:val="20"/>
                <w:lang w:eastAsia="pt-BR"/>
              </w:rPr>
              <w:t xml:space="preserve"> laterais;</w:t>
            </w:r>
          </w:p>
          <w:p w14:paraId="761D75B9" w14:textId="77777777" w:rsidR="006B15D7" w:rsidRPr="00E31589" w:rsidRDefault="006B15D7" w:rsidP="006B15D7">
            <w:pPr>
              <w:widowControl/>
              <w:numPr>
                <w:ilvl w:val="1"/>
                <w:numId w:val="30"/>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bCs/>
                <w:sz w:val="20"/>
                <w:szCs w:val="20"/>
                <w:lang w:eastAsia="pt-BR"/>
              </w:rPr>
            </w:pPr>
            <w:r w:rsidRPr="00E31589">
              <w:rPr>
                <w:rFonts w:ascii="Times New Roman" w:hAnsi="Times New Roman"/>
                <w:bCs/>
                <w:sz w:val="20"/>
                <w:szCs w:val="20"/>
                <w:lang w:eastAsia="pt-BR"/>
              </w:rPr>
              <w:t>Drenos verticais;</w:t>
            </w:r>
          </w:p>
          <w:p w14:paraId="633A2008" w14:textId="77777777" w:rsidR="006B15D7" w:rsidRPr="00E52AE4"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 xml:space="preserve">Unidade 6: </w:t>
            </w:r>
            <w:proofErr w:type="spellStart"/>
            <w:r>
              <w:rPr>
                <w:rFonts w:ascii="Times New Roman" w:hAnsi="Times New Roman"/>
                <w:sz w:val="20"/>
                <w:szCs w:val="20"/>
                <w:lang w:eastAsia="pt-BR"/>
              </w:rPr>
              <w:t>Geotêxteis</w:t>
            </w:r>
            <w:proofErr w:type="spellEnd"/>
          </w:p>
        </w:tc>
      </w:tr>
      <w:tr w:rsidR="006B15D7" w:rsidRPr="000C0D30" w14:paraId="39D58A2B"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C3434AC"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METODOLOGIA DE ENSINO</w:t>
            </w:r>
          </w:p>
        </w:tc>
      </w:tr>
      <w:tr w:rsidR="006B15D7" w:rsidRPr="000C0D30" w14:paraId="4F905537"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226BBC" w14:textId="77777777" w:rsidR="006B15D7"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1F7B3E">
              <w:rPr>
                <w:rFonts w:ascii="Times New Roman" w:hAnsi="Times New Roman"/>
                <w:sz w:val="20"/>
                <w:szCs w:val="20"/>
                <w:lang w:eastAsia="pt-BR"/>
              </w:rPr>
              <w:t xml:space="preserve">A disciplina é desenvolvida no formato presencial: </w:t>
            </w:r>
          </w:p>
          <w:p w14:paraId="538BFC83" w14:textId="77777777" w:rsidR="006B15D7" w:rsidRPr="00E31589" w:rsidRDefault="006B15D7" w:rsidP="006B15D7">
            <w:pPr>
              <w:widowControl/>
              <w:numPr>
                <w:ilvl w:val="0"/>
                <w:numId w:val="28"/>
              </w:numPr>
              <w:pBdr>
                <w:top w:val="none" w:sz="0" w:space="0" w:color="auto"/>
                <w:left w:val="none" w:sz="0" w:space="0" w:color="auto"/>
                <w:bottom w:val="none" w:sz="0" w:space="0" w:color="auto"/>
                <w:right w:val="none" w:sz="0" w:space="0" w:color="auto"/>
                <w:between w:val="none" w:sz="0" w:space="0" w:color="auto"/>
              </w:pBdr>
              <w:spacing w:before="0" w:after="0"/>
              <w:jc w:val="left"/>
              <w:rPr>
                <w:rFonts w:ascii="Times New Roman" w:hAnsi="Times New Roman"/>
                <w:iCs/>
                <w:sz w:val="20"/>
                <w:szCs w:val="20"/>
                <w:lang w:eastAsia="pt-BR"/>
              </w:rPr>
            </w:pPr>
            <w:r w:rsidRPr="00E31589">
              <w:rPr>
                <w:rFonts w:ascii="Times New Roman" w:hAnsi="Times New Roman"/>
                <w:iCs/>
                <w:sz w:val="20"/>
                <w:szCs w:val="20"/>
                <w:lang w:eastAsia="pt-BR"/>
              </w:rPr>
              <w:t>Exposição teórica;</w:t>
            </w:r>
          </w:p>
          <w:p w14:paraId="3C63190A" w14:textId="77777777" w:rsidR="006B15D7" w:rsidRPr="00E31589" w:rsidRDefault="006B15D7" w:rsidP="006B15D7">
            <w:pPr>
              <w:widowControl/>
              <w:numPr>
                <w:ilvl w:val="0"/>
                <w:numId w:val="28"/>
              </w:numPr>
              <w:pBdr>
                <w:top w:val="none" w:sz="0" w:space="0" w:color="auto"/>
                <w:left w:val="none" w:sz="0" w:space="0" w:color="auto"/>
                <w:bottom w:val="none" w:sz="0" w:space="0" w:color="auto"/>
                <w:right w:val="none" w:sz="0" w:space="0" w:color="auto"/>
                <w:between w:val="none" w:sz="0" w:space="0" w:color="auto"/>
              </w:pBdr>
              <w:spacing w:before="0" w:after="0"/>
              <w:jc w:val="left"/>
              <w:rPr>
                <w:rFonts w:ascii="Times New Roman" w:hAnsi="Times New Roman"/>
                <w:sz w:val="20"/>
                <w:szCs w:val="20"/>
                <w:lang w:eastAsia="pt-BR"/>
              </w:rPr>
            </w:pPr>
            <w:r w:rsidRPr="00E31589">
              <w:rPr>
                <w:rFonts w:ascii="Times New Roman" w:hAnsi="Times New Roman"/>
                <w:iCs/>
                <w:sz w:val="20"/>
                <w:szCs w:val="20"/>
                <w:lang w:eastAsia="pt-BR"/>
              </w:rPr>
              <w:t>Projeção de slides;</w:t>
            </w:r>
          </w:p>
          <w:p w14:paraId="40C45A3E" w14:textId="77777777" w:rsidR="006B15D7" w:rsidRPr="0043235F" w:rsidRDefault="006B15D7" w:rsidP="006B15D7">
            <w:pPr>
              <w:widowControl/>
              <w:numPr>
                <w:ilvl w:val="0"/>
                <w:numId w:val="28"/>
              </w:numPr>
              <w:pBdr>
                <w:top w:val="none" w:sz="0" w:space="0" w:color="auto"/>
                <w:left w:val="none" w:sz="0" w:space="0" w:color="auto"/>
                <w:bottom w:val="none" w:sz="0" w:space="0" w:color="auto"/>
                <w:right w:val="none" w:sz="0" w:space="0" w:color="auto"/>
                <w:between w:val="none" w:sz="0" w:space="0" w:color="auto"/>
              </w:pBdr>
              <w:spacing w:before="0" w:after="0"/>
              <w:jc w:val="left"/>
              <w:rPr>
                <w:rFonts w:ascii="Times New Roman" w:hAnsi="Times New Roman"/>
                <w:sz w:val="20"/>
                <w:szCs w:val="20"/>
                <w:highlight w:val="yellow"/>
                <w:lang w:eastAsia="pt-BR"/>
              </w:rPr>
            </w:pPr>
            <w:r w:rsidRPr="0043235F">
              <w:rPr>
                <w:rFonts w:ascii="Times New Roman" w:hAnsi="Times New Roman"/>
                <w:sz w:val="20"/>
                <w:szCs w:val="20"/>
                <w:highlight w:val="yellow"/>
                <w:lang w:eastAsia="pt-BR"/>
              </w:rPr>
              <w:t xml:space="preserve">Visitas </w:t>
            </w:r>
            <w:commentRangeStart w:id="72"/>
            <w:r w:rsidRPr="0043235F">
              <w:rPr>
                <w:rFonts w:ascii="Times New Roman" w:hAnsi="Times New Roman"/>
                <w:sz w:val="20"/>
                <w:szCs w:val="20"/>
                <w:highlight w:val="yellow"/>
                <w:lang w:eastAsia="pt-BR"/>
              </w:rPr>
              <w:t>técnicas</w:t>
            </w:r>
            <w:commentRangeEnd w:id="72"/>
            <w:r w:rsidR="0043235F">
              <w:rPr>
                <w:rStyle w:val="Refdecomentrio"/>
              </w:rPr>
              <w:commentReference w:id="72"/>
            </w:r>
            <w:r w:rsidRPr="0043235F">
              <w:rPr>
                <w:rFonts w:ascii="Times New Roman" w:hAnsi="Times New Roman"/>
                <w:sz w:val="20"/>
                <w:szCs w:val="20"/>
                <w:highlight w:val="yellow"/>
                <w:lang w:eastAsia="pt-BR"/>
              </w:rPr>
              <w:t>;</w:t>
            </w:r>
          </w:p>
          <w:p w14:paraId="47C6CC8C" w14:textId="77777777" w:rsidR="006B15D7" w:rsidRPr="00E31589" w:rsidRDefault="006B15D7" w:rsidP="006B15D7">
            <w:pPr>
              <w:widowControl/>
              <w:numPr>
                <w:ilvl w:val="0"/>
                <w:numId w:val="28"/>
              </w:numPr>
              <w:pBdr>
                <w:top w:val="none" w:sz="0" w:space="0" w:color="auto"/>
                <w:left w:val="none" w:sz="0" w:space="0" w:color="auto"/>
                <w:bottom w:val="none" w:sz="0" w:space="0" w:color="auto"/>
                <w:right w:val="none" w:sz="0" w:space="0" w:color="auto"/>
                <w:between w:val="none" w:sz="0" w:space="0" w:color="auto"/>
              </w:pBdr>
              <w:spacing w:before="0" w:after="0"/>
              <w:jc w:val="left"/>
              <w:rPr>
                <w:rFonts w:ascii="Times New Roman" w:hAnsi="Times New Roman"/>
                <w:sz w:val="20"/>
                <w:szCs w:val="20"/>
                <w:lang w:eastAsia="pt-BR"/>
              </w:rPr>
            </w:pPr>
            <w:r w:rsidRPr="00E31589">
              <w:rPr>
                <w:rFonts w:ascii="Times New Roman" w:hAnsi="Times New Roman"/>
                <w:sz w:val="20"/>
                <w:szCs w:val="20"/>
                <w:lang w:eastAsia="pt-BR"/>
              </w:rPr>
              <w:t>Exercícios de aplicação;</w:t>
            </w:r>
          </w:p>
          <w:p w14:paraId="30A1F066" w14:textId="77777777" w:rsidR="006B15D7" w:rsidRPr="00745029"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 xml:space="preserve">       -      </w:t>
            </w:r>
            <w:r w:rsidRPr="00E31589">
              <w:rPr>
                <w:rFonts w:ascii="Times New Roman" w:hAnsi="Times New Roman"/>
                <w:sz w:val="20"/>
                <w:szCs w:val="20"/>
                <w:lang w:eastAsia="pt-BR"/>
              </w:rPr>
              <w:t>Trabalhos práticos individuais e coletivos.</w:t>
            </w:r>
          </w:p>
        </w:tc>
      </w:tr>
      <w:tr w:rsidR="006B15D7" w:rsidRPr="000C0D30" w14:paraId="07BA864A"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6F2208DA" w14:textId="77777777" w:rsidR="006B15D7" w:rsidRPr="001F7B3E"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sz w:val="20"/>
                <w:szCs w:val="20"/>
                <w:lang w:eastAsia="pt-BR"/>
              </w:rPr>
            </w:pPr>
            <w:r w:rsidRPr="004338C6">
              <w:rPr>
                <w:rFonts w:ascii="Times New Roman" w:hAnsi="Times New Roman"/>
                <w:b/>
                <w:bCs/>
                <w:sz w:val="22"/>
                <w:szCs w:val="22"/>
              </w:rPr>
              <w:t>RECURSOS</w:t>
            </w:r>
          </w:p>
        </w:tc>
      </w:tr>
      <w:tr w:rsidR="006B15D7" w:rsidRPr="000C0D30" w14:paraId="28C17566"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BE785C" w14:textId="77777777" w:rsidR="006B15D7"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Material didático-pedagógico, Ex.: Livro, Apostila, Sites;</w:t>
            </w:r>
          </w:p>
          <w:p w14:paraId="3B1C3318" w14:textId="77777777" w:rsidR="006B15D7" w:rsidRPr="004338C6"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R</w:t>
            </w:r>
            <w:r>
              <w:rPr>
                <w:rFonts w:ascii="Times New Roman" w:hAnsi="Times New Roman"/>
                <w:sz w:val="20"/>
                <w:szCs w:val="20"/>
                <w:lang w:eastAsia="pt-BR"/>
              </w:rPr>
              <w:t xml:space="preserve">ecursos </w:t>
            </w:r>
            <w:proofErr w:type="spellStart"/>
            <w:r>
              <w:rPr>
                <w:rFonts w:ascii="Times New Roman" w:hAnsi="Times New Roman"/>
                <w:sz w:val="20"/>
                <w:szCs w:val="20"/>
                <w:lang w:eastAsia="pt-BR"/>
              </w:rPr>
              <w:t>aúdios</w:t>
            </w:r>
            <w:proofErr w:type="spellEnd"/>
            <w:r>
              <w:rPr>
                <w:rFonts w:ascii="Times New Roman" w:hAnsi="Times New Roman"/>
                <w:sz w:val="20"/>
                <w:szCs w:val="20"/>
                <w:lang w:eastAsia="pt-BR"/>
              </w:rPr>
              <w:t>-visuais (Data Show)</w:t>
            </w:r>
            <w:r w:rsidRPr="004338C6">
              <w:rPr>
                <w:rFonts w:ascii="Times New Roman" w:hAnsi="Times New Roman"/>
                <w:sz w:val="20"/>
                <w:szCs w:val="20"/>
                <w:lang w:eastAsia="pt-BR"/>
              </w:rPr>
              <w:t>;</w:t>
            </w:r>
          </w:p>
          <w:p w14:paraId="43E0F91C" w14:textId="77777777" w:rsidR="006B15D7" w:rsidRPr="001F7B3E"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I</w:t>
            </w:r>
            <w:r>
              <w:rPr>
                <w:rFonts w:ascii="Times New Roman" w:hAnsi="Times New Roman"/>
                <w:sz w:val="20"/>
                <w:szCs w:val="20"/>
                <w:lang w:eastAsia="pt-BR"/>
              </w:rPr>
              <w:t>nsumos de laboratório - quando houver</w:t>
            </w:r>
            <w:r w:rsidRPr="004338C6">
              <w:rPr>
                <w:rFonts w:ascii="Times New Roman" w:hAnsi="Times New Roman"/>
                <w:sz w:val="20"/>
                <w:szCs w:val="20"/>
                <w:lang w:eastAsia="pt-BR"/>
              </w:rPr>
              <w:t>.</w:t>
            </w:r>
          </w:p>
        </w:tc>
      </w:tr>
      <w:tr w:rsidR="006B15D7" w:rsidRPr="000C0D30" w14:paraId="3D9CF22D"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0C195CF"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lastRenderedPageBreak/>
              <w:t>AVALIAÇÃO</w:t>
            </w:r>
          </w:p>
        </w:tc>
      </w:tr>
      <w:tr w:rsidR="006B15D7" w:rsidRPr="000C0D30" w14:paraId="505E1648"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03893B" w14:textId="77777777" w:rsidR="006B15D7" w:rsidRPr="00E31589" w:rsidRDefault="006B15D7" w:rsidP="006B15D7">
            <w:pPr>
              <w:widowControl/>
              <w:numPr>
                <w:ilvl w:val="0"/>
                <w:numId w:val="28"/>
              </w:numPr>
              <w:pBdr>
                <w:top w:val="none" w:sz="0" w:space="0" w:color="auto"/>
                <w:left w:val="none" w:sz="0" w:space="0" w:color="auto"/>
                <w:bottom w:val="none" w:sz="0" w:space="0" w:color="auto"/>
                <w:right w:val="none" w:sz="0" w:space="0" w:color="auto"/>
                <w:between w:val="none" w:sz="0" w:space="0" w:color="auto"/>
              </w:pBdr>
              <w:spacing w:before="0" w:after="0"/>
              <w:jc w:val="left"/>
              <w:rPr>
                <w:rFonts w:ascii="Times New Roman" w:hAnsi="Times New Roman"/>
                <w:sz w:val="20"/>
                <w:szCs w:val="20"/>
                <w:lang w:eastAsia="pt-BR"/>
              </w:rPr>
            </w:pPr>
            <w:r w:rsidRPr="00E31589">
              <w:rPr>
                <w:rFonts w:ascii="Times New Roman" w:hAnsi="Times New Roman"/>
                <w:sz w:val="20"/>
                <w:szCs w:val="20"/>
                <w:lang w:eastAsia="pt-BR"/>
              </w:rPr>
              <w:t>Provas teóricas;</w:t>
            </w:r>
          </w:p>
          <w:p w14:paraId="27B470F4"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color w:val="auto"/>
                <w:lang w:eastAsia="pt-BR"/>
              </w:rPr>
            </w:pPr>
            <w:r>
              <w:rPr>
                <w:rFonts w:ascii="Times New Roman" w:hAnsi="Times New Roman"/>
                <w:sz w:val="20"/>
                <w:szCs w:val="20"/>
                <w:lang w:eastAsia="pt-BR"/>
              </w:rPr>
              <w:t xml:space="preserve">       -  </w:t>
            </w:r>
            <w:r w:rsidRPr="00E31589">
              <w:rPr>
                <w:rFonts w:ascii="Times New Roman" w:hAnsi="Times New Roman"/>
                <w:sz w:val="20"/>
                <w:szCs w:val="20"/>
                <w:lang w:eastAsia="pt-BR"/>
              </w:rPr>
              <w:t>Exposição e apresentação de trabalhos.</w:t>
            </w:r>
          </w:p>
        </w:tc>
      </w:tr>
      <w:tr w:rsidR="006B15D7" w:rsidRPr="000C0D30" w14:paraId="72A1FC91"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4489B999"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BÁSICA</w:t>
            </w:r>
          </w:p>
        </w:tc>
      </w:tr>
      <w:tr w:rsidR="006B15D7" w:rsidRPr="000C0D30" w14:paraId="53E4859B"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634CA6" w14:textId="77777777" w:rsidR="006B15D7" w:rsidRPr="00023981"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color w:val="auto"/>
                <w:sz w:val="20"/>
                <w:szCs w:val="20"/>
                <w:lang w:eastAsia="pt-BR"/>
              </w:rPr>
            </w:pPr>
            <w:r w:rsidRPr="00023981">
              <w:rPr>
                <w:rFonts w:ascii="Times New Roman" w:hAnsi="Times New Roman"/>
                <w:color w:val="auto"/>
                <w:sz w:val="20"/>
                <w:szCs w:val="20"/>
                <w:lang w:eastAsia="pt-BR"/>
              </w:rPr>
              <w:t>ARY, César Aziz.</w:t>
            </w:r>
            <w:r w:rsidRPr="00023981">
              <w:rPr>
                <w:rFonts w:ascii="Times New Roman" w:hAnsi="Times New Roman"/>
                <w:bCs/>
                <w:color w:val="auto"/>
                <w:sz w:val="20"/>
                <w:szCs w:val="20"/>
                <w:lang w:eastAsia="pt-BR"/>
              </w:rPr>
              <w:t> A Drenagem nas estradas.</w:t>
            </w:r>
            <w:r w:rsidRPr="00023981">
              <w:rPr>
                <w:rFonts w:ascii="Times New Roman" w:hAnsi="Times New Roman"/>
                <w:color w:val="auto"/>
                <w:sz w:val="20"/>
                <w:szCs w:val="20"/>
                <w:lang w:eastAsia="pt-BR"/>
              </w:rPr>
              <w:t> Fortaleza: Universidade Federal do Ceará, 1990. 41 p.</w:t>
            </w:r>
          </w:p>
          <w:p w14:paraId="3B804D74" w14:textId="77777777" w:rsidR="006B15D7" w:rsidRPr="00023981"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color w:val="auto"/>
                <w:sz w:val="20"/>
                <w:szCs w:val="20"/>
                <w:lang w:eastAsia="pt-BR"/>
              </w:rPr>
            </w:pPr>
            <w:r w:rsidRPr="00023981">
              <w:rPr>
                <w:rFonts w:ascii="Times New Roman" w:hAnsi="Times New Roman"/>
                <w:color w:val="auto"/>
                <w:sz w:val="20"/>
                <w:szCs w:val="20"/>
                <w:lang w:eastAsia="pt-BR"/>
              </w:rPr>
              <w:t>CEDERGREN, Harry R.</w:t>
            </w:r>
            <w:r w:rsidRPr="00023981">
              <w:rPr>
                <w:rFonts w:ascii="Times New Roman" w:hAnsi="Times New Roman"/>
                <w:bCs/>
                <w:color w:val="auto"/>
                <w:sz w:val="20"/>
                <w:szCs w:val="20"/>
                <w:lang w:eastAsia="pt-BR"/>
              </w:rPr>
              <w:t> Drenagem dos pavimentos de rodovias e aeródromos.</w:t>
            </w:r>
            <w:r w:rsidRPr="00023981">
              <w:rPr>
                <w:rFonts w:ascii="Times New Roman" w:hAnsi="Times New Roman"/>
                <w:color w:val="auto"/>
                <w:sz w:val="20"/>
                <w:szCs w:val="20"/>
                <w:lang w:eastAsia="pt-BR"/>
              </w:rPr>
              <w:t> Rio de Janeiro: LTC, 1980. 177 p. ISBN 85-216-0095-X.</w:t>
            </w:r>
          </w:p>
          <w:p w14:paraId="44282A1D" w14:textId="77777777" w:rsidR="006B15D7" w:rsidRPr="00023981"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lang w:eastAsia="pt-BR"/>
              </w:rPr>
            </w:pPr>
            <w:r w:rsidRPr="00023981">
              <w:rPr>
                <w:rFonts w:ascii="Times New Roman" w:hAnsi="Times New Roman"/>
                <w:color w:val="auto"/>
                <w:sz w:val="20"/>
                <w:szCs w:val="20"/>
                <w:lang w:eastAsia="pt-BR"/>
              </w:rPr>
              <w:t xml:space="preserve">SENÇO, </w:t>
            </w:r>
            <w:proofErr w:type="spellStart"/>
            <w:r w:rsidRPr="00023981">
              <w:rPr>
                <w:rFonts w:ascii="Times New Roman" w:hAnsi="Times New Roman"/>
                <w:color w:val="auto"/>
                <w:sz w:val="20"/>
                <w:szCs w:val="20"/>
                <w:lang w:eastAsia="pt-BR"/>
              </w:rPr>
              <w:t>Wlastermiler</w:t>
            </w:r>
            <w:proofErr w:type="spellEnd"/>
            <w:r w:rsidRPr="00023981">
              <w:rPr>
                <w:rFonts w:ascii="Times New Roman" w:hAnsi="Times New Roman"/>
                <w:color w:val="auto"/>
                <w:sz w:val="20"/>
                <w:szCs w:val="20"/>
                <w:lang w:eastAsia="pt-BR"/>
              </w:rPr>
              <w:t xml:space="preserve"> de. Manual de técnicas de pavimentação - v.2. São Paulo: </w:t>
            </w:r>
            <w:proofErr w:type="spellStart"/>
            <w:r w:rsidRPr="00023981">
              <w:rPr>
                <w:rFonts w:ascii="Times New Roman" w:hAnsi="Times New Roman"/>
                <w:color w:val="auto"/>
                <w:sz w:val="20"/>
                <w:szCs w:val="20"/>
                <w:lang w:eastAsia="pt-BR"/>
              </w:rPr>
              <w:t>Pini</w:t>
            </w:r>
            <w:proofErr w:type="spellEnd"/>
            <w:r w:rsidRPr="00023981">
              <w:rPr>
                <w:rFonts w:ascii="Times New Roman" w:hAnsi="Times New Roman"/>
                <w:color w:val="auto"/>
                <w:sz w:val="20"/>
                <w:szCs w:val="20"/>
                <w:lang w:eastAsia="pt-BR"/>
              </w:rPr>
              <w:t>, 2004. v. 2. ISBN 85-7266-125-5.-5.</w:t>
            </w:r>
          </w:p>
        </w:tc>
      </w:tr>
      <w:tr w:rsidR="006B15D7" w:rsidRPr="000C0D30" w14:paraId="2501EF1A"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0E67ACE"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COMPLEMENTAR</w:t>
            </w:r>
          </w:p>
        </w:tc>
      </w:tr>
      <w:tr w:rsidR="006B15D7" w:rsidRPr="000C0D30" w14:paraId="2D1201AB"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3E901D" w14:textId="77777777" w:rsidR="006B15D7" w:rsidRPr="00023981"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lang w:eastAsia="pt-BR"/>
              </w:rPr>
            </w:pPr>
            <w:r w:rsidRPr="00023981">
              <w:rPr>
                <w:rFonts w:ascii="Times New Roman" w:hAnsi="Times New Roman"/>
                <w:sz w:val="20"/>
                <w:szCs w:val="20"/>
                <w:lang w:eastAsia="pt-BR"/>
              </w:rPr>
              <w:t>BOTELHO, Manoel Henrique Campos.</w:t>
            </w:r>
            <w:r w:rsidRPr="00023981">
              <w:rPr>
                <w:rFonts w:ascii="Times New Roman" w:hAnsi="Times New Roman"/>
                <w:b/>
                <w:bCs/>
                <w:sz w:val="20"/>
                <w:szCs w:val="20"/>
                <w:lang w:eastAsia="pt-BR"/>
              </w:rPr>
              <w:t> Águas de chuva: engenharia das águas pluviais nas cidades.</w:t>
            </w:r>
            <w:r w:rsidRPr="00023981">
              <w:rPr>
                <w:rFonts w:ascii="Times New Roman" w:hAnsi="Times New Roman"/>
                <w:sz w:val="20"/>
                <w:szCs w:val="20"/>
                <w:lang w:eastAsia="pt-BR"/>
              </w:rPr>
              <w:t xml:space="preserve"> Colaboração de </w:t>
            </w:r>
            <w:proofErr w:type="spellStart"/>
            <w:r w:rsidRPr="00023981">
              <w:rPr>
                <w:rFonts w:ascii="Times New Roman" w:hAnsi="Times New Roman"/>
                <w:sz w:val="20"/>
                <w:szCs w:val="20"/>
                <w:lang w:eastAsia="pt-BR"/>
              </w:rPr>
              <w:t>Angelo</w:t>
            </w:r>
            <w:proofErr w:type="spellEnd"/>
            <w:r w:rsidRPr="00023981">
              <w:rPr>
                <w:rFonts w:ascii="Times New Roman" w:hAnsi="Times New Roman"/>
                <w:sz w:val="20"/>
                <w:szCs w:val="20"/>
                <w:lang w:eastAsia="pt-BR"/>
              </w:rPr>
              <w:t xml:space="preserve"> S. </w:t>
            </w:r>
            <w:proofErr w:type="spellStart"/>
            <w:r w:rsidRPr="00023981">
              <w:rPr>
                <w:rFonts w:ascii="Times New Roman" w:hAnsi="Times New Roman"/>
                <w:sz w:val="20"/>
                <w:szCs w:val="20"/>
                <w:lang w:eastAsia="pt-BR"/>
              </w:rPr>
              <w:t>Filardo</w:t>
            </w:r>
            <w:proofErr w:type="spellEnd"/>
            <w:r w:rsidRPr="00023981">
              <w:rPr>
                <w:rFonts w:ascii="Times New Roman" w:hAnsi="Times New Roman"/>
                <w:sz w:val="20"/>
                <w:szCs w:val="20"/>
                <w:lang w:eastAsia="pt-BR"/>
              </w:rPr>
              <w:t xml:space="preserve"> Júnior. 3.ed.rev.ampl. São Paulo: </w:t>
            </w:r>
            <w:proofErr w:type="spellStart"/>
            <w:r w:rsidRPr="00023981">
              <w:rPr>
                <w:rFonts w:ascii="Times New Roman" w:hAnsi="Times New Roman"/>
                <w:sz w:val="20"/>
                <w:szCs w:val="20"/>
                <w:lang w:eastAsia="pt-BR"/>
              </w:rPr>
              <w:t>Blucher</w:t>
            </w:r>
            <w:proofErr w:type="spellEnd"/>
            <w:r w:rsidRPr="00023981">
              <w:rPr>
                <w:rFonts w:ascii="Times New Roman" w:hAnsi="Times New Roman"/>
                <w:sz w:val="20"/>
                <w:szCs w:val="20"/>
                <w:lang w:eastAsia="pt-BR"/>
              </w:rPr>
              <w:t>, 2011. 293 p. ISBN 978-85-212-0596-8.</w:t>
            </w:r>
          </w:p>
          <w:p w14:paraId="392B7B72" w14:textId="77777777" w:rsidR="006B15D7" w:rsidRPr="00023981"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lang w:eastAsia="pt-BR"/>
              </w:rPr>
            </w:pPr>
            <w:r w:rsidRPr="00023981">
              <w:rPr>
                <w:rFonts w:ascii="Times New Roman" w:hAnsi="Times New Roman"/>
                <w:sz w:val="20"/>
                <w:szCs w:val="20"/>
                <w:lang w:eastAsia="pt-BR"/>
              </w:rPr>
              <w:t xml:space="preserve">DEPARTAMENTO NACIONAL DE INFRA-ESTRUTURA DE TRANSPORTES (Brasil) - DNIT. </w:t>
            </w:r>
            <w:r w:rsidRPr="00023981">
              <w:rPr>
                <w:rFonts w:ascii="Times New Roman" w:hAnsi="Times New Roman"/>
                <w:b/>
                <w:sz w:val="20"/>
                <w:szCs w:val="20"/>
                <w:lang w:eastAsia="pt-BR"/>
              </w:rPr>
              <w:t>Manual de drenagem de rodovias</w:t>
            </w:r>
            <w:r w:rsidRPr="00023981">
              <w:rPr>
                <w:rFonts w:ascii="Times New Roman" w:hAnsi="Times New Roman"/>
                <w:sz w:val="20"/>
                <w:szCs w:val="20"/>
                <w:lang w:eastAsia="pt-BR"/>
              </w:rPr>
              <w:t>: IPR - 724. 2. ed. Rio de Janeiro: DNIT, 2006. 333p. (IPR. Publicação, 724). Disponível em: &lt;http:// http://ipr.dnit.gov.br/normas-e-manuais/manuais/documentos/724_manual_drenagem_rodovias.pdf &gt;. Acesso em: 6 mar. 2019.</w:t>
            </w:r>
          </w:p>
          <w:p w14:paraId="542B8A8C" w14:textId="77777777" w:rsidR="006B15D7" w:rsidRPr="00023981"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lang w:eastAsia="pt-BR"/>
              </w:rPr>
            </w:pPr>
            <w:r w:rsidRPr="00023981">
              <w:rPr>
                <w:rFonts w:ascii="Times New Roman" w:hAnsi="Times New Roman"/>
                <w:sz w:val="20"/>
                <w:szCs w:val="20"/>
                <w:lang w:eastAsia="pt-BR"/>
              </w:rPr>
              <w:t xml:space="preserve">DEPARTAMENTO NACIONAL DE INFRA-ESTRUTURA DE TRANSPORTES (Brasil) - DNIT. </w:t>
            </w:r>
            <w:r w:rsidRPr="00023981">
              <w:rPr>
                <w:rFonts w:ascii="Times New Roman" w:hAnsi="Times New Roman"/>
                <w:b/>
                <w:sz w:val="20"/>
                <w:szCs w:val="20"/>
                <w:lang w:eastAsia="pt-BR"/>
              </w:rPr>
              <w:t>Manual de hidrologia básica para estruturas de drenagem</w:t>
            </w:r>
            <w:r w:rsidRPr="00023981">
              <w:rPr>
                <w:rFonts w:ascii="Times New Roman" w:hAnsi="Times New Roman"/>
                <w:sz w:val="20"/>
                <w:szCs w:val="20"/>
                <w:lang w:eastAsia="pt-BR"/>
              </w:rPr>
              <w:t>: IPR - 715. 2. ed. Rio de Janeiro: DNIT, 2005. 133p. (IPR. Publicação, 715). Disponível em: &lt;http:// http://ipr.dnit.gov.br/normas-e-manuais/manuais/documentos/715_manual_de_hidrologia_basica.pdf &gt;. Acesso em: 6 mar. 2019.</w:t>
            </w:r>
          </w:p>
          <w:p w14:paraId="256EF74D" w14:textId="77777777" w:rsidR="006B15D7" w:rsidRPr="00023981"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lang w:eastAsia="pt-BR"/>
              </w:rPr>
            </w:pPr>
            <w:r w:rsidRPr="00023981">
              <w:rPr>
                <w:rFonts w:ascii="Times New Roman" w:hAnsi="Times New Roman"/>
                <w:sz w:val="20"/>
                <w:szCs w:val="20"/>
                <w:lang w:eastAsia="pt-BR"/>
              </w:rPr>
              <w:t>GARCEZ, Lucas Nogueira; ALVAREZ, Guillermo Acosta.</w:t>
            </w:r>
            <w:r w:rsidRPr="00023981">
              <w:rPr>
                <w:rFonts w:ascii="Times New Roman" w:hAnsi="Times New Roman"/>
                <w:b/>
                <w:bCs/>
                <w:sz w:val="20"/>
                <w:szCs w:val="20"/>
                <w:lang w:eastAsia="pt-BR"/>
              </w:rPr>
              <w:t> Hidrologia.</w:t>
            </w:r>
            <w:r w:rsidRPr="00023981">
              <w:rPr>
                <w:rFonts w:ascii="Times New Roman" w:hAnsi="Times New Roman"/>
                <w:sz w:val="20"/>
                <w:szCs w:val="20"/>
                <w:lang w:eastAsia="pt-BR"/>
              </w:rPr>
              <w:t xml:space="preserve"> 2.ed.rev. São Paulo: Edgard </w:t>
            </w:r>
            <w:proofErr w:type="spellStart"/>
            <w:r w:rsidRPr="00023981">
              <w:rPr>
                <w:rFonts w:ascii="Times New Roman" w:hAnsi="Times New Roman"/>
                <w:sz w:val="20"/>
                <w:szCs w:val="20"/>
                <w:lang w:eastAsia="pt-BR"/>
              </w:rPr>
              <w:t>Blücher</w:t>
            </w:r>
            <w:proofErr w:type="spellEnd"/>
            <w:r w:rsidRPr="00023981">
              <w:rPr>
                <w:rFonts w:ascii="Times New Roman" w:hAnsi="Times New Roman"/>
                <w:sz w:val="20"/>
                <w:szCs w:val="20"/>
                <w:lang w:eastAsia="pt-BR"/>
              </w:rPr>
              <w:t>, 2002. 291 p. ISBN 85-212-0169-9.</w:t>
            </w:r>
          </w:p>
        </w:tc>
      </w:tr>
      <w:tr w:rsidR="006B15D7" w:rsidRPr="000C0D30" w14:paraId="508F99AD" w14:textId="77777777" w:rsidTr="009C0093">
        <w:trPr>
          <w:trHeight w:val="1080"/>
        </w:trPr>
        <w:tc>
          <w:tcPr>
            <w:tcW w:w="4295" w:type="dxa"/>
            <w:gridSpan w:val="2"/>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hideMark/>
          </w:tcPr>
          <w:p w14:paraId="26D6B58B" w14:textId="77777777" w:rsidR="006B15D7" w:rsidRPr="009909C1"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15FF66B9"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_______________________________</w:t>
            </w:r>
          </w:p>
          <w:p w14:paraId="021476CA"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 xml:space="preserve">Coordenador do Curso                                                    </w:t>
            </w:r>
          </w:p>
        </w:tc>
        <w:tc>
          <w:tcPr>
            <w:tcW w:w="4174" w:type="dxa"/>
            <w:gridSpan w:val="2"/>
            <w:tcBorders>
              <w:top w:val="single" w:sz="4" w:space="0" w:color="000000"/>
              <w:left w:val="single" w:sz="4" w:space="0" w:color="auto"/>
              <w:bottom w:val="single" w:sz="4" w:space="0" w:color="000000"/>
              <w:right w:val="single" w:sz="4" w:space="0" w:color="000000"/>
            </w:tcBorders>
            <w:shd w:val="clear" w:color="auto" w:fill="D9D9D9"/>
            <w:vAlign w:val="center"/>
          </w:tcPr>
          <w:p w14:paraId="661DE3F8"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23BF90F7"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r w:rsidRPr="000C0D30">
              <w:rPr>
                <w:rFonts w:ascii="Times New Roman" w:hAnsi="Times New Roman"/>
                <w:b/>
                <w:sz w:val="20"/>
                <w:szCs w:val="20"/>
              </w:rPr>
              <w:t>_____________________________</w:t>
            </w:r>
          </w:p>
          <w:p w14:paraId="0729257B" w14:textId="77777777" w:rsidR="006B15D7" w:rsidRPr="000C0D30" w:rsidRDefault="006B15D7"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Setor Pedagógico</w:t>
            </w:r>
          </w:p>
        </w:tc>
      </w:tr>
    </w:tbl>
    <w:p w14:paraId="30077251" w14:textId="77777777" w:rsidR="006B15D7" w:rsidRDefault="006B15D7" w:rsidP="00717B1C">
      <w:pPr>
        <w:spacing w:before="0" w:after="0"/>
        <w:ind w:firstLine="0"/>
        <w:jc w:val="left"/>
        <w:rPr>
          <w:rFonts w:ascii="Tahoma" w:eastAsia="Tahoma" w:hAnsi="Tahoma" w:cs="Tahoma"/>
        </w:rPr>
      </w:pPr>
    </w:p>
    <w:p w14:paraId="28B9598E" w14:textId="77777777" w:rsidR="004952AA" w:rsidRDefault="004952AA" w:rsidP="00717B1C">
      <w:pPr>
        <w:spacing w:before="0" w:after="0"/>
        <w:ind w:firstLine="0"/>
        <w:jc w:val="left"/>
        <w:rPr>
          <w:rFonts w:ascii="Tahoma" w:eastAsia="Tahoma" w:hAnsi="Tahoma" w:cs="Tahoma"/>
        </w:rPr>
      </w:pPr>
    </w:p>
    <w:p w14:paraId="69AD650A" w14:textId="77777777" w:rsidR="004952AA" w:rsidRDefault="004952AA" w:rsidP="00717B1C">
      <w:pPr>
        <w:spacing w:before="0" w:after="0"/>
        <w:ind w:firstLine="0"/>
        <w:jc w:val="left"/>
        <w:rPr>
          <w:rFonts w:ascii="Tahoma" w:eastAsia="Tahoma" w:hAnsi="Tahoma" w:cs="Tahoma"/>
        </w:rPr>
      </w:pPr>
    </w:p>
    <w:p w14:paraId="3C0A2346" w14:textId="77777777" w:rsidR="004952AA" w:rsidRDefault="004952AA" w:rsidP="00717B1C">
      <w:pPr>
        <w:spacing w:before="0" w:after="0"/>
        <w:ind w:firstLine="0"/>
        <w:jc w:val="left"/>
        <w:rPr>
          <w:rFonts w:ascii="Tahoma" w:eastAsia="Tahoma" w:hAnsi="Tahoma" w:cs="Tahoma"/>
        </w:rPr>
      </w:pPr>
    </w:p>
    <w:p w14:paraId="6BF80AD2" w14:textId="77777777" w:rsidR="004952AA" w:rsidRDefault="004952AA" w:rsidP="00717B1C">
      <w:pPr>
        <w:spacing w:before="0" w:after="0"/>
        <w:ind w:firstLine="0"/>
        <w:jc w:val="left"/>
        <w:rPr>
          <w:rFonts w:ascii="Tahoma" w:eastAsia="Tahoma" w:hAnsi="Tahoma" w:cs="Tahoma"/>
        </w:rPr>
      </w:pPr>
    </w:p>
    <w:p w14:paraId="25C404B0" w14:textId="77777777" w:rsidR="004952AA" w:rsidRDefault="004952AA" w:rsidP="00717B1C">
      <w:pPr>
        <w:spacing w:before="0" w:after="0"/>
        <w:ind w:firstLine="0"/>
        <w:jc w:val="left"/>
        <w:rPr>
          <w:rFonts w:ascii="Tahoma" w:eastAsia="Tahoma" w:hAnsi="Tahoma" w:cs="Tahoma"/>
        </w:rPr>
      </w:pPr>
    </w:p>
    <w:tbl>
      <w:tblPr>
        <w:tblW w:w="8469" w:type="dxa"/>
        <w:tblInd w:w="66" w:type="dxa"/>
        <w:tblLayout w:type="fixed"/>
        <w:tblCellMar>
          <w:top w:w="15" w:type="dxa"/>
          <w:left w:w="15" w:type="dxa"/>
          <w:bottom w:w="15" w:type="dxa"/>
          <w:right w:w="15" w:type="dxa"/>
        </w:tblCellMar>
        <w:tblLook w:val="04A0" w:firstRow="1" w:lastRow="0" w:firstColumn="1" w:lastColumn="0" w:noHBand="0" w:noVBand="1"/>
      </w:tblPr>
      <w:tblGrid>
        <w:gridCol w:w="3870"/>
        <w:gridCol w:w="425"/>
        <w:gridCol w:w="1984"/>
        <w:gridCol w:w="2190"/>
      </w:tblGrid>
      <w:tr w:rsidR="004952AA" w:rsidRPr="000C0D30" w14:paraId="45CF0535" w14:textId="77777777" w:rsidTr="009C0093">
        <w:trPr>
          <w:trHeight w:val="38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BF4AB14" w14:textId="77777777" w:rsidR="004952AA" w:rsidRPr="000C0D30" w:rsidRDefault="004952AA" w:rsidP="009C0093">
            <w:pPr>
              <w:widowControl/>
              <w:pBdr>
                <w:top w:val="none" w:sz="0" w:space="0" w:color="auto"/>
                <w:left w:val="none" w:sz="0" w:space="0" w:color="auto"/>
                <w:bottom w:val="none" w:sz="0" w:space="0" w:color="auto"/>
                <w:right w:val="none" w:sz="0" w:space="0" w:color="auto"/>
                <w:between w:val="none" w:sz="0" w:space="0" w:color="auto"/>
              </w:pBdr>
              <w:shd w:val="clear" w:color="auto" w:fill="D9D9D9"/>
              <w:spacing w:before="0" w:after="0"/>
              <w:ind w:firstLine="0"/>
              <w:jc w:val="left"/>
              <w:rPr>
                <w:rFonts w:ascii="Times" w:hAnsi="Times"/>
                <w:color w:val="auto"/>
              </w:rPr>
            </w:pPr>
            <w:r w:rsidRPr="000C0D30">
              <w:rPr>
                <w:rFonts w:ascii="Times New Roman" w:hAnsi="Times New Roman"/>
                <w:b/>
                <w:bCs/>
              </w:rPr>
              <w:t>DISCIPLINA</w:t>
            </w:r>
          </w:p>
          <w:p w14:paraId="2454019F" w14:textId="77777777" w:rsidR="004952AA" w:rsidRPr="000C0D30" w:rsidRDefault="004952AA" w:rsidP="009C0093">
            <w:pPr>
              <w:pStyle w:val="Ttulo5"/>
              <w:shd w:val="clear" w:color="auto" w:fill="D9D9D9"/>
              <w:rPr>
                <w:rFonts w:ascii="Times" w:hAnsi="Times"/>
                <w:color w:val="auto"/>
                <w:sz w:val="20"/>
                <w:szCs w:val="20"/>
              </w:rPr>
            </w:pPr>
            <w:r w:rsidRPr="004B0CD8">
              <w:t>CONSTRUÇÃO DE ESTRADAS</w:t>
            </w:r>
          </w:p>
        </w:tc>
      </w:tr>
      <w:tr w:rsidR="004952AA" w:rsidRPr="000C0D30" w14:paraId="1EA359DC" w14:textId="77777777" w:rsidTr="009C0093">
        <w:trPr>
          <w:trHeight w:val="190"/>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320790EE" w14:textId="77777777" w:rsidR="004952AA" w:rsidRPr="00175A45"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175A45">
              <w:rPr>
                <w:rFonts w:ascii="Times New Roman" w:hAnsi="Times New Roman"/>
                <w:b/>
                <w:bCs/>
                <w:color w:val="auto"/>
                <w:sz w:val="20"/>
                <w:szCs w:val="20"/>
              </w:rPr>
              <w:t>CURSO</w:t>
            </w:r>
            <w:r w:rsidRPr="00175A45">
              <w:rPr>
                <w:rFonts w:ascii="Times New Roman" w:hAnsi="Times New Roman"/>
                <w:bCs/>
                <w:color w:val="auto"/>
                <w:sz w:val="20"/>
                <w:szCs w:val="20"/>
              </w:rPr>
              <w:t>:   </w:t>
            </w:r>
            <w:r w:rsidRPr="00175A45">
              <w:rPr>
                <w:rFonts w:ascii="Times New Roman" w:hAnsi="Times New Roman"/>
                <w:b/>
                <w:bCs/>
                <w:color w:val="auto"/>
                <w:sz w:val="20"/>
                <w:szCs w:val="20"/>
              </w:rPr>
              <w:t>TECNOLOGIA EM ESTRADAS – 01321</w:t>
            </w:r>
          </w:p>
          <w:p w14:paraId="674FC9A8" w14:textId="77777777" w:rsidR="004952AA" w:rsidRPr="00175A45"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p>
          <w:p w14:paraId="7AF83201" w14:textId="77777777" w:rsidR="004952AA" w:rsidRPr="00175A45"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175A45">
              <w:rPr>
                <w:rFonts w:ascii="Times New Roman" w:hAnsi="Times New Roman"/>
                <w:b/>
                <w:bCs/>
                <w:color w:val="auto"/>
                <w:sz w:val="20"/>
                <w:szCs w:val="20"/>
              </w:rPr>
              <w:t>CÓDIGO DA DISCIPLINA:</w:t>
            </w:r>
            <w:r w:rsidRPr="00175A45">
              <w:rPr>
                <w:color w:val="auto"/>
                <w:sz w:val="22"/>
                <w:szCs w:val="22"/>
              </w:rPr>
              <w:t xml:space="preserve"> </w:t>
            </w:r>
            <w:r w:rsidRPr="00175A45">
              <w:rPr>
                <w:rFonts w:ascii="Times New Roman" w:hAnsi="Times New Roman"/>
                <w:b/>
                <w:bCs/>
                <w:color w:val="auto"/>
                <w:sz w:val="20"/>
                <w:szCs w:val="20"/>
              </w:rPr>
              <w:t>000</w:t>
            </w:r>
          </w:p>
        </w:tc>
      </w:tr>
      <w:tr w:rsidR="004952AA" w:rsidRPr="000C0D30" w14:paraId="04EDCDC8" w14:textId="77777777" w:rsidTr="009C0093">
        <w:trPr>
          <w:trHeight w:val="456"/>
        </w:trPr>
        <w:tc>
          <w:tcPr>
            <w:tcW w:w="3870" w:type="dxa"/>
            <w:tcBorders>
              <w:top w:val="single" w:sz="4" w:space="0" w:color="FFFFFF"/>
              <w:left w:val="single" w:sz="4" w:space="0" w:color="000000"/>
              <w:bottom w:val="single" w:sz="4" w:space="0" w:color="FFFFFF"/>
              <w:right w:val="single" w:sz="4" w:space="0" w:color="FFFFFF"/>
            </w:tcBorders>
            <w:shd w:val="clear" w:color="auto" w:fill="FFFFFF"/>
            <w:tcMar>
              <w:top w:w="0" w:type="dxa"/>
              <w:left w:w="108" w:type="dxa"/>
              <w:bottom w:w="0" w:type="dxa"/>
              <w:right w:w="108" w:type="dxa"/>
            </w:tcMar>
            <w:hideMark/>
          </w:tcPr>
          <w:p w14:paraId="7BBB0C62" w14:textId="77777777" w:rsidR="004952AA" w:rsidRPr="00175A45"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175A45">
              <w:rPr>
                <w:rFonts w:ascii="Times New Roman" w:hAnsi="Times New Roman"/>
                <w:b/>
                <w:bCs/>
                <w:color w:val="auto"/>
                <w:sz w:val="20"/>
                <w:szCs w:val="20"/>
              </w:rPr>
              <w:t>CARGA HORÁRIA: 80 HORAS</w:t>
            </w:r>
          </w:p>
        </w:tc>
        <w:tc>
          <w:tcPr>
            <w:tcW w:w="2409" w:type="dxa"/>
            <w:gridSpan w:val="2"/>
            <w:tcBorders>
              <w:top w:val="single" w:sz="4" w:space="0" w:color="FFFFFF"/>
              <w:left w:val="single" w:sz="4" w:space="0" w:color="FFFFFF"/>
              <w:bottom w:val="single" w:sz="4" w:space="0" w:color="FFFFFF"/>
              <w:right w:val="single" w:sz="4" w:space="0" w:color="FFFFFF"/>
            </w:tcBorders>
            <w:shd w:val="clear" w:color="auto" w:fill="FFFFFF"/>
          </w:tcPr>
          <w:p w14:paraId="51D70609" w14:textId="77777777" w:rsidR="004952AA" w:rsidRPr="00175A45"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0" w:hanging="45"/>
              <w:rPr>
                <w:rFonts w:ascii="Times New Roman" w:hAnsi="Times New Roman"/>
                <w:b/>
                <w:bCs/>
                <w:color w:val="auto"/>
                <w:sz w:val="20"/>
                <w:szCs w:val="20"/>
              </w:rPr>
            </w:pPr>
            <w:r w:rsidRPr="00175A45">
              <w:rPr>
                <w:rFonts w:ascii="Times New Roman" w:hAnsi="Times New Roman"/>
                <w:b/>
                <w:bCs/>
                <w:color w:val="auto"/>
                <w:sz w:val="20"/>
                <w:szCs w:val="20"/>
              </w:rPr>
              <w:t>TEÓRICA: 80 HORAS</w:t>
            </w:r>
          </w:p>
        </w:tc>
        <w:tc>
          <w:tcPr>
            <w:tcW w:w="2190" w:type="dxa"/>
            <w:tcBorders>
              <w:top w:val="single" w:sz="4" w:space="0" w:color="FFFFFF"/>
              <w:left w:val="single" w:sz="4" w:space="0" w:color="FFFFFF"/>
              <w:bottom w:val="single" w:sz="4" w:space="0" w:color="FFFFFF"/>
              <w:right w:val="single" w:sz="4" w:space="0" w:color="000000"/>
            </w:tcBorders>
            <w:shd w:val="clear" w:color="auto" w:fill="FFFFFF"/>
          </w:tcPr>
          <w:p w14:paraId="410F599E" w14:textId="77777777" w:rsidR="004952AA" w:rsidRPr="00175A45"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13" w:firstLine="0"/>
              <w:rPr>
                <w:rFonts w:ascii="Times New Roman" w:hAnsi="Times New Roman"/>
                <w:b/>
                <w:bCs/>
                <w:color w:val="auto"/>
                <w:sz w:val="20"/>
                <w:szCs w:val="20"/>
              </w:rPr>
            </w:pPr>
            <w:r w:rsidRPr="00175A45">
              <w:rPr>
                <w:rFonts w:ascii="Times New Roman" w:hAnsi="Times New Roman"/>
                <w:b/>
                <w:bCs/>
                <w:color w:val="auto"/>
                <w:sz w:val="20"/>
                <w:szCs w:val="20"/>
              </w:rPr>
              <w:t>PRÁTICA: -</w:t>
            </w:r>
          </w:p>
        </w:tc>
      </w:tr>
      <w:tr w:rsidR="004952AA" w:rsidRPr="000C0D30" w14:paraId="2F9CACDF" w14:textId="77777777" w:rsidTr="009C0093">
        <w:trPr>
          <w:trHeight w:val="113"/>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31FC1ACB" w14:textId="77777777" w:rsidR="004952AA" w:rsidRPr="00175A45"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175A45">
              <w:rPr>
                <w:rFonts w:ascii="Times New Roman" w:hAnsi="Times New Roman"/>
                <w:b/>
                <w:bCs/>
                <w:color w:val="auto"/>
                <w:sz w:val="20"/>
                <w:szCs w:val="20"/>
              </w:rPr>
              <w:t>CRÉDITOS: 04</w:t>
            </w:r>
          </w:p>
        </w:tc>
      </w:tr>
      <w:tr w:rsidR="004952AA" w:rsidRPr="000C0D30" w14:paraId="38FF4948" w14:textId="77777777" w:rsidTr="009C0093">
        <w:trPr>
          <w:trHeight w:val="259"/>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FFFFF"/>
            <w:tcMar>
              <w:top w:w="0" w:type="dxa"/>
              <w:left w:w="108" w:type="dxa"/>
              <w:bottom w:w="0" w:type="dxa"/>
              <w:right w:w="108" w:type="dxa"/>
            </w:tcMar>
            <w:hideMark/>
          </w:tcPr>
          <w:p w14:paraId="28A0B9A9" w14:textId="77777777" w:rsidR="004952AA" w:rsidRPr="00175A45"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175A45">
              <w:rPr>
                <w:rFonts w:ascii="Times New Roman" w:hAnsi="Times New Roman"/>
                <w:b/>
                <w:bCs/>
                <w:color w:val="auto"/>
                <w:sz w:val="20"/>
                <w:szCs w:val="20"/>
              </w:rPr>
              <w:t>PRÉ-REQUISITO: Dimensionamento de pavimentos rodoviários</w:t>
            </w:r>
          </w:p>
        </w:tc>
      </w:tr>
      <w:tr w:rsidR="004952AA" w:rsidRPr="000C0D30" w14:paraId="270B3C65" w14:textId="77777777" w:rsidTr="009C0093">
        <w:trPr>
          <w:trHeight w:val="242"/>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34AB3489" w14:textId="77777777" w:rsidR="004952AA" w:rsidRPr="000C0D30"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SEMESTRE: 06</w:t>
            </w:r>
          </w:p>
        </w:tc>
      </w:tr>
      <w:tr w:rsidR="004952AA" w:rsidRPr="000C0D30" w14:paraId="4FA17FCE" w14:textId="77777777" w:rsidTr="009C0093">
        <w:trPr>
          <w:trHeight w:val="250"/>
        </w:trPr>
        <w:tc>
          <w:tcPr>
            <w:tcW w:w="8469" w:type="dxa"/>
            <w:gridSpan w:val="4"/>
            <w:tcBorders>
              <w:top w:val="single" w:sz="4" w:space="0" w:color="FFFFFF"/>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518B33F" w14:textId="77777777" w:rsidR="004952AA" w:rsidRPr="000C0D30"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NÍVEL:</w:t>
            </w:r>
            <w:r w:rsidRPr="000C0D30">
              <w:rPr>
                <w:rFonts w:ascii="Times New Roman" w:hAnsi="Times New Roman"/>
                <w:b/>
                <w:sz w:val="20"/>
                <w:szCs w:val="20"/>
              </w:rPr>
              <w:t xml:space="preserve"> GRADUAÇÃO</w:t>
            </w:r>
          </w:p>
        </w:tc>
      </w:tr>
      <w:tr w:rsidR="004952AA" w:rsidRPr="000C0D30" w14:paraId="7BC82C69" w14:textId="77777777" w:rsidTr="009C0093">
        <w:trPr>
          <w:trHeight w:val="440"/>
        </w:trPr>
        <w:tc>
          <w:tcPr>
            <w:tcW w:w="8469" w:type="dxa"/>
            <w:gridSpan w:val="4"/>
            <w:tcBorders>
              <w:top w:val="single" w:sz="8"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1B0EEDC" w14:textId="77777777" w:rsidR="004952AA" w:rsidRPr="000C0D30"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lastRenderedPageBreak/>
              <w:t>EMENTA</w:t>
            </w:r>
          </w:p>
        </w:tc>
      </w:tr>
      <w:tr w:rsidR="004952AA" w:rsidRPr="000C0D30" w14:paraId="528418B2" w14:textId="77777777" w:rsidTr="009C0093">
        <w:trPr>
          <w:trHeight w:val="2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5CA4B8" w14:textId="77777777" w:rsidR="004952AA" w:rsidRPr="0043235F" w:rsidRDefault="004952AA" w:rsidP="0043235F">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noProof/>
                <w:sz w:val="20"/>
                <w:szCs w:val="20"/>
                <w:highlight w:val="yellow"/>
              </w:rPr>
            </w:pPr>
            <w:r w:rsidRPr="0043235F">
              <w:rPr>
                <w:rFonts w:ascii="Times New Roman" w:hAnsi="Times New Roman"/>
                <w:noProof/>
                <w:sz w:val="20"/>
                <w:szCs w:val="20"/>
                <w:highlight w:val="yellow"/>
              </w:rPr>
              <w:t>Oferecer aos alunos a capacidade de executar ou supervisionar os trabalhos básicos de implantação, melhoramento, restauração e pavimentação de obras rodoviárias.</w:t>
            </w:r>
          </w:p>
          <w:p w14:paraId="0227F8E5" w14:textId="77777777" w:rsidR="004952AA" w:rsidRPr="0043235F" w:rsidRDefault="004952AA" w:rsidP="0043235F">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color w:val="auto"/>
                <w:sz w:val="20"/>
                <w:szCs w:val="20"/>
                <w:lang w:eastAsia="pt-BR"/>
              </w:rPr>
            </w:pPr>
            <w:r w:rsidRPr="0043235F">
              <w:rPr>
                <w:rFonts w:ascii="Times New Roman" w:hAnsi="Times New Roman"/>
                <w:noProof/>
                <w:sz w:val="20"/>
                <w:szCs w:val="20"/>
                <w:highlight w:val="yellow"/>
              </w:rPr>
              <w:t xml:space="preserve">Avaliar e conhecer os métodos construtivos e operacionais na execução das obras e serviços rodoviários de acordo com </w:t>
            </w:r>
            <w:commentRangeStart w:id="73"/>
            <w:r w:rsidRPr="0043235F">
              <w:rPr>
                <w:rFonts w:ascii="Times New Roman" w:hAnsi="Times New Roman"/>
                <w:noProof/>
                <w:sz w:val="20"/>
                <w:szCs w:val="20"/>
                <w:highlight w:val="yellow"/>
              </w:rPr>
              <w:t>as</w:t>
            </w:r>
            <w:commentRangeEnd w:id="73"/>
            <w:r w:rsidR="0043235F">
              <w:rPr>
                <w:rStyle w:val="Refdecomentrio"/>
              </w:rPr>
              <w:commentReference w:id="73"/>
            </w:r>
            <w:r w:rsidRPr="0043235F">
              <w:rPr>
                <w:rFonts w:ascii="Times New Roman" w:hAnsi="Times New Roman"/>
                <w:noProof/>
                <w:sz w:val="20"/>
                <w:szCs w:val="20"/>
                <w:highlight w:val="yellow"/>
              </w:rPr>
              <w:t xml:space="preserve"> Normas Técnicas e Especificações Gerais de Obras e Serviços Rodoviários.</w:t>
            </w:r>
          </w:p>
        </w:tc>
      </w:tr>
      <w:tr w:rsidR="004952AA" w:rsidRPr="000C0D30" w14:paraId="0EBA78F0"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0B444A7" w14:textId="77777777" w:rsidR="004952AA" w:rsidRPr="000C0D30"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OBJETIVO</w:t>
            </w:r>
          </w:p>
        </w:tc>
      </w:tr>
      <w:tr w:rsidR="004952AA" w:rsidRPr="000C0D30" w14:paraId="254A6786"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BE407E" w14:textId="77777777" w:rsidR="004952AA" w:rsidRPr="004B0CD8"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4B0CD8">
              <w:rPr>
                <w:rFonts w:ascii="Times New Roman" w:hAnsi="Times New Roman"/>
                <w:sz w:val="20"/>
                <w:szCs w:val="20"/>
                <w:lang w:eastAsia="pt-BR"/>
              </w:rPr>
              <w:t>Conhecer os métodos construtivos e operacionais na execução de obras e serviços rodoviários: elementos básicos do projeto final de engenharia, especificações gerais de obras e serviços, materiais e utilização de equipamentos necessários para execução das tarefas.</w:t>
            </w:r>
          </w:p>
          <w:p w14:paraId="77BCE92D" w14:textId="77777777" w:rsidR="004952AA" w:rsidRPr="00C71E56"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4B0CD8">
              <w:rPr>
                <w:rFonts w:ascii="Times New Roman" w:hAnsi="Times New Roman"/>
                <w:sz w:val="20"/>
                <w:szCs w:val="20"/>
                <w:lang w:eastAsia="pt-BR"/>
              </w:rPr>
              <w:t>Conhecer os controles geotécnicos e geométricos aplicados em obras rodoviárias. Reconhecer a fase preliminar da implantação do projeto de terraplenagem. Conhecer o projeto de pavimentação.  Identificar os materiais e as camadas do pavimento e os tipos de revestimento.</w:t>
            </w:r>
          </w:p>
        </w:tc>
      </w:tr>
      <w:tr w:rsidR="004952AA" w:rsidRPr="000C0D30" w14:paraId="6482BBC9"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272430B" w14:textId="77777777" w:rsidR="004952AA" w:rsidRPr="000C0D30"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PROGRAMA</w:t>
            </w:r>
          </w:p>
        </w:tc>
      </w:tr>
      <w:tr w:rsidR="004952AA" w:rsidRPr="000C0D30" w14:paraId="1DDA39E6"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6AF01B" w14:textId="77777777" w:rsidR="004952AA" w:rsidRPr="004B0CD8" w:rsidRDefault="004952AA" w:rsidP="0043235F">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C45021">
              <w:rPr>
                <w:rFonts w:ascii="Times New Roman" w:hAnsi="Times New Roman"/>
                <w:b/>
                <w:sz w:val="20"/>
                <w:szCs w:val="20"/>
                <w:lang w:eastAsia="pt-BR"/>
              </w:rPr>
              <w:t xml:space="preserve">Unidade 1: </w:t>
            </w:r>
            <w:r w:rsidRPr="004B0CD8">
              <w:rPr>
                <w:rFonts w:ascii="Times New Roman" w:hAnsi="Times New Roman"/>
                <w:sz w:val="20"/>
                <w:szCs w:val="20"/>
                <w:lang w:eastAsia="pt-BR"/>
              </w:rPr>
              <w:t>SERVIÇOS PRELIMINARES:</w:t>
            </w:r>
          </w:p>
          <w:p w14:paraId="4F89E65E" w14:textId="77777777" w:rsidR="004952AA" w:rsidRPr="004B0CD8" w:rsidRDefault="004952AA" w:rsidP="004952AA">
            <w:pPr>
              <w:widowControl/>
              <w:numPr>
                <w:ilvl w:val="1"/>
                <w:numId w:val="14"/>
              </w:numPr>
              <w:pBdr>
                <w:top w:val="none" w:sz="0" w:space="0" w:color="auto"/>
                <w:left w:val="none" w:sz="0" w:space="0" w:color="auto"/>
                <w:bottom w:val="none" w:sz="0" w:space="0" w:color="auto"/>
                <w:right w:val="none" w:sz="0" w:space="0" w:color="auto"/>
                <w:between w:val="none" w:sz="0" w:space="0" w:color="auto"/>
              </w:pBdr>
              <w:tabs>
                <w:tab w:val="clear" w:pos="792"/>
                <w:tab w:val="num" w:pos="508"/>
              </w:tabs>
              <w:spacing w:before="0" w:after="0"/>
              <w:ind w:left="508"/>
              <w:rPr>
                <w:rFonts w:ascii="Times New Roman" w:hAnsi="Times New Roman"/>
                <w:sz w:val="20"/>
                <w:szCs w:val="20"/>
                <w:lang w:eastAsia="pt-BR"/>
              </w:rPr>
            </w:pPr>
            <w:r w:rsidRPr="004B0CD8">
              <w:rPr>
                <w:rFonts w:ascii="Times New Roman" w:hAnsi="Times New Roman"/>
                <w:sz w:val="20"/>
                <w:szCs w:val="20"/>
                <w:lang w:eastAsia="pt-BR"/>
              </w:rPr>
              <w:t xml:space="preserve">Instalações de canteiros de obras e mobilização de equipamentos e </w:t>
            </w:r>
            <w:proofErr w:type="spellStart"/>
            <w:r w:rsidRPr="004B0CD8">
              <w:rPr>
                <w:rFonts w:ascii="Times New Roman" w:hAnsi="Times New Roman"/>
                <w:sz w:val="20"/>
                <w:szCs w:val="20"/>
                <w:lang w:eastAsia="pt-BR"/>
              </w:rPr>
              <w:t>mão-de-obras</w:t>
            </w:r>
            <w:proofErr w:type="spellEnd"/>
            <w:r w:rsidRPr="004B0CD8">
              <w:rPr>
                <w:rFonts w:ascii="Times New Roman" w:hAnsi="Times New Roman"/>
                <w:sz w:val="20"/>
                <w:szCs w:val="20"/>
                <w:lang w:eastAsia="pt-BR"/>
              </w:rPr>
              <w:t xml:space="preserve"> especializadas.</w:t>
            </w:r>
          </w:p>
          <w:p w14:paraId="78578494" w14:textId="77777777" w:rsidR="004952AA" w:rsidRPr="004B0CD8" w:rsidRDefault="004952AA" w:rsidP="004952AA">
            <w:pPr>
              <w:widowControl/>
              <w:numPr>
                <w:ilvl w:val="1"/>
                <w:numId w:val="14"/>
              </w:numPr>
              <w:pBdr>
                <w:top w:val="none" w:sz="0" w:space="0" w:color="auto"/>
                <w:left w:val="none" w:sz="0" w:space="0" w:color="auto"/>
                <w:bottom w:val="none" w:sz="0" w:space="0" w:color="auto"/>
                <w:right w:val="none" w:sz="0" w:space="0" w:color="auto"/>
                <w:between w:val="none" w:sz="0" w:space="0" w:color="auto"/>
              </w:pBdr>
              <w:tabs>
                <w:tab w:val="clear" w:pos="792"/>
                <w:tab w:val="num" w:pos="508"/>
              </w:tabs>
              <w:spacing w:before="0" w:after="0"/>
              <w:ind w:left="508"/>
              <w:rPr>
                <w:rFonts w:ascii="Times New Roman" w:hAnsi="Times New Roman"/>
                <w:sz w:val="20"/>
                <w:szCs w:val="20"/>
                <w:lang w:eastAsia="pt-BR"/>
              </w:rPr>
            </w:pPr>
            <w:r w:rsidRPr="004B0CD8">
              <w:rPr>
                <w:rFonts w:ascii="Times New Roman" w:hAnsi="Times New Roman"/>
                <w:sz w:val="20"/>
                <w:szCs w:val="20"/>
                <w:lang w:eastAsia="pt-BR"/>
              </w:rPr>
              <w:t>Locação do projeto de terraplenagem com notas de serviços: desmatamento, destocamento e limpeza da faixa de domínio, movimento de terras: escavações, cargas e transportes de materiais de 1ª, 2ª e 3ª categorias: cortes, empréstimos, bota-fora e compactação de aterros com controles: geométricos, geotécnicos.</w:t>
            </w:r>
          </w:p>
          <w:p w14:paraId="50861933" w14:textId="77777777" w:rsidR="004952AA" w:rsidRPr="004B0CD8" w:rsidRDefault="004952AA" w:rsidP="004952AA">
            <w:pPr>
              <w:widowControl/>
              <w:numPr>
                <w:ilvl w:val="1"/>
                <w:numId w:val="14"/>
              </w:numPr>
              <w:pBdr>
                <w:top w:val="none" w:sz="0" w:space="0" w:color="auto"/>
                <w:left w:val="none" w:sz="0" w:space="0" w:color="auto"/>
                <w:bottom w:val="none" w:sz="0" w:space="0" w:color="auto"/>
                <w:right w:val="none" w:sz="0" w:space="0" w:color="auto"/>
                <w:between w:val="none" w:sz="0" w:space="0" w:color="auto"/>
              </w:pBdr>
              <w:tabs>
                <w:tab w:val="clear" w:pos="792"/>
                <w:tab w:val="num" w:pos="508"/>
              </w:tabs>
              <w:spacing w:before="0" w:after="0"/>
              <w:ind w:left="508"/>
              <w:rPr>
                <w:rFonts w:ascii="Times New Roman" w:hAnsi="Times New Roman"/>
                <w:sz w:val="20"/>
                <w:szCs w:val="20"/>
                <w:lang w:eastAsia="pt-BR"/>
              </w:rPr>
            </w:pPr>
            <w:proofErr w:type="spellStart"/>
            <w:r w:rsidRPr="004B0CD8">
              <w:rPr>
                <w:rFonts w:ascii="Times New Roman" w:hAnsi="Times New Roman"/>
                <w:sz w:val="20"/>
                <w:szCs w:val="20"/>
                <w:lang w:eastAsia="pt-BR"/>
              </w:rPr>
              <w:t>Caracteristícas</w:t>
            </w:r>
            <w:proofErr w:type="spellEnd"/>
            <w:r w:rsidRPr="004B0CD8">
              <w:rPr>
                <w:rFonts w:ascii="Times New Roman" w:hAnsi="Times New Roman"/>
                <w:sz w:val="20"/>
                <w:szCs w:val="20"/>
                <w:lang w:eastAsia="pt-BR"/>
              </w:rPr>
              <w:t xml:space="preserve"> Técnicas para projeto: velocidades, geometrias e distâncias.</w:t>
            </w:r>
          </w:p>
          <w:p w14:paraId="4381A80C" w14:textId="77777777" w:rsidR="004952AA" w:rsidRPr="004B0CD8" w:rsidRDefault="004952AA" w:rsidP="0043235F">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Pr>
                <w:rFonts w:ascii="Times New Roman" w:hAnsi="Times New Roman"/>
                <w:b/>
                <w:sz w:val="20"/>
                <w:szCs w:val="20"/>
                <w:lang w:eastAsia="pt-BR"/>
              </w:rPr>
              <w:t xml:space="preserve">Unidade 2: </w:t>
            </w:r>
            <w:r w:rsidRPr="004B0CD8">
              <w:rPr>
                <w:rFonts w:ascii="Times New Roman" w:hAnsi="Times New Roman"/>
                <w:sz w:val="20"/>
                <w:szCs w:val="20"/>
                <w:lang w:eastAsia="pt-BR"/>
              </w:rPr>
              <w:t>PROJETO DE PAVIMENTAÇÃO:</w:t>
            </w:r>
          </w:p>
          <w:p w14:paraId="6018AB20" w14:textId="77777777" w:rsidR="004952AA" w:rsidRPr="004B0CD8" w:rsidRDefault="004952AA" w:rsidP="004952AA">
            <w:pPr>
              <w:widowControl/>
              <w:numPr>
                <w:ilvl w:val="0"/>
                <w:numId w:val="1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vanish/>
                <w:sz w:val="20"/>
                <w:szCs w:val="20"/>
                <w:lang w:eastAsia="pt-BR"/>
              </w:rPr>
            </w:pPr>
          </w:p>
          <w:p w14:paraId="2D69D181" w14:textId="77777777" w:rsidR="004952AA" w:rsidRPr="004B0CD8" w:rsidRDefault="004952AA" w:rsidP="004952AA">
            <w:pPr>
              <w:widowControl/>
              <w:numPr>
                <w:ilvl w:val="1"/>
                <w:numId w:val="14"/>
              </w:numPr>
              <w:pBdr>
                <w:top w:val="none" w:sz="0" w:space="0" w:color="auto"/>
                <w:left w:val="none" w:sz="0" w:space="0" w:color="auto"/>
                <w:bottom w:val="none" w:sz="0" w:space="0" w:color="auto"/>
                <w:right w:val="none" w:sz="0" w:space="0" w:color="auto"/>
                <w:between w:val="none" w:sz="0" w:space="0" w:color="auto"/>
              </w:pBdr>
              <w:tabs>
                <w:tab w:val="clear" w:pos="792"/>
                <w:tab w:val="num" w:pos="508"/>
              </w:tabs>
              <w:spacing w:before="0" w:after="0"/>
              <w:ind w:left="508"/>
              <w:rPr>
                <w:rFonts w:ascii="Times New Roman" w:hAnsi="Times New Roman"/>
                <w:sz w:val="20"/>
                <w:szCs w:val="20"/>
                <w:lang w:eastAsia="pt-BR"/>
              </w:rPr>
            </w:pPr>
            <w:r w:rsidRPr="004B0CD8">
              <w:rPr>
                <w:rFonts w:ascii="Times New Roman" w:hAnsi="Times New Roman"/>
                <w:sz w:val="20"/>
                <w:szCs w:val="20"/>
                <w:lang w:eastAsia="pt-BR"/>
              </w:rPr>
              <w:t>Projetos de pavimentação: estudos geotécnicos das ocorrências e localizações de materiais: jazidas de solos, areias e pedreiras aplicados nos serviços de pavimentação.</w:t>
            </w:r>
          </w:p>
          <w:p w14:paraId="4F970466" w14:textId="77777777" w:rsidR="004952AA" w:rsidRPr="004B0CD8" w:rsidRDefault="004952AA" w:rsidP="004952AA">
            <w:pPr>
              <w:widowControl/>
              <w:numPr>
                <w:ilvl w:val="1"/>
                <w:numId w:val="14"/>
              </w:numPr>
              <w:pBdr>
                <w:top w:val="none" w:sz="0" w:space="0" w:color="auto"/>
                <w:left w:val="none" w:sz="0" w:space="0" w:color="auto"/>
                <w:bottom w:val="none" w:sz="0" w:space="0" w:color="auto"/>
                <w:right w:val="none" w:sz="0" w:space="0" w:color="auto"/>
                <w:between w:val="none" w:sz="0" w:space="0" w:color="auto"/>
              </w:pBdr>
              <w:tabs>
                <w:tab w:val="clear" w:pos="792"/>
                <w:tab w:val="num" w:pos="508"/>
              </w:tabs>
              <w:spacing w:before="0" w:after="0"/>
              <w:ind w:left="508"/>
              <w:rPr>
                <w:rFonts w:ascii="Times New Roman" w:hAnsi="Times New Roman"/>
                <w:sz w:val="20"/>
                <w:szCs w:val="20"/>
                <w:lang w:eastAsia="pt-BR"/>
              </w:rPr>
            </w:pPr>
            <w:r w:rsidRPr="004B0CD8">
              <w:rPr>
                <w:rFonts w:ascii="Times New Roman" w:hAnsi="Times New Roman"/>
                <w:sz w:val="20"/>
                <w:szCs w:val="20"/>
                <w:lang w:eastAsia="pt-BR"/>
              </w:rPr>
              <w:t xml:space="preserve"> Etapas do projeto de pavimentação: regularização do subleito, reforço do subleito, sub-base, base, imprimação e tipos de revestimento: objetivos, definições, materiais, equipamentos, execuções, controles e critérios de medição.</w:t>
            </w:r>
          </w:p>
          <w:p w14:paraId="6F90A248" w14:textId="77777777" w:rsidR="004952AA" w:rsidRPr="004B0CD8" w:rsidRDefault="004952AA" w:rsidP="004952AA">
            <w:pPr>
              <w:widowControl/>
              <w:numPr>
                <w:ilvl w:val="1"/>
                <w:numId w:val="14"/>
              </w:numPr>
              <w:pBdr>
                <w:top w:val="none" w:sz="0" w:space="0" w:color="auto"/>
                <w:left w:val="none" w:sz="0" w:space="0" w:color="auto"/>
                <w:bottom w:val="none" w:sz="0" w:space="0" w:color="auto"/>
                <w:right w:val="none" w:sz="0" w:space="0" w:color="auto"/>
                <w:between w:val="none" w:sz="0" w:space="0" w:color="auto"/>
              </w:pBdr>
              <w:tabs>
                <w:tab w:val="clear" w:pos="792"/>
                <w:tab w:val="num" w:pos="508"/>
              </w:tabs>
              <w:spacing w:before="0" w:after="0"/>
              <w:ind w:left="508"/>
              <w:rPr>
                <w:rFonts w:ascii="Times New Roman" w:hAnsi="Times New Roman"/>
                <w:sz w:val="20"/>
                <w:szCs w:val="20"/>
                <w:lang w:eastAsia="pt-BR"/>
              </w:rPr>
            </w:pPr>
            <w:r w:rsidRPr="004B0CD8">
              <w:rPr>
                <w:rFonts w:ascii="Times New Roman" w:hAnsi="Times New Roman"/>
                <w:sz w:val="20"/>
                <w:szCs w:val="20"/>
                <w:lang w:eastAsia="pt-BR"/>
              </w:rPr>
              <w:t>Camadas estabilizadas.</w:t>
            </w:r>
          </w:p>
          <w:p w14:paraId="1AAE8D35" w14:textId="77777777" w:rsidR="004952AA" w:rsidRPr="004B0CD8" w:rsidRDefault="004952AA" w:rsidP="004952AA">
            <w:pPr>
              <w:widowControl/>
              <w:numPr>
                <w:ilvl w:val="1"/>
                <w:numId w:val="14"/>
              </w:numPr>
              <w:pBdr>
                <w:top w:val="none" w:sz="0" w:space="0" w:color="auto"/>
                <w:left w:val="none" w:sz="0" w:space="0" w:color="auto"/>
                <w:bottom w:val="none" w:sz="0" w:space="0" w:color="auto"/>
                <w:right w:val="none" w:sz="0" w:space="0" w:color="auto"/>
                <w:between w:val="none" w:sz="0" w:space="0" w:color="auto"/>
              </w:pBdr>
              <w:tabs>
                <w:tab w:val="clear" w:pos="792"/>
                <w:tab w:val="num" w:pos="508"/>
              </w:tabs>
              <w:spacing w:before="0" w:after="0"/>
              <w:ind w:left="508"/>
              <w:rPr>
                <w:rFonts w:ascii="Times New Roman" w:hAnsi="Times New Roman"/>
                <w:sz w:val="20"/>
                <w:szCs w:val="20"/>
                <w:lang w:eastAsia="pt-BR"/>
              </w:rPr>
            </w:pPr>
            <w:r w:rsidRPr="004B0CD8">
              <w:rPr>
                <w:rFonts w:ascii="Times New Roman" w:hAnsi="Times New Roman"/>
                <w:sz w:val="20"/>
                <w:szCs w:val="20"/>
                <w:lang w:eastAsia="pt-BR"/>
              </w:rPr>
              <w:t>Uso de materiais alternativos.</w:t>
            </w:r>
          </w:p>
          <w:p w14:paraId="356BF735" w14:textId="77777777" w:rsidR="004952AA" w:rsidRPr="004B0CD8" w:rsidRDefault="004952AA" w:rsidP="0043235F">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Pr>
                <w:rFonts w:ascii="Times New Roman" w:hAnsi="Times New Roman"/>
                <w:b/>
                <w:sz w:val="20"/>
                <w:szCs w:val="20"/>
                <w:lang w:eastAsia="pt-BR"/>
              </w:rPr>
              <w:t xml:space="preserve">Unidade 3: </w:t>
            </w:r>
            <w:r w:rsidRPr="004B0CD8">
              <w:rPr>
                <w:rFonts w:ascii="Times New Roman" w:hAnsi="Times New Roman"/>
                <w:sz w:val="20"/>
                <w:szCs w:val="20"/>
                <w:lang w:eastAsia="pt-BR"/>
              </w:rPr>
              <w:t>TÉCNICAS EXECUTIVAS DE REVESTIMENTOS ASFÁLTICOS:</w:t>
            </w:r>
          </w:p>
          <w:p w14:paraId="09F774A3" w14:textId="77777777" w:rsidR="004952AA" w:rsidRPr="004B0CD8"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4B0CD8">
              <w:rPr>
                <w:rFonts w:ascii="Times New Roman" w:hAnsi="Times New Roman"/>
                <w:sz w:val="20"/>
                <w:szCs w:val="20"/>
                <w:lang w:eastAsia="pt-BR"/>
              </w:rPr>
              <w:t>3.1 Preparação da Superfície e Usinas Asfálticas a Quente.</w:t>
            </w:r>
          </w:p>
          <w:p w14:paraId="75425685" w14:textId="77777777" w:rsidR="004952AA" w:rsidRPr="004B0CD8"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4B0CD8">
              <w:rPr>
                <w:rFonts w:ascii="Times New Roman" w:hAnsi="Times New Roman"/>
                <w:sz w:val="20"/>
                <w:szCs w:val="20"/>
                <w:lang w:eastAsia="pt-BR"/>
              </w:rPr>
              <w:t>3.2 Transporte, Lançamento e Compactação.</w:t>
            </w:r>
          </w:p>
          <w:p w14:paraId="0CFE2D32" w14:textId="77777777" w:rsidR="004952AA" w:rsidRPr="004B0CD8"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4B0CD8">
              <w:rPr>
                <w:rFonts w:ascii="Times New Roman" w:hAnsi="Times New Roman"/>
                <w:sz w:val="20"/>
                <w:szCs w:val="20"/>
                <w:lang w:eastAsia="pt-BR"/>
              </w:rPr>
              <w:t xml:space="preserve">3.3 Especificações para Misturas Asfálticas Usinadas a Quente. </w:t>
            </w:r>
          </w:p>
          <w:p w14:paraId="0E189AD4" w14:textId="77777777" w:rsidR="004952AA" w:rsidRPr="004B0CD8"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4B0CD8">
              <w:rPr>
                <w:rFonts w:ascii="Times New Roman" w:hAnsi="Times New Roman"/>
                <w:sz w:val="20"/>
                <w:szCs w:val="20"/>
                <w:lang w:eastAsia="pt-BR"/>
              </w:rPr>
              <w:t>3.4 Especificações para Misturas Asfálticas Usinadas a Frio.</w:t>
            </w:r>
          </w:p>
          <w:p w14:paraId="60F86B50" w14:textId="77777777" w:rsidR="004952AA" w:rsidRPr="004B0CD8" w:rsidRDefault="004952AA" w:rsidP="0043235F">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8650CB">
              <w:rPr>
                <w:rFonts w:ascii="Times New Roman" w:hAnsi="Times New Roman"/>
                <w:b/>
                <w:sz w:val="20"/>
                <w:szCs w:val="20"/>
                <w:lang w:eastAsia="pt-BR"/>
              </w:rPr>
              <w:t xml:space="preserve">Unidade 4 </w:t>
            </w:r>
            <w:r w:rsidRPr="004B0CD8">
              <w:rPr>
                <w:rFonts w:ascii="Times New Roman" w:hAnsi="Times New Roman"/>
                <w:sz w:val="20"/>
                <w:szCs w:val="20"/>
                <w:lang w:eastAsia="pt-BR"/>
              </w:rPr>
              <w:t>PAVIMENTOS DE CONCRETO:</w:t>
            </w:r>
          </w:p>
          <w:p w14:paraId="3539D406" w14:textId="77777777" w:rsidR="004952AA" w:rsidRPr="004B0CD8" w:rsidRDefault="004952AA" w:rsidP="009C0093">
            <w:pPr>
              <w:widowControl/>
              <w:pBdr>
                <w:top w:val="none" w:sz="0" w:space="0" w:color="auto"/>
                <w:left w:val="none" w:sz="0" w:space="0" w:color="auto"/>
                <w:bottom w:val="none" w:sz="0" w:space="0" w:color="auto"/>
                <w:right w:val="none" w:sz="0" w:space="0" w:color="auto"/>
                <w:between w:val="none" w:sz="0" w:space="0" w:color="auto"/>
              </w:pBdr>
              <w:tabs>
                <w:tab w:val="num" w:pos="360"/>
              </w:tabs>
              <w:spacing w:before="0" w:after="0"/>
              <w:ind w:left="360" w:firstLine="0"/>
              <w:rPr>
                <w:rFonts w:ascii="Times New Roman" w:hAnsi="Times New Roman"/>
                <w:sz w:val="20"/>
                <w:szCs w:val="20"/>
                <w:lang w:eastAsia="pt-BR"/>
              </w:rPr>
            </w:pPr>
            <w:r w:rsidRPr="004B0CD8">
              <w:rPr>
                <w:rFonts w:ascii="Times New Roman" w:hAnsi="Times New Roman"/>
                <w:sz w:val="20"/>
                <w:szCs w:val="20"/>
                <w:lang w:eastAsia="pt-BR"/>
              </w:rPr>
              <w:t>4.1 Dimensionamento.</w:t>
            </w:r>
          </w:p>
          <w:p w14:paraId="0687BC9B" w14:textId="77777777" w:rsidR="004952AA" w:rsidRPr="004B0CD8" w:rsidRDefault="004952AA" w:rsidP="009C0093">
            <w:pPr>
              <w:widowControl/>
              <w:pBdr>
                <w:top w:val="none" w:sz="0" w:space="0" w:color="auto"/>
                <w:left w:val="none" w:sz="0" w:space="0" w:color="auto"/>
                <w:bottom w:val="none" w:sz="0" w:space="0" w:color="auto"/>
                <w:right w:val="none" w:sz="0" w:space="0" w:color="auto"/>
                <w:between w:val="none" w:sz="0" w:space="0" w:color="auto"/>
              </w:pBdr>
              <w:tabs>
                <w:tab w:val="num" w:pos="360"/>
              </w:tabs>
              <w:spacing w:before="0" w:after="0"/>
              <w:ind w:left="360" w:firstLine="0"/>
              <w:rPr>
                <w:rFonts w:ascii="Times New Roman" w:hAnsi="Times New Roman"/>
                <w:sz w:val="20"/>
                <w:szCs w:val="20"/>
                <w:lang w:eastAsia="pt-BR"/>
              </w:rPr>
            </w:pPr>
            <w:r w:rsidRPr="004B0CD8">
              <w:rPr>
                <w:rFonts w:ascii="Times New Roman" w:hAnsi="Times New Roman"/>
                <w:sz w:val="20"/>
                <w:szCs w:val="20"/>
                <w:lang w:eastAsia="pt-BR"/>
              </w:rPr>
              <w:t>4.2 Técnicas executivas de pavimentos de concreto.</w:t>
            </w:r>
          </w:p>
          <w:p w14:paraId="205B324B" w14:textId="77777777" w:rsidR="004952AA" w:rsidRPr="004B0CD8" w:rsidRDefault="004952AA" w:rsidP="0043235F">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Pr>
                <w:rFonts w:ascii="Times New Roman" w:hAnsi="Times New Roman"/>
                <w:b/>
                <w:sz w:val="20"/>
                <w:szCs w:val="20"/>
                <w:lang w:eastAsia="pt-BR"/>
              </w:rPr>
              <w:t xml:space="preserve">Unidade 5: </w:t>
            </w:r>
            <w:r w:rsidRPr="004B0CD8">
              <w:rPr>
                <w:rFonts w:ascii="Times New Roman" w:hAnsi="Times New Roman"/>
                <w:sz w:val="20"/>
                <w:szCs w:val="20"/>
                <w:lang w:eastAsia="pt-BR"/>
              </w:rPr>
              <w:t>SERVIÇOS, EQUIPAMENTOS COMPLEMENTARES E DE APOIO OPERACIONAL:</w:t>
            </w:r>
          </w:p>
          <w:p w14:paraId="65A5329F" w14:textId="77777777" w:rsidR="004952AA" w:rsidRPr="004B0CD8"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4B0CD8">
              <w:rPr>
                <w:rFonts w:ascii="Times New Roman" w:hAnsi="Times New Roman"/>
                <w:sz w:val="20"/>
                <w:szCs w:val="20"/>
                <w:lang w:eastAsia="pt-BR"/>
              </w:rPr>
              <w:t>5.1.  Sinalização da pista e símbolos no pavimento;</w:t>
            </w:r>
          </w:p>
          <w:p w14:paraId="0D93F3A1" w14:textId="77777777" w:rsidR="004952AA" w:rsidRPr="00E52AE4"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4B0CD8">
              <w:rPr>
                <w:rFonts w:ascii="Times New Roman" w:hAnsi="Times New Roman"/>
                <w:sz w:val="20"/>
                <w:szCs w:val="20"/>
                <w:lang w:eastAsia="pt-BR"/>
              </w:rPr>
              <w:t>5.2.  Defensas.</w:t>
            </w:r>
          </w:p>
          <w:p w14:paraId="7FF6103F" w14:textId="77777777" w:rsidR="004952AA" w:rsidRPr="00E52AE4"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p>
        </w:tc>
      </w:tr>
      <w:tr w:rsidR="004952AA" w:rsidRPr="000C0D30" w14:paraId="1103CD4D"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57EBED84" w14:textId="77777777" w:rsidR="004952AA" w:rsidRPr="000C0D30"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METODOLOGIA DE ENSINO</w:t>
            </w:r>
          </w:p>
        </w:tc>
      </w:tr>
      <w:tr w:rsidR="004952AA" w:rsidRPr="000C0D30" w14:paraId="30974792"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E7CF79" w14:textId="77777777" w:rsidR="004952AA"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1F7B3E">
              <w:rPr>
                <w:rFonts w:ascii="Times New Roman" w:hAnsi="Times New Roman"/>
                <w:sz w:val="20"/>
                <w:szCs w:val="20"/>
                <w:lang w:eastAsia="pt-BR"/>
              </w:rPr>
              <w:t xml:space="preserve">A disciplina é desenvolvida no formato presencial: </w:t>
            </w:r>
          </w:p>
          <w:p w14:paraId="2D0F4041" w14:textId="77777777" w:rsidR="004952AA" w:rsidRPr="004B0CD8"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B0CD8">
              <w:rPr>
                <w:rFonts w:ascii="Times New Roman" w:hAnsi="Times New Roman"/>
                <w:sz w:val="20"/>
                <w:szCs w:val="20"/>
                <w:lang w:eastAsia="pt-BR"/>
              </w:rPr>
              <w:t>Projetos, aulas expositivas e visitas técnicas;</w:t>
            </w:r>
          </w:p>
          <w:p w14:paraId="3D20DBA6" w14:textId="77777777" w:rsidR="004952AA" w:rsidRPr="00745029"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B0CD8">
              <w:rPr>
                <w:rFonts w:ascii="Times New Roman" w:hAnsi="Times New Roman"/>
                <w:sz w:val="20"/>
                <w:szCs w:val="20"/>
                <w:lang w:eastAsia="pt-BR"/>
              </w:rPr>
              <w:t>Palestras, seminários e encontros rodoviários.</w:t>
            </w:r>
          </w:p>
        </w:tc>
      </w:tr>
      <w:tr w:rsidR="004952AA" w:rsidRPr="000C0D30" w14:paraId="6D719C38"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6A184D4" w14:textId="77777777" w:rsidR="004952AA" w:rsidRPr="000C0D30"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AVALIAÇÃO</w:t>
            </w:r>
          </w:p>
        </w:tc>
      </w:tr>
      <w:tr w:rsidR="004952AA" w:rsidRPr="000C0D30" w14:paraId="27D2E382"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82FD11" w14:textId="77777777" w:rsidR="004952AA" w:rsidRPr="004B0CD8"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B0CD8">
              <w:rPr>
                <w:rFonts w:ascii="Times New Roman" w:hAnsi="Times New Roman"/>
                <w:sz w:val="20"/>
                <w:szCs w:val="20"/>
                <w:lang w:eastAsia="pt-BR"/>
              </w:rPr>
              <w:t>Avaliações parciais/finais;</w:t>
            </w:r>
          </w:p>
          <w:p w14:paraId="4E333E3B" w14:textId="77777777" w:rsidR="004952AA" w:rsidRPr="004B0CD8"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B0CD8">
              <w:rPr>
                <w:rFonts w:ascii="Times New Roman" w:hAnsi="Times New Roman"/>
                <w:sz w:val="20"/>
                <w:szCs w:val="20"/>
                <w:lang w:eastAsia="pt-BR"/>
              </w:rPr>
              <w:t>Trabalhos/Pesquisas;</w:t>
            </w:r>
          </w:p>
          <w:p w14:paraId="1EE73B19" w14:textId="77777777" w:rsidR="004952AA" w:rsidRPr="000C0D30"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color w:val="auto"/>
                <w:lang w:eastAsia="pt-BR"/>
              </w:rPr>
            </w:pPr>
            <w:r w:rsidRPr="0043235F">
              <w:rPr>
                <w:rFonts w:ascii="Times New Roman" w:hAnsi="Times New Roman"/>
                <w:sz w:val="20"/>
                <w:szCs w:val="20"/>
                <w:highlight w:val="yellow"/>
                <w:lang w:eastAsia="pt-BR"/>
              </w:rPr>
              <w:t xml:space="preserve">Relatório das visitas técnicas em </w:t>
            </w:r>
            <w:commentRangeStart w:id="74"/>
            <w:r w:rsidRPr="0043235F">
              <w:rPr>
                <w:rFonts w:ascii="Times New Roman" w:hAnsi="Times New Roman"/>
                <w:sz w:val="20"/>
                <w:szCs w:val="20"/>
                <w:highlight w:val="yellow"/>
                <w:lang w:eastAsia="pt-BR"/>
              </w:rPr>
              <w:t>obras</w:t>
            </w:r>
            <w:commentRangeEnd w:id="74"/>
            <w:r w:rsidR="0043235F">
              <w:rPr>
                <w:rStyle w:val="Refdecomentrio"/>
              </w:rPr>
              <w:commentReference w:id="74"/>
            </w:r>
            <w:r w:rsidRPr="0043235F">
              <w:rPr>
                <w:rFonts w:ascii="Times New Roman" w:hAnsi="Times New Roman"/>
                <w:sz w:val="20"/>
                <w:szCs w:val="20"/>
                <w:highlight w:val="yellow"/>
                <w:lang w:eastAsia="pt-BR"/>
              </w:rPr>
              <w:t xml:space="preserve"> rodoviárias.</w:t>
            </w:r>
          </w:p>
        </w:tc>
      </w:tr>
      <w:tr w:rsidR="004952AA" w:rsidRPr="000C0D30" w14:paraId="12C5FA50"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06EB942" w14:textId="77777777" w:rsidR="004952AA" w:rsidRPr="000C0D30"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BÁSICA</w:t>
            </w:r>
          </w:p>
        </w:tc>
      </w:tr>
      <w:tr w:rsidR="004952AA" w:rsidRPr="000C0D30" w14:paraId="2DBB23F0"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2080AA" w14:textId="77777777" w:rsidR="004952AA" w:rsidRPr="0043235F" w:rsidRDefault="004952AA" w:rsidP="004952AA">
            <w:pPr>
              <w:widowControl/>
              <w:numPr>
                <w:ilvl w:val="0"/>
                <w:numId w:val="32"/>
              </w:numPr>
              <w:pBdr>
                <w:top w:val="none" w:sz="0" w:space="0" w:color="auto"/>
                <w:left w:val="none" w:sz="0" w:space="0" w:color="auto"/>
                <w:bottom w:val="none" w:sz="0" w:space="0" w:color="auto"/>
                <w:right w:val="none" w:sz="0" w:space="0" w:color="auto"/>
                <w:between w:val="none" w:sz="0" w:space="0" w:color="auto"/>
              </w:pBdr>
              <w:spacing w:before="120" w:after="120"/>
              <w:rPr>
                <w:rFonts w:ascii="Times New Roman" w:hAnsi="Times New Roman"/>
                <w:sz w:val="20"/>
                <w:szCs w:val="20"/>
                <w:highlight w:val="yellow"/>
                <w:lang w:eastAsia="pt-BR"/>
              </w:rPr>
            </w:pPr>
            <w:r w:rsidRPr="0043235F">
              <w:rPr>
                <w:rFonts w:ascii="Times New Roman" w:hAnsi="Times New Roman"/>
                <w:sz w:val="20"/>
                <w:szCs w:val="20"/>
                <w:highlight w:val="yellow"/>
                <w:lang w:eastAsia="pt-BR"/>
              </w:rPr>
              <w:t xml:space="preserve">Pimenta, C. R. T.; Oliveira, M. P. </w:t>
            </w:r>
            <w:r w:rsidRPr="0043235F">
              <w:rPr>
                <w:rFonts w:ascii="Times New Roman" w:hAnsi="Times New Roman"/>
                <w:b/>
                <w:sz w:val="20"/>
                <w:szCs w:val="20"/>
                <w:highlight w:val="yellow"/>
                <w:lang w:eastAsia="pt-BR"/>
              </w:rPr>
              <w:t>Projeto Geométrico de Rodovias</w:t>
            </w:r>
            <w:r w:rsidRPr="0043235F">
              <w:rPr>
                <w:rFonts w:ascii="Times New Roman" w:hAnsi="Times New Roman"/>
                <w:sz w:val="20"/>
                <w:szCs w:val="20"/>
                <w:highlight w:val="yellow"/>
                <w:lang w:eastAsia="pt-BR"/>
              </w:rPr>
              <w:t xml:space="preserve">. 2ª Edição. São Carlos, </w:t>
            </w:r>
            <w:proofErr w:type="spellStart"/>
            <w:r w:rsidRPr="0043235F">
              <w:rPr>
                <w:rFonts w:ascii="Times New Roman" w:hAnsi="Times New Roman"/>
                <w:sz w:val="20"/>
                <w:szCs w:val="20"/>
                <w:highlight w:val="yellow"/>
                <w:lang w:eastAsia="pt-BR"/>
              </w:rPr>
              <w:t>RiMa</w:t>
            </w:r>
            <w:proofErr w:type="spellEnd"/>
            <w:r w:rsidRPr="0043235F">
              <w:rPr>
                <w:rFonts w:ascii="Times New Roman" w:hAnsi="Times New Roman"/>
                <w:sz w:val="20"/>
                <w:szCs w:val="20"/>
                <w:highlight w:val="yellow"/>
                <w:lang w:eastAsia="pt-BR"/>
              </w:rPr>
              <w:t xml:space="preserve"> Editora, 2004.</w:t>
            </w:r>
          </w:p>
          <w:p w14:paraId="09F4DD0B" w14:textId="77777777" w:rsidR="004952AA" w:rsidRPr="0043235F" w:rsidRDefault="004952AA" w:rsidP="004952AA">
            <w:pPr>
              <w:widowControl/>
              <w:numPr>
                <w:ilvl w:val="0"/>
                <w:numId w:val="32"/>
              </w:numPr>
              <w:pBdr>
                <w:top w:val="none" w:sz="0" w:space="0" w:color="auto"/>
                <w:left w:val="none" w:sz="0" w:space="0" w:color="auto"/>
                <w:bottom w:val="none" w:sz="0" w:space="0" w:color="auto"/>
                <w:right w:val="none" w:sz="0" w:space="0" w:color="auto"/>
                <w:between w:val="none" w:sz="0" w:space="0" w:color="auto"/>
              </w:pBdr>
              <w:spacing w:before="120" w:after="120"/>
              <w:rPr>
                <w:rFonts w:ascii="Times New Roman" w:hAnsi="Times New Roman"/>
                <w:sz w:val="20"/>
                <w:szCs w:val="20"/>
                <w:highlight w:val="yellow"/>
                <w:lang w:eastAsia="pt-BR"/>
              </w:rPr>
            </w:pPr>
            <w:proofErr w:type="spellStart"/>
            <w:r w:rsidRPr="0043235F">
              <w:rPr>
                <w:rFonts w:ascii="Times New Roman" w:hAnsi="Times New Roman"/>
                <w:sz w:val="20"/>
                <w:szCs w:val="20"/>
                <w:highlight w:val="yellow"/>
                <w:lang w:eastAsia="pt-BR"/>
              </w:rPr>
              <w:lastRenderedPageBreak/>
              <w:t>Senço</w:t>
            </w:r>
            <w:proofErr w:type="spellEnd"/>
            <w:r w:rsidRPr="0043235F">
              <w:rPr>
                <w:rFonts w:ascii="Times New Roman" w:hAnsi="Times New Roman"/>
                <w:sz w:val="20"/>
                <w:szCs w:val="20"/>
                <w:highlight w:val="yellow"/>
                <w:lang w:eastAsia="pt-BR"/>
              </w:rPr>
              <w:t xml:space="preserve">, W. </w:t>
            </w:r>
            <w:r w:rsidRPr="0043235F">
              <w:rPr>
                <w:rFonts w:ascii="Times New Roman" w:hAnsi="Times New Roman"/>
                <w:b/>
                <w:sz w:val="20"/>
                <w:szCs w:val="20"/>
                <w:highlight w:val="yellow"/>
                <w:lang w:eastAsia="pt-BR"/>
              </w:rPr>
              <w:t>Manual de Técnicas de Pavimentação</w:t>
            </w:r>
            <w:r w:rsidRPr="0043235F">
              <w:rPr>
                <w:rFonts w:ascii="Times New Roman" w:hAnsi="Times New Roman"/>
                <w:sz w:val="20"/>
                <w:szCs w:val="20"/>
                <w:highlight w:val="yellow"/>
                <w:lang w:eastAsia="pt-BR"/>
              </w:rPr>
              <w:t>. São Paulo: PINI, 1997.</w:t>
            </w:r>
          </w:p>
          <w:p w14:paraId="11D095F6" w14:textId="77777777" w:rsidR="004952AA" w:rsidRPr="0043235F" w:rsidRDefault="004952AA" w:rsidP="004952AA">
            <w:pPr>
              <w:widowControl/>
              <w:numPr>
                <w:ilvl w:val="0"/>
                <w:numId w:val="32"/>
              </w:numPr>
              <w:pBdr>
                <w:top w:val="none" w:sz="0" w:space="0" w:color="auto"/>
                <w:left w:val="none" w:sz="0" w:space="0" w:color="auto"/>
                <w:bottom w:val="none" w:sz="0" w:space="0" w:color="auto"/>
                <w:right w:val="none" w:sz="0" w:space="0" w:color="auto"/>
                <w:between w:val="none" w:sz="0" w:space="0" w:color="auto"/>
              </w:pBdr>
              <w:spacing w:before="120" w:after="120"/>
              <w:rPr>
                <w:rFonts w:ascii="Times New Roman" w:hAnsi="Times New Roman"/>
                <w:sz w:val="20"/>
                <w:szCs w:val="20"/>
                <w:highlight w:val="yellow"/>
                <w:lang w:eastAsia="pt-BR"/>
              </w:rPr>
            </w:pPr>
            <w:r w:rsidRPr="0043235F">
              <w:rPr>
                <w:rFonts w:ascii="Times New Roman" w:hAnsi="Times New Roman"/>
                <w:sz w:val="20"/>
                <w:szCs w:val="20"/>
                <w:highlight w:val="yellow"/>
                <w:lang w:eastAsia="pt-BR"/>
              </w:rPr>
              <w:t xml:space="preserve">Balbo, J. T. </w:t>
            </w:r>
            <w:r w:rsidRPr="0043235F">
              <w:rPr>
                <w:rFonts w:ascii="Times New Roman" w:hAnsi="Times New Roman"/>
                <w:b/>
                <w:sz w:val="20"/>
                <w:szCs w:val="20"/>
                <w:highlight w:val="yellow"/>
                <w:lang w:eastAsia="pt-BR"/>
              </w:rPr>
              <w:t>Pavimentação Asfáltica – Materiais, Projeto e Restauração</w:t>
            </w:r>
          </w:p>
          <w:p w14:paraId="0A15C33B" w14:textId="77777777" w:rsidR="004952AA" w:rsidRPr="0043235F" w:rsidRDefault="004952AA" w:rsidP="004952AA">
            <w:pPr>
              <w:widowControl/>
              <w:numPr>
                <w:ilvl w:val="0"/>
                <w:numId w:val="32"/>
              </w:numPr>
              <w:pBdr>
                <w:top w:val="none" w:sz="0" w:space="0" w:color="auto"/>
                <w:left w:val="none" w:sz="0" w:space="0" w:color="auto"/>
                <w:bottom w:val="none" w:sz="0" w:space="0" w:color="auto"/>
                <w:right w:val="none" w:sz="0" w:space="0" w:color="auto"/>
                <w:between w:val="none" w:sz="0" w:space="0" w:color="auto"/>
              </w:pBdr>
              <w:spacing w:before="120" w:after="120"/>
              <w:rPr>
                <w:rFonts w:ascii="Times New Roman" w:hAnsi="Times New Roman"/>
                <w:sz w:val="20"/>
                <w:szCs w:val="20"/>
                <w:highlight w:val="yellow"/>
                <w:lang w:eastAsia="pt-BR"/>
              </w:rPr>
            </w:pPr>
            <w:r w:rsidRPr="0043235F">
              <w:rPr>
                <w:rFonts w:ascii="Times New Roman" w:hAnsi="Times New Roman"/>
                <w:sz w:val="20"/>
                <w:szCs w:val="20"/>
                <w:highlight w:val="yellow"/>
                <w:lang w:eastAsia="pt-BR"/>
              </w:rPr>
              <w:t xml:space="preserve">DEPARTAMENTO NACIONAL </w:t>
            </w:r>
            <w:commentRangeStart w:id="75"/>
            <w:r w:rsidRPr="0043235F">
              <w:rPr>
                <w:rFonts w:ascii="Times New Roman" w:hAnsi="Times New Roman"/>
                <w:sz w:val="20"/>
                <w:szCs w:val="20"/>
                <w:highlight w:val="yellow"/>
                <w:lang w:eastAsia="pt-BR"/>
              </w:rPr>
              <w:t>DE</w:t>
            </w:r>
            <w:commentRangeEnd w:id="75"/>
            <w:r w:rsidR="0043235F">
              <w:rPr>
                <w:rStyle w:val="Refdecomentrio"/>
              </w:rPr>
              <w:commentReference w:id="75"/>
            </w:r>
            <w:r w:rsidRPr="0043235F">
              <w:rPr>
                <w:rFonts w:ascii="Times New Roman" w:hAnsi="Times New Roman"/>
                <w:sz w:val="20"/>
                <w:szCs w:val="20"/>
                <w:highlight w:val="yellow"/>
                <w:lang w:eastAsia="pt-BR"/>
              </w:rPr>
              <w:t xml:space="preserve"> INFRAESTRUTURA DE TRANSPORTES (Brasil) - DNIT.</w:t>
            </w:r>
            <w:r w:rsidRPr="0043235F">
              <w:rPr>
                <w:rFonts w:ascii="Times New Roman" w:hAnsi="Times New Roman"/>
                <w:b/>
                <w:bCs/>
                <w:sz w:val="20"/>
                <w:szCs w:val="20"/>
                <w:highlight w:val="yellow"/>
                <w:lang w:eastAsia="pt-BR"/>
              </w:rPr>
              <w:t xml:space="preserve"> Manual de implantação básica de rodovia:</w:t>
            </w:r>
            <w:r w:rsidRPr="0043235F">
              <w:rPr>
                <w:rFonts w:ascii="Times New Roman" w:hAnsi="Times New Roman"/>
                <w:sz w:val="20"/>
                <w:szCs w:val="20"/>
                <w:highlight w:val="yellow"/>
                <w:lang w:eastAsia="pt-BR"/>
              </w:rPr>
              <w:t xml:space="preserve"> IPR - 742. 3.ed. Rio de Janeiro, RJ: DNIT, 2010. 617 p. (IPR. Publicação; v. 742). Disponível em: &lt;Portal DNIT&gt;. Acesso em: 15 maio 2019.</w:t>
            </w:r>
          </w:p>
          <w:p w14:paraId="7FEF5F22" w14:textId="77777777" w:rsidR="004952AA" w:rsidRPr="0043235F" w:rsidRDefault="004952AA" w:rsidP="004952AA">
            <w:pPr>
              <w:widowControl/>
              <w:numPr>
                <w:ilvl w:val="0"/>
                <w:numId w:val="32"/>
              </w:numPr>
              <w:pBdr>
                <w:top w:val="none" w:sz="0" w:space="0" w:color="auto"/>
                <w:left w:val="none" w:sz="0" w:space="0" w:color="auto"/>
                <w:bottom w:val="none" w:sz="0" w:space="0" w:color="auto"/>
                <w:right w:val="none" w:sz="0" w:space="0" w:color="auto"/>
                <w:between w:val="none" w:sz="0" w:space="0" w:color="auto"/>
              </w:pBdr>
              <w:spacing w:before="120" w:after="120"/>
              <w:rPr>
                <w:rFonts w:ascii="Times New Roman" w:hAnsi="Times New Roman"/>
                <w:sz w:val="20"/>
                <w:szCs w:val="20"/>
                <w:highlight w:val="yellow"/>
                <w:lang w:eastAsia="pt-BR"/>
              </w:rPr>
            </w:pPr>
            <w:r w:rsidRPr="0043235F">
              <w:rPr>
                <w:rFonts w:ascii="Times New Roman" w:hAnsi="Times New Roman"/>
                <w:sz w:val="20"/>
                <w:szCs w:val="20"/>
                <w:highlight w:val="yellow"/>
                <w:lang w:eastAsia="pt-BR"/>
              </w:rPr>
              <w:t>DEPARTAMENTO NACIONAL DE INFRAESTRUTURA DE TRANSPORTES (Brasil) - DNIT.</w:t>
            </w:r>
            <w:r w:rsidRPr="0043235F">
              <w:rPr>
                <w:rFonts w:ascii="Times New Roman" w:hAnsi="Times New Roman"/>
                <w:b/>
                <w:bCs/>
                <w:sz w:val="20"/>
                <w:szCs w:val="20"/>
                <w:highlight w:val="yellow"/>
                <w:lang w:eastAsia="pt-BR"/>
              </w:rPr>
              <w:t xml:space="preserve"> Manual de pavimentação:</w:t>
            </w:r>
            <w:r w:rsidRPr="0043235F">
              <w:rPr>
                <w:rFonts w:ascii="Times New Roman" w:hAnsi="Times New Roman"/>
                <w:sz w:val="20"/>
                <w:szCs w:val="20"/>
                <w:highlight w:val="yellow"/>
                <w:lang w:eastAsia="pt-BR"/>
              </w:rPr>
              <w:t xml:space="preserve"> IPR - 719. 3. ed. Rio de Janeiro, RJ: DNIT, 2006. 274 p. (IPR. Publicação; v. 719). Disponível em: &lt;Portal DNIT&gt;. Acesso em: 20 maio 2019.</w:t>
            </w:r>
          </w:p>
          <w:p w14:paraId="1D219E1B" w14:textId="77777777" w:rsidR="004952AA" w:rsidRPr="004B0CD8" w:rsidRDefault="004952AA" w:rsidP="004952AA">
            <w:pPr>
              <w:pStyle w:val="PargrafodaLista"/>
              <w:widowControl/>
              <w:numPr>
                <w:ilvl w:val="0"/>
                <w:numId w:val="32"/>
              </w:numPr>
              <w:pBdr>
                <w:top w:val="none" w:sz="0" w:space="0" w:color="auto"/>
                <w:left w:val="none" w:sz="0" w:space="0" w:color="auto"/>
                <w:bottom w:val="none" w:sz="0" w:space="0" w:color="auto"/>
                <w:right w:val="none" w:sz="0" w:space="0" w:color="auto"/>
                <w:between w:val="none" w:sz="0" w:space="0" w:color="auto"/>
              </w:pBdr>
              <w:spacing w:before="120" w:after="120"/>
              <w:rPr>
                <w:rFonts w:ascii="Times New Roman" w:hAnsi="Times New Roman"/>
                <w:sz w:val="20"/>
                <w:szCs w:val="20"/>
                <w:lang w:eastAsia="pt-BR"/>
              </w:rPr>
            </w:pPr>
            <w:r w:rsidRPr="0043235F">
              <w:rPr>
                <w:rFonts w:ascii="Times New Roman" w:hAnsi="Times New Roman"/>
                <w:sz w:val="20"/>
                <w:szCs w:val="20"/>
                <w:highlight w:val="yellow"/>
                <w:lang w:eastAsia="pt-BR"/>
              </w:rPr>
              <w:t>DEPARTAMENTO NACIONAL DE INFRAESTRUTURA DE TRANSPORTES (Brasil) - DNIT.</w:t>
            </w:r>
            <w:r w:rsidRPr="0043235F">
              <w:rPr>
                <w:rFonts w:ascii="Times New Roman" w:hAnsi="Times New Roman"/>
                <w:b/>
                <w:bCs/>
                <w:sz w:val="20"/>
                <w:szCs w:val="20"/>
                <w:highlight w:val="yellow"/>
                <w:lang w:eastAsia="pt-BR"/>
              </w:rPr>
              <w:t xml:space="preserve"> </w:t>
            </w:r>
            <w:r w:rsidRPr="0043235F">
              <w:rPr>
                <w:rFonts w:ascii="Times New Roman" w:hAnsi="Times New Roman"/>
                <w:b/>
                <w:sz w:val="20"/>
                <w:szCs w:val="20"/>
                <w:highlight w:val="yellow"/>
                <w:lang w:eastAsia="pt-BR"/>
              </w:rPr>
              <w:t>Manual de Pavimentos Rígidos</w:t>
            </w:r>
            <w:r w:rsidRPr="0043235F">
              <w:rPr>
                <w:rFonts w:ascii="Times New Roman" w:hAnsi="Times New Roman"/>
                <w:b/>
                <w:bCs/>
                <w:sz w:val="20"/>
                <w:szCs w:val="20"/>
                <w:highlight w:val="yellow"/>
                <w:lang w:eastAsia="pt-BR"/>
              </w:rPr>
              <w:t>:</w:t>
            </w:r>
            <w:r w:rsidRPr="0043235F">
              <w:rPr>
                <w:rFonts w:ascii="Times New Roman" w:hAnsi="Times New Roman"/>
                <w:sz w:val="20"/>
                <w:szCs w:val="20"/>
                <w:highlight w:val="yellow"/>
                <w:lang w:eastAsia="pt-BR"/>
              </w:rPr>
              <w:t xml:space="preserve"> IPR - 714. 2. ed. Rio de Janeiro, RJ: DNIT, 2005. 234 p. (IPR. Publicação; v. 714). Disponível em: &lt;Portal DNIT&gt;. Acesso em: 27 maio 2019</w:t>
            </w:r>
            <w:r w:rsidRPr="004B0CD8">
              <w:rPr>
                <w:rFonts w:ascii="Times New Roman" w:hAnsi="Times New Roman"/>
                <w:sz w:val="20"/>
                <w:szCs w:val="20"/>
                <w:lang w:eastAsia="pt-BR"/>
              </w:rPr>
              <w:t>.</w:t>
            </w:r>
          </w:p>
        </w:tc>
      </w:tr>
      <w:tr w:rsidR="004952AA" w:rsidRPr="000C0D30" w14:paraId="65CF4628"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F5E7584" w14:textId="77777777" w:rsidR="004952AA" w:rsidRPr="000C0D30"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lastRenderedPageBreak/>
              <w:t>BIBLIOGRAFIA COMPLEMENTAR</w:t>
            </w:r>
          </w:p>
        </w:tc>
      </w:tr>
      <w:tr w:rsidR="004952AA" w:rsidRPr="000C0D30" w14:paraId="6FD55204"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C35A73" w14:textId="77777777" w:rsidR="004952AA" w:rsidRPr="0043235F" w:rsidRDefault="004952AA" w:rsidP="004952AA">
            <w:pPr>
              <w:widowControl/>
              <w:numPr>
                <w:ilvl w:val="0"/>
                <w:numId w:val="33"/>
              </w:numPr>
              <w:pBdr>
                <w:top w:val="none" w:sz="0" w:space="0" w:color="auto"/>
                <w:left w:val="none" w:sz="0" w:space="0" w:color="auto"/>
                <w:bottom w:val="none" w:sz="0" w:space="0" w:color="auto"/>
                <w:right w:val="none" w:sz="0" w:space="0" w:color="auto"/>
                <w:between w:val="none" w:sz="0" w:space="0" w:color="auto"/>
              </w:pBdr>
              <w:spacing w:before="120" w:after="120"/>
              <w:rPr>
                <w:rFonts w:ascii="Times New Roman" w:hAnsi="Times New Roman"/>
                <w:sz w:val="20"/>
                <w:szCs w:val="20"/>
                <w:highlight w:val="yellow"/>
                <w:lang w:eastAsia="pt-BR"/>
              </w:rPr>
            </w:pPr>
            <w:proofErr w:type="spellStart"/>
            <w:r w:rsidRPr="0043235F">
              <w:rPr>
                <w:rFonts w:ascii="Times New Roman" w:hAnsi="Times New Roman"/>
                <w:sz w:val="20"/>
                <w:szCs w:val="20"/>
                <w:highlight w:val="yellow"/>
                <w:lang w:eastAsia="pt-BR"/>
              </w:rPr>
              <w:t>Bernucci</w:t>
            </w:r>
            <w:proofErr w:type="spellEnd"/>
            <w:r w:rsidRPr="0043235F">
              <w:rPr>
                <w:rFonts w:ascii="Times New Roman" w:hAnsi="Times New Roman"/>
                <w:sz w:val="20"/>
                <w:szCs w:val="20"/>
                <w:highlight w:val="yellow"/>
                <w:lang w:eastAsia="pt-BR"/>
              </w:rPr>
              <w:t xml:space="preserve">, L. B.; Motta, L. M. G.; </w:t>
            </w:r>
            <w:proofErr w:type="spellStart"/>
            <w:r w:rsidRPr="0043235F">
              <w:rPr>
                <w:rFonts w:ascii="Times New Roman" w:hAnsi="Times New Roman"/>
                <w:sz w:val="20"/>
                <w:szCs w:val="20"/>
                <w:highlight w:val="yellow"/>
                <w:lang w:eastAsia="pt-BR"/>
              </w:rPr>
              <w:t>Ceratti</w:t>
            </w:r>
            <w:proofErr w:type="spellEnd"/>
            <w:r w:rsidRPr="0043235F">
              <w:rPr>
                <w:rFonts w:ascii="Times New Roman" w:hAnsi="Times New Roman"/>
                <w:sz w:val="20"/>
                <w:szCs w:val="20"/>
                <w:highlight w:val="yellow"/>
                <w:lang w:eastAsia="pt-BR"/>
              </w:rPr>
              <w:t xml:space="preserve">, J. A. P.; SOARES, J. B. </w:t>
            </w:r>
            <w:r w:rsidRPr="0043235F">
              <w:rPr>
                <w:rFonts w:ascii="Times New Roman" w:hAnsi="Times New Roman"/>
                <w:b/>
                <w:sz w:val="20"/>
                <w:szCs w:val="20"/>
                <w:highlight w:val="yellow"/>
                <w:lang w:eastAsia="pt-BR"/>
              </w:rPr>
              <w:t>Pavimentação Asfáltica: Formação Básica para Engenheiros</w:t>
            </w:r>
            <w:r w:rsidRPr="0043235F">
              <w:rPr>
                <w:rFonts w:ascii="Times New Roman" w:hAnsi="Times New Roman"/>
                <w:i/>
                <w:sz w:val="20"/>
                <w:szCs w:val="20"/>
                <w:highlight w:val="yellow"/>
                <w:lang w:eastAsia="pt-BR"/>
              </w:rPr>
              <w:t>.</w:t>
            </w:r>
            <w:r w:rsidRPr="0043235F">
              <w:rPr>
                <w:rFonts w:ascii="Times New Roman" w:hAnsi="Times New Roman"/>
                <w:b/>
                <w:sz w:val="20"/>
                <w:szCs w:val="20"/>
                <w:highlight w:val="yellow"/>
                <w:lang w:eastAsia="pt-BR"/>
              </w:rPr>
              <w:t xml:space="preserve"> </w:t>
            </w:r>
            <w:r w:rsidRPr="0043235F">
              <w:rPr>
                <w:rFonts w:ascii="Times New Roman" w:hAnsi="Times New Roman"/>
                <w:sz w:val="20"/>
                <w:szCs w:val="20"/>
                <w:highlight w:val="yellow"/>
                <w:lang w:eastAsia="pt-BR"/>
              </w:rPr>
              <w:t>Rio de Janeiro, 2010.</w:t>
            </w:r>
          </w:p>
          <w:p w14:paraId="7071D986" w14:textId="77777777" w:rsidR="004952AA" w:rsidRPr="0043235F" w:rsidRDefault="004952AA" w:rsidP="004952AA">
            <w:pPr>
              <w:widowControl/>
              <w:numPr>
                <w:ilvl w:val="0"/>
                <w:numId w:val="33"/>
              </w:numPr>
              <w:pBdr>
                <w:top w:val="none" w:sz="0" w:space="0" w:color="auto"/>
                <w:left w:val="none" w:sz="0" w:space="0" w:color="auto"/>
                <w:bottom w:val="none" w:sz="0" w:space="0" w:color="auto"/>
                <w:right w:val="none" w:sz="0" w:space="0" w:color="auto"/>
                <w:between w:val="none" w:sz="0" w:space="0" w:color="auto"/>
              </w:pBdr>
              <w:spacing w:before="120" w:after="120"/>
              <w:rPr>
                <w:rFonts w:ascii="Times New Roman" w:hAnsi="Times New Roman"/>
                <w:sz w:val="20"/>
                <w:szCs w:val="20"/>
                <w:highlight w:val="yellow"/>
                <w:lang w:eastAsia="pt-BR"/>
              </w:rPr>
            </w:pPr>
            <w:proofErr w:type="spellStart"/>
            <w:r w:rsidRPr="0043235F">
              <w:rPr>
                <w:rFonts w:ascii="Times New Roman" w:hAnsi="Times New Roman"/>
                <w:sz w:val="20"/>
                <w:szCs w:val="20"/>
                <w:highlight w:val="yellow"/>
                <w:lang w:eastAsia="pt-BR"/>
              </w:rPr>
              <w:t>Villibor</w:t>
            </w:r>
            <w:proofErr w:type="spellEnd"/>
            <w:r w:rsidRPr="0043235F">
              <w:rPr>
                <w:rFonts w:ascii="Times New Roman" w:hAnsi="Times New Roman"/>
                <w:sz w:val="20"/>
                <w:szCs w:val="20"/>
                <w:highlight w:val="yellow"/>
                <w:lang w:eastAsia="pt-BR"/>
              </w:rPr>
              <w:t xml:space="preserve">, D. F.; </w:t>
            </w:r>
            <w:proofErr w:type="spellStart"/>
            <w:r w:rsidRPr="0043235F">
              <w:rPr>
                <w:rFonts w:ascii="Times New Roman" w:hAnsi="Times New Roman"/>
                <w:sz w:val="20"/>
                <w:szCs w:val="20"/>
                <w:highlight w:val="yellow"/>
                <w:lang w:eastAsia="pt-BR"/>
              </w:rPr>
              <w:t>Nogami</w:t>
            </w:r>
            <w:proofErr w:type="spellEnd"/>
            <w:r w:rsidRPr="0043235F">
              <w:rPr>
                <w:rFonts w:ascii="Times New Roman" w:hAnsi="Times New Roman"/>
                <w:sz w:val="20"/>
                <w:szCs w:val="20"/>
                <w:highlight w:val="yellow"/>
                <w:lang w:eastAsia="pt-BR"/>
              </w:rPr>
              <w:t xml:space="preserve"> J. S.; </w:t>
            </w:r>
            <w:proofErr w:type="spellStart"/>
            <w:r w:rsidRPr="0043235F">
              <w:rPr>
                <w:rFonts w:ascii="Times New Roman" w:hAnsi="Times New Roman"/>
                <w:sz w:val="20"/>
                <w:szCs w:val="20"/>
                <w:highlight w:val="yellow"/>
                <w:lang w:eastAsia="pt-BR"/>
              </w:rPr>
              <w:t>Cincere</w:t>
            </w:r>
            <w:proofErr w:type="spellEnd"/>
            <w:r w:rsidRPr="0043235F">
              <w:rPr>
                <w:rFonts w:ascii="Times New Roman" w:hAnsi="Times New Roman"/>
                <w:sz w:val="20"/>
                <w:szCs w:val="20"/>
                <w:highlight w:val="yellow"/>
                <w:lang w:eastAsia="pt-BR"/>
              </w:rPr>
              <w:t xml:space="preserve"> J. R.; Serra P. R. M.; </w:t>
            </w:r>
            <w:proofErr w:type="spellStart"/>
            <w:r w:rsidRPr="0043235F">
              <w:rPr>
                <w:rFonts w:ascii="Times New Roman" w:hAnsi="Times New Roman"/>
                <w:sz w:val="20"/>
                <w:szCs w:val="20"/>
                <w:highlight w:val="yellow"/>
                <w:lang w:eastAsia="pt-BR"/>
              </w:rPr>
              <w:t>Zuppollini</w:t>
            </w:r>
            <w:proofErr w:type="spellEnd"/>
            <w:r w:rsidRPr="0043235F">
              <w:rPr>
                <w:rFonts w:ascii="Times New Roman" w:hAnsi="Times New Roman"/>
                <w:sz w:val="20"/>
                <w:szCs w:val="20"/>
                <w:highlight w:val="yellow"/>
                <w:lang w:eastAsia="pt-BR"/>
              </w:rPr>
              <w:t xml:space="preserve"> Neto A. </w:t>
            </w:r>
            <w:r w:rsidRPr="0043235F">
              <w:rPr>
                <w:rFonts w:ascii="Times New Roman" w:hAnsi="Times New Roman"/>
                <w:b/>
                <w:sz w:val="20"/>
                <w:szCs w:val="20"/>
                <w:highlight w:val="yellow"/>
                <w:lang w:eastAsia="pt-BR"/>
              </w:rPr>
              <w:t xml:space="preserve">Pavimentos de baixo </w:t>
            </w:r>
            <w:proofErr w:type="spellStart"/>
            <w:r w:rsidRPr="0043235F">
              <w:rPr>
                <w:rFonts w:ascii="Times New Roman" w:hAnsi="Times New Roman"/>
                <w:b/>
                <w:sz w:val="20"/>
                <w:szCs w:val="20"/>
                <w:highlight w:val="yellow"/>
                <w:lang w:eastAsia="pt-BR"/>
              </w:rPr>
              <w:t>custopara</w:t>
            </w:r>
            <w:proofErr w:type="spellEnd"/>
            <w:r w:rsidRPr="0043235F">
              <w:rPr>
                <w:rFonts w:ascii="Times New Roman" w:hAnsi="Times New Roman"/>
                <w:b/>
                <w:sz w:val="20"/>
                <w:szCs w:val="20"/>
                <w:highlight w:val="yellow"/>
                <w:lang w:eastAsia="pt-BR"/>
              </w:rPr>
              <w:t xml:space="preserve"> vias urbanas: Bases alternativas com solos </w:t>
            </w:r>
            <w:proofErr w:type="spellStart"/>
            <w:r w:rsidRPr="0043235F">
              <w:rPr>
                <w:rFonts w:ascii="Times New Roman" w:hAnsi="Times New Roman"/>
                <w:b/>
                <w:sz w:val="20"/>
                <w:szCs w:val="20"/>
                <w:highlight w:val="yellow"/>
                <w:lang w:eastAsia="pt-BR"/>
              </w:rPr>
              <w:t>lateríticos</w:t>
            </w:r>
            <w:proofErr w:type="spellEnd"/>
            <w:r w:rsidRPr="0043235F">
              <w:rPr>
                <w:rFonts w:ascii="Times New Roman" w:hAnsi="Times New Roman"/>
                <w:b/>
                <w:sz w:val="20"/>
                <w:szCs w:val="20"/>
                <w:highlight w:val="yellow"/>
                <w:lang w:eastAsia="pt-BR"/>
              </w:rPr>
              <w:t>, gestão de manutenção de vias urbanas</w:t>
            </w:r>
            <w:r w:rsidRPr="0043235F">
              <w:rPr>
                <w:rFonts w:ascii="Times New Roman" w:hAnsi="Times New Roman"/>
                <w:sz w:val="20"/>
                <w:szCs w:val="20"/>
                <w:highlight w:val="yellow"/>
                <w:lang w:eastAsia="pt-BR"/>
              </w:rPr>
              <w:t>. São Paulo, Editora Arte &amp; Ciência, 2009. 196p.</w:t>
            </w:r>
          </w:p>
          <w:p w14:paraId="5AB2CB29" w14:textId="77777777" w:rsidR="004952AA" w:rsidRPr="0043235F" w:rsidRDefault="004952AA" w:rsidP="004952AA">
            <w:pPr>
              <w:widowControl/>
              <w:numPr>
                <w:ilvl w:val="0"/>
                <w:numId w:val="33"/>
              </w:numPr>
              <w:pBdr>
                <w:top w:val="none" w:sz="0" w:space="0" w:color="auto"/>
                <w:left w:val="none" w:sz="0" w:space="0" w:color="auto"/>
                <w:bottom w:val="none" w:sz="0" w:space="0" w:color="auto"/>
                <w:right w:val="none" w:sz="0" w:space="0" w:color="auto"/>
                <w:between w:val="none" w:sz="0" w:space="0" w:color="auto"/>
              </w:pBdr>
              <w:spacing w:before="120" w:after="120"/>
              <w:rPr>
                <w:rFonts w:ascii="Times New Roman" w:hAnsi="Times New Roman"/>
                <w:sz w:val="20"/>
                <w:szCs w:val="20"/>
                <w:highlight w:val="yellow"/>
                <w:lang w:eastAsia="pt-BR"/>
              </w:rPr>
            </w:pPr>
            <w:r w:rsidRPr="0043235F">
              <w:rPr>
                <w:rFonts w:ascii="Times New Roman" w:hAnsi="Times New Roman"/>
                <w:sz w:val="20"/>
                <w:szCs w:val="20"/>
                <w:highlight w:val="yellow"/>
                <w:lang w:eastAsia="pt-BR"/>
              </w:rPr>
              <w:t xml:space="preserve">Comissão Técnica da ABEDA. </w:t>
            </w:r>
            <w:r w:rsidRPr="0043235F">
              <w:rPr>
                <w:rFonts w:ascii="Times New Roman" w:hAnsi="Times New Roman"/>
                <w:b/>
                <w:sz w:val="20"/>
                <w:szCs w:val="20"/>
                <w:highlight w:val="yellow"/>
                <w:lang w:eastAsia="pt-BR"/>
              </w:rPr>
              <w:t>Operação tapa-buracos com misturas asfálticas a frio</w:t>
            </w:r>
            <w:r w:rsidRPr="0043235F">
              <w:rPr>
                <w:rFonts w:ascii="Times New Roman" w:hAnsi="Times New Roman"/>
                <w:sz w:val="20"/>
                <w:szCs w:val="20"/>
                <w:highlight w:val="yellow"/>
                <w:lang w:eastAsia="pt-BR"/>
              </w:rPr>
              <w:t xml:space="preserve">. INFORMATIVO </w:t>
            </w:r>
            <w:proofErr w:type="gramStart"/>
            <w:r w:rsidRPr="0043235F">
              <w:rPr>
                <w:rFonts w:ascii="Times New Roman" w:hAnsi="Times New Roman"/>
                <w:sz w:val="20"/>
                <w:szCs w:val="20"/>
                <w:highlight w:val="yellow"/>
                <w:lang w:eastAsia="pt-BR"/>
              </w:rPr>
              <w:t>TÉCNICO  Nº</w:t>
            </w:r>
            <w:proofErr w:type="gramEnd"/>
            <w:r w:rsidRPr="0043235F">
              <w:rPr>
                <w:rFonts w:ascii="Times New Roman" w:hAnsi="Times New Roman"/>
                <w:sz w:val="20"/>
                <w:szCs w:val="20"/>
                <w:highlight w:val="yellow"/>
                <w:lang w:eastAsia="pt-BR"/>
              </w:rPr>
              <w:t xml:space="preserve"> 2, 2010.</w:t>
            </w:r>
          </w:p>
          <w:p w14:paraId="1828C9E0" w14:textId="77777777" w:rsidR="004952AA" w:rsidRPr="00BB67E2"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lang w:eastAsia="pt-BR"/>
              </w:rPr>
            </w:pPr>
            <w:r w:rsidRPr="0043235F">
              <w:rPr>
                <w:rFonts w:ascii="Times New Roman" w:hAnsi="Times New Roman"/>
                <w:sz w:val="20"/>
                <w:szCs w:val="20"/>
                <w:highlight w:val="yellow"/>
                <w:lang w:eastAsia="pt-BR"/>
              </w:rPr>
              <w:t xml:space="preserve">Bonfim, V. </w:t>
            </w:r>
            <w:r w:rsidRPr="0043235F">
              <w:rPr>
                <w:rFonts w:ascii="Times New Roman" w:hAnsi="Times New Roman"/>
                <w:b/>
                <w:sz w:val="20"/>
                <w:szCs w:val="20"/>
                <w:highlight w:val="yellow"/>
                <w:lang w:eastAsia="pt-BR"/>
              </w:rPr>
              <w:t>Fresagem de pavimentos asfálticos</w:t>
            </w:r>
            <w:r w:rsidRPr="0043235F">
              <w:rPr>
                <w:rFonts w:ascii="Times New Roman" w:hAnsi="Times New Roman"/>
                <w:sz w:val="20"/>
                <w:szCs w:val="20"/>
                <w:highlight w:val="yellow"/>
                <w:lang w:eastAsia="pt-BR"/>
              </w:rPr>
              <w:t>. 3ª edição. São Paulo: Exceção Editorial, 2007.</w:t>
            </w:r>
          </w:p>
        </w:tc>
      </w:tr>
      <w:tr w:rsidR="004952AA" w:rsidRPr="000C0D30" w14:paraId="73E5064A" w14:textId="77777777" w:rsidTr="009C0093">
        <w:trPr>
          <w:trHeight w:val="1080"/>
        </w:trPr>
        <w:tc>
          <w:tcPr>
            <w:tcW w:w="4295" w:type="dxa"/>
            <w:gridSpan w:val="2"/>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hideMark/>
          </w:tcPr>
          <w:p w14:paraId="65B853C5" w14:textId="77777777" w:rsidR="004952AA" w:rsidRPr="009909C1"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6B729131" w14:textId="77777777" w:rsidR="004952AA" w:rsidRPr="000C0D30"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_______________________________</w:t>
            </w:r>
          </w:p>
          <w:p w14:paraId="253902D5" w14:textId="77777777" w:rsidR="004952AA" w:rsidRPr="000C0D30"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 xml:space="preserve">Coordenador do Curso                                                    </w:t>
            </w:r>
          </w:p>
        </w:tc>
        <w:tc>
          <w:tcPr>
            <w:tcW w:w="4174" w:type="dxa"/>
            <w:gridSpan w:val="2"/>
            <w:tcBorders>
              <w:top w:val="single" w:sz="4" w:space="0" w:color="000000"/>
              <w:left w:val="single" w:sz="4" w:space="0" w:color="auto"/>
              <w:bottom w:val="single" w:sz="4" w:space="0" w:color="000000"/>
              <w:right w:val="single" w:sz="4" w:space="0" w:color="000000"/>
            </w:tcBorders>
            <w:shd w:val="clear" w:color="auto" w:fill="D9D9D9"/>
            <w:vAlign w:val="center"/>
          </w:tcPr>
          <w:p w14:paraId="172E6CF0" w14:textId="77777777" w:rsidR="004952AA" w:rsidRPr="000C0D30"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6B15F892" w14:textId="77777777" w:rsidR="004952AA" w:rsidRPr="000C0D30"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r w:rsidRPr="000C0D30">
              <w:rPr>
                <w:rFonts w:ascii="Times New Roman" w:hAnsi="Times New Roman"/>
                <w:b/>
                <w:sz w:val="20"/>
                <w:szCs w:val="20"/>
              </w:rPr>
              <w:t>_____________________________</w:t>
            </w:r>
          </w:p>
          <w:p w14:paraId="44EDDA85" w14:textId="77777777" w:rsidR="004952AA" w:rsidRPr="000C0D30"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Setor Pedagógico</w:t>
            </w:r>
          </w:p>
        </w:tc>
      </w:tr>
    </w:tbl>
    <w:p w14:paraId="342F4D41" w14:textId="77777777" w:rsidR="004952AA" w:rsidRDefault="004952AA" w:rsidP="00717B1C">
      <w:pPr>
        <w:spacing w:before="0" w:after="0"/>
        <w:ind w:firstLine="0"/>
        <w:jc w:val="left"/>
        <w:rPr>
          <w:rFonts w:ascii="Tahoma" w:eastAsia="Tahoma" w:hAnsi="Tahoma" w:cs="Tahoma"/>
        </w:rPr>
      </w:pPr>
    </w:p>
    <w:p w14:paraId="15B38092" w14:textId="77777777" w:rsidR="004952AA" w:rsidRDefault="004952AA" w:rsidP="00717B1C">
      <w:pPr>
        <w:spacing w:before="0" w:after="0"/>
        <w:ind w:firstLine="0"/>
        <w:jc w:val="left"/>
        <w:rPr>
          <w:rFonts w:ascii="Tahoma" w:eastAsia="Tahoma" w:hAnsi="Tahoma" w:cs="Tahoma"/>
        </w:rPr>
      </w:pPr>
    </w:p>
    <w:p w14:paraId="22581F3B" w14:textId="77777777" w:rsidR="006B15D7" w:rsidRDefault="006B15D7" w:rsidP="00717B1C">
      <w:pPr>
        <w:spacing w:before="0" w:after="0"/>
        <w:ind w:firstLine="0"/>
        <w:jc w:val="left"/>
        <w:rPr>
          <w:rFonts w:ascii="Tahoma" w:eastAsia="Tahoma" w:hAnsi="Tahoma" w:cs="Tahoma"/>
        </w:rPr>
      </w:pPr>
    </w:p>
    <w:p w14:paraId="29B2EB22" w14:textId="77777777" w:rsidR="006B15D7" w:rsidRDefault="006B15D7" w:rsidP="00717B1C">
      <w:pPr>
        <w:spacing w:before="0" w:after="0"/>
        <w:ind w:firstLine="0"/>
        <w:jc w:val="left"/>
        <w:rPr>
          <w:rFonts w:ascii="Tahoma" w:eastAsia="Tahoma" w:hAnsi="Tahoma" w:cs="Tahoma"/>
        </w:rPr>
      </w:pPr>
    </w:p>
    <w:p w14:paraId="4FF342E1" w14:textId="77777777" w:rsidR="00F51376" w:rsidRDefault="00F51376" w:rsidP="00717B1C">
      <w:pPr>
        <w:spacing w:before="0" w:after="0"/>
        <w:ind w:firstLine="0"/>
        <w:jc w:val="left"/>
        <w:rPr>
          <w:rFonts w:ascii="Tahoma" w:eastAsia="Tahoma" w:hAnsi="Tahoma" w:cs="Tahoma"/>
        </w:rPr>
      </w:pPr>
    </w:p>
    <w:p w14:paraId="42598F2D" w14:textId="77777777" w:rsidR="00F51376" w:rsidRDefault="00F51376" w:rsidP="00717B1C">
      <w:pPr>
        <w:spacing w:before="0" w:after="0"/>
        <w:ind w:firstLine="0"/>
        <w:jc w:val="left"/>
        <w:rPr>
          <w:rFonts w:ascii="Tahoma" w:eastAsia="Tahoma" w:hAnsi="Tahoma" w:cs="Tahoma"/>
        </w:rPr>
      </w:pPr>
    </w:p>
    <w:p w14:paraId="00D6783C" w14:textId="4D39BE55" w:rsidR="00F51376" w:rsidRDefault="00F51376" w:rsidP="00717B1C">
      <w:pPr>
        <w:spacing w:before="0" w:after="0"/>
        <w:ind w:firstLine="0"/>
        <w:jc w:val="left"/>
        <w:rPr>
          <w:rFonts w:ascii="Tahoma" w:eastAsia="Tahoma" w:hAnsi="Tahoma" w:cs="Tahoma"/>
        </w:rPr>
      </w:pPr>
    </w:p>
    <w:p w14:paraId="3B478EC8" w14:textId="77777777" w:rsidR="0043235F" w:rsidRDefault="0043235F" w:rsidP="00717B1C">
      <w:pPr>
        <w:spacing w:before="0" w:after="0"/>
        <w:ind w:firstLine="0"/>
        <w:jc w:val="left"/>
        <w:rPr>
          <w:rFonts w:ascii="Tahoma" w:eastAsia="Tahoma" w:hAnsi="Tahoma" w:cs="Tahoma"/>
        </w:rPr>
      </w:pPr>
    </w:p>
    <w:p w14:paraId="3ECF42D4" w14:textId="77777777" w:rsidR="004952AA" w:rsidRDefault="004952AA" w:rsidP="00717B1C">
      <w:pPr>
        <w:spacing w:before="0" w:after="0"/>
        <w:ind w:firstLine="0"/>
        <w:jc w:val="left"/>
        <w:rPr>
          <w:rFonts w:ascii="Tahoma" w:eastAsia="Tahoma" w:hAnsi="Tahoma" w:cs="Tahoma"/>
        </w:rPr>
      </w:pPr>
    </w:p>
    <w:p w14:paraId="30439F3A" w14:textId="77777777" w:rsidR="004952AA" w:rsidRDefault="004952AA" w:rsidP="00717B1C">
      <w:pPr>
        <w:spacing w:before="0" w:after="0"/>
        <w:ind w:firstLine="0"/>
        <w:jc w:val="left"/>
        <w:rPr>
          <w:rFonts w:ascii="Tahoma" w:eastAsia="Tahoma" w:hAnsi="Tahoma" w:cs="Tahoma"/>
        </w:rPr>
      </w:pPr>
    </w:p>
    <w:p w14:paraId="2D403BB4" w14:textId="77777777" w:rsidR="004952AA" w:rsidRDefault="004952AA" w:rsidP="00717B1C">
      <w:pPr>
        <w:spacing w:before="0" w:after="0"/>
        <w:ind w:firstLine="0"/>
        <w:jc w:val="left"/>
        <w:rPr>
          <w:rFonts w:ascii="Tahoma" w:eastAsia="Tahoma" w:hAnsi="Tahoma" w:cs="Tahoma"/>
        </w:rPr>
      </w:pPr>
    </w:p>
    <w:tbl>
      <w:tblPr>
        <w:tblW w:w="8469" w:type="dxa"/>
        <w:tblInd w:w="66" w:type="dxa"/>
        <w:tblLayout w:type="fixed"/>
        <w:tblCellMar>
          <w:top w:w="15" w:type="dxa"/>
          <w:left w:w="15" w:type="dxa"/>
          <w:bottom w:w="15" w:type="dxa"/>
          <w:right w:w="15" w:type="dxa"/>
        </w:tblCellMar>
        <w:tblLook w:val="04A0" w:firstRow="1" w:lastRow="0" w:firstColumn="1" w:lastColumn="0" w:noHBand="0" w:noVBand="1"/>
      </w:tblPr>
      <w:tblGrid>
        <w:gridCol w:w="3870"/>
        <w:gridCol w:w="425"/>
        <w:gridCol w:w="1984"/>
        <w:gridCol w:w="2190"/>
      </w:tblGrid>
      <w:tr w:rsidR="004952AA" w:rsidRPr="000C0D30" w14:paraId="76E7A7E0" w14:textId="77777777" w:rsidTr="009C0093">
        <w:trPr>
          <w:trHeight w:val="38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43F34BF" w14:textId="77777777" w:rsidR="004952AA" w:rsidRPr="0043235F" w:rsidRDefault="004952AA" w:rsidP="009C0093">
            <w:pPr>
              <w:widowControl/>
              <w:pBdr>
                <w:top w:val="none" w:sz="0" w:space="0" w:color="auto"/>
                <w:left w:val="none" w:sz="0" w:space="0" w:color="auto"/>
                <w:bottom w:val="none" w:sz="0" w:space="0" w:color="auto"/>
                <w:right w:val="none" w:sz="0" w:space="0" w:color="auto"/>
                <w:between w:val="none" w:sz="0" w:space="0" w:color="auto"/>
              </w:pBdr>
              <w:shd w:val="clear" w:color="auto" w:fill="D9D9D9"/>
              <w:spacing w:before="0" w:after="0"/>
              <w:ind w:firstLine="0"/>
              <w:jc w:val="left"/>
              <w:rPr>
                <w:rFonts w:ascii="Times" w:hAnsi="Times"/>
                <w:color w:val="auto"/>
                <w:highlight w:val="yellow"/>
              </w:rPr>
            </w:pPr>
            <w:commentRangeStart w:id="76"/>
            <w:r w:rsidRPr="0043235F">
              <w:rPr>
                <w:rFonts w:ascii="Times New Roman" w:hAnsi="Times New Roman"/>
                <w:b/>
                <w:bCs/>
                <w:highlight w:val="yellow"/>
              </w:rPr>
              <w:t>DISCIPLINA</w:t>
            </w:r>
            <w:commentRangeEnd w:id="76"/>
            <w:r w:rsidR="0043235F">
              <w:rPr>
                <w:rStyle w:val="Refdecomentrio"/>
              </w:rPr>
              <w:commentReference w:id="76"/>
            </w:r>
          </w:p>
          <w:p w14:paraId="57D73A62" w14:textId="77777777" w:rsidR="004952AA" w:rsidRPr="000C0D30" w:rsidRDefault="004952AA" w:rsidP="009C0093">
            <w:pPr>
              <w:pStyle w:val="Ttulo5"/>
              <w:shd w:val="clear" w:color="auto" w:fill="D9D9D9"/>
              <w:rPr>
                <w:rFonts w:ascii="Times" w:hAnsi="Times"/>
                <w:color w:val="auto"/>
                <w:sz w:val="20"/>
                <w:szCs w:val="20"/>
              </w:rPr>
            </w:pPr>
            <w:r w:rsidRPr="0043235F">
              <w:rPr>
                <w:highlight w:val="yellow"/>
              </w:rPr>
              <w:t>MANUTENÇÃO E RESTAURAÇÃO RODOVIÁRIA</w:t>
            </w:r>
          </w:p>
        </w:tc>
      </w:tr>
      <w:tr w:rsidR="004952AA" w:rsidRPr="000C0D30" w14:paraId="6DE05434" w14:textId="77777777" w:rsidTr="009C0093">
        <w:trPr>
          <w:trHeight w:val="190"/>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30203A41" w14:textId="77777777" w:rsidR="004952AA" w:rsidRPr="000C0D30"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CURSO</w:t>
            </w:r>
            <w:r w:rsidRPr="000C0D30">
              <w:rPr>
                <w:rFonts w:ascii="Times New Roman" w:hAnsi="Times New Roman"/>
                <w:bCs/>
                <w:sz w:val="20"/>
                <w:szCs w:val="20"/>
              </w:rPr>
              <w:t>:   </w:t>
            </w:r>
            <w:r>
              <w:rPr>
                <w:rFonts w:ascii="Times New Roman" w:hAnsi="Times New Roman"/>
                <w:b/>
                <w:bCs/>
                <w:sz w:val="20"/>
                <w:szCs w:val="20"/>
              </w:rPr>
              <w:t>TECNOLOGIA EM ESTRADAS – 01321</w:t>
            </w:r>
          </w:p>
          <w:p w14:paraId="5F67AF72" w14:textId="77777777" w:rsidR="004952AA" w:rsidRPr="000C0D30"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p>
          <w:p w14:paraId="27C28E78" w14:textId="77777777" w:rsidR="004952AA" w:rsidRPr="000C0D30"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CÓDIGO DA DISCIPLINA:</w:t>
            </w:r>
            <w:r>
              <w:rPr>
                <w:sz w:val="22"/>
                <w:szCs w:val="22"/>
              </w:rPr>
              <w:t xml:space="preserve"> </w:t>
            </w:r>
            <w:r>
              <w:rPr>
                <w:rFonts w:ascii="Times New Roman" w:hAnsi="Times New Roman"/>
                <w:b/>
                <w:bCs/>
                <w:sz w:val="20"/>
                <w:szCs w:val="20"/>
              </w:rPr>
              <w:t>0000</w:t>
            </w:r>
          </w:p>
        </w:tc>
      </w:tr>
      <w:tr w:rsidR="004952AA" w:rsidRPr="000C0D30" w14:paraId="2660E0EF" w14:textId="77777777" w:rsidTr="009C0093">
        <w:trPr>
          <w:trHeight w:val="456"/>
        </w:trPr>
        <w:tc>
          <w:tcPr>
            <w:tcW w:w="3870" w:type="dxa"/>
            <w:tcBorders>
              <w:top w:val="single" w:sz="4" w:space="0" w:color="FFFFFF"/>
              <w:left w:val="single" w:sz="4" w:space="0" w:color="000000"/>
              <w:bottom w:val="single" w:sz="4" w:space="0" w:color="FFFFFF"/>
              <w:right w:val="single" w:sz="4" w:space="0" w:color="FFFFFF"/>
            </w:tcBorders>
            <w:shd w:val="clear" w:color="auto" w:fill="FFFFFF"/>
            <w:tcMar>
              <w:top w:w="0" w:type="dxa"/>
              <w:left w:w="108" w:type="dxa"/>
              <w:bottom w:w="0" w:type="dxa"/>
              <w:right w:w="108" w:type="dxa"/>
            </w:tcMar>
            <w:hideMark/>
          </w:tcPr>
          <w:p w14:paraId="520B3B16" w14:textId="77777777" w:rsidR="004952AA" w:rsidRPr="00314B57"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314B57">
              <w:rPr>
                <w:rFonts w:ascii="Times New Roman" w:hAnsi="Times New Roman"/>
                <w:b/>
                <w:bCs/>
                <w:color w:val="auto"/>
                <w:sz w:val="20"/>
                <w:szCs w:val="20"/>
              </w:rPr>
              <w:t>CARGA HORÁRIA: 80 HORAS</w:t>
            </w:r>
          </w:p>
        </w:tc>
        <w:tc>
          <w:tcPr>
            <w:tcW w:w="2409" w:type="dxa"/>
            <w:gridSpan w:val="2"/>
            <w:tcBorders>
              <w:top w:val="single" w:sz="4" w:space="0" w:color="FFFFFF"/>
              <w:left w:val="single" w:sz="4" w:space="0" w:color="FFFFFF"/>
              <w:bottom w:val="single" w:sz="4" w:space="0" w:color="FFFFFF"/>
              <w:right w:val="single" w:sz="4" w:space="0" w:color="FFFFFF"/>
            </w:tcBorders>
            <w:shd w:val="clear" w:color="auto" w:fill="FFFFFF"/>
          </w:tcPr>
          <w:p w14:paraId="13E69FEC" w14:textId="77777777" w:rsidR="004952AA" w:rsidRPr="00314B57"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0" w:hanging="45"/>
              <w:rPr>
                <w:rFonts w:ascii="Times New Roman" w:hAnsi="Times New Roman"/>
                <w:b/>
                <w:bCs/>
                <w:color w:val="auto"/>
                <w:sz w:val="20"/>
                <w:szCs w:val="20"/>
              </w:rPr>
            </w:pPr>
            <w:r w:rsidRPr="00314B57">
              <w:rPr>
                <w:rFonts w:ascii="Times New Roman" w:hAnsi="Times New Roman"/>
                <w:b/>
                <w:bCs/>
                <w:color w:val="auto"/>
                <w:sz w:val="20"/>
                <w:szCs w:val="20"/>
              </w:rPr>
              <w:t>TEÓRICA: 80 HORAS</w:t>
            </w:r>
          </w:p>
        </w:tc>
        <w:tc>
          <w:tcPr>
            <w:tcW w:w="2190" w:type="dxa"/>
            <w:tcBorders>
              <w:top w:val="single" w:sz="4" w:space="0" w:color="FFFFFF"/>
              <w:left w:val="single" w:sz="4" w:space="0" w:color="FFFFFF"/>
              <w:bottom w:val="single" w:sz="4" w:space="0" w:color="FFFFFF"/>
              <w:right w:val="single" w:sz="4" w:space="0" w:color="000000"/>
            </w:tcBorders>
            <w:shd w:val="clear" w:color="auto" w:fill="FFFFFF"/>
          </w:tcPr>
          <w:p w14:paraId="1191EDEA" w14:textId="77777777" w:rsidR="004952AA" w:rsidRPr="00314B57"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13" w:firstLine="0"/>
              <w:rPr>
                <w:rFonts w:ascii="Times New Roman" w:hAnsi="Times New Roman"/>
                <w:b/>
                <w:bCs/>
                <w:color w:val="auto"/>
                <w:sz w:val="20"/>
                <w:szCs w:val="20"/>
              </w:rPr>
            </w:pPr>
            <w:r w:rsidRPr="00314B57">
              <w:rPr>
                <w:rFonts w:ascii="Times New Roman" w:hAnsi="Times New Roman"/>
                <w:b/>
                <w:bCs/>
                <w:color w:val="auto"/>
                <w:sz w:val="20"/>
                <w:szCs w:val="20"/>
              </w:rPr>
              <w:t>PRÁTICA: -</w:t>
            </w:r>
          </w:p>
        </w:tc>
      </w:tr>
      <w:tr w:rsidR="004952AA" w:rsidRPr="000C0D30" w14:paraId="77920633" w14:textId="77777777" w:rsidTr="009C0093">
        <w:trPr>
          <w:trHeight w:val="113"/>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6DA1E9C4" w14:textId="77777777" w:rsidR="004952AA" w:rsidRPr="00314B57"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314B57">
              <w:rPr>
                <w:rFonts w:ascii="Times New Roman" w:hAnsi="Times New Roman"/>
                <w:b/>
                <w:bCs/>
                <w:color w:val="auto"/>
                <w:sz w:val="20"/>
                <w:szCs w:val="20"/>
              </w:rPr>
              <w:t>CRÉDITOS: 04</w:t>
            </w:r>
          </w:p>
        </w:tc>
      </w:tr>
      <w:tr w:rsidR="004952AA" w:rsidRPr="000C0D30" w14:paraId="2CEF97DA" w14:textId="77777777" w:rsidTr="009C0093">
        <w:trPr>
          <w:trHeight w:val="259"/>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FFFFF"/>
            <w:tcMar>
              <w:top w:w="0" w:type="dxa"/>
              <w:left w:w="108" w:type="dxa"/>
              <w:bottom w:w="0" w:type="dxa"/>
              <w:right w:w="108" w:type="dxa"/>
            </w:tcMar>
            <w:hideMark/>
          </w:tcPr>
          <w:p w14:paraId="3804D86D" w14:textId="77777777" w:rsidR="004952AA" w:rsidRPr="00314B57"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314B57">
              <w:rPr>
                <w:rFonts w:ascii="Times New Roman" w:hAnsi="Times New Roman"/>
                <w:b/>
                <w:bCs/>
                <w:color w:val="auto"/>
                <w:sz w:val="20"/>
                <w:szCs w:val="20"/>
              </w:rPr>
              <w:t xml:space="preserve">PRÉ-REQUISITO: </w:t>
            </w:r>
            <w:r w:rsidRPr="00314B57">
              <w:rPr>
                <w:rFonts w:eastAsia="Arial" w:cs="Arial"/>
                <w:b/>
                <w:color w:val="auto"/>
                <w:sz w:val="20"/>
                <w:szCs w:val="20"/>
              </w:rPr>
              <w:t>Máquinas e equipamentos, Tecnologia do concreto e materiais de construção, Ligantes e materiais asfálticos.</w:t>
            </w:r>
          </w:p>
        </w:tc>
      </w:tr>
      <w:tr w:rsidR="004952AA" w:rsidRPr="000C0D30" w14:paraId="0FF6AA8F" w14:textId="77777777" w:rsidTr="009C0093">
        <w:trPr>
          <w:trHeight w:val="242"/>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7EA16041" w14:textId="77777777" w:rsidR="004952AA" w:rsidRPr="000C0D30"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SEMESTRE: 06</w:t>
            </w:r>
          </w:p>
        </w:tc>
      </w:tr>
      <w:tr w:rsidR="004952AA" w:rsidRPr="000C0D30" w14:paraId="7FADF440" w14:textId="77777777" w:rsidTr="009C0093">
        <w:trPr>
          <w:trHeight w:val="250"/>
        </w:trPr>
        <w:tc>
          <w:tcPr>
            <w:tcW w:w="8469" w:type="dxa"/>
            <w:gridSpan w:val="4"/>
            <w:tcBorders>
              <w:top w:val="single" w:sz="4" w:space="0" w:color="FFFFFF"/>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F9D6B1" w14:textId="77777777" w:rsidR="004952AA" w:rsidRPr="000C0D30"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lastRenderedPageBreak/>
              <w:t>NÍVEL:</w:t>
            </w:r>
            <w:r w:rsidRPr="000C0D30">
              <w:rPr>
                <w:rFonts w:ascii="Times New Roman" w:hAnsi="Times New Roman"/>
                <w:b/>
                <w:sz w:val="20"/>
                <w:szCs w:val="20"/>
              </w:rPr>
              <w:t xml:space="preserve"> GRADUAÇÃO</w:t>
            </w:r>
          </w:p>
        </w:tc>
      </w:tr>
      <w:tr w:rsidR="004952AA" w:rsidRPr="000C0D30" w14:paraId="06E59256" w14:textId="77777777" w:rsidTr="009C0093">
        <w:trPr>
          <w:trHeight w:val="440"/>
        </w:trPr>
        <w:tc>
          <w:tcPr>
            <w:tcW w:w="8469" w:type="dxa"/>
            <w:gridSpan w:val="4"/>
            <w:tcBorders>
              <w:top w:val="single" w:sz="8"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4F80450B" w14:textId="77777777" w:rsidR="004952AA" w:rsidRPr="000C0D30"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EMENTA</w:t>
            </w:r>
          </w:p>
        </w:tc>
      </w:tr>
      <w:tr w:rsidR="004952AA" w:rsidRPr="000C0D30" w14:paraId="172B88B7" w14:textId="77777777" w:rsidTr="009C0093">
        <w:trPr>
          <w:trHeight w:val="2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2BB0D4" w14:textId="77777777" w:rsidR="004952AA" w:rsidRPr="005D15E4"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color w:val="auto"/>
                <w:sz w:val="20"/>
                <w:szCs w:val="20"/>
                <w:lang w:eastAsia="pt-BR"/>
              </w:rPr>
            </w:pPr>
            <w:r w:rsidRPr="00256B09">
              <w:rPr>
                <w:rFonts w:ascii="Times New Roman" w:hAnsi="Times New Roman"/>
                <w:noProof/>
                <w:sz w:val="20"/>
                <w:szCs w:val="20"/>
              </w:rPr>
              <w:t>Introdução à Gestão de Pavimentos. Avaliação de Pavimentos. Diagnóstico, monitoramento,  alternativas  de  manutenção  e  reabilitação. Projeto de Manutenção e Restauração Rodoviária. Operações aplicadas em estradas não Pavimentadas.</w:t>
            </w:r>
          </w:p>
        </w:tc>
      </w:tr>
      <w:tr w:rsidR="004952AA" w:rsidRPr="000C0D30" w14:paraId="39567ACA"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C2883D5" w14:textId="77777777" w:rsidR="004952AA" w:rsidRPr="000C0D30"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OBJETIVO</w:t>
            </w:r>
          </w:p>
        </w:tc>
      </w:tr>
      <w:tr w:rsidR="004952AA" w:rsidRPr="000C0D30" w14:paraId="2593AF2C"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F70550" w14:textId="690D447A" w:rsidR="004952AA" w:rsidRPr="00C71E56" w:rsidRDefault="004952AA" w:rsidP="005B53CB">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256B09">
              <w:rPr>
                <w:rFonts w:ascii="Times New Roman" w:hAnsi="Times New Roman"/>
                <w:sz w:val="20"/>
                <w:szCs w:val="20"/>
                <w:lang w:eastAsia="pt-BR"/>
              </w:rPr>
              <w:t>Conhecer os métodos construtivos e operacionais nos serviços de manutenção e restauração rodoviária, bem como, os materiais e equipamentos utilizados. Identificar os principais defeitos nos pavimentos rodoviários. Conhecer e identificar as té</w:t>
            </w:r>
            <w:r>
              <w:rPr>
                <w:rFonts w:ascii="Times New Roman" w:hAnsi="Times New Roman"/>
                <w:sz w:val="20"/>
                <w:szCs w:val="20"/>
                <w:lang w:eastAsia="pt-BR"/>
              </w:rPr>
              <w:t>cnicas de restauração rodoviári</w:t>
            </w:r>
            <w:r w:rsidRPr="00256B09">
              <w:rPr>
                <w:rFonts w:ascii="Times New Roman" w:hAnsi="Times New Roman"/>
                <w:sz w:val="20"/>
                <w:szCs w:val="20"/>
                <w:lang w:eastAsia="pt-BR"/>
              </w:rPr>
              <w:t>os.</w:t>
            </w:r>
          </w:p>
        </w:tc>
      </w:tr>
      <w:tr w:rsidR="004952AA" w:rsidRPr="000C0D30" w14:paraId="6AC00BA3"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DB3EE0C" w14:textId="77777777" w:rsidR="004952AA" w:rsidRPr="000C0D30"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PROGRAMA</w:t>
            </w:r>
          </w:p>
        </w:tc>
      </w:tr>
      <w:tr w:rsidR="004952AA" w:rsidRPr="000C0D30" w14:paraId="60834DAE"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8B5EC7" w14:textId="77777777" w:rsidR="004952AA" w:rsidRPr="00256B09" w:rsidRDefault="004952AA" w:rsidP="005B53CB">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sz w:val="20"/>
                <w:szCs w:val="20"/>
                <w:lang w:eastAsia="pt-BR"/>
              </w:rPr>
            </w:pPr>
            <w:r w:rsidRPr="00C45021">
              <w:rPr>
                <w:rFonts w:ascii="Times New Roman" w:hAnsi="Times New Roman"/>
                <w:b/>
                <w:sz w:val="20"/>
                <w:szCs w:val="20"/>
                <w:lang w:eastAsia="pt-BR"/>
              </w:rPr>
              <w:t xml:space="preserve">Unidade 1: </w:t>
            </w:r>
            <w:r w:rsidRPr="00256B09">
              <w:rPr>
                <w:rFonts w:ascii="Times New Roman" w:hAnsi="Times New Roman"/>
                <w:b/>
                <w:sz w:val="20"/>
                <w:szCs w:val="20"/>
                <w:lang w:eastAsia="pt-BR"/>
              </w:rPr>
              <w:t>INTRODUÇÃO À GESTÃO DE PAVIMENTOS</w:t>
            </w:r>
          </w:p>
          <w:p w14:paraId="51BFEE14" w14:textId="77777777" w:rsidR="004952AA" w:rsidRPr="00256B09" w:rsidRDefault="004952AA" w:rsidP="005B53CB">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256B09">
              <w:rPr>
                <w:rFonts w:ascii="Times New Roman" w:hAnsi="Times New Roman"/>
                <w:sz w:val="20"/>
                <w:szCs w:val="20"/>
                <w:lang w:eastAsia="pt-BR"/>
              </w:rPr>
              <w:t xml:space="preserve">Fundamentos de gestão de pavimentos. Modelos de gerência de pavimentos. Exemplos de aplicações. </w:t>
            </w:r>
          </w:p>
          <w:p w14:paraId="4189ECC9" w14:textId="77777777" w:rsidR="004952AA" w:rsidRPr="00C459DB" w:rsidRDefault="004952AA" w:rsidP="005B53CB">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sz w:val="20"/>
                <w:szCs w:val="20"/>
                <w:lang w:eastAsia="pt-BR"/>
              </w:rPr>
            </w:pPr>
            <w:r>
              <w:rPr>
                <w:rFonts w:ascii="Times New Roman" w:hAnsi="Times New Roman"/>
                <w:b/>
                <w:sz w:val="20"/>
                <w:szCs w:val="20"/>
                <w:lang w:eastAsia="pt-BR"/>
              </w:rPr>
              <w:t xml:space="preserve">Unidade 2: </w:t>
            </w:r>
            <w:r w:rsidRPr="00C459DB">
              <w:rPr>
                <w:rFonts w:ascii="Times New Roman" w:hAnsi="Times New Roman"/>
                <w:b/>
                <w:sz w:val="20"/>
                <w:szCs w:val="20"/>
                <w:lang w:eastAsia="pt-BR"/>
              </w:rPr>
              <w:t>DEFEITOS NOS PAVIMENTOS</w:t>
            </w:r>
          </w:p>
          <w:p w14:paraId="634DC1E5" w14:textId="77777777" w:rsidR="004952AA" w:rsidRPr="00C459DB" w:rsidRDefault="004952AA" w:rsidP="005B53CB">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C459DB">
              <w:rPr>
                <w:rFonts w:ascii="Times New Roman" w:hAnsi="Times New Roman"/>
                <w:sz w:val="20"/>
                <w:szCs w:val="20"/>
                <w:lang w:eastAsia="pt-BR"/>
              </w:rPr>
              <w:t xml:space="preserve">Fatores que influenciam na vida útil do pavimento. Definições de defeitos nos pavimentos. Classificação dos problemas. Técnicas de identificação. </w:t>
            </w:r>
          </w:p>
          <w:p w14:paraId="5C5DF295" w14:textId="77777777" w:rsidR="004952AA" w:rsidRPr="00C459DB" w:rsidRDefault="004952AA" w:rsidP="005B53CB">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sz w:val="20"/>
                <w:szCs w:val="20"/>
                <w:lang w:eastAsia="pt-BR"/>
              </w:rPr>
            </w:pPr>
            <w:r>
              <w:rPr>
                <w:rFonts w:ascii="Times New Roman" w:hAnsi="Times New Roman"/>
                <w:b/>
                <w:sz w:val="20"/>
                <w:szCs w:val="20"/>
                <w:lang w:eastAsia="pt-BR"/>
              </w:rPr>
              <w:t xml:space="preserve">Unidade 3: </w:t>
            </w:r>
            <w:r w:rsidRPr="00C459DB">
              <w:rPr>
                <w:rFonts w:ascii="Times New Roman" w:hAnsi="Times New Roman"/>
                <w:b/>
                <w:sz w:val="20"/>
                <w:szCs w:val="20"/>
                <w:lang w:eastAsia="pt-BR"/>
              </w:rPr>
              <w:t>AVALIAÇÃO RODOVIÁRIA</w:t>
            </w:r>
          </w:p>
          <w:p w14:paraId="1B30272E" w14:textId="77777777" w:rsidR="004952AA" w:rsidRPr="00C459DB" w:rsidRDefault="004952AA" w:rsidP="005B53CB">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C459DB">
              <w:rPr>
                <w:rFonts w:ascii="Times New Roman" w:hAnsi="Times New Roman"/>
                <w:sz w:val="20"/>
                <w:szCs w:val="20"/>
                <w:lang w:eastAsia="pt-BR"/>
              </w:rPr>
              <w:t xml:space="preserve">Avaliação Funcional. Avaliação Estrutural. </w:t>
            </w:r>
          </w:p>
          <w:p w14:paraId="5C276E65" w14:textId="77777777" w:rsidR="004952AA" w:rsidRPr="00C459DB" w:rsidRDefault="004952AA" w:rsidP="005B53CB">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sz w:val="20"/>
                <w:szCs w:val="20"/>
                <w:lang w:eastAsia="pt-BR"/>
              </w:rPr>
            </w:pPr>
            <w:r w:rsidRPr="008650CB">
              <w:rPr>
                <w:rFonts w:ascii="Times New Roman" w:hAnsi="Times New Roman"/>
                <w:b/>
                <w:sz w:val="20"/>
                <w:szCs w:val="20"/>
                <w:lang w:eastAsia="pt-BR"/>
              </w:rPr>
              <w:t>Unidade 4</w:t>
            </w:r>
            <w:r>
              <w:rPr>
                <w:rFonts w:ascii="Times New Roman" w:hAnsi="Times New Roman"/>
                <w:b/>
                <w:sz w:val="20"/>
                <w:szCs w:val="20"/>
                <w:lang w:eastAsia="pt-BR"/>
              </w:rPr>
              <w:t xml:space="preserve">: </w:t>
            </w:r>
            <w:r w:rsidRPr="008650CB">
              <w:rPr>
                <w:rFonts w:ascii="Times New Roman" w:hAnsi="Times New Roman"/>
                <w:b/>
                <w:sz w:val="20"/>
                <w:szCs w:val="20"/>
                <w:lang w:eastAsia="pt-BR"/>
              </w:rPr>
              <w:t xml:space="preserve"> </w:t>
            </w:r>
            <w:r w:rsidRPr="00C459DB">
              <w:rPr>
                <w:rFonts w:ascii="Times New Roman" w:hAnsi="Times New Roman"/>
                <w:b/>
                <w:sz w:val="20"/>
                <w:szCs w:val="20"/>
                <w:lang w:eastAsia="pt-BR"/>
              </w:rPr>
              <w:t>MANUTENÇÃO E RESTAURAÇÃO RODOVIÁRIA</w:t>
            </w:r>
          </w:p>
          <w:p w14:paraId="6FC30C9A" w14:textId="77777777" w:rsidR="004952AA" w:rsidRPr="00C459DB" w:rsidRDefault="004952AA" w:rsidP="005B53CB">
            <w:pPr>
              <w:widowControl/>
              <w:pBdr>
                <w:top w:val="none" w:sz="0" w:space="0" w:color="auto"/>
                <w:left w:val="none" w:sz="0" w:space="0" w:color="auto"/>
                <w:bottom w:val="none" w:sz="0" w:space="0" w:color="auto"/>
                <w:right w:val="none" w:sz="0" w:space="0" w:color="auto"/>
                <w:between w:val="none" w:sz="0" w:space="0" w:color="auto"/>
              </w:pBdr>
              <w:tabs>
                <w:tab w:val="num" w:pos="360"/>
              </w:tabs>
              <w:spacing w:before="0" w:after="0"/>
              <w:ind w:left="360" w:firstLine="0"/>
              <w:rPr>
                <w:rFonts w:ascii="Times New Roman" w:hAnsi="Times New Roman"/>
                <w:sz w:val="20"/>
                <w:szCs w:val="20"/>
                <w:lang w:eastAsia="pt-BR"/>
              </w:rPr>
            </w:pPr>
            <w:r w:rsidRPr="00C459DB">
              <w:rPr>
                <w:rFonts w:ascii="Times New Roman" w:hAnsi="Times New Roman"/>
                <w:sz w:val="20"/>
                <w:szCs w:val="20"/>
                <w:lang w:eastAsia="pt-BR"/>
              </w:rPr>
              <w:t xml:space="preserve">     4.1 Conservação Rodoviária </w:t>
            </w:r>
          </w:p>
          <w:p w14:paraId="28C77013" w14:textId="77777777" w:rsidR="004952AA" w:rsidRPr="00C459DB" w:rsidRDefault="004952AA" w:rsidP="005B53CB">
            <w:pPr>
              <w:widowControl/>
              <w:pBdr>
                <w:top w:val="none" w:sz="0" w:space="0" w:color="auto"/>
                <w:left w:val="none" w:sz="0" w:space="0" w:color="auto"/>
                <w:bottom w:val="none" w:sz="0" w:space="0" w:color="auto"/>
                <w:right w:val="none" w:sz="0" w:space="0" w:color="auto"/>
                <w:between w:val="none" w:sz="0" w:space="0" w:color="auto"/>
              </w:pBdr>
              <w:tabs>
                <w:tab w:val="num" w:pos="360"/>
              </w:tabs>
              <w:spacing w:before="0" w:after="0"/>
              <w:ind w:left="360" w:firstLine="0"/>
              <w:rPr>
                <w:rFonts w:ascii="Times New Roman" w:hAnsi="Times New Roman"/>
                <w:sz w:val="20"/>
                <w:szCs w:val="20"/>
                <w:lang w:eastAsia="pt-BR"/>
              </w:rPr>
            </w:pPr>
            <w:r w:rsidRPr="00C459DB">
              <w:rPr>
                <w:rFonts w:ascii="Times New Roman" w:hAnsi="Times New Roman"/>
                <w:sz w:val="20"/>
                <w:szCs w:val="20"/>
                <w:lang w:eastAsia="pt-BR"/>
              </w:rPr>
              <w:t xml:space="preserve">     4.2 Restauração</w:t>
            </w:r>
          </w:p>
          <w:p w14:paraId="062353C2" w14:textId="77777777" w:rsidR="004952AA" w:rsidRPr="00C459DB" w:rsidRDefault="004952AA" w:rsidP="005B53CB">
            <w:pPr>
              <w:widowControl/>
              <w:pBdr>
                <w:top w:val="none" w:sz="0" w:space="0" w:color="auto"/>
                <w:left w:val="none" w:sz="0" w:space="0" w:color="auto"/>
                <w:bottom w:val="none" w:sz="0" w:space="0" w:color="auto"/>
                <w:right w:val="none" w:sz="0" w:space="0" w:color="auto"/>
                <w:between w:val="none" w:sz="0" w:space="0" w:color="auto"/>
              </w:pBdr>
              <w:tabs>
                <w:tab w:val="num" w:pos="360"/>
              </w:tabs>
              <w:spacing w:before="0" w:after="0"/>
              <w:ind w:left="360" w:firstLine="0"/>
              <w:rPr>
                <w:rFonts w:ascii="Times New Roman" w:hAnsi="Times New Roman"/>
                <w:sz w:val="20"/>
                <w:szCs w:val="20"/>
                <w:lang w:eastAsia="pt-BR"/>
              </w:rPr>
            </w:pPr>
            <w:r w:rsidRPr="00C459DB">
              <w:rPr>
                <w:rFonts w:ascii="Times New Roman" w:hAnsi="Times New Roman"/>
                <w:sz w:val="20"/>
                <w:szCs w:val="20"/>
                <w:lang w:eastAsia="pt-BR"/>
              </w:rPr>
              <w:t xml:space="preserve">     4.3 Melhoramento </w:t>
            </w:r>
          </w:p>
          <w:p w14:paraId="02429FED" w14:textId="77777777" w:rsidR="004952AA" w:rsidRPr="00C459DB" w:rsidRDefault="004952AA" w:rsidP="005B53CB">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sz w:val="20"/>
                <w:szCs w:val="20"/>
                <w:lang w:eastAsia="pt-BR"/>
              </w:rPr>
            </w:pPr>
            <w:r>
              <w:rPr>
                <w:rFonts w:ascii="Times New Roman" w:hAnsi="Times New Roman"/>
                <w:b/>
                <w:sz w:val="20"/>
                <w:szCs w:val="20"/>
                <w:lang w:eastAsia="pt-BR"/>
              </w:rPr>
              <w:t xml:space="preserve">Unidade 5: </w:t>
            </w:r>
            <w:r w:rsidRPr="00C459DB">
              <w:rPr>
                <w:rFonts w:ascii="Times New Roman" w:hAnsi="Times New Roman"/>
                <w:b/>
                <w:sz w:val="20"/>
                <w:szCs w:val="20"/>
                <w:lang w:eastAsia="pt-BR"/>
              </w:rPr>
              <w:t>AVALIAÇÃO, MANUTENÇÃO E RESTAURAÇÃ DE PAVIMENTOS DE VIAS URBANAS</w:t>
            </w:r>
          </w:p>
          <w:p w14:paraId="50FDF0C2" w14:textId="77777777" w:rsidR="004952AA" w:rsidRPr="00C459DB" w:rsidRDefault="004952AA" w:rsidP="005B53CB">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C459DB">
              <w:rPr>
                <w:rFonts w:ascii="Times New Roman" w:hAnsi="Times New Roman"/>
                <w:sz w:val="20"/>
                <w:szCs w:val="20"/>
                <w:lang w:eastAsia="pt-BR"/>
              </w:rPr>
              <w:t xml:space="preserve">      5.1 Materiais convencionais e alternativos. </w:t>
            </w:r>
          </w:p>
          <w:p w14:paraId="390A1C05" w14:textId="77777777" w:rsidR="004952AA" w:rsidRPr="00C459DB" w:rsidRDefault="004952AA" w:rsidP="005B53CB">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C459DB">
              <w:rPr>
                <w:rFonts w:ascii="Times New Roman" w:hAnsi="Times New Roman"/>
                <w:sz w:val="20"/>
                <w:szCs w:val="20"/>
                <w:lang w:eastAsia="pt-BR"/>
              </w:rPr>
              <w:t xml:space="preserve">      5.2 Procedimento de reparação.</w:t>
            </w:r>
          </w:p>
          <w:p w14:paraId="15746635" w14:textId="77777777" w:rsidR="004952AA" w:rsidRPr="00C459DB" w:rsidRDefault="004952AA" w:rsidP="005B53CB">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sz w:val="20"/>
                <w:szCs w:val="20"/>
                <w:lang w:eastAsia="pt-BR"/>
              </w:rPr>
            </w:pPr>
            <w:r>
              <w:rPr>
                <w:rFonts w:ascii="Times New Roman" w:hAnsi="Times New Roman"/>
                <w:b/>
                <w:sz w:val="20"/>
                <w:szCs w:val="20"/>
                <w:lang w:eastAsia="pt-BR"/>
              </w:rPr>
              <w:t xml:space="preserve">Unidade 6: </w:t>
            </w:r>
            <w:r w:rsidRPr="00C459DB">
              <w:rPr>
                <w:rFonts w:ascii="Times New Roman" w:hAnsi="Times New Roman"/>
                <w:b/>
                <w:sz w:val="20"/>
                <w:szCs w:val="20"/>
                <w:lang w:eastAsia="pt-BR"/>
              </w:rPr>
              <w:t>OPERAÇÃO TAPA-BURACOS:</w:t>
            </w:r>
          </w:p>
          <w:p w14:paraId="2D81CCCE" w14:textId="77777777" w:rsidR="004952AA" w:rsidRPr="00C459DB" w:rsidRDefault="004952AA" w:rsidP="005B53CB">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C459DB">
              <w:rPr>
                <w:rFonts w:ascii="Times New Roman" w:hAnsi="Times New Roman"/>
                <w:sz w:val="20"/>
                <w:szCs w:val="20"/>
                <w:lang w:eastAsia="pt-BR"/>
              </w:rPr>
              <w:t xml:space="preserve">      </w:t>
            </w:r>
            <w:proofErr w:type="gramStart"/>
            <w:r w:rsidRPr="00C459DB">
              <w:rPr>
                <w:rFonts w:ascii="Times New Roman" w:hAnsi="Times New Roman"/>
                <w:sz w:val="20"/>
                <w:szCs w:val="20"/>
                <w:lang w:eastAsia="pt-BR"/>
              </w:rPr>
              <w:t>6.1  Materiais</w:t>
            </w:r>
            <w:proofErr w:type="gramEnd"/>
            <w:r w:rsidRPr="00C459DB">
              <w:rPr>
                <w:rFonts w:ascii="Times New Roman" w:hAnsi="Times New Roman"/>
                <w:sz w:val="20"/>
                <w:szCs w:val="20"/>
                <w:lang w:eastAsia="pt-BR"/>
              </w:rPr>
              <w:t xml:space="preserve"> e equipamentos.</w:t>
            </w:r>
          </w:p>
          <w:p w14:paraId="679AD499" w14:textId="77777777" w:rsidR="004952AA" w:rsidRPr="00C459DB" w:rsidRDefault="004952AA" w:rsidP="005B53CB">
            <w:pPr>
              <w:pStyle w:val="PargrafodaLista"/>
              <w:widowControl/>
              <w:numPr>
                <w:ilvl w:val="1"/>
                <w:numId w:val="34"/>
              </w:numPr>
              <w:pBdr>
                <w:top w:val="none" w:sz="0" w:space="0" w:color="auto"/>
                <w:left w:val="none" w:sz="0" w:space="0" w:color="auto"/>
                <w:bottom w:val="none" w:sz="0" w:space="0" w:color="auto"/>
                <w:right w:val="none" w:sz="0" w:space="0" w:color="auto"/>
                <w:between w:val="none" w:sz="0" w:space="0" w:color="auto"/>
              </w:pBdr>
              <w:spacing w:before="0" w:after="0"/>
              <w:rPr>
                <w:rFonts w:ascii="Times New Roman" w:hAnsi="Times New Roman"/>
                <w:sz w:val="20"/>
                <w:szCs w:val="20"/>
                <w:lang w:eastAsia="pt-BR"/>
              </w:rPr>
            </w:pPr>
            <w:r w:rsidRPr="00C459DB">
              <w:rPr>
                <w:rFonts w:ascii="Times New Roman" w:hAnsi="Times New Roman"/>
                <w:sz w:val="20"/>
                <w:szCs w:val="20"/>
                <w:lang w:eastAsia="pt-BR"/>
              </w:rPr>
              <w:t>Execução do tapa-buraco.</w:t>
            </w:r>
          </w:p>
          <w:p w14:paraId="1D35D7D1" w14:textId="77777777" w:rsidR="004952AA" w:rsidRPr="00C459DB" w:rsidRDefault="004952AA" w:rsidP="005B53CB">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sz w:val="20"/>
                <w:szCs w:val="20"/>
                <w:lang w:eastAsia="pt-BR"/>
              </w:rPr>
            </w:pPr>
            <w:r w:rsidRPr="00C459DB">
              <w:rPr>
                <w:rFonts w:ascii="Times New Roman" w:hAnsi="Times New Roman"/>
                <w:b/>
                <w:sz w:val="20"/>
                <w:szCs w:val="20"/>
                <w:lang w:eastAsia="pt-BR"/>
              </w:rPr>
              <w:t>Unidade 7: FRESAGEM:</w:t>
            </w:r>
          </w:p>
          <w:p w14:paraId="35A53AC7" w14:textId="77777777" w:rsidR="004952AA" w:rsidRPr="00C459DB" w:rsidRDefault="004952AA" w:rsidP="005B53CB">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C459DB">
              <w:rPr>
                <w:rFonts w:ascii="Times New Roman" w:hAnsi="Times New Roman"/>
                <w:sz w:val="20"/>
                <w:szCs w:val="20"/>
                <w:lang w:eastAsia="pt-BR"/>
              </w:rPr>
              <w:t xml:space="preserve">      </w:t>
            </w:r>
            <w:proofErr w:type="gramStart"/>
            <w:r w:rsidRPr="00C459DB">
              <w:rPr>
                <w:rFonts w:ascii="Times New Roman" w:hAnsi="Times New Roman"/>
                <w:sz w:val="20"/>
                <w:szCs w:val="20"/>
                <w:lang w:eastAsia="pt-BR"/>
              </w:rPr>
              <w:t>7.1  Definição</w:t>
            </w:r>
            <w:proofErr w:type="gramEnd"/>
            <w:r w:rsidRPr="00C459DB">
              <w:rPr>
                <w:rFonts w:ascii="Times New Roman" w:hAnsi="Times New Roman"/>
                <w:sz w:val="20"/>
                <w:szCs w:val="20"/>
                <w:lang w:eastAsia="pt-BR"/>
              </w:rPr>
              <w:t xml:space="preserve"> e classificação dos tipos de fresagem.</w:t>
            </w:r>
          </w:p>
          <w:p w14:paraId="1ECCB392" w14:textId="77777777" w:rsidR="004952AA" w:rsidRPr="00C459DB" w:rsidRDefault="004952AA" w:rsidP="005B53CB">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C459DB">
              <w:rPr>
                <w:rFonts w:ascii="Times New Roman" w:hAnsi="Times New Roman"/>
                <w:sz w:val="20"/>
                <w:szCs w:val="20"/>
                <w:lang w:eastAsia="pt-BR"/>
              </w:rPr>
              <w:t xml:space="preserve">      7.2 Equipamentos.</w:t>
            </w:r>
          </w:p>
          <w:p w14:paraId="2E11A243" w14:textId="77777777" w:rsidR="004952AA" w:rsidRPr="00C459DB" w:rsidRDefault="004952AA" w:rsidP="005B53CB">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C459DB">
              <w:rPr>
                <w:rFonts w:ascii="Times New Roman" w:hAnsi="Times New Roman"/>
                <w:sz w:val="20"/>
                <w:szCs w:val="20"/>
                <w:lang w:eastAsia="pt-BR"/>
              </w:rPr>
              <w:t xml:space="preserve">      7.3 Aplicação de técnica de fresagem.</w:t>
            </w:r>
          </w:p>
          <w:p w14:paraId="758A9CFC" w14:textId="77777777" w:rsidR="004952AA" w:rsidRDefault="004952AA" w:rsidP="005B53CB">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C459DB">
              <w:rPr>
                <w:rFonts w:ascii="Times New Roman" w:hAnsi="Times New Roman"/>
                <w:sz w:val="20"/>
                <w:szCs w:val="20"/>
                <w:lang w:eastAsia="pt-BR"/>
              </w:rPr>
              <w:t xml:space="preserve">      7.4 Parâmetros para execução e controle de fresagem.</w:t>
            </w:r>
          </w:p>
          <w:p w14:paraId="3954F88B" w14:textId="77777777" w:rsidR="004952AA" w:rsidRPr="00C459DB" w:rsidRDefault="004952AA" w:rsidP="005B53CB">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sz w:val="20"/>
                <w:szCs w:val="20"/>
                <w:lang w:eastAsia="pt-BR"/>
              </w:rPr>
            </w:pPr>
            <w:r>
              <w:rPr>
                <w:rFonts w:ascii="Times New Roman" w:hAnsi="Times New Roman"/>
                <w:b/>
                <w:sz w:val="20"/>
                <w:szCs w:val="20"/>
                <w:lang w:eastAsia="pt-BR"/>
              </w:rPr>
              <w:t xml:space="preserve">Unidade 8: </w:t>
            </w:r>
            <w:r w:rsidRPr="00C459DB">
              <w:rPr>
                <w:rFonts w:ascii="Times New Roman" w:hAnsi="Times New Roman"/>
                <w:b/>
                <w:sz w:val="20"/>
                <w:szCs w:val="20"/>
                <w:lang w:eastAsia="pt-BR"/>
              </w:rPr>
              <w:t>CONSERVAÇÃO DE RODOVIAS NÃO PAVIMENTADAS</w:t>
            </w:r>
          </w:p>
          <w:p w14:paraId="0BCFCDAE" w14:textId="77777777" w:rsidR="004952AA" w:rsidRPr="00C459DB" w:rsidRDefault="004952AA" w:rsidP="005B53CB">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C459DB">
              <w:rPr>
                <w:rFonts w:ascii="Times New Roman" w:hAnsi="Times New Roman"/>
                <w:sz w:val="20"/>
                <w:szCs w:val="20"/>
                <w:lang w:eastAsia="pt-BR"/>
              </w:rPr>
              <w:t xml:space="preserve">      8.1 Estradas de terra: características, problemas de conservação e medidas de correção.</w:t>
            </w:r>
          </w:p>
          <w:p w14:paraId="3E12563E" w14:textId="315135A1" w:rsidR="004952AA" w:rsidRPr="00E52AE4" w:rsidRDefault="004952AA" w:rsidP="005B53CB">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C459DB">
              <w:rPr>
                <w:rFonts w:ascii="Times New Roman" w:hAnsi="Times New Roman"/>
                <w:sz w:val="20"/>
                <w:szCs w:val="20"/>
                <w:lang w:eastAsia="pt-BR"/>
              </w:rPr>
              <w:t xml:space="preserve">      8.2 Estradas com revestimento primário: características, problemas de conservação e medidas de correção</w:t>
            </w:r>
            <w:r w:rsidR="005B53CB">
              <w:rPr>
                <w:rFonts w:ascii="Times New Roman" w:hAnsi="Times New Roman"/>
                <w:sz w:val="20"/>
                <w:szCs w:val="20"/>
                <w:lang w:eastAsia="pt-BR"/>
              </w:rPr>
              <w:t>.</w:t>
            </w:r>
          </w:p>
        </w:tc>
      </w:tr>
      <w:tr w:rsidR="004952AA" w:rsidRPr="000C0D30" w14:paraId="6D144711"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847FF27" w14:textId="77777777" w:rsidR="004952AA" w:rsidRPr="000C0D30"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METODOLOGIA DE ENSINO</w:t>
            </w:r>
          </w:p>
        </w:tc>
      </w:tr>
      <w:tr w:rsidR="004952AA" w:rsidRPr="000C0D30" w14:paraId="76AB8341"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F75774" w14:textId="77777777" w:rsidR="004952AA"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1F7B3E">
              <w:rPr>
                <w:rFonts w:ascii="Times New Roman" w:hAnsi="Times New Roman"/>
                <w:sz w:val="20"/>
                <w:szCs w:val="20"/>
                <w:lang w:eastAsia="pt-BR"/>
              </w:rPr>
              <w:t xml:space="preserve">A disciplina é desenvolvida no formato presencial: </w:t>
            </w:r>
          </w:p>
          <w:p w14:paraId="54E2D5C8" w14:textId="77777777" w:rsidR="004952AA" w:rsidRPr="00C459DB" w:rsidRDefault="004952AA" w:rsidP="004952AA">
            <w:pPr>
              <w:widowControl/>
              <w:numPr>
                <w:ilvl w:val="0"/>
                <w:numId w:val="35"/>
              </w:numPr>
              <w:pBdr>
                <w:top w:val="none" w:sz="0" w:space="0" w:color="auto"/>
                <w:left w:val="none" w:sz="0" w:space="0" w:color="auto"/>
                <w:bottom w:val="none" w:sz="0" w:space="0" w:color="auto"/>
                <w:right w:val="none" w:sz="0" w:space="0" w:color="auto"/>
                <w:between w:val="none" w:sz="0" w:space="0" w:color="auto"/>
              </w:pBdr>
              <w:spacing w:before="0" w:after="0"/>
              <w:jc w:val="left"/>
              <w:rPr>
                <w:rFonts w:ascii="Times New Roman" w:hAnsi="Times New Roman"/>
                <w:sz w:val="20"/>
                <w:szCs w:val="20"/>
                <w:lang w:eastAsia="pt-BR"/>
              </w:rPr>
            </w:pPr>
            <w:r w:rsidRPr="00C459DB">
              <w:rPr>
                <w:rFonts w:ascii="Times New Roman" w:hAnsi="Times New Roman"/>
                <w:sz w:val="20"/>
                <w:szCs w:val="20"/>
                <w:lang w:eastAsia="pt-BR"/>
              </w:rPr>
              <w:t>Aulas expositivas e visitas técnicas em serviços de Manutenção e Restauração rodoviária</w:t>
            </w:r>
          </w:p>
          <w:p w14:paraId="1D302EED" w14:textId="77777777" w:rsidR="004952AA" w:rsidRDefault="004952AA" w:rsidP="004952AA">
            <w:pPr>
              <w:widowControl/>
              <w:numPr>
                <w:ilvl w:val="0"/>
                <w:numId w:val="35"/>
              </w:numPr>
              <w:pBdr>
                <w:top w:val="none" w:sz="0" w:space="0" w:color="auto"/>
                <w:left w:val="none" w:sz="0" w:space="0" w:color="auto"/>
                <w:bottom w:val="none" w:sz="0" w:space="0" w:color="auto"/>
                <w:right w:val="none" w:sz="0" w:space="0" w:color="auto"/>
                <w:between w:val="none" w:sz="0" w:space="0" w:color="auto"/>
              </w:pBdr>
              <w:spacing w:before="0" w:after="0"/>
              <w:jc w:val="left"/>
              <w:rPr>
                <w:rFonts w:ascii="Times New Roman" w:hAnsi="Times New Roman"/>
                <w:sz w:val="20"/>
                <w:szCs w:val="20"/>
                <w:lang w:eastAsia="pt-BR"/>
              </w:rPr>
            </w:pPr>
            <w:r w:rsidRPr="00C459DB">
              <w:rPr>
                <w:rFonts w:ascii="Times New Roman" w:hAnsi="Times New Roman"/>
                <w:sz w:val="20"/>
                <w:szCs w:val="20"/>
                <w:lang w:eastAsia="pt-BR"/>
              </w:rPr>
              <w:t>Seminários;</w:t>
            </w:r>
          </w:p>
          <w:p w14:paraId="5C8508B2" w14:textId="77777777" w:rsidR="004952AA" w:rsidRPr="00745029" w:rsidRDefault="004952AA" w:rsidP="004952AA">
            <w:pPr>
              <w:widowControl/>
              <w:numPr>
                <w:ilvl w:val="0"/>
                <w:numId w:val="35"/>
              </w:numPr>
              <w:pBdr>
                <w:top w:val="none" w:sz="0" w:space="0" w:color="auto"/>
                <w:left w:val="none" w:sz="0" w:space="0" w:color="auto"/>
                <w:bottom w:val="none" w:sz="0" w:space="0" w:color="auto"/>
                <w:right w:val="none" w:sz="0" w:space="0" w:color="auto"/>
                <w:between w:val="none" w:sz="0" w:space="0" w:color="auto"/>
              </w:pBdr>
              <w:spacing w:before="0" w:after="0"/>
              <w:jc w:val="left"/>
              <w:rPr>
                <w:rFonts w:ascii="Times New Roman" w:hAnsi="Times New Roman"/>
                <w:sz w:val="20"/>
                <w:szCs w:val="20"/>
                <w:lang w:eastAsia="pt-BR"/>
              </w:rPr>
            </w:pPr>
            <w:proofErr w:type="spellStart"/>
            <w:r w:rsidRPr="00C459DB">
              <w:rPr>
                <w:rFonts w:ascii="Times New Roman" w:hAnsi="Times New Roman"/>
                <w:sz w:val="20"/>
                <w:szCs w:val="20"/>
                <w:lang w:eastAsia="pt-BR"/>
              </w:rPr>
              <w:t>Audio-Visual</w:t>
            </w:r>
            <w:proofErr w:type="spellEnd"/>
            <w:r w:rsidRPr="00C459DB">
              <w:rPr>
                <w:rFonts w:ascii="Times New Roman" w:hAnsi="Times New Roman"/>
                <w:sz w:val="20"/>
                <w:szCs w:val="20"/>
                <w:lang w:eastAsia="pt-BR"/>
              </w:rPr>
              <w:t>.</w:t>
            </w:r>
          </w:p>
        </w:tc>
      </w:tr>
      <w:tr w:rsidR="004952AA" w:rsidRPr="000C0D30" w14:paraId="5C7320F2"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2CD758B7" w14:textId="77777777" w:rsidR="004952AA" w:rsidRPr="001F7B3E"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sz w:val="20"/>
                <w:szCs w:val="20"/>
                <w:lang w:eastAsia="pt-BR"/>
              </w:rPr>
            </w:pPr>
            <w:r w:rsidRPr="004338C6">
              <w:rPr>
                <w:rFonts w:ascii="Times New Roman" w:hAnsi="Times New Roman"/>
                <w:b/>
                <w:bCs/>
                <w:sz w:val="22"/>
                <w:szCs w:val="22"/>
              </w:rPr>
              <w:t>RECURSOS</w:t>
            </w:r>
          </w:p>
        </w:tc>
      </w:tr>
      <w:tr w:rsidR="004952AA" w:rsidRPr="000C0D30" w14:paraId="757364FE"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C3D428" w14:textId="77777777" w:rsidR="004952AA"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Material didático-pedagógico, Ex.: Livro, Apostila, Sites;</w:t>
            </w:r>
          </w:p>
          <w:p w14:paraId="3EAEE01E" w14:textId="77777777" w:rsidR="004952AA" w:rsidRPr="004338C6"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R</w:t>
            </w:r>
            <w:r>
              <w:rPr>
                <w:rFonts w:ascii="Times New Roman" w:hAnsi="Times New Roman"/>
                <w:sz w:val="20"/>
                <w:szCs w:val="20"/>
                <w:lang w:eastAsia="pt-BR"/>
              </w:rPr>
              <w:t xml:space="preserve">ecursos </w:t>
            </w:r>
            <w:proofErr w:type="spellStart"/>
            <w:r>
              <w:rPr>
                <w:rFonts w:ascii="Times New Roman" w:hAnsi="Times New Roman"/>
                <w:sz w:val="20"/>
                <w:szCs w:val="20"/>
                <w:lang w:eastAsia="pt-BR"/>
              </w:rPr>
              <w:t>aúdios</w:t>
            </w:r>
            <w:proofErr w:type="spellEnd"/>
            <w:r>
              <w:rPr>
                <w:rFonts w:ascii="Times New Roman" w:hAnsi="Times New Roman"/>
                <w:sz w:val="20"/>
                <w:szCs w:val="20"/>
                <w:lang w:eastAsia="pt-BR"/>
              </w:rPr>
              <w:t>-visuais (Data Show)</w:t>
            </w:r>
            <w:r w:rsidRPr="004338C6">
              <w:rPr>
                <w:rFonts w:ascii="Times New Roman" w:hAnsi="Times New Roman"/>
                <w:sz w:val="20"/>
                <w:szCs w:val="20"/>
                <w:lang w:eastAsia="pt-BR"/>
              </w:rPr>
              <w:t>;</w:t>
            </w:r>
          </w:p>
          <w:p w14:paraId="55D8B3B7" w14:textId="77777777" w:rsidR="004952AA" w:rsidRPr="001F7B3E"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I</w:t>
            </w:r>
            <w:r>
              <w:rPr>
                <w:rFonts w:ascii="Times New Roman" w:hAnsi="Times New Roman"/>
                <w:sz w:val="20"/>
                <w:szCs w:val="20"/>
                <w:lang w:eastAsia="pt-BR"/>
              </w:rPr>
              <w:t>nsumos de laboratório - quando houver</w:t>
            </w:r>
            <w:r w:rsidRPr="004338C6">
              <w:rPr>
                <w:rFonts w:ascii="Times New Roman" w:hAnsi="Times New Roman"/>
                <w:sz w:val="20"/>
                <w:szCs w:val="20"/>
                <w:lang w:eastAsia="pt-BR"/>
              </w:rPr>
              <w:t>.</w:t>
            </w:r>
          </w:p>
        </w:tc>
      </w:tr>
      <w:tr w:rsidR="004952AA" w:rsidRPr="000C0D30" w14:paraId="168A81DC"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6F66B98" w14:textId="77777777" w:rsidR="004952AA" w:rsidRPr="000C0D30"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AVALIAÇÃO</w:t>
            </w:r>
          </w:p>
        </w:tc>
      </w:tr>
      <w:tr w:rsidR="004952AA" w:rsidRPr="000C0D30" w14:paraId="0A71F8C3"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A48E04" w14:textId="77777777" w:rsidR="004952AA" w:rsidRPr="005B53CB" w:rsidRDefault="004952AA" w:rsidP="004952AA">
            <w:pPr>
              <w:widowControl/>
              <w:numPr>
                <w:ilvl w:val="0"/>
                <w:numId w:val="36"/>
              </w:numPr>
              <w:pBdr>
                <w:top w:val="none" w:sz="0" w:space="0" w:color="auto"/>
                <w:left w:val="none" w:sz="0" w:space="0" w:color="auto"/>
                <w:bottom w:val="none" w:sz="0" w:space="0" w:color="auto"/>
                <w:right w:val="none" w:sz="0" w:space="0" w:color="auto"/>
                <w:between w:val="none" w:sz="0" w:space="0" w:color="auto"/>
              </w:pBdr>
              <w:spacing w:before="0" w:after="0"/>
              <w:jc w:val="left"/>
              <w:rPr>
                <w:rFonts w:ascii="Times New Roman" w:hAnsi="Times New Roman"/>
                <w:sz w:val="20"/>
                <w:szCs w:val="20"/>
                <w:highlight w:val="yellow"/>
                <w:lang w:eastAsia="pt-BR"/>
              </w:rPr>
            </w:pPr>
            <w:r w:rsidRPr="005B53CB">
              <w:rPr>
                <w:rFonts w:ascii="Times New Roman" w:hAnsi="Times New Roman"/>
                <w:sz w:val="20"/>
                <w:szCs w:val="20"/>
                <w:highlight w:val="yellow"/>
                <w:lang w:eastAsia="pt-BR"/>
              </w:rPr>
              <w:t xml:space="preserve">Avaliações </w:t>
            </w:r>
            <w:commentRangeStart w:id="77"/>
            <w:r w:rsidRPr="005B53CB">
              <w:rPr>
                <w:rFonts w:ascii="Times New Roman" w:hAnsi="Times New Roman"/>
                <w:sz w:val="20"/>
                <w:szCs w:val="20"/>
                <w:highlight w:val="yellow"/>
                <w:lang w:eastAsia="pt-BR"/>
              </w:rPr>
              <w:t>Parciais</w:t>
            </w:r>
            <w:commentRangeEnd w:id="77"/>
            <w:r w:rsidR="005B53CB">
              <w:rPr>
                <w:rStyle w:val="Refdecomentrio"/>
              </w:rPr>
              <w:commentReference w:id="77"/>
            </w:r>
            <w:r w:rsidRPr="005B53CB">
              <w:rPr>
                <w:rFonts w:ascii="Times New Roman" w:hAnsi="Times New Roman"/>
                <w:sz w:val="20"/>
                <w:szCs w:val="20"/>
                <w:highlight w:val="yellow"/>
                <w:lang w:eastAsia="pt-BR"/>
              </w:rPr>
              <w:t xml:space="preserve"> de conteúdo técnico;</w:t>
            </w:r>
          </w:p>
          <w:p w14:paraId="75E91906" w14:textId="77777777" w:rsidR="004952AA" w:rsidRPr="000C0D30" w:rsidRDefault="004952AA" w:rsidP="004952AA">
            <w:pPr>
              <w:widowControl/>
              <w:numPr>
                <w:ilvl w:val="0"/>
                <w:numId w:val="36"/>
              </w:numPr>
              <w:pBdr>
                <w:top w:val="none" w:sz="0" w:space="0" w:color="auto"/>
                <w:left w:val="none" w:sz="0" w:space="0" w:color="auto"/>
                <w:bottom w:val="none" w:sz="0" w:space="0" w:color="auto"/>
                <w:right w:val="none" w:sz="0" w:space="0" w:color="auto"/>
                <w:between w:val="none" w:sz="0" w:space="0" w:color="auto"/>
              </w:pBdr>
              <w:spacing w:before="0" w:after="0"/>
              <w:jc w:val="left"/>
              <w:rPr>
                <w:rFonts w:ascii="Times New Roman" w:hAnsi="Times New Roman"/>
                <w:color w:val="auto"/>
                <w:lang w:eastAsia="pt-BR"/>
              </w:rPr>
            </w:pPr>
            <w:r w:rsidRPr="00AA38BF">
              <w:rPr>
                <w:rFonts w:ascii="Times New Roman" w:hAnsi="Times New Roman"/>
                <w:sz w:val="20"/>
                <w:szCs w:val="20"/>
                <w:lang w:eastAsia="pt-BR"/>
              </w:rPr>
              <w:t>Trabalhos/Pesquisas em trechos rodoviários.</w:t>
            </w:r>
          </w:p>
        </w:tc>
      </w:tr>
      <w:tr w:rsidR="004952AA" w:rsidRPr="000C0D30" w14:paraId="1467CCA6"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516114CD" w14:textId="77777777" w:rsidR="004952AA" w:rsidRPr="000C0D30"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BÁSICA</w:t>
            </w:r>
          </w:p>
        </w:tc>
      </w:tr>
      <w:tr w:rsidR="004952AA" w:rsidRPr="000C0D30" w14:paraId="2B47EF69"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22BD6A" w14:textId="77777777" w:rsidR="004952AA" w:rsidRPr="00AA38BF"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750" w:firstLine="0"/>
              <w:rPr>
                <w:rFonts w:ascii="Times New Roman" w:hAnsi="Times New Roman"/>
                <w:sz w:val="20"/>
                <w:szCs w:val="20"/>
                <w:lang w:eastAsia="pt-BR"/>
              </w:rPr>
            </w:pPr>
            <w:r w:rsidRPr="00AA38BF">
              <w:rPr>
                <w:rFonts w:ascii="Times New Roman" w:hAnsi="Times New Roman"/>
                <w:sz w:val="20"/>
                <w:szCs w:val="20"/>
                <w:lang w:eastAsia="pt-BR"/>
              </w:rPr>
              <w:lastRenderedPageBreak/>
              <w:t>DEPARTAMENTO NACIONAL DE INFRA-ESTRUTURA DE TRANSPORTES (Brasil) - DNIT.</w:t>
            </w:r>
            <w:r w:rsidRPr="00AA38BF">
              <w:rPr>
                <w:rFonts w:ascii="Times New Roman" w:hAnsi="Times New Roman"/>
                <w:b/>
                <w:bCs/>
                <w:sz w:val="20"/>
                <w:szCs w:val="20"/>
                <w:lang w:eastAsia="pt-BR"/>
              </w:rPr>
              <w:t xml:space="preserve"> </w:t>
            </w:r>
            <w:proofErr w:type="gramStart"/>
            <w:r w:rsidRPr="00AA38BF">
              <w:rPr>
                <w:rFonts w:ascii="Times New Roman" w:hAnsi="Times New Roman"/>
                <w:b/>
                <w:sz w:val="20"/>
                <w:szCs w:val="20"/>
                <w:lang w:eastAsia="pt-BR"/>
              </w:rPr>
              <w:t>Manual  de</w:t>
            </w:r>
            <w:proofErr w:type="gramEnd"/>
            <w:r w:rsidRPr="00AA38BF">
              <w:rPr>
                <w:rFonts w:ascii="Times New Roman" w:hAnsi="Times New Roman"/>
                <w:b/>
                <w:sz w:val="20"/>
                <w:szCs w:val="20"/>
                <w:lang w:eastAsia="pt-BR"/>
              </w:rPr>
              <w:t xml:space="preserve">  Restauração  de  Pavimentos Asfálticos</w:t>
            </w:r>
            <w:r w:rsidRPr="00AA38BF">
              <w:rPr>
                <w:rFonts w:ascii="Times New Roman" w:hAnsi="Times New Roman"/>
                <w:b/>
                <w:bCs/>
                <w:sz w:val="20"/>
                <w:szCs w:val="20"/>
                <w:lang w:eastAsia="pt-BR"/>
              </w:rPr>
              <w:t>:</w:t>
            </w:r>
            <w:r w:rsidRPr="00AA38BF">
              <w:rPr>
                <w:rFonts w:ascii="Times New Roman" w:hAnsi="Times New Roman"/>
                <w:sz w:val="20"/>
                <w:szCs w:val="20"/>
                <w:lang w:eastAsia="pt-BR"/>
              </w:rPr>
              <w:t xml:space="preserve"> IPR - 720. 2.ed. Rio de Janeiro, RJ: DNIT, 2006. 310 p. (IPR. Publicação; v. 720). Disponível em: &lt;Portal DNIT&gt;. Acesso em: 30 abr 2019.</w:t>
            </w:r>
          </w:p>
          <w:p w14:paraId="68C985CA" w14:textId="77777777" w:rsidR="004952AA" w:rsidRPr="00AA38BF"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750" w:firstLine="0"/>
              <w:rPr>
                <w:rFonts w:ascii="Times New Roman" w:hAnsi="Times New Roman"/>
                <w:sz w:val="20"/>
                <w:szCs w:val="20"/>
                <w:lang w:eastAsia="pt-BR"/>
              </w:rPr>
            </w:pPr>
            <w:r w:rsidRPr="00AA38BF">
              <w:rPr>
                <w:rFonts w:ascii="Times New Roman" w:hAnsi="Times New Roman"/>
                <w:sz w:val="20"/>
                <w:szCs w:val="20"/>
                <w:lang w:eastAsia="pt-BR"/>
              </w:rPr>
              <w:t>DEPARTAMENTO NACIONAL DE INFRA-ESTRUTURA DE TRANSPORTES (Brasil) - DNIT.</w:t>
            </w:r>
            <w:r w:rsidRPr="00AA38BF">
              <w:rPr>
                <w:rFonts w:ascii="Times New Roman" w:hAnsi="Times New Roman"/>
                <w:b/>
                <w:bCs/>
                <w:sz w:val="20"/>
                <w:szCs w:val="20"/>
                <w:lang w:eastAsia="pt-BR"/>
              </w:rPr>
              <w:t xml:space="preserve"> Manual de conservação rodoviária:</w:t>
            </w:r>
            <w:r w:rsidRPr="00AA38BF">
              <w:rPr>
                <w:rFonts w:ascii="Times New Roman" w:hAnsi="Times New Roman"/>
                <w:sz w:val="20"/>
                <w:szCs w:val="20"/>
                <w:lang w:eastAsia="pt-BR"/>
              </w:rPr>
              <w:t xml:space="preserve"> IPR - 710. 2.ed. Rio de Janeiro, RJ: DNIT, 2005. 564 p. (IPR. Publicação; v. 710). Disponível em: &lt;Portal DNIT&gt;. Acesso em: 29 abr 2019.</w:t>
            </w:r>
          </w:p>
          <w:p w14:paraId="161E8102" w14:textId="77777777" w:rsidR="004952AA" w:rsidRPr="00007F7B"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750" w:firstLine="0"/>
              <w:rPr>
                <w:rFonts w:ascii="Times New Roman" w:hAnsi="Times New Roman"/>
                <w:sz w:val="20"/>
                <w:szCs w:val="20"/>
                <w:lang w:eastAsia="pt-BR"/>
              </w:rPr>
            </w:pPr>
            <w:r w:rsidRPr="00AA38BF">
              <w:rPr>
                <w:rFonts w:ascii="Times New Roman" w:hAnsi="Times New Roman"/>
                <w:sz w:val="20"/>
                <w:szCs w:val="20"/>
                <w:lang w:eastAsia="pt-BR"/>
              </w:rPr>
              <w:t xml:space="preserve">DEPARTAMENTO NACIONAL DE INFRA-ESTRUTURA DE TRANSPORTES (Brasil) - DNIT. </w:t>
            </w:r>
            <w:proofErr w:type="gramStart"/>
            <w:r w:rsidRPr="00AA38BF">
              <w:rPr>
                <w:rFonts w:ascii="Times New Roman" w:hAnsi="Times New Roman"/>
                <w:b/>
                <w:sz w:val="20"/>
                <w:szCs w:val="20"/>
                <w:lang w:eastAsia="pt-BR"/>
              </w:rPr>
              <w:t>Manual  de</w:t>
            </w:r>
            <w:proofErr w:type="gramEnd"/>
            <w:r w:rsidRPr="00AA38BF">
              <w:rPr>
                <w:rFonts w:ascii="Times New Roman" w:hAnsi="Times New Roman"/>
                <w:b/>
                <w:sz w:val="20"/>
                <w:szCs w:val="20"/>
                <w:lang w:eastAsia="pt-BR"/>
              </w:rPr>
              <w:t xml:space="preserve">  Gerência  de  Pavimentos</w:t>
            </w:r>
            <w:r w:rsidRPr="00AA38BF">
              <w:rPr>
                <w:rFonts w:ascii="Times New Roman" w:hAnsi="Times New Roman"/>
                <w:sz w:val="20"/>
                <w:szCs w:val="20"/>
                <w:lang w:eastAsia="pt-BR"/>
              </w:rPr>
              <w:t>: IPR – 745. Rio de Janeiro, RJ: DNIT, 2011. 189 p. (IPR. Publicação; v. 745). Disponível em: &lt;Portal DNIT&gt;. Acesso em: 02 mai 2019.</w:t>
            </w:r>
            <w:r>
              <w:rPr>
                <w:rFonts w:ascii="Times New Roman" w:hAnsi="Times New Roman"/>
                <w:sz w:val="20"/>
                <w:szCs w:val="20"/>
                <w:lang w:eastAsia="pt-BR"/>
              </w:rPr>
              <w:t xml:space="preserve">               </w:t>
            </w:r>
            <w:r w:rsidRPr="00AA38BF">
              <w:rPr>
                <w:rFonts w:ascii="Times New Roman" w:hAnsi="Times New Roman"/>
                <w:sz w:val="20"/>
                <w:szCs w:val="20"/>
                <w:lang w:eastAsia="pt-BR"/>
              </w:rPr>
              <w:t xml:space="preserve"> </w:t>
            </w:r>
          </w:p>
        </w:tc>
      </w:tr>
      <w:tr w:rsidR="004952AA" w:rsidRPr="000C0D30" w14:paraId="1A332223"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1B86624" w14:textId="77777777" w:rsidR="004952AA" w:rsidRPr="000C0D30"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COMPLEMENTAR</w:t>
            </w:r>
          </w:p>
        </w:tc>
      </w:tr>
      <w:tr w:rsidR="004952AA" w:rsidRPr="000C0D30" w14:paraId="0F080928"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B14EE4" w14:textId="77777777" w:rsidR="004952AA" w:rsidRPr="002D1388"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proofErr w:type="spellStart"/>
            <w:r w:rsidRPr="002D1388">
              <w:rPr>
                <w:rFonts w:ascii="Times New Roman" w:hAnsi="Times New Roman"/>
                <w:sz w:val="20"/>
                <w:szCs w:val="20"/>
                <w:highlight w:val="yellow"/>
                <w:lang w:eastAsia="pt-BR"/>
              </w:rPr>
              <w:t>Bernucci</w:t>
            </w:r>
            <w:proofErr w:type="spellEnd"/>
            <w:r w:rsidRPr="002D1388">
              <w:rPr>
                <w:rFonts w:ascii="Times New Roman" w:hAnsi="Times New Roman"/>
                <w:sz w:val="20"/>
                <w:szCs w:val="20"/>
                <w:highlight w:val="yellow"/>
                <w:lang w:eastAsia="pt-BR"/>
              </w:rPr>
              <w:t xml:space="preserve">, L. B.; Motta, L. M. G.; </w:t>
            </w:r>
            <w:proofErr w:type="spellStart"/>
            <w:r w:rsidRPr="002D1388">
              <w:rPr>
                <w:rFonts w:ascii="Times New Roman" w:hAnsi="Times New Roman"/>
                <w:sz w:val="20"/>
                <w:szCs w:val="20"/>
                <w:highlight w:val="yellow"/>
                <w:lang w:eastAsia="pt-BR"/>
              </w:rPr>
              <w:t>Ceratti</w:t>
            </w:r>
            <w:proofErr w:type="spellEnd"/>
            <w:r w:rsidRPr="002D1388">
              <w:rPr>
                <w:rFonts w:ascii="Times New Roman" w:hAnsi="Times New Roman"/>
                <w:sz w:val="20"/>
                <w:szCs w:val="20"/>
                <w:highlight w:val="yellow"/>
                <w:lang w:eastAsia="pt-BR"/>
              </w:rPr>
              <w:t xml:space="preserve">, J. A. P.; SOARES, J. B. </w:t>
            </w:r>
            <w:r w:rsidRPr="002D1388">
              <w:rPr>
                <w:rFonts w:ascii="Times New Roman" w:hAnsi="Times New Roman"/>
                <w:b/>
                <w:sz w:val="20"/>
                <w:szCs w:val="20"/>
                <w:highlight w:val="yellow"/>
                <w:lang w:eastAsia="pt-BR"/>
              </w:rPr>
              <w:t>Pavimentação Asfáltica: Formação Básica para Engenheiros</w:t>
            </w:r>
            <w:r w:rsidRPr="002D1388">
              <w:rPr>
                <w:rFonts w:ascii="Times New Roman" w:hAnsi="Times New Roman"/>
                <w:i/>
                <w:sz w:val="20"/>
                <w:szCs w:val="20"/>
                <w:highlight w:val="yellow"/>
                <w:lang w:eastAsia="pt-BR"/>
              </w:rPr>
              <w:t>.</w:t>
            </w:r>
            <w:r w:rsidRPr="002D1388">
              <w:rPr>
                <w:rFonts w:ascii="Times New Roman" w:hAnsi="Times New Roman"/>
                <w:b/>
                <w:sz w:val="20"/>
                <w:szCs w:val="20"/>
                <w:highlight w:val="yellow"/>
                <w:lang w:eastAsia="pt-BR"/>
              </w:rPr>
              <w:t xml:space="preserve"> </w:t>
            </w:r>
            <w:r w:rsidRPr="002D1388">
              <w:rPr>
                <w:rFonts w:ascii="Times New Roman" w:hAnsi="Times New Roman"/>
                <w:sz w:val="20"/>
                <w:szCs w:val="20"/>
                <w:highlight w:val="yellow"/>
                <w:lang w:eastAsia="pt-BR"/>
              </w:rPr>
              <w:t>Rio de Janeiro, 2010.</w:t>
            </w:r>
          </w:p>
          <w:p w14:paraId="4B2C57D2" w14:textId="77777777" w:rsidR="004952AA" w:rsidRPr="002D1388"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proofErr w:type="spellStart"/>
            <w:r w:rsidRPr="002D1388">
              <w:rPr>
                <w:rFonts w:ascii="Times New Roman" w:hAnsi="Times New Roman"/>
                <w:sz w:val="20"/>
                <w:szCs w:val="20"/>
                <w:highlight w:val="yellow"/>
                <w:lang w:eastAsia="pt-BR"/>
              </w:rPr>
              <w:t>Sant’ana</w:t>
            </w:r>
            <w:proofErr w:type="spellEnd"/>
            <w:r w:rsidRPr="002D1388">
              <w:rPr>
                <w:rFonts w:ascii="Times New Roman" w:hAnsi="Times New Roman"/>
                <w:sz w:val="20"/>
                <w:szCs w:val="20"/>
                <w:highlight w:val="yellow"/>
                <w:lang w:eastAsia="pt-BR"/>
              </w:rPr>
              <w:t xml:space="preserve">, W. C. </w:t>
            </w:r>
            <w:r w:rsidRPr="002D1388">
              <w:rPr>
                <w:rFonts w:ascii="Times New Roman" w:hAnsi="Times New Roman"/>
                <w:b/>
                <w:sz w:val="20"/>
                <w:szCs w:val="20"/>
                <w:highlight w:val="yellow"/>
                <w:lang w:eastAsia="pt-BR"/>
              </w:rPr>
              <w:t>Contribuição ao Estudo de Solo-Emulsão em Pavimentos de Rodovias de Baixo Volume de Tráfego para o Estado do Maranhão</w:t>
            </w:r>
            <w:r w:rsidRPr="002D1388">
              <w:rPr>
                <w:rFonts w:ascii="Times New Roman" w:hAnsi="Times New Roman"/>
                <w:sz w:val="20"/>
                <w:szCs w:val="20"/>
                <w:highlight w:val="yellow"/>
                <w:lang w:eastAsia="pt-BR"/>
              </w:rPr>
              <w:t>. Tese (Doutorado em Engenharia de Transportes) – Escola Politécnica, Universidade de São Paulo, São Paulo, 2009.</w:t>
            </w:r>
          </w:p>
          <w:p w14:paraId="7F31E8B4" w14:textId="77777777" w:rsidR="004952AA" w:rsidRPr="002D1388"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2D1388">
              <w:rPr>
                <w:rFonts w:ascii="Times New Roman" w:hAnsi="Times New Roman"/>
                <w:sz w:val="20"/>
                <w:szCs w:val="20"/>
                <w:highlight w:val="yellow"/>
                <w:lang w:eastAsia="pt-BR"/>
              </w:rPr>
              <w:t xml:space="preserve">Rodrigues, J. K. </w:t>
            </w:r>
            <w:proofErr w:type="gramStart"/>
            <w:r w:rsidRPr="002D1388">
              <w:rPr>
                <w:rFonts w:ascii="Times New Roman" w:hAnsi="Times New Roman"/>
                <w:sz w:val="20"/>
                <w:szCs w:val="20"/>
                <w:highlight w:val="yellow"/>
                <w:lang w:eastAsia="pt-BR"/>
              </w:rPr>
              <w:t>G. ;</w:t>
            </w:r>
            <w:proofErr w:type="gramEnd"/>
            <w:r w:rsidRPr="002D1388">
              <w:rPr>
                <w:rFonts w:ascii="Times New Roman" w:hAnsi="Times New Roman"/>
                <w:sz w:val="20"/>
                <w:szCs w:val="20"/>
                <w:highlight w:val="yellow"/>
                <w:lang w:eastAsia="pt-BR"/>
              </w:rPr>
              <w:t xml:space="preserve"> Lucena, A. E. F. L.; Lucena, L. C. F. L. </w:t>
            </w:r>
            <w:r w:rsidRPr="002D1388">
              <w:rPr>
                <w:rFonts w:ascii="Times New Roman" w:hAnsi="Times New Roman"/>
                <w:b/>
                <w:sz w:val="20"/>
                <w:szCs w:val="20"/>
                <w:highlight w:val="yellow"/>
                <w:lang w:eastAsia="pt-BR"/>
              </w:rPr>
              <w:t>Manual: Avaliação, Manutenção e Restauração de Pavimentos de Vias Urbanas</w:t>
            </w:r>
            <w:r w:rsidRPr="002D1388">
              <w:rPr>
                <w:rFonts w:ascii="Times New Roman" w:hAnsi="Times New Roman"/>
                <w:sz w:val="20"/>
                <w:szCs w:val="20"/>
                <w:highlight w:val="yellow"/>
                <w:lang w:eastAsia="pt-BR"/>
              </w:rPr>
              <w:t xml:space="preserve">. 1. ed. Campina Grande: EDUFCG-Editora da Universidade Federal de Campina Grande, 2009. </w:t>
            </w:r>
          </w:p>
          <w:p w14:paraId="38B9444B" w14:textId="77777777" w:rsidR="004952AA" w:rsidRPr="002D1388"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2D1388">
              <w:rPr>
                <w:rFonts w:ascii="Times New Roman" w:hAnsi="Times New Roman"/>
                <w:sz w:val="20"/>
                <w:szCs w:val="20"/>
                <w:highlight w:val="yellow"/>
                <w:lang w:eastAsia="pt-BR"/>
              </w:rPr>
              <w:t xml:space="preserve">Bonfim, V. </w:t>
            </w:r>
            <w:r w:rsidRPr="002D1388">
              <w:rPr>
                <w:rFonts w:ascii="Times New Roman" w:hAnsi="Times New Roman"/>
                <w:b/>
                <w:sz w:val="20"/>
                <w:szCs w:val="20"/>
                <w:highlight w:val="yellow"/>
                <w:lang w:eastAsia="pt-BR"/>
              </w:rPr>
              <w:t>Fresagem de pavimentos asfálticos</w:t>
            </w:r>
            <w:r w:rsidRPr="002D1388">
              <w:rPr>
                <w:rFonts w:ascii="Times New Roman" w:hAnsi="Times New Roman"/>
                <w:sz w:val="20"/>
                <w:szCs w:val="20"/>
                <w:highlight w:val="yellow"/>
                <w:lang w:eastAsia="pt-BR"/>
              </w:rPr>
              <w:t xml:space="preserve">. 3ª </w:t>
            </w:r>
            <w:proofErr w:type="spellStart"/>
            <w:r w:rsidRPr="002D1388">
              <w:rPr>
                <w:rFonts w:ascii="Times New Roman" w:hAnsi="Times New Roman"/>
                <w:sz w:val="20"/>
                <w:szCs w:val="20"/>
                <w:highlight w:val="yellow"/>
                <w:lang w:eastAsia="pt-BR"/>
              </w:rPr>
              <w:t>edi</w:t>
            </w:r>
            <w:proofErr w:type="spellEnd"/>
            <w:r w:rsidRPr="002D1388">
              <w:rPr>
                <w:rFonts w:ascii="Times New Roman" w:hAnsi="Times New Roman"/>
                <w:sz w:val="20"/>
                <w:szCs w:val="20"/>
                <w:highlight w:val="yellow"/>
                <w:lang w:eastAsia="pt-BR"/>
              </w:rPr>
              <w:t>. rev. e atual. São Paulo: Exceção Editorial, 2007.                    TUCCI, C. E. M; BRAGA, B. Clima e recursos hídricos no Brasil. Porto Alegre: ABRH, 2003. 348 p. (Coleção ABRH de Recursos Hídricos; 9) ISBN 85-88686-11-2 (TEM 2 EXEMPLARES CAMPUS FORTALEZA)</w:t>
            </w:r>
          </w:p>
          <w:p w14:paraId="367DB150" w14:textId="77777777" w:rsidR="004952AA" w:rsidRPr="00D15542"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lang w:eastAsia="pt-BR"/>
              </w:rPr>
            </w:pPr>
            <w:r w:rsidRPr="002D1388">
              <w:rPr>
                <w:rFonts w:ascii="Times New Roman" w:hAnsi="Times New Roman"/>
                <w:sz w:val="20"/>
                <w:szCs w:val="20"/>
                <w:highlight w:val="yellow"/>
                <w:lang w:eastAsia="pt-BR"/>
              </w:rPr>
              <w:t>Visconti, T. O Sistema Gerencial de Pavimentos, DNER, Divisão de Apoio Tecnológico, 2000. Disponível em: &lt;Portal DNIT&gt;. Acesso em: 02 mai 2019.</w:t>
            </w:r>
          </w:p>
        </w:tc>
      </w:tr>
      <w:tr w:rsidR="004952AA" w:rsidRPr="000C0D30" w14:paraId="5E5342CE" w14:textId="77777777" w:rsidTr="009C0093">
        <w:trPr>
          <w:trHeight w:val="1080"/>
        </w:trPr>
        <w:tc>
          <w:tcPr>
            <w:tcW w:w="4295" w:type="dxa"/>
            <w:gridSpan w:val="2"/>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hideMark/>
          </w:tcPr>
          <w:p w14:paraId="4253F4C2" w14:textId="77777777" w:rsidR="004952AA" w:rsidRPr="009909C1"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29E19D48" w14:textId="77777777" w:rsidR="004952AA" w:rsidRPr="000C0D30"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_______________________________</w:t>
            </w:r>
          </w:p>
          <w:p w14:paraId="4F5B8EB9" w14:textId="77777777" w:rsidR="004952AA" w:rsidRPr="000C0D30"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 xml:space="preserve">Coordenador do Curso                                                    </w:t>
            </w:r>
          </w:p>
        </w:tc>
        <w:tc>
          <w:tcPr>
            <w:tcW w:w="4174" w:type="dxa"/>
            <w:gridSpan w:val="2"/>
            <w:tcBorders>
              <w:top w:val="single" w:sz="4" w:space="0" w:color="000000"/>
              <w:left w:val="single" w:sz="4" w:space="0" w:color="auto"/>
              <w:bottom w:val="single" w:sz="4" w:space="0" w:color="000000"/>
              <w:right w:val="single" w:sz="4" w:space="0" w:color="000000"/>
            </w:tcBorders>
            <w:shd w:val="clear" w:color="auto" w:fill="D9D9D9"/>
            <w:vAlign w:val="center"/>
          </w:tcPr>
          <w:p w14:paraId="067F388F" w14:textId="77777777" w:rsidR="004952AA" w:rsidRPr="000C0D30"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59A98842" w14:textId="77777777" w:rsidR="004952AA" w:rsidRPr="000C0D30"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r w:rsidRPr="000C0D30">
              <w:rPr>
                <w:rFonts w:ascii="Times New Roman" w:hAnsi="Times New Roman"/>
                <w:b/>
                <w:sz w:val="20"/>
                <w:szCs w:val="20"/>
              </w:rPr>
              <w:t>_____________________________</w:t>
            </w:r>
          </w:p>
          <w:p w14:paraId="57DD42A9" w14:textId="77777777" w:rsidR="004952AA" w:rsidRPr="000C0D30"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Setor Pedagógico</w:t>
            </w:r>
          </w:p>
        </w:tc>
      </w:tr>
    </w:tbl>
    <w:p w14:paraId="7184B4BE" w14:textId="77777777" w:rsidR="002D1388" w:rsidRDefault="002D1388"/>
    <w:tbl>
      <w:tblPr>
        <w:tblW w:w="8469" w:type="dxa"/>
        <w:tblInd w:w="66" w:type="dxa"/>
        <w:tblLayout w:type="fixed"/>
        <w:tblCellMar>
          <w:top w:w="15" w:type="dxa"/>
          <w:left w:w="15" w:type="dxa"/>
          <w:bottom w:w="15" w:type="dxa"/>
          <w:right w:w="15" w:type="dxa"/>
        </w:tblCellMar>
        <w:tblLook w:val="04A0" w:firstRow="1" w:lastRow="0" w:firstColumn="1" w:lastColumn="0" w:noHBand="0" w:noVBand="1"/>
      </w:tblPr>
      <w:tblGrid>
        <w:gridCol w:w="3870"/>
        <w:gridCol w:w="425"/>
        <w:gridCol w:w="1984"/>
        <w:gridCol w:w="2190"/>
      </w:tblGrid>
      <w:tr w:rsidR="002D1388" w:rsidRPr="000C0D30" w14:paraId="4B4A03E8" w14:textId="77777777" w:rsidTr="009C0093">
        <w:trPr>
          <w:trHeight w:val="1080"/>
        </w:trPr>
        <w:tc>
          <w:tcPr>
            <w:tcW w:w="4295" w:type="dxa"/>
            <w:gridSpan w:val="2"/>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tcPr>
          <w:p w14:paraId="6765860F" w14:textId="77777777" w:rsidR="002D1388" w:rsidRPr="009909C1" w:rsidRDefault="002D138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tc>
        <w:tc>
          <w:tcPr>
            <w:tcW w:w="4174" w:type="dxa"/>
            <w:gridSpan w:val="2"/>
            <w:tcBorders>
              <w:top w:val="single" w:sz="4" w:space="0" w:color="000000"/>
              <w:left w:val="single" w:sz="4" w:space="0" w:color="auto"/>
              <w:bottom w:val="single" w:sz="4" w:space="0" w:color="000000"/>
              <w:right w:val="single" w:sz="4" w:space="0" w:color="000000"/>
            </w:tcBorders>
            <w:shd w:val="clear" w:color="auto" w:fill="D9D9D9"/>
            <w:vAlign w:val="center"/>
          </w:tcPr>
          <w:p w14:paraId="3CD4D05B" w14:textId="77777777" w:rsidR="002D1388" w:rsidRPr="000C0D30" w:rsidRDefault="002D138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tc>
      </w:tr>
      <w:tr w:rsidR="004952AA" w:rsidRPr="000C0D30" w14:paraId="089B2A65" w14:textId="77777777" w:rsidTr="009C0093">
        <w:trPr>
          <w:trHeight w:val="38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B36CAE1" w14:textId="77777777" w:rsidR="004952AA" w:rsidRPr="000C0D30" w:rsidRDefault="004952AA" w:rsidP="009C0093">
            <w:pPr>
              <w:widowControl/>
              <w:pBdr>
                <w:top w:val="none" w:sz="0" w:space="0" w:color="auto"/>
                <w:left w:val="none" w:sz="0" w:space="0" w:color="auto"/>
                <w:bottom w:val="none" w:sz="0" w:space="0" w:color="auto"/>
                <w:right w:val="none" w:sz="0" w:space="0" w:color="auto"/>
                <w:between w:val="none" w:sz="0" w:space="0" w:color="auto"/>
              </w:pBdr>
              <w:shd w:val="clear" w:color="auto" w:fill="D9D9D9"/>
              <w:spacing w:before="0" w:after="0"/>
              <w:ind w:firstLine="0"/>
              <w:jc w:val="left"/>
              <w:rPr>
                <w:rFonts w:ascii="Times" w:hAnsi="Times"/>
                <w:color w:val="auto"/>
              </w:rPr>
            </w:pPr>
            <w:r w:rsidRPr="000C0D30">
              <w:rPr>
                <w:rFonts w:ascii="Times New Roman" w:hAnsi="Times New Roman"/>
                <w:b/>
                <w:bCs/>
              </w:rPr>
              <w:t>DISCIPLINA</w:t>
            </w:r>
          </w:p>
          <w:p w14:paraId="4011DEBF" w14:textId="77777777" w:rsidR="004952AA" w:rsidRPr="000C0D30" w:rsidRDefault="004952AA" w:rsidP="009C0093">
            <w:pPr>
              <w:pStyle w:val="Ttulo5"/>
              <w:shd w:val="clear" w:color="auto" w:fill="D9D9D9"/>
              <w:rPr>
                <w:rFonts w:ascii="Times" w:hAnsi="Times"/>
                <w:color w:val="auto"/>
                <w:sz w:val="20"/>
                <w:szCs w:val="20"/>
              </w:rPr>
            </w:pPr>
            <w:r w:rsidRPr="00470BAD">
              <w:t>PROJETO SOCIAL</w:t>
            </w:r>
          </w:p>
        </w:tc>
      </w:tr>
      <w:tr w:rsidR="004952AA" w:rsidRPr="000C0D30" w14:paraId="60667D07" w14:textId="77777777" w:rsidTr="009C0093">
        <w:trPr>
          <w:trHeight w:val="190"/>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43B61279" w14:textId="77777777" w:rsidR="004952AA" w:rsidRPr="000C0D30"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CURSO</w:t>
            </w:r>
            <w:r w:rsidRPr="000C0D30">
              <w:rPr>
                <w:rFonts w:ascii="Times New Roman" w:hAnsi="Times New Roman"/>
                <w:bCs/>
                <w:sz w:val="20"/>
                <w:szCs w:val="20"/>
              </w:rPr>
              <w:t>:   </w:t>
            </w:r>
            <w:r>
              <w:rPr>
                <w:rFonts w:ascii="Times New Roman" w:hAnsi="Times New Roman"/>
                <w:b/>
                <w:bCs/>
                <w:sz w:val="20"/>
                <w:szCs w:val="20"/>
              </w:rPr>
              <w:t>TECNOLOGIA EM ESTRADAS – 01321</w:t>
            </w:r>
          </w:p>
          <w:p w14:paraId="3AEF851F" w14:textId="77777777" w:rsidR="004952AA" w:rsidRPr="000C0D30"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p>
          <w:p w14:paraId="11D2D5F3" w14:textId="77777777" w:rsidR="004952AA" w:rsidRPr="000C0D30"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CÓDIGO DA DISCIPLINA:</w:t>
            </w:r>
            <w:r>
              <w:rPr>
                <w:sz w:val="22"/>
                <w:szCs w:val="22"/>
              </w:rPr>
              <w:t xml:space="preserve"> </w:t>
            </w:r>
            <w:r w:rsidRPr="00470BAD">
              <w:rPr>
                <w:rFonts w:ascii="Times New Roman" w:hAnsi="Times New Roman"/>
                <w:b/>
                <w:bCs/>
                <w:sz w:val="20"/>
                <w:szCs w:val="20"/>
              </w:rPr>
              <w:t>TELM053</w:t>
            </w:r>
          </w:p>
        </w:tc>
      </w:tr>
      <w:tr w:rsidR="004952AA" w:rsidRPr="000C0D30" w14:paraId="492E17C7" w14:textId="77777777" w:rsidTr="009C0093">
        <w:trPr>
          <w:trHeight w:val="456"/>
        </w:trPr>
        <w:tc>
          <w:tcPr>
            <w:tcW w:w="3870" w:type="dxa"/>
            <w:tcBorders>
              <w:top w:val="single" w:sz="4" w:space="0" w:color="FFFFFF"/>
              <w:left w:val="single" w:sz="4" w:space="0" w:color="000000"/>
              <w:bottom w:val="single" w:sz="4" w:space="0" w:color="FFFFFF"/>
              <w:right w:val="single" w:sz="4" w:space="0" w:color="FFFFFF"/>
            </w:tcBorders>
            <w:shd w:val="clear" w:color="auto" w:fill="FFFFFF"/>
            <w:tcMar>
              <w:top w:w="0" w:type="dxa"/>
              <w:left w:w="108" w:type="dxa"/>
              <w:bottom w:w="0" w:type="dxa"/>
              <w:right w:w="108" w:type="dxa"/>
            </w:tcMar>
            <w:hideMark/>
          </w:tcPr>
          <w:p w14:paraId="56D766C2" w14:textId="77777777" w:rsidR="004952AA" w:rsidRPr="000C0D30"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CARGA HORÁRIA: 4</w:t>
            </w:r>
            <w:r w:rsidRPr="000C0D30">
              <w:rPr>
                <w:rFonts w:ascii="Times New Roman" w:hAnsi="Times New Roman"/>
                <w:b/>
                <w:bCs/>
                <w:sz w:val="20"/>
                <w:szCs w:val="20"/>
              </w:rPr>
              <w:t>0 HORAS</w:t>
            </w:r>
          </w:p>
        </w:tc>
        <w:tc>
          <w:tcPr>
            <w:tcW w:w="2409" w:type="dxa"/>
            <w:gridSpan w:val="2"/>
            <w:tcBorders>
              <w:top w:val="single" w:sz="4" w:space="0" w:color="FFFFFF"/>
              <w:left w:val="single" w:sz="4" w:space="0" w:color="FFFFFF"/>
              <w:bottom w:val="single" w:sz="4" w:space="0" w:color="FFFFFF"/>
              <w:right w:val="single" w:sz="4" w:space="0" w:color="FFFFFF"/>
            </w:tcBorders>
            <w:shd w:val="clear" w:color="auto" w:fill="FFFFFF"/>
          </w:tcPr>
          <w:p w14:paraId="208E0BED" w14:textId="77777777" w:rsidR="004952AA" w:rsidRPr="000C0D30"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0" w:hanging="45"/>
              <w:rPr>
                <w:rFonts w:ascii="Times New Roman" w:hAnsi="Times New Roman"/>
                <w:b/>
                <w:bCs/>
                <w:sz w:val="20"/>
                <w:szCs w:val="20"/>
              </w:rPr>
            </w:pPr>
            <w:r>
              <w:rPr>
                <w:rFonts w:ascii="Times New Roman" w:hAnsi="Times New Roman"/>
                <w:b/>
                <w:bCs/>
                <w:sz w:val="20"/>
                <w:szCs w:val="20"/>
              </w:rPr>
              <w:t>TEÓRICA: 4</w:t>
            </w:r>
            <w:r w:rsidRPr="000C0D30">
              <w:rPr>
                <w:rFonts w:ascii="Times New Roman" w:hAnsi="Times New Roman"/>
                <w:b/>
                <w:bCs/>
                <w:sz w:val="20"/>
                <w:szCs w:val="20"/>
              </w:rPr>
              <w:t>0 HORAS</w:t>
            </w:r>
          </w:p>
        </w:tc>
        <w:tc>
          <w:tcPr>
            <w:tcW w:w="2190" w:type="dxa"/>
            <w:tcBorders>
              <w:top w:val="single" w:sz="4" w:space="0" w:color="FFFFFF"/>
              <w:left w:val="single" w:sz="4" w:space="0" w:color="FFFFFF"/>
              <w:bottom w:val="single" w:sz="4" w:space="0" w:color="FFFFFF"/>
              <w:right w:val="single" w:sz="4" w:space="0" w:color="000000"/>
            </w:tcBorders>
            <w:shd w:val="clear" w:color="auto" w:fill="FFFFFF"/>
          </w:tcPr>
          <w:p w14:paraId="046C48B6" w14:textId="77777777" w:rsidR="004952AA" w:rsidRPr="000C0D30"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13" w:firstLine="0"/>
              <w:rPr>
                <w:rFonts w:ascii="Times New Roman" w:hAnsi="Times New Roman"/>
                <w:b/>
                <w:bCs/>
                <w:sz w:val="20"/>
                <w:szCs w:val="20"/>
              </w:rPr>
            </w:pPr>
            <w:r w:rsidRPr="000C0D30">
              <w:rPr>
                <w:rFonts w:ascii="Times New Roman" w:hAnsi="Times New Roman"/>
                <w:b/>
                <w:bCs/>
                <w:sz w:val="20"/>
                <w:szCs w:val="20"/>
              </w:rPr>
              <w:t xml:space="preserve">PRÁTICA: </w:t>
            </w:r>
            <w:r>
              <w:rPr>
                <w:rFonts w:ascii="Times New Roman" w:hAnsi="Times New Roman"/>
                <w:b/>
                <w:bCs/>
                <w:sz w:val="20"/>
                <w:szCs w:val="20"/>
              </w:rPr>
              <w:t>-</w:t>
            </w:r>
          </w:p>
        </w:tc>
      </w:tr>
      <w:tr w:rsidR="004952AA" w:rsidRPr="000C0D30" w14:paraId="7439F58A" w14:textId="77777777" w:rsidTr="009C0093">
        <w:trPr>
          <w:trHeight w:val="113"/>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085306D6" w14:textId="77777777" w:rsidR="004952AA" w:rsidRPr="000C0D30"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CRÉDITOS: 0</w:t>
            </w:r>
            <w:r>
              <w:rPr>
                <w:rFonts w:ascii="Times New Roman" w:hAnsi="Times New Roman"/>
                <w:b/>
                <w:bCs/>
                <w:sz w:val="20"/>
                <w:szCs w:val="20"/>
              </w:rPr>
              <w:t>2</w:t>
            </w:r>
          </w:p>
        </w:tc>
      </w:tr>
      <w:tr w:rsidR="004952AA" w:rsidRPr="000C0D30" w14:paraId="4933AE87" w14:textId="77777777" w:rsidTr="009C0093">
        <w:trPr>
          <w:trHeight w:val="259"/>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FFFFF"/>
            <w:tcMar>
              <w:top w:w="0" w:type="dxa"/>
              <w:left w:w="108" w:type="dxa"/>
              <w:bottom w:w="0" w:type="dxa"/>
              <w:right w:w="108" w:type="dxa"/>
            </w:tcMar>
            <w:hideMark/>
          </w:tcPr>
          <w:p w14:paraId="6E8D9901" w14:textId="77777777" w:rsidR="004952AA" w:rsidRPr="000C0D30"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 xml:space="preserve">PRÉ-REQUISITO: </w:t>
            </w:r>
            <w:r>
              <w:rPr>
                <w:rFonts w:ascii="Times New Roman" w:hAnsi="Times New Roman"/>
                <w:b/>
                <w:bCs/>
                <w:sz w:val="20"/>
                <w:szCs w:val="20"/>
              </w:rPr>
              <w:t xml:space="preserve">- </w:t>
            </w:r>
          </w:p>
        </w:tc>
      </w:tr>
      <w:tr w:rsidR="004952AA" w:rsidRPr="000C0D30" w14:paraId="5342C59E" w14:textId="77777777" w:rsidTr="009C0093">
        <w:trPr>
          <w:trHeight w:val="242"/>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5EBB51EC" w14:textId="77777777" w:rsidR="004952AA" w:rsidRPr="000C0D30"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SEMESTRE: 06</w:t>
            </w:r>
          </w:p>
        </w:tc>
      </w:tr>
      <w:tr w:rsidR="004952AA" w:rsidRPr="000C0D30" w14:paraId="08A1B514" w14:textId="77777777" w:rsidTr="009C0093">
        <w:trPr>
          <w:trHeight w:val="250"/>
        </w:trPr>
        <w:tc>
          <w:tcPr>
            <w:tcW w:w="8469" w:type="dxa"/>
            <w:gridSpan w:val="4"/>
            <w:tcBorders>
              <w:top w:val="single" w:sz="4" w:space="0" w:color="FFFFFF"/>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A4140B" w14:textId="77777777" w:rsidR="004952AA" w:rsidRPr="000C0D30"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NÍVEL:</w:t>
            </w:r>
            <w:r w:rsidRPr="000C0D30">
              <w:rPr>
                <w:rFonts w:ascii="Times New Roman" w:hAnsi="Times New Roman"/>
                <w:b/>
                <w:sz w:val="20"/>
                <w:szCs w:val="20"/>
              </w:rPr>
              <w:t xml:space="preserve"> GRADUAÇÃO</w:t>
            </w:r>
          </w:p>
        </w:tc>
      </w:tr>
      <w:tr w:rsidR="004952AA" w:rsidRPr="000C0D30" w14:paraId="78E6D16F" w14:textId="77777777" w:rsidTr="009C0093">
        <w:trPr>
          <w:trHeight w:val="440"/>
        </w:trPr>
        <w:tc>
          <w:tcPr>
            <w:tcW w:w="8469" w:type="dxa"/>
            <w:gridSpan w:val="4"/>
            <w:tcBorders>
              <w:top w:val="single" w:sz="8"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EAC73E4" w14:textId="77777777" w:rsidR="004952AA" w:rsidRPr="000C0D30"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lastRenderedPageBreak/>
              <w:t>EMENTA</w:t>
            </w:r>
          </w:p>
        </w:tc>
      </w:tr>
      <w:tr w:rsidR="004952AA" w:rsidRPr="000C0D30" w14:paraId="1E2A8ECB" w14:textId="77777777" w:rsidTr="009C0093">
        <w:trPr>
          <w:trHeight w:val="2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FD86D6" w14:textId="77777777" w:rsidR="004952AA" w:rsidRPr="005D15E4"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color w:val="auto"/>
                <w:sz w:val="20"/>
                <w:szCs w:val="20"/>
                <w:lang w:eastAsia="pt-BR"/>
              </w:rPr>
            </w:pPr>
            <w:r w:rsidRPr="00EA4FCA">
              <w:rPr>
                <w:rFonts w:ascii="Times New Roman" w:hAnsi="Times New Roman"/>
                <w:noProof/>
                <w:sz w:val="20"/>
                <w:szCs w:val="20"/>
              </w:rPr>
              <w:t>Fundamentos sócio-econômico da realidade brasileira;</w:t>
            </w:r>
            <w:r>
              <w:rPr>
                <w:rFonts w:ascii="Times New Roman" w:hAnsi="Times New Roman"/>
                <w:noProof/>
                <w:sz w:val="20"/>
                <w:szCs w:val="20"/>
              </w:rPr>
              <w:t xml:space="preserve"> Relações Étnico-Raciais; </w:t>
            </w:r>
            <w:r w:rsidRPr="00EA4FCA">
              <w:rPr>
                <w:rFonts w:ascii="Times New Roman" w:hAnsi="Times New Roman"/>
                <w:noProof/>
                <w:sz w:val="20"/>
                <w:szCs w:val="20"/>
              </w:rPr>
              <w:t>Metodologia e técnica de elaboração de projetos; Desenvolvimento de práticas solidárias junto a comunidades carentes;</w:t>
            </w:r>
            <w:r>
              <w:rPr>
                <w:rFonts w:ascii="Times New Roman" w:hAnsi="Times New Roman"/>
                <w:noProof/>
                <w:sz w:val="20"/>
                <w:szCs w:val="20"/>
              </w:rPr>
              <w:t xml:space="preserve"> História e cultura Afro-Brasileira e indígena (comunidades indígenas e quilombolas);</w:t>
            </w:r>
            <w:r w:rsidRPr="00EA4FCA">
              <w:rPr>
                <w:rFonts w:ascii="Times New Roman" w:hAnsi="Times New Roman"/>
                <w:noProof/>
                <w:sz w:val="20"/>
                <w:szCs w:val="20"/>
              </w:rPr>
              <w:t xml:space="preserve"> Fundamentos de uma cultura solidária de partilha e de compromisso; Responsabilidade social como principio educativo; Análise dos principais movimentos de organização social voltados à uma democracia cidadã</w:t>
            </w:r>
            <w:r>
              <w:rPr>
                <w:rFonts w:ascii="Times New Roman" w:hAnsi="Times New Roman"/>
                <w:noProof/>
                <w:sz w:val="20"/>
                <w:szCs w:val="20"/>
              </w:rPr>
              <w:t>; Direitos humanos e cidadania.</w:t>
            </w:r>
          </w:p>
        </w:tc>
      </w:tr>
      <w:tr w:rsidR="004952AA" w:rsidRPr="000C0D30" w14:paraId="7039939B" w14:textId="77777777" w:rsidTr="002D1388">
        <w:trPr>
          <w:trHeight w:val="6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1B4CD6C" w14:textId="77777777" w:rsidR="004952AA" w:rsidRPr="000C0D30"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OBJETIVO</w:t>
            </w:r>
          </w:p>
        </w:tc>
      </w:tr>
      <w:tr w:rsidR="004952AA" w:rsidRPr="000C0D30" w14:paraId="55C8E697"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84E16E" w14:textId="21C5C651" w:rsidR="004952AA" w:rsidRPr="00C71E56" w:rsidRDefault="004952AA" w:rsidP="002D1388">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EA4FCA">
              <w:rPr>
                <w:rFonts w:ascii="Times New Roman" w:hAnsi="Times New Roman"/>
                <w:sz w:val="20"/>
                <w:szCs w:val="20"/>
                <w:lang w:eastAsia="pt-BR"/>
              </w:rPr>
              <w:t>Construir laços de identidade pessoal e social e consolidar a formação da cidadania.</w:t>
            </w:r>
            <w:r w:rsidR="002D1388">
              <w:rPr>
                <w:rFonts w:ascii="Times New Roman" w:hAnsi="Times New Roman"/>
                <w:sz w:val="20"/>
                <w:szCs w:val="20"/>
                <w:lang w:eastAsia="pt-BR"/>
              </w:rPr>
              <w:t xml:space="preserve"> </w:t>
            </w:r>
            <w:r w:rsidRPr="00EA4FCA">
              <w:rPr>
                <w:rFonts w:ascii="Times New Roman" w:hAnsi="Times New Roman"/>
                <w:sz w:val="20"/>
                <w:szCs w:val="20"/>
                <w:lang w:eastAsia="pt-BR"/>
              </w:rPr>
              <w:t>Entender as diversas e múltiplas possibilidades existentes na sociedade a partir da experiência de inserção no meio social.</w:t>
            </w:r>
            <w:r w:rsidR="002D1388">
              <w:rPr>
                <w:rFonts w:ascii="Times New Roman" w:hAnsi="Times New Roman"/>
                <w:sz w:val="20"/>
                <w:szCs w:val="20"/>
                <w:lang w:eastAsia="pt-BR"/>
              </w:rPr>
              <w:t xml:space="preserve"> </w:t>
            </w:r>
            <w:r w:rsidRPr="00EA4FCA">
              <w:rPr>
                <w:rFonts w:ascii="Times New Roman" w:hAnsi="Times New Roman"/>
                <w:sz w:val="20"/>
                <w:szCs w:val="20"/>
                <w:lang w:eastAsia="pt-BR"/>
              </w:rPr>
              <w:t>Desenvolver a criatividade, a capacidade para debater problemas e propor soluções</w:t>
            </w:r>
            <w:r w:rsidR="002D1388">
              <w:rPr>
                <w:rFonts w:ascii="Times New Roman" w:hAnsi="Times New Roman"/>
                <w:sz w:val="20"/>
                <w:szCs w:val="20"/>
                <w:lang w:eastAsia="pt-BR"/>
              </w:rPr>
              <w:t xml:space="preserve">. </w:t>
            </w:r>
            <w:r w:rsidRPr="00EA4FCA">
              <w:rPr>
                <w:rFonts w:ascii="Times New Roman" w:hAnsi="Times New Roman"/>
                <w:sz w:val="20"/>
                <w:szCs w:val="20"/>
                <w:lang w:eastAsia="pt-BR"/>
              </w:rPr>
              <w:t xml:space="preserve"> Reconhecer direitos e responsabilidades como agente de mudança mediante situações que permitam o exercício da crítica.</w:t>
            </w:r>
            <w:r w:rsidRPr="00EA4FCA">
              <w:rPr>
                <w:rFonts w:ascii="Times New Roman" w:hAnsi="Times New Roman"/>
                <w:sz w:val="20"/>
                <w:szCs w:val="20"/>
                <w:lang w:eastAsia="pt-BR"/>
              </w:rPr>
              <w:t> </w:t>
            </w:r>
          </w:p>
        </w:tc>
      </w:tr>
      <w:tr w:rsidR="004952AA" w:rsidRPr="000C0D30" w14:paraId="05409D58"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7432073" w14:textId="77777777" w:rsidR="004952AA" w:rsidRPr="000C0D30"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PROGRAMA</w:t>
            </w:r>
          </w:p>
        </w:tc>
      </w:tr>
      <w:tr w:rsidR="004952AA" w:rsidRPr="000C0D30" w14:paraId="4BBA642C"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06141D" w14:textId="77777777" w:rsidR="002D1388" w:rsidRDefault="004952AA" w:rsidP="002D1388">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C45021">
              <w:rPr>
                <w:rFonts w:ascii="Times New Roman" w:hAnsi="Times New Roman"/>
                <w:b/>
                <w:sz w:val="20"/>
                <w:szCs w:val="20"/>
                <w:lang w:eastAsia="pt-BR"/>
              </w:rPr>
              <w:t xml:space="preserve">Unidade 1: </w:t>
            </w:r>
            <w:r w:rsidRPr="00250B2F">
              <w:rPr>
                <w:rFonts w:ascii="Times New Roman" w:hAnsi="Times New Roman"/>
                <w:sz w:val="20"/>
                <w:szCs w:val="20"/>
                <w:lang w:eastAsia="pt-BR"/>
              </w:rPr>
              <w:t>Análise do contexto socio-político-econômico da sociedade brasileira.</w:t>
            </w:r>
          </w:p>
          <w:p w14:paraId="31EE9853" w14:textId="77777777" w:rsidR="002D1388"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rPr>
            </w:pPr>
            <w:r>
              <w:rPr>
                <w:rFonts w:ascii="Times New Roman" w:hAnsi="Times New Roman"/>
                <w:b/>
                <w:sz w:val="20"/>
                <w:szCs w:val="20"/>
              </w:rPr>
              <w:t xml:space="preserve">Unidade 2: </w:t>
            </w:r>
            <w:r w:rsidRPr="001D52C6">
              <w:rPr>
                <w:rFonts w:ascii="Times New Roman" w:hAnsi="Times New Roman"/>
                <w:sz w:val="20"/>
                <w:szCs w:val="20"/>
              </w:rPr>
              <w:t>Movimentos Sociais e o papel das ONG’S como instâncias ligadas ao terceiro setor.</w:t>
            </w:r>
          </w:p>
          <w:p w14:paraId="6AF8B5FD" w14:textId="67EA365A" w:rsidR="004952AA"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1D52C6">
              <w:rPr>
                <w:rFonts w:ascii="Times New Roman" w:hAnsi="Times New Roman"/>
                <w:b/>
                <w:sz w:val="20"/>
                <w:szCs w:val="20"/>
                <w:lang w:eastAsia="pt-BR"/>
              </w:rPr>
              <w:t>Unidade 3:</w:t>
            </w:r>
            <w:r w:rsidRPr="001D52C6">
              <w:rPr>
                <w:rFonts w:ascii="Times New Roman" w:hAnsi="Times New Roman"/>
                <w:sz w:val="20"/>
                <w:szCs w:val="20"/>
                <w:lang w:eastAsia="pt-BR"/>
              </w:rPr>
              <w:t xml:space="preserve"> </w:t>
            </w:r>
            <w:r w:rsidRPr="00250B2F">
              <w:rPr>
                <w:rFonts w:ascii="Times New Roman" w:hAnsi="Times New Roman"/>
                <w:sz w:val="20"/>
                <w:szCs w:val="20"/>
                <w:lang w:eastAsia="pt-BR"/>
              </w:rPr>
              <w:t>Formas de organização e participação em trabalhos sociais.</w:t>
            </w:r>
          </w:p>
          <w:p w14:paraId="7ED9945B" w14:textId="77777777" w:rsidR="002D1388"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8650CB">
              <w:rPr>
                <w:rFonts w:ascii="Times New Roman" w:hAnsi="Times New Roman"/>
                <w:b/>
                <w:sz w:val="20"/>
                <w:szCs w:val="20"/>
                <w:lang w:eastAsia="pt-BR"/>
              </w:rPr>
              <w:t>Unidade 4</w:t>
            </w:r>
            <w:r>
              <w:rPr>
                <w:rFonts w:ascii="Times New Roman" w:hAnsi="Times New Roman"/>
                <w:b/>
                <w:sz w:val="20"/>
                <w:szCs w:val="20"/>
                <w:lang w:eastAsia="pt-BR"/>
              </w:rPr>
              <w:t xml:space="preserve">: </w:t>
            </w:r>
            <w:r w:rsidRPr="008650CB">
              <w:rPr>
                <w:rFonts w:ascii="Times New Roman" w:hAnsi="Times New Roman"/>
                <w:b/>
                <w:sz w:val="20"/>
                <w:szCs w:val="20"/>
                <w:lang w:eastAsia="pt-BR"/>
              </w:rPr>
              <w:t xml:space="preserve"> </w:t>
            </w:r>
            <w:r w:rsidRPr="00250B2F">
              <w:rPr>
                <w:rFonts w:ascii="Times New Roman" w:hAnsi="Times New Roman"/>
                <w:sz w:val="20"/>
                <w:szCs w:val="20"/>
                <w:lang w:eastAsia="pt-BR"/>
              </w:rPr>
              <w:t>Métodos e Técnicas de elaboração de projetos sociais.</w:t>
            </w:r>
          </w:p>
          <w:p w14:paraId="154CA155" w14:textId="77777777" w:rsidR="002D1388" w:rsidRDefault="004952AA" w:rsidP="002D1388">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Pr>
                <w:rFonts w:ascii="Times New Roman" w:hAnsi="Times New Roman"/>
                <w:b/>
                <w:sz w:val="20"/>
                <w:szCs w:val="20"/>
                <w:lang w:eastAsia="pt-BR"/>
              </w:rPr>
              <w:t xml:space="preserve">Unidade 5: </w:t>
            </w:r>
            <w:r w:rsidRPr="00250B2F">
              <w:rPr>
                <w:rFonts w:ascii="Times New Roman" w:hAnsi="Times New Roman"/>
                <w:sz w:val="20"/>
                <w:szCs w:val="20"/>
                <w:lang w:eastAsia="pt-BR"/>
              </w:rPr>
              <w:t>Pressupostos teóricos e práticos a serem considerados na construção de projetos sociais.</w:t>
            </w:r>
          </w:p>
          <w:p w14:paraId="3F8AD281" w14:textId="0E740E13" w:rsidR="004952AA" w:rsidRPr="00E52AE4" w:rsidRDefault="004952AA" w:rsidP="002D1388">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Pr>
                <w:rFonts w:ascii="Times New Roman" w:hAnsi="Times New Roman"/>
                <w:b/>
                <w:sz w:val="20"/>
                <w:szCs w:val="20"/>
                <w:lang w:eastAsia="pt-BR"/>
              </w:rPr>
              <w:t xml:space="preserve">Unidade 6: </w:t>
            </w:r>
            <w:r w:rsidRPr="00067126">
              <w:rPr>
                <w:rFonts w:ascii="Times New Roman" w:hAnsi="Times New Roman"/>
                <w:sz w:val="20"/>
                <w:szCs w:val="20"/>
                <w:lang w:eastAsia="pt-BR"/>
              </w:rPr>
              <w:t>Formação de valores éticos e de autonomia como pré-requisitos necessários de participação social.</w:t>
            </w:r>
          </w:p>
        </w:tc>
      </w:tr>
      <w:tr w:rsidR="004952AA" w:rsidRPr="000C0D30" w14:paraId="0148E02A"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48A1C67F" w14:textId="77777777" w:rsidR="004952AA" w:rsidRPr="000C0D30"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METODOLOGIA DE ENSINO</w:t>
            </w:r>
          </w:p>
        </w:tc>
      </w:tr>
      <w:tr w:rsidR="004952AA" w:rsidRPr="000C0D30" w14:paraId="5AC9D483"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CC5F8E" w14:textId="77777777" w:rsidR="004952AA"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1F7B3E">
              <w:rPr>
                <w:rFonts w:ascii="Times New Roman" w:hAnsi="Times New Roman"/>
                <w:sz w:val="20"/>
                <w:szCs w:val="20"/>
                <w:lang w:eastAsia="pt-BR"/>
              </w:rPr>
              <w:t xml:space="preserve">A disciplina é desenvolvida no formato presencial: </w:t>
            </w:r>
          </w:p>
          <w:p w14:paraId="327AC28C" w14:textId="77777777" w:rsidR="004952AA"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DA3B71">
              <w:rPr>
                <w:rFonts w:ascii="Times New Roman" w:hAnsi="Times New Roman"/>
                <w:sz w:val="20"/>
                <w:szCs w:val="20"/>
                <w:lang w:eastAsia="pt-BR"/>
              </w:rPr>
              <w:t xml:space="preserve">- Aula dialogada; </w:t>
            </w:r>
          </w:p>
          <w:p w14:paraId="2A8652BF" w14:textId="77777777" w:rsidR="004952AA"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noProof/>
              </w:rPr>
            </w:pPr>
            <w:r w:rsidRPr="005D15E4">
              <w:rPr>
                <w:rFonts w:ascii="Times New Roman" w:hAnsi="Times New Roman"/>
                <w:sz w:val="20"/>
                <w:szCs w:val="20"/>
                <w:lang w:eastAsia="pt-BR"/>
              </w:rPr>
              <w:t>- Seminários</w:t>
            </w:r>
            <w:r>
              <w:rPr>
                <w:noProof/>
              </w:rPr>
              <w:t>.</w:t>
            </w:r>
          </w:p>
          <w:p w14:paraId="7E2133B6" w14:textId="77777777" w:rsidR="004952AA" w:rsidRPr="00745029"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noProof/>
              </w:rPr>
              <w:t xml:space="preserve">- </w:t>
            </w:r>
            <w:r w:rsidRPr="00DA3B71">
              <w:rPr>
                <w:rFonts w:ascii="Times New Roman" w:hAnsi="Times New Roman"/>
                <w:sz w:val="20"/>
                <w:szCs w:val="20"/>
                <w:lang w:eastAsia="pt-BR"/>
              </w:rPr>
              <w:t>Trabalhos em grupos.</w:t>
            </w:r>
          </w:p>
        </w:tc>
      </w:tr>
      <w:tr w:rsidR="004952AA" w:rsidRPr="000C0D30" w14:paraId="3F74E1A2"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0BEA8820" w14:textId="77777777" w:rsidR="004952AA" w:rsidRPr="001F7B3E"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sz w:val="20"/>
                <w:szCs w:val="20"/>
                <w:lang w:eastAsia="pt-BR"/>
              </w:rPr>
            </w:pPr>
            <w:r w:rsidRPr="004338C6">
              <w:rPr>
                <w:rFonts w:ascii="Times New Roman" w:hAnsi="Times New Roman"/>
                <w:b/>
                <w:bCs/>
                <w:sz w:val="22"/>
                <w:szCs w:val="22"/>
              </w:rPr>
              <w:t>RECURSOS</w:t>
            </w:r>
          </w:p>
        </w:tc>
      </w:tr>
      <w:tr w:rsidR="004952AA" w:rsidRPr="000C0D30" w14:paraId="74231DFD"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00CB90" w14:textId="77777777" w:rsidR="004952AA"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Material didático-pedagógico, Ex.: Livro, Apostila, Sites;</w:t>
            </w:r>
          </w:p>
          <w:p w14:paraId="738E0044" w14:textId="77777777" w:rsidR="004952AA" w:rsidRPr="004338C6"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R</w:t>
            </w:r>
            <w:r>
              <w:rPr>
                <w:rFonts w:ascii="Times New Roman" w:hAnsi="Times New Roman"/>
                <w:sz w:val="20"/>
                <w:szCs w:val="20"/>
                <w:lang w:eastAsia="pt-BR"/>
              </w:rPr>
              <w:t xml:space="preserve">ecursos </w:t>
            </w:r>
            <w:proofErr w:type="spellStart"/>
            <w:r>
              <w:rPr>
                <w:rFonts w:ascii="Times New Roman" w:hAnsi="Times New Roman"/>
                <w:sz w:val="20"/>
                <w:szCs w:val="20"/>
                <w:lang w:eastAsia="pt-BR"/>
              </w:rPr>
              <w:t>aúdios</w:t>
            </w:r>
            <w:proofErr w:type="spellEnd"/>
            <w:r>
              <w:rPr>
                <w:rFonts w:ascii="Times New Roman" w:hAnsi="Times New Roman"/>
                <w:sz w:val="20"/>
                <w:szCs w:val="20"/>
                <w:lang w:eastAsia="pt-BR"/>
              </w:rPr>
              <w:t>-visuais (Data Show)</w:t>
            </w:r>
            <w:r w:rsidRPr="004338C6">
              <w:rPr>
                <w:rFonts w:ascii="Times New Roman" w:hAnsi="Times New Roman"/>
                <w:sz w:val="20"/>
                <w:szCs w:val="20"/>
                <w:lang w:eastAsia="pt-BR"/>
              </w:rPr>
              <w:t>;</w:t>
            </w:r>
          </w:p>
          <w:p w14:paraId="29AD304F" w14:textId="77777777" w:rsidR="004952AA" w:rsidRPr="001F7B3E"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I</w:t>
            </w:r>
            <w:r>
              <w:rPr>
                <w:rFonts w:ascii="Times New Roman" w:hAnsi="Times New Roman"/>
                <w:sz w:val="20"/>
                <w:szCs w:val="20"/>
                <w:lang w:eastAsia="pt-BR"/>
              </w:rPr>
              <w:t>nsumos de laboratório - quando houver</w:t>
            </w:r>
            <w:r w:rsidRPr="004338C6">
              <w:rPr>
                <w:rFonts w:ascii="Times New Roman" w:hAnsi="Times New Roman"/>
                <w:sz w:val="20"/>
                <w:szCs w:val="20"/>
                <w:lang w:eastAsia="pt-BR"/>
              </w:rPr>
              <w:t>.</w:t>
            </w:r>
          </w:p>
        </w:tc>
      </w:tr>
      <w:tr w:rsidR="004952AA" w:rsidRPr="000C0D30" w14:paraId="480AEAF1"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2426435" w14:textId="77777777" w:rsidR="004952AA" w:rsidRPr="000C0D30"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AVALIAÇÃO</w:t>
            </w:r>
          </w:p>
        </w:tc>
      </w:tr>
      <w:tr w:rsidR="004952AA" w:rsidRPr="000C0D30" w14:paraId="3B70023E"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E40767" w14:textId="2666DD91" w:rsidR="004952AA" w:rsidRPr="00DA3B71"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DA3B71">
              <w:rPr>
                <w:rFonts w:ascii="Times New Roman" w:hAnsi="Times New Roman"/>
                <w:sz w:val="20"/>
                <w:szCs w:val="20"/>
                <w:lang w:eastAsia="pt-BR"/>
              </w:rPr>
              <w:t>A avaliação da disciplina será processual, a partir da elaboração da proposta a ser desenvolvida, no acompanhamento da efetivação dos trabalhos sociais desenvolvidos em campo.</w:t>
            </w:r>
          </w:p>
          <w:p w14:paraId="77FCE1D1" w14:textId="110E1FBA" w:rsidR="004952AA" w:rsidRPr="000C0D30"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color w:val="auto"/>
                <w:lang w:eastAsia="pt-BR"/>
              </w:rPr>
            </w:pPr>
            <w:r w:rsidRPr="00DA3B71">
              <w:rPr>
                <w:rFonts w:ascii="Times New Roman" w:hAnsi="Times New Roman"/>
                <w:sz w:val="20"/>
                <w:szCs w:val="20"/>
                <w:lang w:eastAsia="pt-BR"/>
              </w:rPr>
              <w:t>Ao término das efetivas 40 horas, será realizado um workshop na socialização e divulgação das experiências vivenciadas.</w:t>
            </w:r>
          </w:p>
        </w:tc>
      </w:tr>
      <w:tr w:rsidR="004952AA" w:rsidRPr="000C0D30" w14:paraId="134E8577"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5312CCFA" w14:textId="77777777" w:rsidR="004952AA" w:rsidRPr="000C0D30"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BÁSICA</w:t>
            </w:r>
          </w:p>
        </w:tc>
      </w:tr>
      <w:tr w:rsidR="004952AA" w:rsidRPr="000C0D30" w14:paraId="44A97ACF"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62D642" w14:textId="77777777" w:rsidR="004952AA" w:rsidRPr="002D1388"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2D1388">
              <w:rPr>
                <w:rFonts w:ascii="Times New Roman" w:hAnsi="Times New Roman"/>
                <w:sz w:val="20"/>
                <w:szCs w:val="20"/>
                <w:highlight w:val="yellow"/>
                <w:lang w:eastAsia="pt-BR"/>
              </w:rPr>
              <w:t>PROJETOS sociais: avaliação e prática. 4.ed. São Paulo, SP: Atlas, 2008. 375 p. ISBN 978-85-224-2562-4.</w:t>
            </w:r>
          </w:p>
          <w:p w14:paraId="58C28C60" w14:textId="77777777" w:rsidR="004952AA" w:rsidRPr="002D1388"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2D1388">
              <w:rPr>
                <w:rFonts w:ascii="Times New Roman" w:hAnsi="Times New Roman"/>
                <w:sz w:val="20"/>
                <w:szCs w:val="20"/>
                <w:highlight w:val="yellow"/>
                <w:lang w:eastAsia="pt-BR"/>
              </w:rPr>
              <w:t>Lei 10.639/2003, de 9 de janeiro de 2003. Altera a Lei nº 9. 394, de 20 de dezembro de 1996. Diário Oficial da União, Poder Executivo, Brasília. </w:t>
            </w:r>
          </w:p>
          <w:p w14:paraId="3A901604" w14:textId="77777777" w:rsidR="004952AA" w:rsidRPr="002D1388"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2D1388">
              <w:rPr>
                <w:rFonts w:ascii="Times New Roman" w:hAnsi="Times New Roman"/>
                <w:sz w:val="20"/>
                <w:szCs w:val="20"/>
                <w:highlight w:val="yellow"/>
                <w:lang w:eastAsia="pt-BR"/>
              </w:rPr>
              <w:t xml:space="preserve">Lei 11.645/08 de 10 de </w:t>
            </w:r>
            <w:proofErr w:type="gramStart"/>
            <w:r w:rsidRPr="002D1388">
              <w:rPr>
                <w:rFonts w:ascii="Times New Roman" w:hAnsi="Times New Roman"/>
                <w:sz w:val="20"/>
                <w:szCs w:val="20"/>
                <w:highlight w:val="yellow"/>
                <w:lang w:eastAsia="pt-BR"/>
              </w:rPr>
              <w:t>Março</w:t>
            </w:r>
            <w:proofErr w:type="gramEnd"/>
            <w:r w:rsidRPr="002D1388">
              <w:rPr>
                <w:rFonts w:ascii="Times New Roman" w:hAnsi="Times New Roman"/>
                <w:sz w:val="20"/>
                <w:szCs w:val="20"/>
                <w:highlight w:val="yellow"/>
                <w:lang w:eastAsia="pt-BR"/>
              </w:rPr>
              <w:t xml:space="preserve"> de 2008. Diário Oficial da União, Poder Executivo, Brasília.</w:t>
            </w:r>
          </w:p>
        </w:tc>
      </w:tr>
      <w:tr w:rsidR="004952AA" w:rsidRPr="000C0D30" w14:paraId="0A6667E1"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4D92B7F" w14:textId="77777777" w:rsidR="004952AA" w:rsidRPr="002D1388"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highlight w:val="yellow"/>
                <w:lang w:eastAsia="pt-BR"/>
              </w:rPr>
            </w:pPr>
            <w:r w:rsidRPr="002D1388">
              <w:rPr>
                <w:rFonts w:ascii="Times New Roman" w:hAnsi="Times New Roman"/>
                <w:b/>
                <w:bCs/>
                <w:sz w:val="22"/>
                <w:szCs w:val="22"/>
                <w:highlight w:val="yellow"/>
              </w:rPr>
              <w:t>BIBLIOGRAFIA COMPLEMENTAR</w:t>
            </w:r>
          </w:p>
        </w:tc>
      </w:tr>
      <w:tr w:rsidR="004952AA" w:rsidRPr="000C0D30" w14:paraId="54221C8E"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ABD3D2" w14:textId="77777777" w:rsidR="004952AA" w:rsidRPr="002D1388"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1035" w:firstLine="0"/>
              <w:rPr>
                <w:rFonts w:ascii="Times New Roman" w:hAnsi="Times New Roman"/>
                <w:sz w:val="20"/>
                <w:szCs w:val="20"/>
                <w:highlight w:val="yellow"/>
                <w:lang w:eastAsia="pt-BR"/>
              </w:rPr>
            </w:pPr>
            <w:r w:rsidRPr="002D1388">
              <w:rPr>
                <w:rFonts w:ascii="Times New Roman" w:hAnsi="Times New Roman"/>
                <w:sz w:val="20"/>
                <w:szCs w:val="20"/>
                <w:highlight w:val="yellow"/>
                <w:lang w:eastAsia="pt-BR"/>
              </w:rPr>
              <w:t xml:space="preserve">Carvalho Júnior, Moacir Ribeiro </w:t>
            </w:r>
            <w:proofErr w:type="gramStart"/>
            <w:r w:rsidRPr="002D1388">
              <w:rPr>
                <w:rFonts w:ascii="Times New Roman" w:hAnsi="Times New Roman"/>
                <w:sz w:val="20"/>
                <w:szCs w:val="20"/>
                <w:highlight w:val="yellow"/>
                <w:lang w:eastAsia="pt-BR"/>
              </w:rPr>
              <w:t>de .Gestão</w:t>
            </w:r>
            <w:proofErr w:type="gramEnd"/>
            <w:r w:rsidRPr="002D1388">
              <w:rPr>
                <w:rFonts w:ascii="Times New Roman" w:hAnsi="Times New Roman"/>
                <w:sz w:val="20"/>
                <w:szCs w:val="20"/>
                <w:highlight w:val="yellow"/>
                <w:lang w:eastAsia="pt-BR"/>
              </w:rPr>
              <w:t xml:space="preserve"> de Projetos da academia à sociedade. Editora Intersaberes.</w:t>
            </w:r>
          </w:p>
          <w:p w14:paraId="7BE9D1CA" w14:textId="77777777" w:rsidR="004952AA" w:rsidRPr="00BB67E2"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lang w:eastAsia="pt-BR"/>
              </w:rPr>
            </w:pPr>
            <w:r w:rsidRPr="002D1388">
              <w:rPr>
                <w:rFonts w:ascii="Times New Roman" w:hAnsi="Times New Roman"/>
                <w:sz w:val="20"/>
                <w:szCs w:val="20"/>
                <w:highlight w:val="yellow"/>
                <w:lang w:eastAsia="pt-BR"/>
              </w:rPr>
              <w:t xml:space="preserve">                    KAUCHAKJE, Samira. Gestão Pública de Serviços Sociais. Editora Intersaberes.</w:t>
            </w:r>
          </w:p>
        </w:tc>
      </w:tr>
      <w:tr w:rsidR="004952AA" w:rsidRPr="000C0D30" w14:paraId="666EC678" w14:textId="77777777" w:rsidTr="009C0093">
        <w:trPr>
          <w:trHeight w:val="1080"/>
        </w:trPr>
        <w:tc>
          <w:tcPr>
            <w:tcW w:w="4295" w:type="dxa"/>
            <w:gridSpan w:val="2"/>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hideMark/>
          </w:tcPr>
          <w:p w14:paraId="3BAE5C43" w14:textId="77777777" w:rsidR="004952AA" w:rsidRPr="009909C1"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2B1646AA" w14:textId="77777777" w:rsidR="004952AA" w:rsidRPr="000C0D30"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_______________________________</w:t>
            </w:r>
          </w:p>
          <w:p w14:paraId="10A1B6CF" w14:textId="77777777" w:rsidR="004952AA" w:rsidRPr="000C0D30"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 xml:space="preserve">Coordenador do Curso                                                    </w:t>
            </w:r>
          </w:p>
        </w:tc>
        <w:tc>
          <w:tcPr>
            <w:tcW w:w="4174" w:type="dxa"/>
            <w:gridSpan w:val="2"/>
            <w:tcBorders>
              <w:top w:val="single" w:sz="4" w:space="0" w:color="000000"/>
              <w:left w:val="single" w:sz="4" w:space="0" w:color="auto"/>
              <w:bottom w:val="single" w:sz="4" w:space="0" w:color="000000"/>
              <w:right w:val="single" w:sz="4" w:space="0" w:color="000000"/>
            </w:tcBorders>
            <w:shd w:val="clear" w:color="auto" w:fill="D9D9D9"/>
            <w:vAlign w:val="center"/>
          </w:tcPr>
          <w:p w14:paraId="26EEEEE1" w14:textId="77777777" w:rsidR="004952AA" w:rsidRPr="000C0D30"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374EF2C0" w14:textId="77777777" w:rsidR="004952AA" w:rsidRPr="000C0D30"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r w:rsidRPr="000C0D30">
              <w:rPr>
                <w:rFonts w:ascii="Times New Roman" w:hAnsi="Times New Roman"/>
                <w:b/>
                <w:sz w:val="20"/>
                <w:szCs w:val="20"/>
              </w:rPr>
              <w:t>_____________________________</w:t>
            </w:r>
          </w:p>
          <w:p w14:paraId="6AC36E63" w14:textId="77777777" w:rsidR="004952AA" w:rsidRPr="000C0D30" w:rsidRDefault="004952AA"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Setor Pedagógico</w:t>
            </w:r>
          </w:p>
        </w:tc>
      </w:tr>
    </w:tbl>
    <w:p w14:paraId="42C0E91F" w14:textId="77777777" w:rsidR="00F51376" w:rsidRDefault="00F51376" w:rsidP="00717B1C">
      <w:pPr>
        <w:spacing w:before="0" w:after="0"/>
        <w:ind w:firstLine="0"/>
        <w:jc w:val="left"/>
        <w:rPr>
          <w:rFonts w:ascii="Tahoma" w:eastAsia="Tahoma" w:hAnsi="Tahoma" w:cs="Tahoma"/>
        </w:rPr>
      </w:pPr>
    </w:p>
    <w:p w14:paraId="7DBC29F1" w14:textId="77777777" w:rsidR="00F51376" w:rsidRDefault="00F51376" w:rsidP="00717B1C">
      <w:pPr>
        <w:spacing w:before="0" w:after="0"/>
        <w:ind w:firstLine="0"/>
        <w:jc w:val="left"/>
        <w:rPr>
          <w:rFonts w:ascii="Tahoma" w:eastAsia="Tahoma" w:hAnsi="Tahoma" w:cs="Tahoma"/>
        </w:rPr>
      </w:pPr>
    </w:p>
    <w:p w14:paraId="36A20108" w14:textId="77777777" w:rsidR="00F51376" w:rsidRDefault="00F51376" w:rsidP="00717B1C">
      <w:pPr>
        <w:spacing w:before="0" w:after="0"/>
        <w:ind w:firstLine="0"/>
        <w:jc w:val="left"/>
        <w:rPr>
          <w:rFonts w:ascii="Tahoma" w:eastAsia="Tahoma" w:hAnsi="Tahoma" w:cs="Tahoma"/>
        </w:rPr>
      </w:pPr>
    </w:p>
    <w:p w14:paraId="000E5AC4" w14:textId="77777777" w:rsidR="00D96D4A" w:rsidRDefault="00D96D4A" w:rsidP="00717B1C">
      <w:pPr>
        <w:spacing w:before="0" w:after="0"/>
        <w:ind w:firstLine="0"/>
        <w:jc w:val="left"/>
        <w:rPr>
          <w:rFonts w:ascii="Tahoma" w:eastAsia="Tahoma" w:hAnsi="Tahoma" w:cs="Tahoma"/>
        </w:rPr>
      </w:pPr>
    </w:p>
    <w:p w14:paraId="41BCAFED" w14:textId="77777777" w:rsidR="00E805A8" w:rsidRDefault="00E805A8" w:rsidP="00717B1C">
      <w:pPr>
        <w:spacing w:before="0" w:after="0"/>
        <w:ind w:firstLine="0"/>
        <w:jc w:val="left"/>
        <w:rPr>
          <w:rFonts w:ascii="Tahoma" w:eastAsia="Tahoma" w:hAnsi="Tahoma" w:cs="Tahoma"/>
        </w:rPr>
      </w:pPr>
    </w:p>
    <w:p w14:paraId="7EB5DCB4" w14:textId="77777777" w:rsidR="00E805A8" w:rsidRDefault="00E805A8" w:rsidP="00717B1C">
      <w:pPr>
        <w:spacing w:before="0" w:after="0"/>
        <w:ind w:firstLine="0"/>
        <w:jc w:val="left"/>
        <w:rPr>
          <w:rFonts w:ascii="Tahoma" w:eastAsia="Tahoma" w:hAnsi="Tahoma" w:cs="Tahoma"/>
        </w:rPr>
      </w:pPr>
    </w:p>
    <w:p w14:paraId="21E0E96B" w14:textId="77777777" w:rsidR="00E805A8" w:rsidRDefault="00E805A8" w:rsidP="00717B1C">
      <w:pPr>
        <w:spacing w:before="0" w:after="0"/>
        <w:ind w:firstLine="0"/>
        <w:jc w:val="left"/>
        <w:rPr>
          <w:rFonts w:ascii="Tahoma" w:eastAsia="Tahoma" w:hAnsi="Tahoma" w:cs="Tahoma"/>
        </w:rPr>
      </w:pPr>
    </w:p>
    <w:p w14:paraId="4C676372" w14:textId="77777777" w:rsidR="00E805A8" w:rsidRDefault="00E805A8" w:rsidP="00717B1C">
      <w:pPr>
        <w:spacing w:before="0" w:after="0"/>
        <w:ind w:firstLine="0"/>
        <w:jc w:val="left"/>
        <w:rPr>
          <w:rFonts w:ascii="Tahoma" w:eastAsia="Tahoma" w:hAnsi="Tahoma" w:cs="Tahoma"/>
        </w:rPr>
      </w:pPr>
    </w:p>
    <w:p w14:paraId="355EE162" w14:textId="77777777" w:rsidR="00E805A8" w:rsidRDefault="00E805A8" w:rsidP="00717B1C">
      <w:pPr>
        <w:spacing w:before="0" w:after="0"/>
        <w:ind w:firstLine="0"/>
        <w:jc w:val="left"/>
        <w:rPr>
          <w:rFonts w:ascii="Tahoma" w:eastAsia="Tahoma" w:hAnsi="Tahoma" w:cs="Tahoma"/>
        </w:rPr>
      </w:pPr>
    </w:p>
    <w:p w14:paraId="13F945B2" w14:textId="77777777" w:rsidR="00E805A8" w:rsidRDefault="00E805A8" w:rsidP="00717B1C">
      <w:pPr>
        <w:spacing w:before="0" w:after="0"/>
        <w:ind w:firstLine="0"/>
        <w:jc w:val="left"/>
        <w:rPr>
          <w:rFonts w:ascii="Tahoma" w:eastAsia="Tahoma" w:hAnsi="Tahoma" w:cs="Tahoma"/>
        </w:rPr>
      </w:pPr>
    </w:p>
    <w:p w14:paraId="5CF37004" w14:textId="77777777" w:rsidR="00E805A8" w:rsidRDefault="00E805A8" w:rsidP="00717B1C">
      <w:pPr>
        <w:spacing w:before="0" w:after="0"/>
        <w:ind w:firstLine="0"/>
        <w:jc w:val="left"/>
        <w:rPr>
          <w:rFonts w:ascii="Tahoma" w:eastAsia="Tahoma" w:hAnsi="Tahoma" w:cs="Tahoma"/>
        </w:rPr>
      </w:pPr>
    </w:p>
    <w:p w14:paraId="021D25B2" w14:textId="77777777" w:rsidR="00E805A8" w:rsidRDefault="00E805A8" w:rsidP="00717B1C">
      <w:pPr>
        <w:spacing w:before="0" w:after="0"/>
        <w:ind w:firstLine="0"/>
        <w:jc w:val="left"/>
        <w:rPr>
          <w:rFonts w:ascii="Tahoma" w:eastAsia="Tahoma" w:hAnsi="Tahoma" w:cs="Tahoma"/>
        </w:rPr>
      </w:pPr>
    </w:p>
    <w:p w14:paraId="333BC1C8" w14:textId="77777777" w:rsidR="00E805A8" w:rsidRDefault="00E805A8" w:rsidP="00717B1C">
      <w:pPr>
        <w:spacing w:before="0" w:after="0"/>
        <w:ind w:firstLine="0"/>
        <w:jc w:val="left"/>
        <w:rPr>
          <w:rFonts w:ascii="Tahoma" w:eastAsia="Tahoma" w:hAnsi="Tahoma" w:cs="Tahoma"/>
        </w:rPr>
      </w:pPr>
    </w:p>
    <w:p w14:paraId="1685DE44" w14:textId="77777777" w:rsidR="00E805A8" w:rsidRDefault="00E805A8" w:rsidP="00717B1C">
      <w:pPr>
        <w:spacing w:before="0" w:after="0"/>
        <w:ind w:firstLine="0"/>
        <w:jc w:val="left"/>
        <w:rPr>
          <w:rFonts w:ascii="Tahoma" w:eastAsia="Tahoma" w:hAnsi="Tahoma" w:cs="Tahoma"/>
        </w:rPr>
      </w:pPr>
    </w:p>
    <w:p w14:paraId="28ACA18F" w14:textId="77777777" w:rsidR="00E805A8" w:rsidRDefault="00E805A8" w:rsidP="00717B1C">
      <w:pPr>
        <w:spacing w:before="0" w:after="0"/>
        <w:ind w:firstLine="0"/>
        <w:jc w:val="left"/>
        <w:rPr>
          <w:rFonts w:ascii="Tahoma" w:eastAsia="Tahoma" w:hAnsi="Tahoma" w:cs="Tahoma"/>
        </w:rPr>
      </w:pPr>
    </w:p>
    <w:p w14:paraId="01BEB00A" w14:textId="77777777" w:rsidR="00E805A8" w:rsidRDefault="00E805A8" w:rsidP="00717B1C">
      <w:pPr>
        <w:spacing w:before="0" w:after="0"/>
        <w:ind w:firstLine="0"/>
        <w:jc w:val="left"/>
        <w:rPr>
          <w:rFonts w:ascii="Tahoma" w:eastAsia="Tahoma" w:hAnsi="Tahoma" w:cs="Tahoma"/>
        </w:rPr>
      </w:pPr>
    </w:p>
    <w:p w14:paraId="0B740EE2" w14:textId="77777777" w:rsidR="00E805A8" w:rsidRDefault="00E805A8" w:rsidP="00717B1C">
      <w:pPr>
        <w:spacing w:before="0" w:after="0"/>
        <w:ind w:firstLine="0"/>
        <w:jc w:val="left"/>
        <w:rPr>
          <w:rFonts w:ascii="Tahoma" w:eastAsia="Tahoma" w:hAnsi="Tahoma" w:cs="Tahoma"/>
        </w:rPr>
      </w:pPr>
    </w:p>
    <w:p w14:paraId="7E6B9DC3" w14:textId="77777777" w:rsidR="00E805A8" w:rsidRDefault="00E805A8" w:rsidP="00717B1C">
      <w:pPr>
        <w:spacing w:before="0" w:after="0"/>
        <w:ind w:firstLine="0"/>
        <w:jc w:val="left"/>
        <w:rPr>
          <w:rFonts w:ascii="Tahoma" w:eastAsia="Tahoma" w:hAnsi="Tahoma" w:cs="Tahoma"/>
        </w:rPr>
      </w:pPr>
    </w:p>
    <w:p w14:paraId="01903260" w14:textId="77777777" w:rsidR="00E805A8" w:rsidRDefault="00E805A8" w:rsidP="00717B1C">
      <w:pPr>
        <w:spacing w:before="0" w:after="0"/>
        <w:ind w:firstLine="0"/>
        <w:jc w:val="left"/>
        <w:rPr>
          <w:rFonts w:ascii="Tahoma" w:eastAsia="Tahoma" w:hAnsi="Tahoma" w:cs="Tahoma"/>
        </w:rPr>
      </w:pPr>
    </w:p>
    <w:p w14:paraId="13E950D7" w14:textId="77777777" w:rsidR="00E805A8" w:rsidRDefault="00E805A8" w:rsidP="00717B1C">
      <w:pPr>
        <w:spacing w:before="0" w:after="0"/>
        <w:ind w:firstLine="0"/>
        <w:jc w:val="left"/>
        <w:rPr>
          <w:rFonts w:ascii="Tahoma" w:eastAsia="Tahoma" w:hAnsi="Tahoma" w:cs="Tahoma"/>
        </w:rPr>
      </w:pPr>
    </w:p>
    <w:p w14:paraId="78CEF1EA" w14:textId="77777777" w:rsidR="00E805A8" w:rsidRDefault="00E805A8" w:rsidP="00717B1C">
      <w:pPr>
        <w:spacing w:before="0" w:after="0"/>
        <w:ind w:firstLine="0"/>
        <w:jc w:val="left"/>
        <w:rPr>
          <w:rFonts w:ascii="Tahoma" w:eastAsia="Tahoma" w:hAnsi="Tahoma" w:cs="Tahoma"/>
        </w:rPr>
      </w:pPr>
    </w:p>
    <w:p w14:paraId="362390FC" w14:textId="65E3DC1D" w:rsidR="00E805A8" w:rsidRDefault="00E805A8" w:rsidP="00717B1C">
      <w:pPr>
        <w:spacing w:before="0" w:after="0"/>
        <w:ind w:firstLine="0"/>
        <w:jc w:val="left"/>
        <w:rPr>
          <w:rFonts w:ascii="Tahoma" w:eastAsia="Tahoma" w:hAnsi="Tahoma" w:cs="Tahoma"/>
        </w:rPr>
      </w:pPr>
    </w:p>
    <w:p w14:paraId="7180318E" w14:textId="5DF9F970" w:rsidR="002D1388" w:rsidRDefault="002D1388" w:rsidP="00717B1C">
      <w:pPr>
        <w:spacing w:before="0" w:after="0"/>
        <w:ind w:firstLine="0"/>
        <w:jc w:val="left"/>
        <w:rPr>
          <w:rFonts w:ascii="Tahoma" w:eastAsia="Tahoma" w:hAnsi="Tahoma" w:cs="Tahoma"/>
        </w:rPr>
      </w:pPr>
    </w:p>
    <w:p w14:paraId="59E32A68" w14:textId="77777777" w:rsidR="002D1388" w:rsidRDefault="002D1388" w:rsidP="00717B1C">
      <w:pPr>
        <w:spacing w:before="0" w:after="0"/>
        <w:ind w:firstLine="0"/>
        <w:jc w:val="left"/>
        <w:rPr>
          <w:rFonts w:ascii="Tahoma" w:eastAsia="Tahoma" w:hAnsi="Tahoma" w:cs="Tahoma"/>
        </w:rPr>
      </w:pPr>
    </w:p>
    <w:p w14:paraId="0D7DF63B" w14:textId="77777777" w:rsidR="00E805A8" w:rsidRDefault="00E805A8" w:rsidP="00717B1C">
      <w:pPr>
        <w:spacing w:before="0" w:after="0"/>
        <w:ind w:firstLine="0"/>
        <w:jc w:val="left"/>
        <w:rPr>
          <w:rFonts w:ascii="Tahoma" w:eastAsia="Tahoma" w:hAnsi="Tahoma" w:cs="Tahoma"/>
        </w:rPr>
      </w:pPr>
    </w:p>
    <w:p w14:paraId="345BF161" w14:textId="77777777" w:rsidR="00E805A8" w:rsidRDefault="00E805A8" w:rsidP="00717B1C">
      <w:pPr>
        <w:spacing w:before="0" w:after="0"/>
        <w:ind w:firstLine="0"/>
        <w:jc w:val="left"/>
        <w:rPr>
          <w:rFonts w:ascii="Tahoma" w:eastAsia="Tahoma" w:hAnsi="Tahoma" w:cs="Tahoma"/>
        </w:rPr>
      </w:pPr>
    </w:p>
    <w:p w14:paraId="4647D5B4" w14:textId="77777777" w:rsidR="00E805A8" w:rsidRDefault="00E805A8" w:rsidP="00717B1C">
      <w:pPr>
        <w:spacing w:before="0" w:after="0"/>
        <w:ind w:firstLine="0"/>
        <w:jc w:val="left"/>
        <w:rPr>
          <w:rFonts w:ascii="Tahoma" w:eastAsia="Tahoma" w:hAnsi="Tahoma" w:cs="Tahoma"/>
        </w:rPr>
      </w:pPr>
    </w:p>
    <w:p w14:paraId="4CDE2E76" w14:textId="77777777" w:rsidR="00E805A8" w:rsidRDefault="00E805A8" w:rsidP="00717B1C">
      <w:pPr>
        <w:spacing w:before="0" w:after="0"/>
        <w:ind w:firstLine="0"/>
        <w:jc w:val="left"/>
        <w:rPr>
          <w:rFonts w:ascii="Tahoma" w:eastAsia="Tahoma" w:hAnsi="Tahoma" w:cs="Tahoma"/>
        </w:rPr>
      </w:pPr>
    </w:p>
    <w:p w14:paraId="02A93711" w14:textId="77777777" w:rsidR="00E805A8" w:rsidRDefault="00E805A8" w:rsidP="00717B1C">
      <w:pPr>
        <w:spacing w:before="0" w:after="0"/>
        <w:ind w:firstLine="0"/>
        <w:jc w:val="left"/>
        <w:rPr>
          <w:rFonts w:ascii="Tahoma" w:eastAsia="Tahoma" w:hAnsi="Tahoma" w:cs="Tahoma"/>
        </w:rPr>
      </w:pPr>
    </w:p>
    <w:p w14:paraId="30B2449E" w14:textId="77777777" w:rsidR="00E805A8" w:rsidRDefault="00E805A8" w:rsidP="00717B1C">
      <w:pPr>
        <w:spacing w:before="0" w:after="0"/>
        <w:ind w:firstLine="0"/>
        <w:jc w:val="left"/>
        <w:rPr>
          <w:rFonts w:ascii="Tahoma" w:eastAsia="Tahoma" w:hAnsi="Tahoma" w:cs="Tahoma"/>
        </w:rPr>
      </w:pPr>
    </w:p>
    <w:p w14:paraId="41FF3924" w14:textId="77777777" w:rsidR="00E805A8" w:rsidRDefault="00E805A8" w:rsidP="00717B1C">
      <w:pPr>
        <w:spacing w:before="0" w:after="0"/>
        <w:ind w:firstLine="0"/>
        <w:jc w:val="left"/>
        <w:rPr>
          <w:rFonts w:ascii="Tahoma" w:eastAsia="Tahoma" w:hAnsi="Tahoma" w:cs="Tahoma"/>
        </w:rPr>
      </w:pPr>
    </w:p>
    <w:p w14:paraId="773FFF74" w14:textId="77777777" w:rsidR="00E805A8" w:rsidRDefault="00E805A8" w:rsidP="00717B1C">
      <w:pPr>
        <w:spacing w:before="0" w:after="0"/>
        <w:ind w:firstLine="0"/>
        <w:jc w:val="left"/>
        <w:rPr>
          <w:rFonts w:ascii="Tahoma" w:eastAsia="Tahoma" w:hAnsi="Tahoma" w:cs="Tahoma"/>
        </w:rPr>
      </w:pPr>
    </w:p>
    <w:p w14:paraId="6D37FC20" w14:textId="77777777" w:rsidR="00E805A8" w:rsidRDefault="00E805A8" w:rsidP="00717B1C">
      <w:pPr>
        <w:spacing w:before="0" w:after="0"/>
        <w:ind w:firstLine="0"/>
        <w:jc w:val="left"/>
        <w:rPr>
          <w:rFonts w:ascii="Tahoma" w:eastAsia="Tahoma" w:hAnsi="Tahoma" w:cs="Tahoma"/>
        </w:rPr>
      </w:pPr>
    </w:p>
    <w:tbl>
      <w:tblPr>
        <w:tblW w:w="8469" w:type="dxa"/>
        <w:tblInd w:w="66" w:type="dxa"/>
        <w:tblLayout w:type="fixed"/>
        <w:tblCellMar>
          <w:top w:w="15" w:type="dxa"/>
          <w:left w:w="15" w:type="dxa"/>
          <w:bottom w:w="15" w:type="dxa"/>
          <w:right w:w="15" w:type="dxa"/>
        </w:tblCellMar>
        <w:tblLook w:val="04A0" w:firstRow="1" w:lastRow="0" w:firstColumn="1" w:lastColumn="0" w:noHBand="0" w:noVBand="1"/>
      </w:tblPr>
      <w:tblGrid>
        <w:gridCol w:w="3870"/>
        <w:gridCol w:w="425"/>
        <w:gridCol w:w="1984"/>
        <w:gridCol w:w="2190"/>
      </w:tblGrid>
      <w:tr w:rsidR="00E805A8" w:rsidRPr="000C0D30" w14:paraId="2E526D40" w14:textId="77777777" w:rsidTr="009C0093">
        <w:trPr>
          <w:trHeight w:val="38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7D0428D" w14:textId="77777777" w:rsidR="00E805A8" w:rsidRPr="000C0D30" w:rsidRDefault="00E805A8" w:rsidP="009C0093">
            <w:pPr>
              <w:widowControl/>
              <w:pBdr>
                <w:top w:val="none" w:sz="0" w:space="0" w:color="auto"/>
                <w:left w:val="none" w:sz="0" w:space="0" w:color="auto"/>
                <w:bottom w:val="none" w:sz="0" w:space="0" w:color="auto"/>
                <w:right w:val="none" w:sz="0" w:space="0" w:color="auto"/>
                <w:between w:val="none" w:sz="0" w:space="0" w:color="auto"/>
              </w:pBdr>
              <w:shd w:val="clear" w:color="auto" w:fill="D9D9D9"/>
              <w:spacing w:before="0" w:after="0"/>
              <w:ind w:firstLine="0"/>
              <w:jc w:val="left"/>
              <w:rPr>
                <w:rFonts w:ascii="Times" w:hAnsi="Times"/>
                <w:color w:val="auto"/>
              </w:rPr>
            </w:pPr>
            <w:r w:rsidRPr="000C0D30">
              <w:rPr>
                <w:rFonts w:ascii="Times New Roman" w:hAnsi="Times New Roman"/>
                <w:b/>
                <w:bCs/>
              </w:rPr>
              <w:t>DISCIPLINA</w:t>
            </w:r>
          </w:p>
          <w:p w14:paraId="2B95D67E" w14:textId="77777777" w:rsidR="00E805A8" w:rsidRPr="000C0D30" w:rsidRDefault="00E805A8" w:rsidP="009C0093">
            <w:pPr>
              <w:pStyle w:val="Ttulo5"/>
              <w:shd w:val="clear" w:color="auto" w:fill="D9D9D9"/>
              <w:rPr>
                <w:rFonts w:ascii="Times" w:hAnsi="Times"/>
                <w:color w:val="auto"/>
                <w:sz w:val="20"/>
                <w:szCs w:val="20"/>
              </w:rPr>
            </w:pPr>
            <w:r w:rsidRPr="00047DEC">
              <w:rPr>
                <w:bCs/>
              </w:rPr>
              <w:t>HIGIENE E SEGURANÇA NO TRABALHO</w:t>
            </w:r>
          </w:p>
        </w:tc>
      </w:tr>
      <w:tr w:rsidR="00E805A8" w:rsidRPr="000C0D30" w14:paraId="150CF2FE" w14:textId="77777777" w:rsidTr="009C0093">
        <w:trPr>
          <w:trHeight w:val="190"/>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2B36030C" w14:textId="77777777" w:rsidR="00E805A8" w:rsidRPr="000C0D30"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CURSO</w:t>
            </w:r>
            <w:r w:rsidRPr="000C0D30">
              <w:rPr>
                <w:rFonts w:ascii="Times New Roman" w:hAnsi="Times New Roman"/>
                <w:bCs/>
                <w:sz w:val="20"/>
                <w:szCs w:val="20"/>
              </w:rPr>
              <w:t>:   </w:t>
            </w:r>
            <w:r>
              <w:rPr>
                <w:rFonts w:ascii="Times New Roman" w:hAnsi="Times New Roman"/>
                <w:b/>
                <w:bCs/>
                <w:sz w:val="20"/>
                <w:szCs w:val="20"/>
              </w:rPr>
              <w:t>TECNOLOGIA EM ESTRADAS – 01321</w:t>
            </w:r>
          </w:p>
          <w:p w14:paraId="521FB22F" w14:textId="77777777" w:rsidR="00E805A8" w:rsidRPr="000C0D30"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p>
          <w:p w14:paraId="25039236" w14:textId="77777777" w:rsidR="00E805A8" w:rsidRPr="000C0D30"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CÓDIGO DA DISCIPLINA:</w:t>
            </w:r>
            <w:r>
              <w:rPr>
                <w:sz w:val="22"/>
                <w:szCs w:val="22"/>
              </w:rPr>
              <w:t xml:space="preserve"> </w:t>
            </w:r>
            <w:r w:rsidRPr="00047DEC">
              <w:rPr>
                <w:rFonts w:ascii="Times New Roman" w:hAnsi="Times New Roman"/>
                <w:color w:val="auto"/>
                <w:sz w:val="22"/>
                <w:szCs w:val="22"/>
                <w:lang w:eastAsia="pt-BR"/>
              </w:rPr>
              <w:t>01.505.18</w:t>
            </w:r>
          </w:p>
        </w:tc>
      </w:tr>
      <w:tr w:rsidR="00E805A8" w:rsidRPr="000C0D30" w14:paraId="3D3A9B85" w14:textId="77777777" w:rsidTr="009C0093">
        <w:trPr>
          <w:trHeight w:val="456"/>
        </w:trPr>
        <w:tc>
          <w:tcPr>
            <w:tcW w:w="3870" w:type="dxa"/>
            <w:tcBorders>
              <w:top w:val="single" w:sz="4" w:space="0" w:color="FFFFFF"/>
              <w:left w:val="single" w:sz="4" w:space="0" w:color="000000"/>
              <w:bottom w:val="single" w:sz="4" w:space="0" w:color="FFFFFF"/>
              <w:right w:val="single" w:sz="4" w:space="0" w:color="FFFFFF"/>
            </w:tcBorders>
            <w:shd w:val="clear" w:color="auto" w:fill="FFFFFF"/>
            <w:tcMar>
              <w:top w:w="0" w:type="dxa"/>
              <w:left w:w="108" w:type="dxa"/>
              <w:bottom w:w="0" w:type="dxa"/>
              <w:right w:w="108" w:type="dxa"/>
            </w:tcMar>
            <w:hideMark/>
          </w:tcPr>
          <w:p w14:paraId="2CD2B7CB" w14:textId="77777777" w:rsidR="00E805A8" w:rsidRPr="000C0D30"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CARGA HORÁRIA: 4</w:t>
            </w:r>
            <w:r w:rsidRPr="000C0D30">
              <w:rPr>
                <w:rFonts w:ascii="Times New Roman" w:hAnsi="Times New Roman"/>
                <w:b/>
                <w:bCs/>
                <w:sz w:val="20"/>
                <w:szCs w:val="20"/>
              </w:rPr>
              <w:t>0 HORAS</w:t>
            </w:r>
          </w:p>
        </w:tc>
        <w:tc>
          <w:tcPr>
            <w:tcW w:w="2409" w:type="dxa"/>
            <w:gridSpan w:val="2"/>
            <w:tcBorders>
              <w:top w:val="single" w:sz="4" w:space="0" w:color="FFFFFF"/>
              <w:left w:val="single" w:sz="4" w:space="0" w:color="FFFFFF"/>
              <w:bottom w:val="single" w:sz="4" w:space="0" w:color="FFFFFF"/>
              <w:right w:val="single" w:sz="4" w:space="0" w:color="FFFFFF"/>
            </w:tcBorders>
            <w:shd w:val="clear" w:color="auto" w:fill="FFFFFF"/>
          </w:tcPr>
          <w:p w14:paraId="2AE19F18" w14:textId="77777777" w:rsidR="00E805A8" w:rsidRPr="000C0D30"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0" w:hanging="45"/>
              <w:rPr>
                <w:rFonts w:ascii="Times New Roman" w:hAnsi="Times New Roman"/>
                <w:b/>
                <w:bCs/>
                <w:sz w:val="20"/>
                <w:szCs w:val="20"/>
              </w:rPr>
            </w:pPr>
            <w:r>
              <w:rPr>
                <w:rFonts w:ascii="Times New Roman" w:hAnsi="Times New Roman"/>
                <w:b/>
                <w:bCs/>
                <w:sz w:val="20"/>
                <w:szCs w:val="20"/>
              </w:rPr>
              <w:t>TEÓRICA: 4</w:t>
            </w:r>
            <w:r w:rsidRPr="000C0D30">
              <w:rPr>
                <w:rFonts w:ascii="Times New Roman" w:hAnsi="Times New Roman"/>
                <w:b/>
                <w:bCs/>
                <w:sz w:val="20"/>
                <w:szCs w:val="20"/>
              </w:rPr>
              <w:t>0 HORAS</w:t>
            </w:r>
          </w:p>
        </w:tc>
        <w:tc>
          <w:tcPr>
            <w:tcW w:w="2190" w:type="dxa"/>
            <w:tcBorders>
              <w:top w:val="single" w:sz="4" w:space="0" w:color="FFFFFF"/>
              <w:left w:val="single" w:sz="4" w:space="0" w:color="FFFFFF"/>
              <w:bottom w:val="single" w:sz="4" w:space="0" w:color="FFFFFF"/>
              <w:right w:val="single" w:sz="4" w:space="0" w:color="000000"/>
            </w:tcBorders>
            <w:shd w:val="clear" w:color="auto" w:fill="FFFFFF"/>
          </w:tcPr>
          <w:p w14:paraId="2CA125F9" w14:textId="77777777" w:rsidR="00E805A8" w:rsidRPr="000C0D30"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13" w:firstLine="0"/>
              <w:rPr>
                <w:rFonts w:ascii="Times New Roman" w:hAnsi="Times New Roman"/>
                <w:b/>
                <w:bCs/>
                <w:sz w:val="20"/>
                <w:szCs w:val="20"/>
              </w:rPr>
            </w:pPr>
            <w:r w:rsidRPr="000C0D30">
              <w:rPr>
                <w:rFonts w:ascii="Times New Roman" w:hAnsi="Times New Roman"/>
                <w:b/>
                <w:bCs/>
                <w:sz w:val="20"/>
                <w:szCs w:val="20"/>
              </w:rPr>
              <w:t xml:space="preserve">PRÁTICA: </w:t>
            </w:r>
            <w:r>
              <w:rPr>
                <w:rFonts w:ascii="Times New Roman" w:hAnsi="Times New Roman"/>
                <w:b/>
                <w:bCs/>
                <w:sz w:val="20"/>
                <w:szCs w:val="20"/>
              </w:rPr>
              <w:t>-</w:t>
            </w:r>
          </w:p>
        </w:tc>
      </w:tr>
      <w:tr w:rsidR="00E805A8" w:rsidRPr="000C0D30" w14:paraId="5206D538" w14:textId="77777777" w:rsidTr="009C0093">
        <w:trPr>
          <w:trHeight w:val="113"/>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0C6D23E6" w14:textId="77777777" w:rsidR="00E805A8" w:rsidRPr="000C0D30"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CRÉDITOS: 0</w:t>
            </w:r>
            <w:r>
              <w:rPr>
                <w:rFonts w:ascii="Times New Roman" w:hAnsi="Times New Roman"/>
                <w:b/>
                <w:bCs/>
                <w:sz w:val="20"/>
                <w:szCs w:val="20"/>
              </w:rPr>
              <w:t>2</w:t>
            </w:r>
          </w:p>
        </w:tc>
      </w:tr>
      <w:tr w:rsidR="00E805A8" w:rsidRPr="000C0D30" w14:paraId="750B31D9" w14:textId="77777777" w:rsidTr="009C0093">
        <w:trPr>
          <w:trHeight w:val="259"/>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FFFFF"/>
            <w:tcMar>
              <w:top w:w="0" w:type="dxa"/>
              <w:left w:w="108" w:type="dxa"/>
              <w:bottom w:w="0" w:type="dxa"/>
              <w:right w:w="108" w:type="dxa"/>
            </w:tcMar>
            <w:hideMark/>
          </w:tcPr>
          <w:p w14:paraId="6B2E94B1" w14:textId="77777777" w:rsidR="00E805A8" w:rsidRPr="000C0D30"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 xml:space="preserve">PRÉ-REQUISITO: </w:t>
            </w:r>
            <w:r>
              <w:rPr>
                <w:rFonts w:ascii="Times New Roman" w:hAnsi="Times New Roman"/>
                <w:b/>
                <w:bCs/>
                <w:sz w:val="20"/>
                <w:szCs w:val="20"/>
              </w:rPr>
              <w:t xml:space="preserve">- </w:t>
            </w:r>
          </w:p>
        </w:tc>
      </w:tr>
      <w:tr w:rsidR="00E805A8" w:rsidRPr="000C0D30" w14:paraId="7479F2F2" w14:textId="77777777" w:rsidTr="009C0093">
        <w:trPr>
          <w:trHeight w:val="242"/>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4984533C" w14:textId="77777777" w:rsidR="00E805A8" w:rsidRPr="000C0D30"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SEMESTRE: 06</w:t>
            </w:r>
          </w:p>
        </w:tc>
      </w:tr>
      <w:tr w:rsidR="00E805A8" w:rsidRPr="000C0D30" w14:paraId="52504B0F" w14:textId="77777777" w:rsidTr="009C0093">
        <w:trPr>
          <w:trHeight w:val="250"/>
        </w:trPr>
        <w:tc>
          <w:tcPr>
            <w:tcW w:w="8469" w:type="dxa"/>
            <w:gridSpan w:val="4"/>
            <w:tcBorders>
              <w:top w:val="single" w:sz="4" w:space="0" w:color="FFFFFF"/>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56A1911" w14:textId="77777777" w:rsidR="00E805A8" w:rsidRPr="000C0D30"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lastRenderedPageBreak/>
              <w:t>NÍVEL:</w:t>
            </w:r>
            <w:r w:rsidRPr="000C0D30">
              <w:rPr>
                <w:rFonts w:ascii="Times New Roman" w:hAnsi="Times New Roman"/>
                <w:b/>
                <w:sz w:val="20"/>
                <w:szCs w:val="20"/>
              </w:rPr>
              <w:t xml:space="preserve"> GRADUAÇÃO</w:t>
            </w:r>
          </w:p>
        </w:tc>
      </w:tr>
      <w:tr w:rsidR="00E805A8" w:rsidRPr="000C0D30" w14:paraId="0DCA5CFE" w14:textId="77777777" w:rsidTr="009C0093">
        <w:trPr>
          <w:trHeight w:val="440"/>
        </w:trPr>
        <w:tc>
          <w:tcPr>
            <w:tcW w:w="8469" w:type="dxa"/>
            <w:gridSpan w:val="4"/>
            <w:tcBorders>
              <w:top w:val="single" w:sz="8"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D5C6CE4" w14:textId="77777777" w:rsidR="00E805A8" w:rsidRPr="000C0D30"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EMENTA</w:t>
            </w:r>
          </w:p>
        </w:tc>
      </w:tr>
      <w:tr w:rsidR="00E805A8" w:rsidRPr="000C0D30" w14:paraId="022238FE" w14:textId="77777777" w:rsidTr="009C0093">
        <w:trPr>
          <w:trHeight w:val="2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8BED7A" w14:textId="4F89ED51" w:rsidR="00E805A8" w:rsidRPr="005D15E4" w:rsidRDefault="00E805A8" w:rsidP="002D1388">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color w:val="auto"/>
                <w:sz w:val="20"/>
                <w:szCs w:val="20"/>
                <w:lang w:eastAsia="pt-BR"/>
              </w:rPr>
            </w:pPr>
            <w:r w:rsidRPr="00047DEC">
              <w:rPr>
                <w:rFonts w:ascii="Times New Roman" w:hAnsi="Times New Roman"/>
                <w:noProof/>
                <w:sz w:val="20"/>
                <w:szCs w:val="20"/>
              </w:rPr>
              <w:t>Aspectos humanos, sociais e econômicos de Segurança do Trabalho. Incidentes, Acidentes e doenças profissionais. Avaliação e controle de risco. Estatística e custo dos acidentes. EPI (Equipamento e proteção individual) e EPC (equipamento de proteção coletiva). Normalização e legislação de Segurança do Trabalho. Arranjo físico. Ferramentas. Toxicologia Industrial. Proteção contra incêndio. Higiene e segurança do trabalho. Segurança nas Industrias. Visita a uma fábrica que exista sistema de qualidade e meio ambiente. CIPA. Programa de gestão de Segurança.</w:t>
            </w:r>
          </w:p>
        </w:tc>
      </w:tr>
      <w:tr w:rsidR="00E805A8" w:rsidRPr="000C0D30" w14:paraId="3AFF463D"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5F10950" w14:textId="77777777" w:rsidR="00E805A8" w:rsidRPr="000C0D30"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OBJETIVO</w:t>
            </w:r>
          </w:p>
        </w:tc>
      </w:tr>
      <w:tr w:rsidR="00E805A8" w:rsidRPr="000C0D30" w14:paraId="38F10CA3"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366C99" w14:textId="77777777" w:rsidR="00E805A8" w:rsidRPr="00C71E56"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047DEC">
              <w:rPr>
                <w:rFonts w:ascii="Times New Roman" w:hAnsi="Times New Roman"/>
                <w:sz w:val="20"/>
                <w:szCs w:val="20"/>
                <w:lang w:eastAsia="pt-BR"/>
              </w:rPr>
              <w:t>Conhecer a área de Engenharia de Segurança do Trabalho, habilidade indispensável para a atuação profissional.</w:t>
            </w:r>
          </w:p>
        </w:tc>
      </w:tr>
      <w:tr w:rsidR="00E805A8" w:rsidRPr="000C0D30" w14:paraId="200598F7"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27EA827" w14:textId="77777777" w:rsidR="00E805A8" w:rsidRPr="000C0D30"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PROGRAMA</w:t>
            </w:r>
          </w:p>
        </w:tc>
      </w:tr>
      <w:tr w:rsidR="00E805A8" w:rsidRPr="000C0D30" w14:paraId="31C6DEDD"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CA096F" w14:textId="77777777" w:rsidR="00E805A8" w:rsidRPr="008650CB"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C45021">
              <w:rPr>
                <w:rFonts w:ascii="Times New Roman" w:hAnsi="Times New Roman"/>
                <w:b/>
                <w:sz w:val="20"/>
                <w:szCs w:val="20"/>
                <w:lang w:eastAsia="pt-BR"/>
              </w:rPr>
              <w:t>Unidade 1</w:t>
            </w:r>
            <w:r w:rsidRPr="002270BF">
              <w:rPr>
                <w:rFonts w:ascii="Times New Roman" w:hAnsi="Times New Roman"/>
                <w:sz w:val="20"/>
                <w:szCs w:val="20"/>
                <w:lang w:eastAsia="pt-BR"/>
              </w:rPr>
              <w:t>:</w:t>
            </w:r>
            <w:r w:rsidRPr="00C45021">
              <w:rPr>
                <w:rFonts w:ascii="Times New Roman" w:hAnsi="Times New Roman"/>
                <w:b/>
                <w:sz w:val="20"/>
                <w:szCs w:val="20"/>
                <w:lang w:eastAsia="pt-BR"/>
              </w:rPr>
              <w:t xml:space="preserve"> </w:t>
            </w:r>
            <w:r w:rsidRPr="00047DEC">
              <w:rPr>
                <w:rFonts w:ascii="Times New Roman" w:hAnsi="Times New Roman"/>
                <w:sz w:val="20"/>
                <w:szCs w:val="20"/>
                <w:lang w:eastAsia="pt-BR"/>
              </w:rPr>
              <w:t>Aspectos humanos, sociais e econômicos de Segurança do Trabalho.</w:t>
            </w:r>
          </w:p>
          <w:p w14:paraId="0ED8A8AA" w14:textId="77777777" w:rsidR="00E805A8"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Unidade 2</w:t>
            </w:r>
            <w:r w:rsidRPr="002270BF">
              <w:rPr>
                <w:rFonts w:ascii="Times New Roman" w:hAnsi="Times New Roman"/>
                <w:sz w:val="20"/>
                <w:szCs w:val="20"/>
                <w:lang w:eastAsia="pt-BR"/>
              </w:rPr>
              <w:t>:</w:t>
            </w:r>
            <w:r>
              <w:rPr>
                <w:rFonts w:ascii="Times New Roman" w:hAnsi="Times New Roman"/>
                <w:b/>
                <w:sz w:val="20"/>
                <w:szCs w:val="20"/>
                <w:lang w:eastAsia="pt-BR"/>
              </w:rPr>
              <w:t xml:space="preserve"> </w:t>
            </w:r>
            <w:r w:rsidRPr="00047DEC">
              <w:rPr>
                <w:rFonts w:ascii="Times New Roman" w:hAnsi="Times New Roman"/>
                <w:sz w:val="20"/>
                <w:szCs w:val="20"/>
                <w:lang w:eastAsia="pt-BR"/>
              </w:rPr>
              <w:t xml:space="preserve">Incidentes, Acidentes e doenças profissionais. </w:t>
            </w:r>
          </w:p>
          <w:p w14:paraId="28CB4439" w14:textId="77777777" w:rsidR="00E805A8" w:rsidRPr="00047DEC"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Unidade 3</w:t>
            </w:r>
            <w:r w:rsidRPr="002270BF">
              <w:rPr>
                <w:rFonts w:ascii="Times New Roman" w:hAnsi="Times New Roman"/>
                <w:sz w:val="20"/>
                <w:szCs w:val="20"/>
                <w:lang w:eastAsia="pt-BR"/>
              </w:rPr>
              <w:t>:</w:t>
            </w:r>
            <w:r>
              <w:rPr>
                <w:rFonts w:ascii="Times New Roman" w:hAnsi="Times New Roman"/>
                <w:b/>
                <w:sz w:val="20"/>
                <w:szCs w:val="20"/>
                <w:lang w:eastAsia="pt-BR"/>
              </w:rPr>
              <w:t xml:space="preserve"> </w:t>
            </w:r>
            <w:r w:rsidRPr="00047DEC">
              <w:rPr>
                <w:rFonts w:ascii="Times New Roman" w:hAnsi="Times New Roman"/>
                <w:sz w:val="20"/>
                <w:szCs w:val="20"/>
                <w:lang w:eastAsia="pt-BR"/>
              </w:rPr>
              <w:t xml:space="preserve">Avaliação e controle de risco. </w:t>
            </w:r>
          </w:p>
          <w:p w14:paraId="1904F69B" w14:textId="77777777" w:rsidR="00E805A8"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8650CB">
              <w:rPr>
                <w:rFonts w:ascii="Times New Roman" w:hAnsi="Times New Roman"/>
                <w:b/>
                <w:sz w:val="20"/>
                <w:szCs w:val="20"/>
                <w:lang w:eastAsia="pt-BR"/>
              </w:rPr>
              <w:t>Unidade 4</w:t>
            </w:r>
            <w:r w:rsidRPr="002270BF">
              <w:rPr>
                <w:rFonts w:ascii="Times New Roman" w:hAnsi="Times New Roman"/>
                <w:sz w:val="20"/>
                <w:szCs w:val="20"/>
                <w:lang w:eastAsia="pt-BR"/>
              </w:rPr>
              <w:t>:</w:t>
            </w:r>
            <w:r>
              <w:rPr>
                <w:rFonts w:ascii="Times New Roman" w:hAnsi="Times New Roman"/>
                <w:b/>
                <w:sz w:val="20"/>
                <w:szCs w:val="20"/>
                <w:lang w:eastAsia="pt-BR"/>
              </w:rPr>
              <w:t xml:space="preserve"> </w:t>
            </w:r>
            <w:r w:rsidRPr="008650CB">
              <w:rPr>
                <w:rFonts w:ascii="Times New Roman" w:hAnsi="Times New Roman"/>
                <w:b/>
                <w:sz w:val="20"/>
                <w:szCs w:val="20"/>
                <w:lang w:eastAsia="pt-BR"/>
              </w:rPr>
              <w:t xml:space="preserve"> </w:t>
            </w:r>
            <w:r w:rsidRPr="00047DEC">
              <w:rPr>
                <w:rFonts w:ascii="Times New Roman" w:hAnsi="Times New Roman"/>
                <w:sz w:val="20"/>
                <w:szCs w:val="20"/>
                <w:lang w:eastAsia="pt-BR"/>
              </w:rPr>
              <w:t xml:space="preserve">Estatística e custo dos acidentes. </w:t>
            </w:r>
          </w:p>
          <w:p w14:paraId="6E755F1D" w14:textId="77777777" w:rsidR="00E805A8"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Unidade 5</w:t>
            </w:r>
            <w:r w:rsidRPr="002270BF">
              <w:rPr>
                <w:rFonts w:ascii="Times New Roman" w:hAnsi="Times New Roman"/>
                <w:sz w:val="20"/>
                <w:szCs w:val="20"/>
                <w:lang w:eastAsia="pt-BR"/>
              </w:rPr>
              <w:t>:</w:t>
            </w:r>
            <w:r>
              <w:rPr>
                <w:rFonts w:ascii="Times New Roman" w:hAnsi="Times New Roman"/>
                <w:b/>
                <w:sz w:val="20"/>
                <w:szCs w:val="20"/>
                <w:lang w:eastAsia="pt-BR"/>
              </w:rPr>
              <w:t xml:space="preserve"> </w:t>
            </w:r>
            <w:r w:rsidRPr="00F0296B">
              <w:rPr>
                <w:rFonts w:ascii="Times New Roman" w:hAnsi="Times New Roman"/>
                <w:sz w:val="20"/>
                <w:szCs w:val="20"/>
                <w:lang w:eastAsia="pt-BR"/>
              </w:rPr>
              <w:t xml:space="preserve">EPI (Equipamento e proteção individual) e EPC (equipamento de proteção coletiva). </w:t>
            </w:r>
            <w:r>
              <w:rPr>
                <w:rFonts w:ascii="Times New Roman" w:hAnsi="Times New Roman"/>
                <w:b/>
                <w:sz w:val="20"/>
                <w:szCs w:val="20"/>
                <w:lang w:eastAsia="pt-BR"/>
              </w:rPr>
              <w:t xml:space="preserve">Unidade 6: </w:t>
            </w:r>
            <w:r w:rsidRPr="009C44EC">
              <w:rPr>
                <w:rFonts w:ascii="Times New Roman" w:hAnsi="Times New Roman"/>
                <w:sz w:val="20"/>
                <w:szCs w:val="20"/>
                <w:lang w:eastAsia="pt-BR"/>
              </w:rPr>
              <w:t>Infiltração: Conceitos; Fatores intervenientes; Fórmulas</w:t>
            </w:r>
            <w:r>
              <w:rPr>
                <w:rFonts w:ascii="Times New Roman" w:hAnsi="Times New Roman"/>
                <w:sz w:val="20"/>
                <w:szCs w:val="20"/>
                <w:lang w:eastAsia="pt-BR"/>
              </w:rPr>
              <w:t xml:space="preserve"> empíricas e exemplo de cálculo;</w:t>
            </w:r>
          </w:p>
          <w:p w14:paraId="27CECE54" w14:textId="77777777" w:rsidR="00E805A8"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Unidade 7</w:t>
            </w:r>
            <w:r w:rsidRPr="00F0296B">
              <w:rPr>
                <w:rFonts w:ascii="Times New Roman" w:hAnsi="Times New Roman"/>
                <w:sz w:val="20"/>
                <w:szCs w:val="20"/>
                <w:lang w:eastAsia="pt-BR"/>
              </w:rPr>
              <w:t>:</w:t>
            </w:r>
            <w:r>
              <w:rPr>
                <w:rFonts w:ascii="Times New Roman" w:hAnsi="Times New Roman"/>
                <w:b/>
                <w:sz w:val="20"/>
                <w:szCs w:val="20"/>
                <w:lang w:eastAsia="pt-BR"/>
              </w:rPr>
              <w:t xml:space="preserve"> </w:t>
            </w:r>
            <w:r>
              <w:rPr>
                <w:rFonts w:ascii="Times New Roman" w:hAnsi="Times New Roman"/>
                <w:sz w:val="20"/>
                <w:szCs w:val="20"/>
                <w:lang w:eastAsia="pt-BR"/>
              </w:rPr>
              <w:t>Arranjo físico;</w:t>
            </w:r>
          </w:p>
          <w:p w14:paraId="43CE2A7B" w14:textId="77777777" w:rsidR="00E805A8"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Unidade 8</w:t>
            </w:r>
            <w:r w:rsidRPr="00F0296B">
              <w:rPr>
                <w:rFonts w:ascii="Times New Roman" w:hAnsi="Times New Roman"/>
                <w:sz w:val="20"/>
                <w:szCs w:val="20"/>
                <w:lang w:eastAsia="pt-BR"/>
              </w:rPr>
              <w:t>:</w:t>
            </w:r>
            <w:r w:rsidRPr="009C44EC">
              <w:rPr>
                <w:rFonts w:ascii="Times New Roman" w:hAnsi="Times New Roman"/>
                <w:color w:val="auto"/>
                <w:sz w:val="22"/>
                <w:szCs w:val="22"/>
                <w:lang w:eastAsia="pt-BR"/>
              </w:rPr>
              <w:t xml:space="preserve"> </w:t>
            </w:r>
            <w:r>
              <w:rPr>
                <w:rFonts w:ascii="Times New Roman" w:hAnsi="Times New Roman"/>
                <w:sz w:val="20"/>
                <w:szCs w:val="20"/>
                <w:lang w:eastAsia="pt-BR"/>
              </w:rPr>
              <w:t>Ferramentas;</w:t>
            </w:r>
          </w:p>
          <w:p w14:paraId="574092D7" w14:textId="77777777" w:rsidR="00E805A8" w:rsidRPr="009C44EC"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Unidade 9</w:t>
            </w:r>
            <w:r w:rsidRPr="00F0296B">
              <w:rPr>
                <w:rFonts w:ascii="Times New Roman" w:hAnsi="Times New Roman"/>
                <w:sz w:val="20"/>
                <w:szCs w:val="20"/>
                <w:lang w:eastAsia="pt-BR"/>
              </w:rPr>
              <w:t>:</w:t>
            </w:r>
            <w:r>
              <w:rPr>
                <w:rFonts w:ascii="Times New Roman" w:hAnsi="Times New Roman"/>
                <w:b/>
                <w:sz w:val="20"/>
                <w:szCs w:val="20"/>
                <w:lang w:eastAsia="pt-BR"/>
              </w:rPr>
              <w:t xml:space="preserve"> </w:t>
            </w:r>
            <w:r>
              <w:rPr>
                <w:rFonts w:ascii="Times New Roman" w:hAnsi="Times New Roman"/>
                <w:sz w:val="20"/>
                <w:szCs w:val="20"/>
                <w:lang w:eastAsia="pt-BR"/>
              </w:rPr>
              <w:t>Toxicologia Industrial;</w:t>
            </w:r>
          </w:p>
          <w:p w14:paraId="634E19FF" w14:textId="77777777" w:rsidR="00E805A8"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C45021">
              <w:rPr>
                <w:rFonts w:ascii="Times New Roman" w:hAnsi="Times New Roman"/>
                <w:b/>
                <w:sz w:val="20"/>
                <w:szCs w:val="20"/>
                <w:lang w:eastAsia="pt-BR"/>
              </w:rPr>
              <w:t>Unidade 1</w:t>
            </w:r>
            <w:r>
              <w:rPr>
                <w:rFonts w:ascii="Times New Roman" w:hAnsi="Times New Roman"/>
                <w:b/>
                <w:sz w:val="20"/>
                <w:szCs w:val="20"/>
                <w:lang w:eastAsia="pt-BR"/>
              </w:rPr>
              <w:t>0</w:t>
            </w:r>
            <w:r w:rsidRPr="00F0296B">
              <w:rPr>
                <w:rFonts w:ascii="Times New Roman" w:hAnsi="Times New Roman"/>
                <w:sz w:val="20"/>
                <w:szCs w:val="20"/>
                <w:lang w:eastAsia="pt-BR"/>
              </w:rPr>
              <w:t>:</w:t>
            </w:r>
            <w:r>
              <w:rPr>
                <w:rFonts w:ascii="Times New Roman" w:hAnsi="Times New Roman"/>
                <w:b/>
                <w:sz w:val="20"/>
                <w:szCs w:val="20"/>
                <w:lang w:eastAsia="pt-BR"/>
              </w:rPr>
              <w:t xml:space="preserve"> </w:t>
            </w:r>
            <w:r w:rsidRPr="00F0296B">
              <w:rPr>
                <w:rFonts w:ascii="Times New Roman" w:hAnsi="Times New Roman"/>
                <w:sz w:val="20"/>
                <w:szCs w:val="20"/>
                <w:lang w:eastAsia="pt-BR"/>
              </w:rPr>
              <w:t xml:space="preserve">Proteção contra incêndio. </w:t>
            </w:r>
          </w:p>
          <w:p w14:paraId="464827F3" w14:textId="77777777" w:rsidR="00E805A8"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C45021">
              <w:rPr>
                <w:rFonts w:ascii="Times New Roman" w:hAnsi="Times New Roman"/>
                <w:b/>
                <w:sz w:val="20"/>
                <w:szCs w:val="20"/>
                <w:lang w:eastAsia="pt-BR"/>
              </w:rPr>
              <w:t>Unidade 1</w:t>
            </w:r>
            <w:r>
              <w:rPr>
                <w:rFonts w:ascii="Times New Roman" w:hAnsi="Times New Roman"/>
                <w:b/>
                <w:sz w:val="20"/>
                <w:szCs w:val="20"/>
                <w:lang w:eastAsia="pt-BR"/>
              </w:rPr>
              <w:t>1</w:t>
            </w:r>
            <w:r w:rsidRPr="00F0296B">
              <w:rPr>
                <w:rFonts w:ascii="Times New Roman" w:hAnsi="Times New Roman"/>
                <w:sz w:val="20"/>
                <w:szCs w:val="20"/>
                <w:lang w:eastAsia="pt-BR"/>
              </w:rPr>
              <w:t>:</w:t>
            </w:r>
            <w:r>
              <w:rPr>
                <w:rFonts w:ascii="Times New Roman" w:hAnsi="Times New Roman"/>
                <w:b/>
                <w:sz w:val="20"/>
                <w:szCs w:val="20"/>
                <w:lang w:eastAsia="pt-BR"/>
              </w:rPr>
              <w:t xml:space="preserve"> </w:t>
            </w:r>
            <w:r>
              <w:rPr>
                <w:rFonts w:ascii="Times New Roman" w:hAnsi="Times New Roman"/>
                <w:sz w:val="20"/>
                <w:szCs w:val="20"/>
                <w:lang w:eastAsia="pt-BR"/>
              </w:rPr>
              <w:t>Higiene e segurança do trabalho;</w:t>
            </w:r>
          </w:p>
          <w:p w14:paraId="593166B9" w14:textId="77777777" w:rsidR="00E805A8"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b/>
                <w:sz w:val="20"/>
                <w:szCs w:val="20"/>
                <w:lang w:eastAsia="pt-BR"/>
              </w:rPr>
            </w:pPr>
            <w:r w:rsidRPr="00C45021">
              <w:rPr>
                <w:rFonts w:ascii="Times New Roman" w:hAnsi="Times New Roman"/>
                <w:b/>
                <w:sz w:val="20"/>
                <w:szCs w:val="20"/>
                <w:lang w:eastAsia="pt-BR"/>
              </w:rPr>
              <w:t>Unidade 1</w:t>
            </w:r>
            <w:r>
              <w:rPr>
                <w:rFonts w:ascii="Times New Roman" w:hAnsi="Times New Roman"/>
                <w:b/>
                <w:sz w:val="20"/>
                <w:szCs w:val="20"/>
                <w:lang w:eastAsia="pt-BR"/>
              </w:rPr>
              <w:t>2</w:t>
            </w:r>
            <w:r w:rsidRPr="00F0296B">
              <w:rPr>
                <w:rFonts w:ascii="Times New Roman" w:hAnsi="Times New Roman"/>
                <w:sz w:val="20"/>
                <w:szCs w:val="20"/>
                <w:lang w:eastAsia="pt-BR"/>
              </w:rPr>
              <w:t>:</w:t>
            </w:r>
            <w:r>
              <w:rPr>
                <w:rFonts w:ascii="Times New Roman" w:hAnsi="Times New Roman"/>
                <w:b/>
                <w:sz w:val="20"/>
                <w:szCs w:val="20"/>
                <w:lang w:eastAsia="pt-BR"/>
              </w:rPr>
              <w:t xml:space="preserve"> </w:t>
            </w:r>
            <w:r w:rsidRPr="002270BF">
              <w:rPr>
                <w:rFonts w:ascii="Times New Roman" w:hAnsi="Times New Roman"/>
                <w:sz w:val="20"/>
                <w:szCs w:val="20"/>
                <w:lang w:eastAsia="pt-BR"/>
              </w:rPr>
              <w:t>Segurança nas Indústrias.</w:t>
            </w:r>
          </w:p>
          <w:p w14:paraId="573EB20E" w14:textId="77777777" w:rsidR="00E805A8"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b/>
                <w:sz w:val="20"/>
                <w:szCs w:val="20"/>
                <w:lang w:eastAsia="pt-BR"/>
              </w:rPr>
            </w:pPr>
            <w:r w:rsidRPr="00C45021">
              <w:rPr>
                <w:rFonts w:ascii="Times New Roman" w:hAnsi="Times New Roman"/>
                <w:b/>
                <w:sz w:val="20"/>
                <w:szCs w:val="20"/>
                <w:lang w:eastAsia="pt-BR"/>
              </w:rPr>
              <w:t>Unidade 1</w:t>
            </w:r>
            <w:r>
              <w:rPr>
                <w:rFonts w:ascii="Times New Roman" w:hAnsi="Times New Roman"/>
                <w:b/>
                <w:sz w:val="20"/>
                <w:szCs w:val="20"/>
                <w:lang w:eastAsia="pt-BR"/>
              </w:rPr>
              <w:t>3</w:t>
            </w:r>
            <w:r w:rsidRPr="00F0296B">
              <w:rPr>
                <w:rFonts w:ascii="Times New Roman" w:hAnsi="Times New Roman"/>
                <w:sz w:val="20"/>
                <w:szCs w:val="20"/>
                <w:lang w:eastAsia="pt-BR"/>
              </w:rPr>
              <w:t>:</w:t>
            </w:r>
            <w:r w:rsidRPr="002270BF">
              <w:rPr>
                <w:rFonts w:ascii="Times New Roman" w:hAnsi="Times New Roman"/>
                <w:noProof/>
                <w:color w:val="auto"/>
                <w:lang w:eastAsia="pt-BR"/>
              </w:rPr>
              <w:t xml:space="preserve"> </w:t>
            </w:r>
            <w:r w:rsidRPr="002270BF">
              <w:rPr>
                <w:rFonts w:ascii="Times New Roman" w:hAnsi="Times New Roman"/>
                <w:sz w:val="20"/>
                <w:szCs w:val="20"/>
                <w:lang w:eastAsia="pt-BR"/>
              </w:rPr>
              <w:t>Visita a uma fábrica que exista sistema de qualidade e meio ambiente.</w:t>
            </w:r>
          </w:p>
          <w:p w14:paraId="1B419DAD" w14:textId="77777777" w:rsidR="00E805A8"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b/>
                <w:sz w:val="20"/>
                <w:szCs w:val="20"/>
                <w:lang w:eastAsia="pt-BR"/>
              </w:rPr>
            </w:pPr>
            <w:r w:rsidRPr="00C45021">
              <w:rPr>
                <w:rFonts w:ascii="Times New Roman" w:hAnsi="Times New Roman"/>
                <w:b/>
                <w:sz w:val="20"/>
                <w:szCs w:val="20"/>
                <w:lang w:eastAsia="pt-BR"/>
              </w:rPr>
              <w:t>Unidade 1</w:t>
            </w:r>
            <w:r>
              <w:rPr>
                <w:rFonts w:ascii="Times New Roman" w:hAnsi="Times New Roman"/>
                <w:b/>
                <w:sz w:val="20"/>
                <w:szCs w:val="20"/>
                <w:lang w:eastAsia="pt-BR"/>
              </w:rPr>
              <w:t>4</w:t>
            </w:r>
            <w:r w:rsidRPr="00F0296B">
              <w:rPr>
                <w:rFonts w:ascii="Times New Roman" w:hAnsi="Times New Roman"/>
                <w:sz w:val="20"/>
                <w:szCs w:val="20"/>
                <w:lang w:eastAsia="pt-BR"/>
              </w:rPr>
              <w:t>:</w:t>
            </w:r>
            <w:r w:rsidRPr="002270BF">
              <w:rPr>
                <w:rFonts w:ascii="Times New Roman" w:hAnsi="Times New Roman"/>
                <w:noProof/>
                <w:color w:val="auto"/>
                <w:lang w:eastAsia="pt-BR"/>
              </w:rPr>
              <w:t xml:space="preserve"> </w:t>
            </w:r>
            <w:r w:rsidRPr="002270BF">
              <w:rPr>
                <w:rFonts w:ascii="Times New Roman" w:hAnsi="Times New Roman"/>
                <w:sz w:val="20"/>
                <w:szCs w:val="20"/>
                <w:lang w:eastAsia="pt-BR"/>
              </w:rPr>
              <w:t>CIPA.</w:t>
            </w:r>
          </w:p>
          <w:p w14:paraId="3F4AC07A" w14:textId="77777777" w:rsidR="00E805A8" w:rsidRPr="00E52AE4"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C45021">
              <w:rPr>
                <w:rFonts w:ascii="Times New Roman" w:hAnsi="Times New Roman"/>
                <w:b/>
                <w:sz w:val="20"/>
                <w:szCs w:val="20"/>
                <w:lang w:eastAsia="pt-BR"/>
              </w:rPr>
              <w:t>Unidade 1</w:t>
            </w:r>
            <w:r>
              <w:rPr>
                <w:rFonts w:ascii="Times New Roman" w:hAnsi="Times New Roman"/>
                <w:b/>
                <w:sz w:val="20"/>
                <w:szCs w:val="20"/>
                <w:lang w:eastAsia="pt-BR"/>
              </w:rPr>
              <w:t>5</w:t>
            </w:r>
            <w:r w:rsidRPr="00F0296B">
              <w:rPr>
                <w:rFonts w:ascii="Times New Roman" w:hAnsi="Times New Roman"/>
                <w:sz w:val="20"/>
                <w:szCs w:val="20"/>
                <w:lang w:eastAsia="pt-BR"/>
              </w:rPr>
              <w:t>:</w:t>
            </w:r>
            <w:r>
              <w:rPr>
                <w:rFonts w:ascii="Times New Roman" w:hAnsi="Times New Roman"/>
                <w:b/>
                <w:sz w:val="20"/>
                <w:szCs w:val="20"/>
                <w:lang w:eastAsia="pt-BR"/>
              </w:rPr>
              <w:t xml:space="preserve"> </w:t>
            </w:r>
            <w:r w:rsidRPr="002270BF">
              <w:rPr>
                <w:rFonts w:ascii="Times New Roman" w:hAnsi="Times New Roman"/>
                <w:sz w:val="20"/>
                <w:szCs w:val="20"/>
                <w:lang w:eastAsia="pt-BR"/>
              </w:rPr>
              <w:t>Programa de gestão de Segurança.</w:t>
            </w:r>
          </w:p>
        </w:tc>
      </w:tr>
      <w:tr w:rsidR="00E805A8" w:rsidRPr="000C0D30" w14:paraId="557130E0"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5609642" w14:textId="77777777" w:rsidR="00E805A8" w:rsidRPr="000C0D30"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METODOLOGIA DE ENSINO</w:t>
            </w:r>
          </w:p>
        </w:tc>
      </w:tr>
      <w:tr w:rsidR="00E805A8" w:rsidRPr="000C0D30" w14:paraId="56AC6CEF"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6CE57A" w14:textId="77777777" w:rsidR="00E805A8" w:rsidRPr="00745029" w:rsidRDefault="00E805A8" w:rsidP="002D1388">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2270BF">
              <w:rPr>
                <w:rFonts w:ascii="Times New Roman" w:hAnsi="Times New Roman"/>
                <w:sz w:val="20"/>
                <w:szCs w:val="20"/>
                <w:lang w:eastAsia="pt-BR"/>
              </w:rPr>
              <w:t>Visando a concretização dos objetivos propostos e conteúdos previstos para o curso em questão, os encontros presenciais desenvolver-se-ão, com aulas expositivas dialogadas, privilegiando os pressupostos e concepções teóricas sobre a Higiene e Segurança do Trabalho, com ferramenta básica a docência no ensino superior e planejamento didático. Optaremos ainda, por metodologias didáticas que possibilitem momentos de interação, participação dos cursistas, por meio de discussões, vivência de técnicas de ensino e problematização de temáticas vinculadas à docência no ensino superior, tais como: Aulas Práticas em Laboratórios</w:t>
            </w:r>
            <w:r w:rsidRPr="002D1388">
              <w:rPr>
                <w:rFonts w:ascii="Times New Roman" w:hAnsi="Times New Roman"/>
                <w:sz w:val="20"/>
                <w:szCs w:val="20"/>
                <w:highlight w:val="yellow"/>
                <w:lang w:eastAsia="pt-BR"/>
              </w:rPr>
              <w:t xml:space="preserve">, Aulas de Campo </w:t>
            </w:r>
            <w:commentRangeStart w:id="78"/>
            <w:r w:rsidRPr="002D1388">
              <w:rPr>
                <w:rFonts w:ascii="Times New Roman" w:hAnsi="Times New Roman"/>
                <w:sz w:val="20"/>
                <w:szCs w:val="20"/>
                <w:highlight w:val="yellow"/>
                <w:lang w:eastAsia="pt-BR"/>
              </w:rPr>
              <w:t>e</w:t>
            </w:r>
            <w:commentRangeEnd w:id="78"/>
            <w:r w:rsidR="002D1388">
              <w:rPr>
                <w:rStyle w:val="Refdecomentrio"/>
              </w:rPr>
              <w:commentReference w:id="78"/>
            </w:r>
            <w:r w:rsidRPr="002D1388">
              <w:rPr>
                <w:rFonts w:ascii="Times New Roman" w:hAnsi="Times New Roman"/>
                <w:sz w:val="20"/>
                <w:szCs w:val="20"/>
                <w:highlight w:val="yellow"/>
                <w:lang w:eastAsia="pt-BR"/>
              </w:rPr>
              <w:t xml:space="preserve"> Visitas técnicas.</w:t>
            </w:r>
          </w:p>
        </w:tc>
      </w:tr>
      <w:tr w:rsidR="00E805A8" w:rsidRPr="000C0D30" w14:paraId="23BF4753"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2FDBF128" w14:textId="77777777" w:rsidR="00E805A8" w:rsidRPr="002270BF"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sz w:val="20"/>
                <w:szCs w:val="20"/>
                <w:lang w:eastAsia="pt-BR"/>
              </w:rPr>
            </w:pPr>
            <w:r w:rsidRPr="004338C6">
              <w:rPr>
                <w:rFonts w:ascii="Times New Roman" w:hAnsi="Times New Roman"/>
                <w:b/>
                <w:bCs/>
                <w:sz w:val="22"/>
                <w:szCs w:val="22"/>
              </w:rPr>
              <w:t>RECURSOS</w:t>
            </w:r>
          </w:p>
        </w:tc>
      </w:tr>
      <w:tr w:rsidR="00E805A8" w:rsidRPr="000C0D30" w14:paraId="32CDEF5D"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20130A" w14:textId="77777777" w:rsidR="00E805A8"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Material didático-pedagógico, Ex.: Livro, Apostila, Sites;</w:t>
            </w:r>
          </w:p>
          <w:p w14:paraId="7587694E" w14:textId="77777777" w:rsidR="00E805A8" w:rsidRPr="004338C6"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R</w:t>
            </w:r>
            <w:r>
              <w:rPr>
                <w:rFonts w:ascii="Times New Roman" w:hAnsi="Times New Roman"/>
                <w:sz w:val="20"/>
                <w:szCs w:val="20"/>
                <w:lang w:eastAsia="pt-BR"/>
              </w:rPr>
              <w:t xml:space="preserve">ecursos </w:t>
            </w:r>
            <w:proofErr w:type="spellStart"/>
            <w:r>
              <w:rPr>
                <w:rFonts w:ascii="Times New Roman" w:hAnsi="Times New Roman"/>
                <w:sz w:val="20"/>
                <w:szCs w:val="20"/>
                <w:lang w:eastAsia="pt-BR"/>
              </w:rPr>
              <w:t>aúdios</w:t>
            </w:r>
            <w:proofErr w:type="spellEnd"/>
            <w:r>
              <w:rPr>
                <w:rFonts w:ascii="Times New Roman" w:hAnsi="Times New Roman"/>
                <w:sz w:val="20"/>
                <w:szCs w:val="20"/>
                <w:lang w:eastAsia="pt-BR"/>
              </w:rPr>
              <w:t>-visuais (Data Show)</w:t>
            </w:r>
            <w:r w:rsidRPr="004338C6">
              <w:rPr>
                <w:rFonts w:ascii="Times New Roman" w:hAnsi="Times New Roman"/>
                <w:sz w:val="20"/>
                <w:szCs w:val="20"/>
                <w:lang w:eastAsia="pt-BR"/>
              </w:rPr>
              <w:t>;</w:t>
            </w:r>
          </w:p>
          <w:p w14:paraId="66DFCD25" w14:textId="77777777" w:rsidR="00E805A8" w:rsidRPr="002270BF"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I</w:t>
            </w:r>
            <w:r>
              <w:rPr>
                <w:rFonts w:ascii="Times New Roman" w:hAnsi="Times New Roman"/>
                <w:sz w:val="20"/>
                <w:szCs w:val="20"/>
                <w:lang w:eastAsia="pt-BR"/>
              </w:rPr>
              <w:t>nsumos de laboratório - quando houver</w:t>
            </w:r>
            <w:r w:rsidRPr="004338C6">
              <w:rPr>
                <w:rFonts w:ascii="Times New Roman" w:hAnsi="Times New Roman"/>
                <w:sz w:val="20"/>
                <w:szCs w:val="20"/>
                <w:lang w:eastAsia="pt-BR"/>
              </w:rPr>
              <w:t>.</w:t>
            </w:r>
          </w:p>
        </w:tc>
      </w:tr>
      <w:tr w:rsidR="00E805A8" w:rsidRPr="000C0D30" w14:paraId="2D018A7A"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164A458" w14:textId="77777777" w:rsidR="00E805A8" w:rsidRPr="000C0D30"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AVALIAÇÃO</w:t>
            </w:r>
          </w:p>
        </w:tc>
      </w:tr>
      <w:tr w:rsidR="00E805A8" w:rsidRPr="000C0D30" w14:paraId="6D333454"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2A413D" w14:textId="77777777" w:rsidR="00E805A8" w:rsidRPr="002270BF"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2270BF">
              <w:rPr>
                <w:rFonts w:ascii="Times New Roman" w:hAnsi="Times New Roman"/>
                <w:sz w:val="20"/>
                <w:szCs w:val="20"/>
                <w:lang w:eastAsia="pt-BR"/>
              </w:rPr>
              <w:t>Avaliação do conteúdo teórico.</w:t>
            </w:r>
          </w:p>
          <w:p w14:paraId="03158F9D" w14:textId="77777777" w:rsidR="00E805A8" w:rsidRPr="000C0D30"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color w:val="auto"/>
                <w:lang w:eastAsia="pt-BR"/>
              </w:rPr>
            </w:pPr>
            <w:r w:rsidRPr="002270BF">
              <w:rPr>
                <w:rFonts w:ascii="Times New Roman" w:hAnsi="Times New Roman"/>
                <w:sz w:val="20"/>
                <w:szCs w:val="20"/>
                <w:lang w:eastAsia="pt-BR"/>
              </w:rPr>
              <w:t>Avaliação das atividades desenvolvidas em grupo.</w:t>
            </w:r>
          </w:p>
        </w:tc>
      </w:tr>
      <w:tr w:rsidR="00E805A8" w:rsidRPr="000C0D30" w14:paraId="1261BAC9"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06B607E" w14:textId="77777777" w:rsidR="00E805A8" w:rsidRPr="000C0D30"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BÁSICA</w:t>
            </w:r>
          </w:p>
        </w:tc>
      </w:tr>
      <w:tr w:rsidR="00E805A8" w:rsidRPr="000C0D30" w14:paraId="271E7E61"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4771E8" w14:textId="77777777" w:rsidR="00E805A8" w:rsidRPr="002270BF"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405" w:firstLine="0"/>
              <w:rPr>
                <w:rFonts w:ascii="Times New Roman" w:hAnsi="Times New Roman"/>
                <w:sz w:val="20"/>
                <w:szCs w:val="20"/>
                <w:lang w:eastAsia="pt-BR"/>
              </w:rPr>
            </w:pPr>
            <w:r w:rsidRPr="002270BF">
              <w:rPr>
                <w:rFonts w:ascii="Times New Roman" w:hAnsi="Times New Roman"/>
                <w:sz w:val="20"/>
                <w:szCs w:val="20"/>
                <w:lang w:eastAsia="pt-BR"/>
              </w:rPr>
              <w:t>CARVALHO, Benjamin de A. Higiene das construções: teoria e projetos. Rio de Janeiro (RJ): Ao Livro Técnico, 1956. 483 p.</w:t>
            </w:r>
          </w:p>
          <w:p w14:paraId="31E9B6A9" w14:textId="77777777" w:rsidR="00E805A8" w:rsidRPr="002270BF"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405" w:firstLine="0"/>
              <w:rPr>
                <w:rFonts w:ascii="Times New Roman" w:hAnsi="Times New Roman"/>
                <w:sz w:val="20"/>
                <w:szCs w:val="20"/>
                <w:lang w:eastAsia="pt-BR"/>
              </w:rPr>
            </w:pPr>
            <w:r w:rsidRPr="002270BF">
              <w:rPr>
                <w:rFonts w:ascii="Times New Roman" w:hAnsi="Times New Roman"/>
                <w:sz w:val="20"/>
                <w:szCs w:val="20"/>
                <w:lang w:eastAsia="pt-BR"/>
              </w:rPr>
              <w:t xml:space="preserve">GONÇALVES, </w:t>
            </w:r>
            <w:proofErr w:type="spellStart"/>
            <w:r w:rsidRPr="002270BF">
              <w:rPr>
                <w:rFonts w:ascii="Times New Roman" w:hAnsi="Times New Roman"/>
                <w:sz w:val="20"/>
                <w:szCs w:val="20"/>
                <w:lang w:eastAsia="pt-BR"/>
              </w:rPr>
              <w:t>Edwar</w:t>
            </w:r>
            <w:proofErr w:type="spellEnd"/>
            <w:r w:rsidRPr="002270BF">
              <w:rPr>
                <w:rFonts w:ascii="Times New Roman" w:hAnsi="Times New Roman"/>
                <w:sz w:val="20"/>
                <w:szCs w:val="20"/>
                <w:lang w:eastAsia="pt-BR"/>
              </w:rPr>
              <w:t xml:space="preserve"> Abreu. Manual de segurança e saúde no trabalho. 3.ed. São Paulo (SP): </w:t>
            </w:r>
            <w:proofErr w:type="spellStart"/>
            <w:r w:rsidRPr="002270BF">
              <w:rPr>
                <w:rFonts w:ascii="Times New Roman" w:hAnsi="Times New Roman"/>
                <w:sz w:val="20"/>
                <w:szCs w:val="20"/>
                <w:lang w:eastAsia="pt-BR"/>
              </w:rPr>
              <w:t>LTr</w:t>
            </w:r>
            <w:proofErr w:type="spellEnd"/>
            <w:r w:rsidRPr="002270BF">
              <w:rPr>
                <w:rFonts w:ascii="Times New Roman" w:hAnsi="Times New Roman"/>
                <w:sz w:val="20"/>
                <w:szCs w:val="20"/>
                <w:lang w:eastAsia="pt-BR"/>
              </w:rPr>
              <w:t>, 2006. 1456 p. ISBN 85-361-0813-4.</w:t>
            </w:r>
          </w:p>
          <w:p w14:paraId="6E114204" w14:textId="77777777" w:rsidR="00E805A8" w:rsidRPr="00007F7B"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405" w:firstLine="0"/>
              <w:rPr>
                <w:rFonts w:ascii="Times New Roman" w:hAnsi="Times New Roman"/>
                <w:sz w:val="20"/>
                <w:szCs w:val="20"/>
                <w:lang w:eastAsia="pt-BR"/>
              </w:rPr>
            </w:pPr>
            <w:r w:rsidRPr="002270BF">
              <w:rPr>
                <w:rFonts w:ascii="Times New Roman" w:hAnsi="Times New Roman"/>
                <w:sz w:val="20"/>
                <w:szCs w:val="20"/>
                <w:lang w:eastAsia="pt-BR"/>
              </w:rPr>
              <w:t>PEPPLOW, Luiz Amilton. Segurança do trabalho. Curitiba, PR: Base Editorial, 2010. 256 p. ISBN 978-85-7905-543-0.</w:t>
            </w:r>
          </w:p>
        </w:tc>
      </w:tr>
      <w:tr w:rsidR="00E805A8" w:rsidRPr="000C0D30" w14:paraId="3C16EAB4"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57E30A81" w14:textId="77777777" w:rsidR="00E805A8" w:rsidRPr="000C0D30"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lastRenderedPageBreak/>
              <w:t>BIBLIOGRAFIA COMPLEMENTAR</w:t>
            </w:r>
          </w:p>
        </w:tc>
      </w:tr>
      <w:tr w:rsidR="00E805A8" w:rsidRPr="000C0D30" w14:paraId="46441F6C"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36CE2F" w14:textId="77777777" w:rsidR="00E805A8" w:rsidRPr="002270BF"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405" w:firstLine="0"/>
              <w:rPr>
                <w:rFonts w:ascii="Times New Roman" w:hAnsi="Times New Roman"/>
                <w:sz w:val="20"/>
                <w:szCs w:val="20"/>
                <w:lang w:eastAsia="pt-BR"/>
              </w:rPr>
            </w:pPr>
            <w:r w:rsidRPr="002270BF">
              <w:rPr>
                <w:rFonts w:ascii="Times New Roman" w:hAnsi="Times New Roman"/>
                <w:sz w:val="20"/>
                <w:szCs w:val="20"/>
                <w:lang w:eastAsia="pt-BR"/>
              </w:rPr>
              <w:t>BARBOSA FILHO, Antonio Nunes. Segurança do trabalho e gestão ambiental. São Paulo, SP: Atlas, 2007. 158 p. ISBN 978-85-224-2925-7.</w:t>
            </w:r>
          </w:p>
          <w:p w14:paraId="0F90D644" w14:textId="77777777" w:rsidR="00E805A8" w:rsidRPr="002270BF"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405" w:firstLine="0"/>
              <w:rPr>
                <w:rFonts w:ascii="Times New Roman" w:hAnsi="Times New Roman"/>
                <w:sz w:val="20"/>
                <w:szCs w:val="20"/>
                <w:lang w:eastAsia="pt-BR"/>
              </w:rPr>
            </w:pPr>
            <w:r w:rsidRPr="002270BF">
              <w:rPr>
                <w:rFonts w:ascii="Times New Roman" w:hAnsi="Times New Roman"/>
                <w:sz w:val="20"/>
                <w:szCs w:val="20"/>
                <w:lang w:eastAsia="pt-BR"/>
              </w:rPr>
              <w:t>BISSO, Ely Moraes. O Que é segurança do trabalho. São Paulo, SP: Brasiliense, 1990. 78 p. (Primeiros Passos). ISBN 85-11-01242-7.</w:t>
            </w:r>
          </w:p>
          <w:p w14:paraId="4278A57A" w14:textId="77777777" w:rsidR="00E805A8" w:rsidRPr="002270BF"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405" w:firstLine="0"/>
              <w:rPr>
                <w:rFonts w:ascii="Times New Roman" w:hAnsi="Times New Roman"/>
                <w:sz w:val="20"/>
                <w:szCs w:val="20"/>
                <w:lang w:eastAsia="pt-BR"/>
              </w:rPr>
            </w:pPr>
            <w:r w:rsidRPr="002270BF">
              <w:rPr>
                <w:rFonts w:ascii="Times New Roman" w:hAnsi="Times New Roman"/>
                <w:sz w:val="20"/>
                <w:szCs w:val="20"/>
                <w:lang w:eastAsia="pt-BR"/>
              </w:rPr>
              <w:t xml:space="preserve">MICHEL, Oswaldo. Guia de primeiros socorros: para </w:t>
            </w:r>
            <w:proofErr w:type="spellStart"/>
            <w:r w:rsidRPr="002270BF">
              <w:rPr>
                <w:rFonts w:ascii="Times New Roman" w:hAnsi="Times New Roman"/>
                <w:sz w:val="20"/>
                <w:szCs w:val="20"/>
                <w:lang w:eastAsia="pt-BR"/>
              </w:rPr>
              <w:t>cipeiros</w:t>
            </w:r>
            <w:proofErr w:type="spellEnd"/>
            <w:r w:rsidRPr="002270BF">
              <w:rPr>
                <w:rFonts w:ascii="Times New Roman" w:hAnsi="Times New Roman"/>
                <w:sz w:val="20"/>
                <w:szCs w:val="20"/>
                <w:lang w:eastAsia="pt-BR"/>
              </w:rPr>
              <w:t xml:space="preserve"> e serviços especializados em medicina, engenharia, e segurança do trabalho. São Paulo, SP: </w:t>
            </w:r>
            <w:proofErr w:type="spellStart"/>
            <w:r w:rsidRPr="002270BF">
              <w:rPr>
                <w:rFonts w:ascii="Times New Roman" w:hAnsi="Times New Roman"/>
                <w:sz w:val="20"/>
                <w:szCs w:val="20"/>
                <w:lang w:eastAsia="pt-BR"/>
              </w:rPr>
              <w:t>LTr</w:t>
            </w:r>
            <w:proofErr w:type="spellEnd"/>
            <w:r w:rsidRPr="002270BF">
              <w:rPr>
                <w:rFonts w:ascii="Times New Roman" w:hAnsi="Times New Roman"/>
                <w:sz w:val="20"/>
                <w:szCs w:val="20"/>
                <w:lang w:eastAsia="pt-BR"/>
              </w:rPr>
              <w:t>, 2003. 272 p. ISBN 85-361-0293-4.</w:t>
            </w:r>
          </w:p>
          <w:p w14:paraId="29710AB2" w14:textId="77777777" w:rsidR="00E805A8" w:rsidRPr="002270BF"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405" w:firstLine="0"/>
              <w:rPr>
                <w:rFonts w:ascii="Times New Roman" w:hAnsi="Times New Roman"/>
                <w:sz w:val="20"/>
                <w:szCs w:val="20"/>
                <w:lang w:eastAsia="pt-BR"/>
              </w:rPr>
            </w:pPr>
            <w:r w:rsidRPr="002270BF">
              <w:rPr>
                <w:rFonts w:ascii="Times New Roman" w:hAnsi="Times New Roman"/>
                <w:sz w:val="20"/>
                <w:szCs w:val="20"/>
                <w:lang w:eastAsia="pt-BR"/>
              </w:rPr>
              <w:t xml:space="preserve">SALIBA, Sofia C. Reis; SALIBA, </w:t>
            </w:r>
            <w:proofErr w:type="spellStart"/>
            <w:r w:rsidRPr="002270BF">
              <w:rPr>
                <w:rFonts w:ascii="Times New Roman" w:hAnsi="Times New Roman"/>
                <w:sz w:val="20"/>
                <w:szCs w:val="20"/>
                <w:lang w:eastAsia="pt-BR"/>
              </w:rPr>
              <w:t>Tuffi</w:t>
            </w:r>
            <w:proofErr w:type="spellEnd"/>
            <w:r w:rsidRPr="002270BF">
              <w:rPr>
                <w:rFonts w:ascii="Times New Roman" w:hAnsi="Times New Roman"/>
                <w:sz w:val="20"/>
                <w:szCs w:val="20"/>
                <w:lang w:eastAsia="pt-BR"/>
              </w:rPr>
              <w:t xml:space="preserve"> Messias. Legislação de segurança, acidente do trabalho e saúde do trabalhador. 2.ed. São Paulo, SP: </w:t>
            </w:r>
            <w:proofErr w:type="spellStart"/>
            <w:r w:rsidRPr="002270BF">
              <w:rPr>
                <w:rFonts w:ascii="Times New Roman" w:hAnsi="Times New Roman"/>
                <w:sz w:val="20"/>
                <w:szCs w:val="20"/>
                <w:lang w:eastAsia="pt-BR"/>
              </w:rPr>
              <w:t>LTr</w:t>
            </w:r>
            <w:proofErr w:type="spellEnd"/>
            <w:r w:rsidRPr="002270BF">
              <w:rPr>
                <w:rFonts w:ascii="Times New Roman" w:hAnsi="Times New Roman"/>
                <w:sz w:val="20"/>
                <w:szCs w:val="20"/>
                <w:lang w:eastAsia="pt-BR"/>
              </w:rPr>
              <w:t>, 2003. 468 p. ISBN 85-361-0278-0.</w:t>
            </w:r>
          </w:p>
          <w:p w14:paraId="70B40C2D" w14:textId="5B6520CC" w:rsidR="00E805A8" w:rsidRPr="00BB67E2"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lang w:eastAsia="pt-BR"/>
              </w:rPr>
            </w:pPr>
            <w:r>
              <w:rPr>
                <w:rFonts w:ascii="Times New Roman" w:hAnsi="Times New Roman"/>
                <w:sz w:val="20"/>
                <w:szCs w:val="20"/>
                <w:lang w:eastAsia="pt-BR"/>
              </w:rPr>
              <w:t xml:space="preserve"> </w:t>
            </w:r>
            <w:r w:rsidRPr="002270BF">
              <w:rPr>
                <w:rFonts w:ascii="Times New Roman" w:hAnsi="Times New Roman"/>
                <w:sz w:val="20"/>
                <w:szCs w:val="20"/>
                <w:lang w:eastAsia="pt-BR"/>
              </w:rPr>
              <w:t xml:space="preserve">YEE, </w:t>
            </w:r>
            <w:proofErr w:type="spellStart"/>
            <w:r w:rsidRPr="002270BF">
              <w:rPr>
                <w:rFonts w:ascii="Times New Roman" w:hAnsi="Times New Roman"/>
                <w:sz w:val="20"/>
                <w:szCs w:val="20"/>
                <w:lang w:eastAsia="pt-BR"/>
              </w:rPr>
              <w:t>Zung</w:t>
            </w:r>
            <w:proofErr w:type="spellEnd"/>
            <w:r w:rsidRPr="002270BF">
              <w:rPr>
                <w:rFonts w:ascii="Times New Roman" w:hAnsi="Times New Roman"/>
                <w:sz w:val="20"/>
                <w:szCs w:val="20"/>
                <w:lang w:eastAsia="pt-BR"/>
              </w:rPr>
              <w:t xml:space="preserve"> Che. Perícias de engenharia de segurança do trabalho: aspectos processuais e casos práticos. 3. </w:t>
            </w:r>
            <w:proofErr w:type="gramStart"/>
            <w:r w:rsidRPr="002270BF">
              <w:rPr>
                <w:rFonts w:ascii="Times New Roman" w:hAnsi="Times New Roman"/>
                <w:sz w:val="20"/>
                <w:szCs w:val="20"/>
                <w:lang w:eastAsia="pt-BR"/>
              </w:rPr>
              <w:t>ed. ,</w:t>
            </w:r>
            <w:proofErr w:type="gramEnd"/>
            <w:r w:rsidRPr="002270BF">
              <w:rPr>
                <w:rFonts w:ascii="Times New Roman" w:hAnsi="Times New Roman"/>
                <w:sz w:val="20"/>
                <w:szCs w:val="20"/>
                <w:lang w:eastAsia="pt-BR"/>
              </w:rPr>
              <w:t xml:space="preserve"> </w:t>
            </w:r>
            <w:proofErr w:type="spellStart"/>
            <w:r w:rsidRPr="002270BF">
              <w:rPr>
                <w:rFonts w:ascii="Times New Roman" w:hAnsi="Times New Roman"/>
                <w:sz w:val="20"/>
                <w:szCs w:val="20"/>
                <w:lang w:eastAsia="pt-BR"/>
              </w:rPr>
              <w:t>rev.atual</w:t>
            </w:r>
            <w:proofErr w:type="spellEnd"/>
            <w:r w:rsidRPr="002270BF">
              <w:rPr>
                <w:rFonts w:ascii="Times New Roman" w:hAnsi="Times New Roman"/>
                <w:sz w:val="20"/>
                <w:szCs w:val="20"/>
                <w:lang w:eastAsia="pt-BR"/>
              </w:rPr>
              <w:t>. Curitiba, PR: Juruá, 2012. 230 p. ISBN 9788536239521.</w:t>
            </w:r>
          </w:p>
        </w:tc>
      </w:tr>
      <w:tr w:rsidR="00E805A8" w:rsidRPr="000C0D30" w14:paraId="0C32C5FA" w14:textId="77777777" w:rsidTr="009C0093">
        <w:trPr>
          <w:trHeight w:val="1080"/>
        </w:trPr>
        <w:tc>
          <w:tcPr>
            <w:tcW w:w="4295" w:type="dxa"/>
            <w:gridSpan w:val="2"/>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hideMark/>
          </w:tcPr>
          <w:p w14:paraId="3E763C7D" w14:textId="77777777" w:rsidR="00E805A8" w:rsidRPr="009909C1"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58FB6179" w14:textId="77777777" w:rsidR="00E805A8" w:rsidRPr="000C0D30"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_______________________________</w:t>
            </w:r>
          </w:p>
          <w:p w14:paraId="3ED74589" w14:textId="77777777" w:rsidR="00E805A8" w:rsidRPr="000C0D30"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 xml:space="preserve">Coordenador do Curso                                                    </w:t>
            </w:r>
          </w:p>
        </w:tc>
        <w:tc>
          <w:tcPr>
            <w:tcW w:w="4174" w:type="dxa"/>
            <w:gridSpan w:val="2"/>
            <w:tcBorders>
              <w:top w:val="single" w:sz="4" w:space="0" w:color="000000"/>
              <w:left w:val="single" w:sz="4" w:space="0" w:color="auto"/>
              <w:bottom w:val="single" w:sz="4" w:space="0" w:color="000000"/>
              <w:right w:val="single" w:sz="4" w:space="0" w:color="000000"/>
            </w:tcBorders>
            <w:shd w:val="clear" w:color="auto" w:fill="D9D9D9"/>
            <w:vAlign w:val="center"/>
          </w:tcPr>
          <w:p w14:paraId="639365CB" w14:textId="77777777" w:rsidR="00E805A8" w:rsidRPr="000C0D30"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28B51276" w14:textId="77777777" w:rsidR="00E805A8" w:rsidRPr="000C0D30"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r w:rsidRPr="000C0D30">
              <w:rPr>
                <w:rFonts w:ascii="Times New Roman" w:hAnsi="Times New Roman"/>
                <w:b/>
                <w:sz w:val="20"/>
                <w:szCs w:val="20"/>
              </w:rPr>
              <w:t>_____________________________</w:t>
            </w:r>
          </w:p>
          <w:p w14:paraId="4591FA0E" w14:textId="77777777" w:rsidR="00E805A8" w:rsidRPr="000C0D30"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Setor Pedagógico</w:t>
            </w:r>
          </w:p>
        </w:tc>
      </w:tr>
    </w:tbl>
    <w:p w14:paraId="12E1C7F6" w14:textId="77777777" w:rsidR="00E805A8" w:rsidRDefault="00E805A8" w:rsidP="00717B1C">
      <w:pPr>
        <w:spacing w:before="0" w:after="0"/>
        <w:ind w:firstLine="0"/>
        <w:jc w:val="left"/>
        <w:rPr>
          <w:rFonts w:ascii="Tahoma" w:eastAsia="Tahoma" w:hAnsi="Tahoma" w:cs="Tahoma"/>
        </w:rPr>
      </w:pPr>
    </w:p>
    <w:p w14:paraId="7AC0EE6C" w14:textId="77777777" w:rsidR="00E805A8" w:rsidRDefault="00E805A8" w:rsidP="00717B1C">
      <w:pPr>
        <w:spacing w:before="0" w:after="0"/>
        <w:ind w:firstLine="0"/>
        <w:jc w:val="left"/>
        <w:rPr>
          <w:rFonts w:ascii="Tahoma" w:eastAsia="Tahoma" w:hAnsi="Tahoma" w:cs="Tahoma"/>
        </w:rPr>
      </w:pPr>
    </w:p>
    <w:p w14:paraId="56879F11" w14:textId="77777777" w:rsidR="00E805A8" w:rsidRDefault="00E805A8" w:rsidP="00717B1C">
      <w:pPr>
        <w:spacing w:before="0" w:after="0"/>
        <w:ind w:firstLine="0"/>
        <w:jc w:val="left"/>
        <w:rPr>
          <w:rFonts w:ascii="Tahoma" w:eastAsia="Tahoma" w:hAnsi="Tahoma" w:cs="Tahoma"/>
        </w:rPr>
      </w:pPr>
    </w:p>
    <w:p w14:paraId="2BEE3681" w14:textId="77777777" w:rsidR="00E805A8" w:rsidRDefault="00E805A8" w:rsidP="00717B1C">
      <w:pPr>
        <w:spacing w:before="0" w:after="0"/>
        <w:ind w:firstLine="0"/>
        <w:jc w:val="left"/>
        <w:rPr>
          <w:rFonts w:ascii="Tahoma" w:eastAsia="Tahoma" w:hAnsi="Tahoma" w:cs="Tahoma"/>
        </w:rPr>
      </w:pPr>
    </w:p>
    <w:p w14:paraId="6CADB8D8" w14:textId="77777777" w:rsidR="00E805A8" w:rsidRDefault="00E805A8" w:rsidP="00717B1C">
      <w:pPr>
        <w:spacing w:before="0" w:after="0"/>
        <w:ind w:firstLine="0"/>
        <w:jc w:val="left"/>
        <w:rPr>
          <w:rFonts w:ascii="Tahoma" w:eastAsia="Tahoma" w:hAnsi="Tahoma" w:cs="Tahoma"/>
        </w:rPr>
      </w:pPr>
    </w:p>
    <w:p w14:paraId="5F992955" w14:textId="77777777" w:rsidR="00E805A8" w:rsidRDefault="00E805A8" w:rsidP="00717B1C">
      <w:pPr>
        <w:spacing w:before="0" w:after="0"/>
        <w:ind w:firstLine="0"/>
        <w:jc w:val="left"/>
        <w:rPr>
          <w:rFonts w:ascii="Tahoma" w:eastAsia="Tahoma" w:hAnsi="Tahoma" w:cs="Tahoma"/>
        </w:rPr>
      </w:pPr>
    </w:p>
    <w:p w14:paraId="11D38D41" w14:textId="77777777" w:rsidR="00E805A8" w:rsidRDefault="00E805A8" w:rsidP="00717B1C">
      <w:pPr>
        <w:spacing w:before="0" w:after="0"/>
        <w:ind w:firstLine="0"/>
        <w:jc w:val="left"/>
        <w:rPr>
          <w:rFonts w:ascii="Tahoma" w:eastAsia="Tahoma" w:hAnsi="Tahoma" w:cs="Tahoma"/>
        </w:rPr>
      </w:pPr>
    </w:p>
    <w:p w14:paraId="7BDEB540" w14:textId="77777777" w:rsidR="00E805A8" w:rsidRDefault="00E805A8" w:rsidP="00717B1C">
      <w:pPr>
        <w:spacing w:before="0" w:after="0"/>
        <w:ind w:firstLine="0"/>
        <w:jc w:val="left"/>
        <w:rPr>
          <w:rFonts w:ascii="Tahoma" w:eastAsia="Tahoma" w:hAnsi="Tahoma" w:cs="Tahoma"/>
        </w:rPr>
      </w:pPr>
    </w:p>
    <w:p w14:paraId="29DC52C2" w14:textId="77777777" w:rsidR="00E805A8" w:rsidRDefault="00E805A8" w:rsidP="00717B1C">
      <w:pPr>
        <w:spacing w:before="0" w:after="0"/>
        <w:ind w:firstLine="0"/>
        <w:jc w:val="left"/>
        <w:rPr>
          <w:rFonts w:ascii="Tahoma" w:eastAsia="Tahoma" w:hAnsi="Tahoma" w:cs="Tahoma"/>
        </w:rPr>
      </w:pPr>
    </w:p>
    <w:p w14:paraId="045FB5B8" w14:textId="77777777" w:rsidR="00E805A8" w:rsidRDefault="00E805A8" w:rsidP="00717B1C">
      <w:pPr>
        <w:spacing w:before="0" w:after="0"/>
        <w:ind w:firstLine="0"/>
        <w:jc w:val="left"/>
        <w:rPr>
          <w:rFonts w:ascii="Tahoma" w:eastAsia="Tahoma" w:hAnsi="Tahoma" w:cs="Tahoma"/>
        </w:rPr>
      </w:pPr>
    </w:p>
    <w:p w14:paraId="66CB1421" w14:textId="77777777" w:rsidR="00E805A8" w:rsidRDefault="00E805A8" w:rsidP="00717B1C">
      <w:pPr>
        <w:spacing w:before="0" w:after="0"/>
        <w:ind w:firstLine="0"/>
        <w:jc w:val="left"/>
        <w:rPr>
          <w:rFonts w:ascii="Tahoma" w:eastAsia="Tahoma" w:hAnsi="Tahoma" w:cs="Tahoma"/>
        </w:rPr>
      </w:pPr>
    </w:p>
    <w:p w14:paraId="17D03059" w14:textId="77777777" w:rsidR="00E805A8" w:rsidRDefault="00E805A8" w:rsidP="00717B1C">
      <w:pPr>
        <w:spacing w:before="0" w:after="0"/>
        <w:ind w:firstLine="0"/>
        <w:jc w:val="left"/>
        <w:rPr>
          <w:rFonts w:ascii="Tahoma" w:eastAsia="Tahoma" w:hAnsi="Tahoma" w:cs="Tahoma"/>
        </w:rPr>
      </w:pPr>
    </w:p>
    <w:p w14:paraId="28DB9190" w14:textId="77777777" w:rsidR="00E805A8" w:rsidRDefault="00E805A8" w:rsidP="00717B1C">
      <w:pPr>
        <w:spacing w:before="0" w:after="0"/>
        <w:ind w:firstLine="0"/>
        <w:jc w:val="left"/>
        <w:rPr>
          <w:rFonts w:ascii="Tahoma" w:eastAsia="Tahoma" w:hAnsi="Tahoma" w:cs="Tahoma"/>
        </w:rPr>
      </w:pPr>
    </w:p>
    <w:p w14:paraId="0A6C02E1" w14:textId="77777777" w:rsidR="00E805A8" w:rsidRDefault="00E805A8" w:rsidP="00717B1C">
      <w:pPr>
        <w:spacing w:before="0" w:after="0"/>
        <w:ind w:firstLine="0"/>
        <w:jc w:val="left"/>
        <w:rPr>
          <w:rFonts w:ascii="Tahoma" w:eastAsia="Tahoma" w:hAnsi="Tahoma" w:cs="Tahoma"/>
        </w:rPr>
      </w:pPr>
    </w:p>
    <w:p w14:paraId="6CB722BD" w14:textId="77777777" w:rsidR="00E805A8" w:rsidRDefault="00E805A8" w:rsidP="00717B1C">
      <w:pPr>
        <w:spacing w:before="0" w:after="0"/>
        <w:ind w:firstLine="0"/>
        <w:jc w:val="left"/>
        <w:rPr>
          <w:rFonts w:ascii="Tahoma" w:eastAsia="Tahoma" w:hAnsi="Tahoma" w:cs="Tahoma"/>
        </w:rPr>
      </w:pPr>
    </w:p>
    <w:p w14:paraId="48BCA4EB" w14:textId="77777777" w:rsidR="00E805A8" w:rsidRDefault="00E805A8" w:rsidP="00717B1C">
      <w:pPr>
        <w:spacing w:before="0" w:after="0"/>
        <w:ind w:firstLine="0"/>
        <w:jc w:val="left"/>
        <w:rPr>
          <w:rFonts w:ascii="Tahoma" w:eastAsia="Tahoma" w:hAnsi="Tahoma" w:cs="Tahoma"/>
        </w:rPr>
      </w:pPr>
    </w:p>
    <w:p w14:paraId="080FB9BF" w14:textId="77777777" w:rsidR="00E805A8" w:rsidRDefault="00E805A8" w:rsidP="00717B1C">
      <w:pPr>
        <w:spacing w:before="0" w:after="0"/>
        <w:ind w:firstLine="0"/>
        <w:jc w:val="left"/>
        <w:rPr>
          <w:rFonts w:ascii="Tahoma" w:eastAsia="Tahoma" w:hAnsi="Tahoma" w:cs="Tahoma"/>
        </w:rPr>
      </w:pPr>
    </w:p>
    <w:p w14:paraId="5E5576DA" w14:textId="77777777" w:rsidR="00E805A8" w:rsidRDefault="00E805A8" w:rsidP="00717B1C">
      <w:pPr>
        <w:spacing w:before="0" w:after="0"/>
        <w:ind w:firstLine="0"/>
        <w:jc w:val="left"/>
        <w:rPr>
          <w:rFonts w:ascii="Tahoma" w:eastAsia="Tahoma" w:hAnsi="Tahoma" w:cs="Tahoma"/>
        </w:rPr>
      </w:pPr>
    </w:p>
    <w:p w14:paraId="0FBD7851" w14:textId="77777777" w:rsidR="00E805A8" w:rsidRDefault="00E805A8" w:rsidP="00717B1C">
      <w:pPr>
        <w:spacing w:before="0" w:after="0"/>
        <w:ind w:firstLine="0"/>
        <w:jc w:val="left"/>
        <w:rPr>
          <w:rFonts w:ascii="Tahoma" w:eastAsia="Tahoma" w:hAnsi="Tahoma" w:cs="Tahoma"/>
        </w:rPr>
      </w:pPr>
    </w:p>
    <w:tbl>
      <w:tblPr>
        <w:tblW w:w="8469" w:type="dxa"/>
        <w:tblInd w:w="66" w:type="dxa"/>
        <w:tblLayout w:type="fixed"/>
        <w:tblCellMar>
          <w:top w:w="15" w:type="dxa"/>
          <w:left w:w="15" w:type="dxa"/>
          <w:bottom w:w="15" w:type="dxa"/>
          <w:right w:w="15" w:type="dxa"/>
        </w:tblCellMar>
        <w:tblLook w:val="04A0" w:firstRow="1" w:lastRow="0" w:firstColumn="1" w:lastColumn="0" w:noHBand="0" w:noVBand="1"/>
      </w:tblPr>
      <w:tblGrid>
        <w:gridCol w:w="3870"/>
        <w:gridCol w:w="425"/>
        <w:gridCol w:w="1984"/>
        <w:gridCol w:w="2190"/>
      </w:tblGrid>
      <w:tr w:rsidR="00E805A8" w:rsidRPr="000C0D30" w14:paraId="4F532C70" w14:textId="77777777" w:rsidTr="009C0093">
        <w:trPr>
          <w:trHeight w:val="38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2BD7D36" w14:textId="77777777" w:rsidR="00E805A8" w:rsidRPr="000C0D30" w:rsidRDefault="00E805A8" w:rsidP="009C0093">
            <w:pPr>
              <w:widowControl/>
              <w:pBdr>
                <w:top w:val="none" w:sz="0" w:space="0" w:color="auto"/>
                <w:left w:val="none" w:sz="0" w:space="0" w:color="auto"/>
                <w:bottom w:val="none" w:sz="0" w:space="0" w:color="auto"/>
                <w:right w:val="none" w:sz="0" w:space="0" w:color="auto"/>
                <w:between w:val="none" w:sz="0" w:space="0" w:color="auto"/>
              </w:pBdr>
              <w:shd w:val="clear" w:color="auto" w:fill="D9D9D9"/>
              <w:spacing w:before="0" w:after="0"/>
              <w:ind w:firstLine="0"/>
              <w:jc w:val="left"/>
              <w:rPr>
                <w:rFonts w:ascii="Times" w:hAnsi="Times"/>
                <w:color w:val="auto"/>
              </w:rPr>
            </w:pPr>
            <w:commentRangeStart w:id="79"/>
            <w:r w:rsidRPr="000C0D30">
              <w:rPr>
                <w:rFonts w:ascii="Times New Roman" w:hAnsi="Times New Roman"/>
                <w:b/>
                <w:bCs/>
              </w:rPr>
              <w:t>DISCIPLINA</w:t>
            </w:r>
          </w:p>
          <w:p w14:paraId="6A796CE3" w14:textId="77777777" w:rsidR="00E805A8" w:rsidRPr="000C0D30" w:rsidRDefault="00E805A8" w:rsidP="009C0093">
            <w:pPr>
              <w:pStyle w:val="Ttulo5"/>
              <w:shd w:val="clear" w:color="auto" w:fill="D9D9D9"/>
              <w:rPr>
                <w:rFonts w:ascii="Times" w:hAnsi="Times"/>
                <w:color w:val="auto"/>
                <w:sz w:val="20"/>
                <w:szCs w:val="20"/>
              </w:rPr>
            </w:pPr>
            <w:r>
              <w:t>OBRAS DE ARTES ESPECIAIS E CORRENTES</w:t>
            </w:r>
            <w:commentRangeEnd w:id="79"/>
            <w:r w:rsidR="002D1388">
              <w:rPr>
                <w:rStyle w:val="Refdecomentrio"/>
                <w:rFonts w:ascii="Arial" w:hAnsi="Arial"/>
                <w:b w:val="0"/>
              </w:rPr>
              <w:commentReference w:id="79"/>
            </w:r>
          </w:p>
        </w:tc>
      </w:tr>
      <w:tr w:rsidR="00E805A8" w:rsidRPr="000C0D30" w14:paraId="578DC1AC" w14:textId="77777777" w:rsidTr="009C0093">
        <w:trPr>
          <w:trHeight w:val="190"/>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44DC94B6" w14:textId="77777777" w:rsidR="00E805A8" w:rsidRPr="000C0D30"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CURSO</w:t>
            </w:r>
            <w:r w:rsidRPr="000C0D30">
              <w:rPr>
                <w:rFonts w:ascii="Times New Roman" w:hAnsi="Times New Roman"/>
                <w:bCs/>
                <w:sz w:val="20"/>
                <w:szCs w:val="20"/>
              </w:rPr>
              <w:t>:   </w:t>
            </w:r>
            <w:r>
              <w:rPr>
                <w:rFonts w:ascii="Times New Roman" w:hAnsi="Times New Roman"/>
                <w:b/>
                <w:bCs/>
                <w:sz w:val="20"/>
                <w:szCs w:val="20"/>
              </w:rPr>
              <w:t>TECNOLOGIA EM ESTRADAS – 01321</w:t>
            </w:r>
          </w:p>
          <w:p w14:paraId="5D41E3A8" w14:textId="77777777" w:rsidR="00E805A8" w:rsidRPr="000C0D30"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p>
          <w:p w14:paraId="43C78031" w14:textId="77777777" w:rsidR="00E805A8" w:rsidRPr="000C0D30"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CÓDIGO DA DISCIPLINA:</w:t>
            </w:r>
            <w:r>
              <w:rPr>
                <w:sz w:val="22"/>
                <w:szCs w:val="22"/>
              </w:rPr>
              <w:t xml:space="preserve"> </w:t>
            </w:r>
            <w:r>
              <w:rPr>
                <w:rFonts w:ascii="Times New Roman" w:hAnsi="Times New Roman"/>
                <w:b/>
                <w:bCs/>
                <w:sz w:val="20"/>
                <w:szCs w:val="20"/>
              </w:rPr>
              <w:t>0000</w:t>
            </w:r>
          </w:p>
        </w:tc>
      </w:tr>
      <w:tr w:rsidR="00E805A8" w:rsidRPr="000C0D30" w14:paraId="0E723A6D" w14:textId="77777777" w:rsidTr="009C0093">
        <w:trPr>
          <w:trHeight w:val="456"/>
        </w:trPr>
        <w:tc>
          <w:tcPr>
            <w:tcW w:w="3870" w:type="dxa"/>
            <w:tcBorders>
              <w:top w:val="single" w:sz="4" w:space="0" w:color="FFFFFF"/>
              <w:left w:val="single" w:sz="4" w:space="0" w:color="000000"/>
              <w:bottom w:val="single" w:sz="4" w:space="0" w:color="FFFFFF"/>
              <w:right w:val="single" w:sz="4" w:space="0" w:color="FFFFFF"/>
            </w:tcBorders>
            <w:shd w:val="clear" w:color="auto" w:fill="FFFFFF"/>
            <w:tcMar>
              <w:top w:w="0" w:type="dxa"/>
              <w:left w:w="108" w:type="dxa"/>
              <w:bottom w:w="0" w:type="dxa"/>
              <w:right w:w="108" w:type="dxa"/>
            </w:tcMar>
            <w:hideMark/>
          </w:tcPr>
          <w:p w14:paraId="744BD692" w14:textId="77777777" w:rsidR="00E805A8" w:rsidRPr="00D61DBF"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D61DBF">
              <w:rPr>
                <w:rFonts w:ascii="Times New Roman" w:hAnsi="Times New Roman"/>
                <w:b/>
                <w:bCs/>
                <w:color w:val="auto"/>
                <w:sz w:val="20"/>
                <w:szCs w:val="20"/>
              </w:rPr>
              <w:t>CARGA HORÁRIA: 80 HORAS</w:t>
            </w:r>
          </w:p>
        </w:tc>
        <w:tc>
          <w:tcPr>
            <w:tcW w:w="2409" w:type="dxa"/>
            <w:gridSpan w:val="2"/>
            <w:tcBorders>
              <w:top w:val="single" w:sz="4" w:space="0" w:color="FFFFFF"/>
              <w:left w:val="single" w:sz="4" w:space="0" w:color="FFFFFF"/>
              <w:bottom w:val="single" w:sz="4" w:space="0" w:color="FFFFFF"/>
              <w:right w:val="single" w:sz="4" w:space="0" w:color="FFFFFF"/>
            </w:tcBorders>
            <w:shd w:val="clear" w:color="auto" w:fill="FFFFFF"/>
          </w:tcPr>
          <w:p w14:paraId="1C739F3E" w14:textId="77777777" w:rsidR="00E805A8" w:rsidRPr="00D61DBF"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0" w:hanging="45"/>
              <w:rPr>
                <w:rFonts w:ascii="Times New Roman" w:hAnsi="Times New Roman"/>
                <w:b/>
                <w:bCs/>
                <w:color w:val="auto"/>
                <w:sz w:val="20"/>
                <w:szCs w:val="20"/>
              </w:rPr>
            </w:pPr>
            <w:r w:rsidRPr="00D61DBF">
              <w:rPr>
                <w:rFonts w:ascii="Times New Roman" w:hAnsi="Times New Roman"/>
                <w:b/>
                <w:bCs/>
                <w:color w:val="auto"/>
                <w:sz w:val="20"/>
                <w:szCs w:val="20"/>
              </w:rPr>
              <w:t>TEÓRICA: 80 HORAS</w:t>
            </w:r>
          </w:p>
        </w:tc>
        <w:tc>
          <w:tcPr>
            <w:tcW w:w="2190" w:type="dxa"/>
            <w:tcBorders>
              <w:top w:val="single" w:sz="4" w:space="0" w:color="FFFFFF"/>
              <w:left w:val="single" w:sz="4" w:space="0" w:color="FFFFFF"/>
              <w:bottom w:val="single" w:sz="4" w:space="0" w:color="FFFFFF"/>
              <w:right w:val="single" w:sz="4" w:space="0" w:color="000000"/>
            </w:tcBorders>
            <w:shd w:val="clear" w:color="auto" w:fill="FFFFFF"/>
          </w:tcPr>
          <w:p w14:paraId="1AB0DF46" w14:textId="77777777" w:rsidR="00E805A8" w:rsidRPr="00D61DBF"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13" w:firstLine="0"/>
              <w:rPr>
                <w:rFonts w:ascii="Times New Roman" w:hAnsi="Times New Roman"/>
                <w:b/>
                <w:bCs/>
                <w:color w:val="auto"/>
                <w:sz w:val="20"/>
                <w:szCs w:val="20"/>
              </w:rPr>
            </w:pPr>
            <w:r w:rsidRPr="00D61DBF">
              <w:rPr>
                <w:rFonts w:ascii="Times New Roman" w:hAnsi="Times New Roman"/>
                <w:b/>
                <w:bCs/>
                <w:color w:val="auto"/>
                <w:sz w:val="20"/>
                <w:szCs w:val="20"/>
              </w:rPr>
              <w:t>PRÁTICA: -</w:t>
            </w:r>
          </w:p>
        </w:tc>
      </w:tr>
      <w:tr w:rsidR="00E805A8" w:rsidRPr="000C0D30" w14:paraId="39D79285" w14:textId="77777777" w:rsidTr="009C0093">
        <w:trPr>
          <w:trHeight w:val="113"/>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4F3831B3" w14:textId="77777777" w:rsidR="00E805A8" w:rsidRPr="00D61DBF"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D61DBF">
              <w:rPr>
                <w:rFonts w:ascii="Times New Roman" w:hAnsi="Times New Roman"/>
                <w:b/>
                <w:bCs/>
                <w:color w:val="auto"/>
                <w:sz w:val="20"/>
                <w:szCs w:val="20"/>
              </w:rPr>
              <w:t>CRÉDITOS: 04</w:t>
            </w:r>
          </w:p>
        </w:tc>
      </w:tr>
      <w:tr w:rsidR="00E805A8" w:rsidRPr="000C0D30" w14:paraId="501C3835" w14:textId="77777777" w:rsidTr="009C0093">
        <w:trPr>
          <w:trHeight w:val="259"/>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FFFFF"/>
            <w:tcMar>
              <w:top w:w="0" w:type="dxa"/>
              <w:left w:w="108" w:type="dxa"/>
              <w:bottom w:w="0" w:type="dxa"/>
              <w:right w:w="108" w:type="dxa"/>
            </w:tcMar>
            <w:hideMark/>
          </w:tcPr>
          <w:p w14:paraId="1E1CC0C6" w14:textId="77777777" w:rsidR="00E805A8" w:rsidRPr="00D61DBF"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D61DBF">
              <w:rPr>
                <w:rFonts w:ascii="Times New Roman" w:hAnsi="Times New Roman"/>
                <w:b/>
                <w:bCs/>
                <w:color w:val="auto"/>
                <w:sz w:val="20"/>
                <w:szCs w:val="20"/>
              </w:rPr>
              <w:t xml:space="preserve">PRÉ-REQUISITO: </w:t>
            </w:r>
            <w:r w:rsidRPr="00D61DBF">
              <w:rPr>
                <w:rFonts w:eastAsia="Arial" w:cs="Arial"/>
                <w:b/>
                <w:color w:val="auto"/>
                <w:sz w:val="20"/>
                <w:szCs w:val="20"/>
              </w:rPr>
              <w:t>Estática das construções, Projeto geométrico.</w:t>
            </w:r>
          </w:p>
        </w:tc>
      </w:tr>
      <w:tr w:rsidR="00E805A8" w:rsidRPr="000C0D30" w14:paraId="0ABBE758" w14:textId="77777777" w:rsidTr="009C0093">
        <w:trPr>
          <w:trHeight w:val="242"/>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65A51FA5" w14:textId="77777777" w:rsidR="00E805A8" w:rsidRPr="000C0D30"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SEMESTRE: 06</w:t>
            </w:r>
          </w:p>
        </w:tc>
      </w:tr>
      <w:tr w:rsidR="00E805A8" w:rsidRPr="000C0D30" w14:paraId="4AE341BE" w14:textId="77777777" w:rsidTr="009C0093">
        <w:trPr>
          <w:trHeight w:val="250"/>
        </w:trPr>
        <w:tc>
          <w:tcPr>
            <w:tcW w:w="8469" w:type="dxa"/>
            <w:gridSpan w:val="4"/>
            <w:tcBorders>
              <w:top w:val="single" w:sz="4" w:space="0" w:color="FFFFFF"/>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A6CBBF" w14:textId="77777777" w:rsidR="00E805A8" w:rsidRPr="000C0D30"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NÍVEL:</w:t>
            </w:r>
            <w:r w:rsidRPr="000C0D30">
              <w:rPr>
                <w:rFonts w:ascii="Times New Roman" w:hAnsi="Times New Roman"/>
                <w:b/>
                <w:sz w:val="20"/>
                <w:szCs w:val="20"/>
              </w:rPr>
              <w:t xml:space="preserve"> GRADUAÇÃO</w:t>
            </w:r>
          </w:p>
        </w:tc>
      </w:tr>
      <w:tr w:rsidR="00E805A8" w:rsidRPr="000C0D30" w14:paraId="2CF30C87" w14:textId="77777777" w:rsidTr="009C0093">
        <w:trPr>
          <w:trHeight w:val="440"/>
        </w:trPr>
        <w:tc>
          <w:tcPr>
            <w:tcW w:w="8469" w:type="dxa"/>
            <w:gridSpan w:val="4"/>
            <w:tcBorders>
              <w:top w:val="single" w:sz="8"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B5DEA52" w14:textId="77777777" w:rsidR="00E805A8" w:rsidRPr="000C0D30"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lastRenderedPageBreak/>
              <w:t>EMENTA</w:t>
            </w:r>
          </w:p>
        </w:tc>
      </w:tr>
      <w:tr w:rsidR="00E805A8" w:rsidRPr="000C0D30" w14:paraId="0D7F63EA" w14:textId="77777777" w:rsidTr="009C0093">
        <w:trPr>
          <w:trHeight w:val="2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346E7D" w14:textId="77777777" w:rsidR="00E805A8" w:rsidRPr="005D15E4"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color w:val="auto"/>
                <w:sz w:val="20"/>
                <w:szCs w:val="20"/>
                <w:lang w:eastAsia="pt-BR"/>
              </w:rPr>
            </w:pPr>
            <w:r w:rsidRPr="002D1388">
              <w:rPr>
                <w:rFonts w:ascii="Times New Roman" w:hAnsi="Times New Roman"/>
                <w:noProof/>
                <w:sz w:val="20"/>
                <w:szCs w:val="20"/>
                <w:highlight w:val="yellow"/>
              </w:rPr>
              <w:t xml:space="preserve">O plano da disciplina oferece os alunos a capacidade de executar ou supervisionar os estudos e </w:t>
            </w:r>
            <w:commentRangeStart w:id="80"/>
            <w:r w:rsidRPr="002D1388">
              <w:rPr>
                <w:rFonts w:ascii="Times New Roman" w:hAnsi="Times New Roman"/>
                <w:noProof/>
                <w:sz w:val="20"/>
                <w:szCs w:val="20"/>
                <w:highlight w:val="yellow"/>
              </w:rPr>
              <w:t>projetos</w:t>
            </w:r>
            <w:commentRangeEnd w:id="80"/>
            <w:r w:rsidR="002D1388">
              <w:rPr>
                <w:rStyle w:val="Refdecomentrio"/>
              </w:rPr>
              <w:commentReference w:id="80"/>
            </w:r>
            <w:r w:rsidRPr="002D1388">
              <w:rPr>
                <w:rFonts w:ascii="Times New Roman" w:hAnsi="Times New Roman"/>
                <w:noProof/>
                <w:sz w:val="20"/>
                <w:szCs w:val="20"/>
                <w:highlight w:val="yellow"/>
              </w:rPr>
              <w:t xml:space="preserve"> de obras de arte rodoviária: Bueiros, Pontilhões, Passagens Molhadas, Pontes, Viadutos e Passarelas.</w:t>
            </w:r>
          </w:p>
        </w:tc>
      </w:tr>
      <w:tr w:rsidR="00E805A8" w:rsidRPr="000C0D30" w14:paraId="17201088"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B28CBD1" w14:textId="77777777" w:rsidR="00E805A8" w:rsidRPr="000C0D30"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OBJETIVO</w:t>
            </w:r>
          </w:p>
        </w:tc>
      </w:tr>
      <w:tr w:rsidR="00E805A8" w:rsidRPr="000C0D30" w14:paraId="2515ED88"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26F1C5" w14:textId="77777777" w:rsidR="00E805A8" w:rsidRPr="00C71E56"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BB6F15">
              <w:rPr>
                <w:rFonts w:ascii="Times New Roman" w:hAnsi="Times New Roman"/>
                <w:sz w:val="20"/>
                <w:szCs w:val="20"/>
                <w:lang w:eastAsia="pt-BR"/>
              </w:rPr>
              <w:t xml:space="preserve">Proporcionar ao estudante os conhecimentos da concepção de projetos e execução das diversas Obras de Arte Rodoviária. Conhecer os métodos construtivos e </w:t>
            </w:r>
            <w:r>
              <w:rPr>
                <w:rFonts w:ascii="Times New Roman" w:hAnsi="Times New Roman"/>
                <w:sz w:val="20"/>
                <w:szCs w:val="20"/>
                <w:lang w:eastAsia="pt-BR"/>
              </w:rPr>
              <w:t>o</w:t>
            </w:r>
            <w:r w:rsidRPr="00BB6F15">
              <w:rPr>
                <w:rFonts w:ascii="Times New Roman" w:hAnsi="Times New Roman"/>
                <w:sz w:val="20"/>
                <w:szCs w:val="20"/>
                <w:lang w:eastAsia="pt-BR"/>
              </w:rPr>
              <w:t>peracionais das Obras de Arte Rodovi</w:t>
            </w:r>
            <w:r>
              <w:rPr>
                <w:rFonts w:ascii="Times New Roman" w:hAnsi="Times New Roman"/>
                <w:sz w:val="20"/>
                <w:szCs w:val="20"/>
                <w:lang w:eastAsia="pt-BR"/>
              </w:rPr>
              <w:t>á</w:t>
            </w:r>
            <w:r w:rsidRPr="00BB6F15">
              <w:rPr>
                <w:rFonts w:ascii="Times New Roman" w:hAnsi="Times New Roman"/>
                <w:sz w:val="20"/>
                <w:szCs w:val="20"/>
                <w:lang w:eastAsia="pt-BR"/>
              </w:rPr>
              <w:t>ria, de acordo com as normas técnicas e especificações gerais de Obras de Arte Rodoviária.</w:t>
            </w:r>
          </w:p>
        </w:tc>
      </w:tr>
      <w:tr w:rsidR="00E805A8" w:rsidRPr="000C0D30" w14:paraId="034C26E5"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55464183" w14:textId="77777777" w:rsidR="00E805A8" w:rsidRPr="000C0D30"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PROGRAMA</w:t>
            </w:r>
          </w:p>
        </w:tc>
      </w:tr>
      <w:tr w:rsidR="00E805A8" w:rsidRPr="000C0D30" w14:paraId="290CC838"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7CCCAD" w14:textId="77777777" w:rsidR="00E805A8" w:rsidRPr="00594EA2" w:rsidRDefault="00E805A8" w:rsidP="009C0093">
            <w:pPr>
              <w:widowControl/>
              <w:spacing w:before="0" w:after="0"/>
              <w:ind w:firstLine="0"/>
              <w:rPr>
                <w:rFonts w:ascii="Times New Roman" w:hAnsi="Times New Roman"/>
                <w:sz w:val="20"/>
                <w:szCs w:val="20"/>
                <w:lang w:eastAsia="pt-BR"/>
              </w:rPr>
            </w:pPr>
            <w:r w:rsidRPr="00C45021">
              <w:rPr>
                <w:rFonts w:ascii="Times New Roman" w:hAnsi="Times New Roman"/>
                <w:b/>
                <w:sz w:val="20"/>
                <w:szCs w:val="20"/>
                <w:lang w:eastAsia="pt-BR"/>
              </w:rPr>
              <w:t>Unidade 1:</w:t>
            </w:r>
            <w:r w:rsidRPr="00594EA2">
              <w:rPr>
                <w:rFonts w:ascii="Times New Roman" w:hAnsi="Times New Roman"/>
                <w:sz w:val="20"/>
                <w:szCs w:val="20"/>
                <w:lang w:eastAsia="pt-BR"/>
              </w:rPr>
              <w:t xml:space="preserve">Projeto de Obras de Arte: </w:t>
            </w:r>
            <w:r>
              <w:rPr>
                <w:rFonts w:ascii="Times New Roman" w:hAnsi="Times New Roman"/>
                <w:sz w:val="20"/>
                <w:szCs w:val="20"/>
                <w:lang w:eastAsia="pt-BR"/>
              </w:rPr>
              <w:t xml:space="preserve"> </w:t>
            </w:r>
            <w:r w:rsidRPr="00594EA2">
              <w:rPr>
                <w:rFonts w:ascii="Times New Roman" w:hAnsi="Times New Roman"/>
                <w:sz w:val="20"/>
                <w:szCs w:val="20"/>
                <w:lang w:eastAsia="pt-BR"/>
              </w:rPr>
              <w:t>Elementos de Campo;</w:t>
            </w:r>
            <w:r>
              <w:rPr>
                <w:rFonts w:ascii="Times New Roman" w:hAnsi="Times New Roman"/>
                <w:sz w:val="20"/>
                <w:szCs w:val="20"/>
                <w:lang w:eastAsia="pt-BR"/>
              </w:rPr>
              <w:t xml:space="preserve"> </w:t>
            </w:r>
            <w:r w:rsidRPr="00594EA2">
              <w:rPr>
                <w:rFonts w:ascii="Times New Roman" w:hAnsi="Times New Roman"/>
                <w:sz w:val="20"/>
                <w:szCs w:val="20"/>
                <w:lang w:eastAsia="pt-BR"/>
              </w:rPr>
              <w:t xml:space="preserve">Elementos </w:t>
            </w:r>
            <w:proofErr w:type="gramStart"/>
            <w:r w:rsidRPr="00594EA2">
              <w:rPr>
                <w:rFonts w:ascii="Times New Roman" w:hAnsi="Times New Roman"/>
                <w:sz w:val="20"/>
                <w:szCs w:val="20"/>
                <w:lang w:eastAsia="pt-BR"/>
              </w:rPr>
              <w:t>Básicos;</w:t>
            </w:r>
            <w:r>
              <w:rPr>
                <w:rFonts w:ascii="Times New Roman" w:hAnsi="Times New Roman"/>
                <w:sz w:val="20"/>
                <w:szCs w:val="20"/>
                <w:lang w:eastAsia="pt-BR"/>
              </w:rPr>
              <w:t xml:space="preserve"> </w:t>
            </w:r>
            <w:r w:rsidRPr="00594EA2">
              <w:rPr>
                <w:rFonts w:ascii="Times New Roman" w:hAnsi="Times New Roman"/>
                <w:sz w:val="20"/>
                <w:szCs w:val="20"/>
                <w:lang w:eastAsia="pt-BR"/>
              </w:rPr>
              <w:t xml:space="preserve"> Geometria</w:t>
            </w:r>
            <w:proofErr w:type="gramEnd"/>
            <w:r w:rsidRPr="00594EA2">
              <w:rPr>
                <w:rFonts w:ascii="Times New Roman" w:hAnsi="Times New Roman"/>
                <w:sz w:val="20"/>
                <w:szCs w:val="20"/>
                <w:lang w:eastAsia="pt-BR"/>
              </w:rPr>
              <w:t xml:space="preserve"> da Obra;</w:t>
            </w:r>
            <w:r>
              <w:rPr>
                <w:rFonts w:ascii="Times New Roman" w:hAnsi="Times New Roman"/>
                <w:sz w:val="20"/>
                <w:szCs w:val="20"/>
                <w:lang w:eastAsia="pt-BR"/>
              </w:rPr>
              <w:t xml:space="preserve"> </w:t>
            </w:r>
            <w:r w:rsidRPr="00594EA2">
              <w:rPr>
                <w:rFonts w:ascii="Times New Roman" w:hAnsi="Times New Roman"/>
                <w:sz w:val="20"/>
                <w:szCs w:val="20"/>
                <w:lang w:eastAsia="pt-BR"/>
              </w:rPr>
              <w:t xml:space="preserve"> Dimensionamento;</w:t>
            </w:r>
            <w:r>
              <w:rPr>
                <w:rFonts w:ascii="Times New Roman" w:hAnsi="Times New Roman"/>
                <w:sz w:val="20"/>
                <w:szCs w:val="20"/>
                <w:lang w:eastAsia="pt-BR"/>
              </w:rPr>
              <w:t xml:space="preserve"> </w:t>
            </w:r>
            <w:r w:rsidRPr="00594EA2">
              <w:rPr>
                <w:rFonts w:ascii="Times New Roman" w:hAnsi="Times New Roman"/>
                <w:sz w:val="20"/>
                <w:szCs w:val="20"/>
                <w:lang w:eastAsia="pt-BR"/>
              </w:rPr>
              <w:t>Detalho e Especificação do Projeto;</w:t>
            </w:r>
            <w:r>
              <w:rPr>
                <w:rFonts w:ascii="Times New Roman" w:hAnsi="Times New Roman"/>
                <w:sz w:val="20"/>
                <w:szCs w:val="20"/>
                <w:lang w:eastAsia="pt-BR"/>
              </w:rPr>
              <w:t xml:space="preserve"> </w:t>
            </w:r>
            <w:r w:rsidRPr="00594EA2">
              <w:rPr>
                <w:rFonts w:ascii="Times New Roman" w:hAnsi="Times New Roman"/>
                <w:sz w:val="20"/>
                <w:szCs w:val="20"/>
                <w:lang w:eastAsia="pt-BR"/>
              </w:rPr>
              <w:t>Qualificação e Orçamento.</w:t>
            </w:r>
          </w:p>
          <w:p w14:paraId="1DC4C625" w14:textId="77777777" w:rsidR="00E805A8" w:rsidRDefault="00E805A8" w:rsidP="009C0093">
            <w:pPr>
              <w:widowControl/>
              <w:spacing w:before="0" w:after="0"/>
              <w:ind w:firstLine="0"/>
              <w:rPr>
                <w:rFonts w:ascii="Times New Roman" w:hAnsi="Times New Roman"/>
                <w:sz w:val="20"/>
                <w:szCs w:val="20"/>
                <w:lang w:eastAsia="pt-BR"/>
              </w:rPr>
            </w:pPr>
            <w:r w:rsidRPr="00C45021">
              <w:rPr>
                <w:rFonts w:ascii="Times New Roman" w:hAnsi="Times New Roman"/>
                <w:b/>
                <w:sz w:val="20"/>
                <w:szCs w:val="20"/>
                <w:lang w:eastAsia="pt-BR"/>
              </w:rPr>
              <w:t xml:space="preserve">Unidade </w:t>
            </w:r>
            <w:r>
              <w:rPr>
                <w:rFonts w:ascii="Times New Roman" w:hAnsi="Times New Roman"/>
                <w:b/>
                <w:sz w:val="20"/>
                <w:szCs w:val="20"/>
                <w:lang w:eastAsia="pt-BR"/>
              </w:rPr>
              <w:t>2</w:t>
            </w:r>
            <w:r w:rsidRPr="00C45021">
              <w:rPr>
                <w:rFonts w:ascii="Times New Roman" w:hAnsi="Times New Roman"/>
                <w:b/>
                <w:sz w:val="20"/>
                <w:szCs w:val="20"/>
                <w:lang w:eastAsia="pt-BR"/>
              </w:rPr>
              <w:t>:</w:t>
            </w:r>
            <w:r w:rsidRPr="00594EA2">
              <w:rPr>
                <w:rFonts w:ascii="Times New Roman" w:hAnsi="Times New Roman"/>
                <w:sz w:val="20"/>
                <w:szCs w:val="20"/>
                <w:lang w:eastAsia="pt-BR"/>
              </w:rPr>
              <w:t>Pontes e Viadutos:</w:t>
            </w:r>
            <w:r>
              <w:rPr>
                <w:rFonts w:ascii="Times New Roman" w:hAnsi="Times New Roman"/>
                <w:sz w:val="20"/>
                <w:szCs w:val="20"/>
                <w:lang w:eastAsia="pt-BR"/>
              </w:rPr>
              <w:t xml:space="preserve"> </w:t>
            </w:r>
            <w:proofErr w:type="gramStart"/>
            <w:r w:rsidRPr="00594EA2">
              <w:rPr>
                <w:rFonts w:ascii="Times New Roman" w:hAnsi="Times New Roman"/>
                <w:sz w:val="20"/>
                <w:szCs w:val="20"/>
                <w:lang w:eastAsia="pt-BR"/>
              </w:rPr>
              <w:t>Definições;</w:t>
            </w:r>
            <w:r>
              <w:rPr>
                <w:rFonts w:ascii="Times New Roman" w:hAnsi="Times New Roman"/>
                <w:sz w:val="20"/>
                <w:szCs w:val="20"/>
                <w:lang w:eastAsia="pt-BR"/>
              </w:rPr>
              <w:t xml:space="preserve"> </w:t>
            </w:r>
            <w:r w:rsidRPr="00594EA2">
              <w:rPr>
                <w:rFonts w:ascii="Times New Roman" w:hAnsi="Times New Roman"/>
                <w:sz w:val="20"/>
                <w:szCs w:val="20"/>
                <w:lang w:eastAsia="pt-BR"/>
              </w:rPr>
              <w:t xml:space="preserve"> Objetivos</w:t>
            </w:r>
            <w:proofErr w:type="gramEnd"/>
            <w:r w:rsidRPr="00594EA2">
              <w:rPr>
                <w:rFonts w:ascii="Times New Roman" w:hAnsi="Times New Roman"/>
                <w:sz w:val="20"/>
                <w:szCs w:val="20"/>
                <w:lang w:eastAsia="pt-BR"/>
              </w:rPr>
              <w:t>;</w:t>
            </w:r>
            <w:r>
              <w:rPr>
                <w:rFonts w:ascii="Times New Roman" w:hAnsi="Times New Roman"/>
                <w:sz w:val="20"/>
                <w:szCs w:val="20"/>
                <w:lang w:eastAsia="pt-BR"/>
              </w:rPr>
              <w:t xml:space="preserve"> </w:t>
            </w:r>
            <w:r w:rsidRPr="00594EA2">
              <w:rPr>
                <w:rFonts w:ascii="Times New Roman" w:hAnsi="Times New Roman"/>
                <w:sz w:val="20"/>
                <w:szCs w:val="20"/>
                <w:lang w:eastAsia="pt-BR"/>
              </w:rPr>
              <w:t>Características e Tipos;</w:t>
            </w:r>
            <w:r>
              <w:rPr>
                <w:rFonts w:ascii="Times New Roman" w:hAnsi="Times New Roman"/>
                <w:sz w:val="20"/>
                <w:szCs w:val="20"/>
                <w:lang w:eastAsia="pt-BR"/>
              </w:rPr>
              <w:t xml:space="preserve"> </w:t>
            </w:r>
            <w:r w:rsidRPr="00594EA2">
              <w:rPr>
                <w:rFonts w:ascii="Times New Roman" w:hAnsi="Times New Roman"/>
                <w:sz w:val="20"/>
                <w:szCs w:val="20"/>
                <w:lang w:eastAsia="pt-BR"/>
              </w:rPr>
              <w:t xml:space="preserve">Estudos Técnicos e Econômicos para indicações das obras. </w:t>
            </w:r>
          </w:p>
          <w:p w14:paraId="20F233E3" w14:textId="77777777" w:rsidR="00E805A8" w:rsidRPr="00594EA2" w:rsidRDefault="00E805A8" w:rsidP="009C0093">
            <w:pPr>
              <w:widowControl/>
              <w:spacing w:before="0" w:after="0"/>
              <w:ind w:firstLine="0"/>
              <w:rPr>
                <w:rFonts w:ascii="Times New Roman" w:hAnsi="Times New Roman"/>
                <w:sz w:val="20"/>
                <w:szCs w:val="20"/>
                <w:lang w:eastAsia="pt-BR"/>
              </w:rPr>
            </w:pPr>
            <w:r w:rsidRPr="00C45021">
              <w:rPr>
                <w:rFonts w:ascii="Times New Roman" w:hAnsi="Times New Roman"/>
                <w:b/>
                <w:sz w:val="20"/>
                <w:szCs w:val="20"/>
                <w:lang w:eastAsia="pt-BR"/>
              </w:rPr>
              <w:t xml:space="preserve">Unidade </w:t>
            </w:r>
            <w:r>
              <w:rPr>
                <w:rFonts w:ascii="Times New Roman" w:hAnsi="Times New Roman"/>
                <w:b/>
                <w:sz w:val="20"/>
                <w:szCs w:val="20"/>
                <w:lang w:eastAsia="pt-BR"/>
              </w:rPr>
              <w:t>3</w:t>
            </w:r>
            <w:r w:rsidRPr="00C45021">
              <w:rPr>
                <w:rFonts w:ascii="Times New Roman" w:hAnsi="Times New Roman"/>
                <w:b/>
                <w:sz w:val="20"/>
                <w:szCs w:val="20"/>
                <w:lang w:eastAsia="pt-BR"/>
              </w:rPr>
              <w:t>:</w:t>
            </w:r>
            <w:r w:rsidRPr="00594EA2">
              <w:rPr>
                <w:rFonts w:ascii="Times New Roman" w:hAnsi="Times New Roman"/>
                <w:sz w:val="20"/>
                <w:szCs w:val="20"/>
                <w:lang w:eastAsia="pt-BR"/>
              </w:rPr>
              <w:t>Execução do Projeto;</w:t>
            </w:r>
            <w:r>
              <w:rPr>
                <w:rFonts w:ascii="Times New Roman" w:hAnsi="Times New Roman"/>
                <w:sz w:val="20"/>
                <w:szCs w:val="20"/>
                <w:lang w:eastAsia="pt-BR"/>
              </w:rPr>
              <w:t xml:space="preserve"> </w:t>
            </w:r>
            <w:r w:rsidRPr="00594EA2">
              <w:rPr>
                <w:rFonts w:ascii="Times New Roman" w:hAnsi="Times New Roman"/>
                <w:sz w:val="20"/>
                <w:szCs w:val="20"/>
                <w:lang w:eastAsia="pt-BR"/>
              </w:rPr>
              <w:t>Serviços Preliminares; Equipamentos;</w:t>
            </w:r>
            <w:r>
              <w:rPr>
                <w:rFonts w:ascii="Times New Roman" w:hAnsi="Times New Roman"/>
                <w:sz w:val="20"/>
                <w:szCs w:val="20"/>
                <w:lang w:eastAsia="pt-BR"/>
              </w:rPr>
              <w:t xml:space="preserve"> </w:t>
            </w:r>
            <w:r w:rsidRPr="00594EA2">
              <w:rPr>
                <w:rFonts w:ascii="Times New Roman" w:hAnsi="Times New Roman"/>
                <w:sz w:val="20"/>
                <w:szCs w:val="20"/>
                <w:lang w:eastAsia="pt-BR"/>
              </w:rPr>
              <w:t>Materiais;</w:t>
            </w:r>
            <w:r>
              <w:rPr>
                <w:rFonts w:ascii="Times New Roman" w:hAnsi="Times New Roman"/>
                <w:sz w:val="20"/>
                <w:szCs w:val="20"/>
                <w:lang w:eastAsia="pt-BR"/>
              </w:rPr>
              <w:t xml:space="preserve"> </w:t>
            </w:r>
            <w:r w:rsidRPr="00594EA2">
              <w:rPr>
                <w:rFonts w:ascii="Times New Roman" w:hAnsi="Times New Roman"/>
                <w:sz w:val="20"/>
                <w:szCs w:val="20"/>
                <w:lang w:eastAsia="pt-BR"/>
              </w:rPr>
              <w:t>Formas e Escoramentos;</w:t>
            </w:r>
            <w:r>
              <w:rPr>
                <w:rFonts w:ascii="Times New Roman" w:hAnsi="Times New Roman"/>
                <w:sz w:val="20"/>
                <w:szCs w:val="20"/>
                <w:lang w:eastAsia="pt-BR"/>
              </w:rPr>
              <w:t xml:space="preserve"> </w:t>
            </w:r>
            <w:proofErr w:type="gramStart"/>
            <w:r w:rsidRPr="00594EA2">
              <w:rPr>
                <w:rFonts w:ascii="Times New Roman" w:hAnsi="Times New Roman"/>
                <w:sz w:val="20"/>
                <w:szCs w:val="20"/>
                <w:lang w:eastAsia="pt-BR"/>
              </w:rPr>
              <w:t>Fundações;</w:t>
            </w:r>
            <w:r>
              <w:rPr>
                <w:rFonts w:ascii="Times New Roman" w:hAnsi="Times New Roman"/>
                <w:sz w:val="20"/>
                <w:szCs w:val="20"/>
                <w:lang w:eastAsia="pt-BR"/>
              </w:rPr>
              <w:t xml:space="preserve"> </w:t>
            </w:r>
            <w:r w:rsidRPr="00594EA2">
              <w:rPr>
                <w:rFonts w:ascii="Times New Roman" w:hAnsi="Times New Roman"/>
                <w:sz w:val="20"/>
                <w:szCs w:val="20"/>
                <w:lang w:eastAsia="pt-BR"/>
              </w:rPr>
              <w:t xml:space="preserve"> Estruturas</w:t>
            </w:r>
            <w:proofErr w:type="gramEnd"/>
            <w:r w:rsidRPr="00594EA2">
              <w:rPr>
                <w:rFonts w:ascii="Times New Roman" w:hAnsi="Times New Roman"/>
                <w:sz w:val="20"/>
                <w:szCs w:val="20"/>
                <w:lang w:eastAsia="pt-BR"/>
              </w:rPr>
              <w:t xml:space="preserve"> de Concretos Armado e Protendido;</w:t>
            </w:r>
            <w:r>
              <w:rPr>
                <w:rFonts w:ascii="Times New Roman" w:hAnsi="Times New Roman"/>
                <w:sz w:val="20"/>
                <w:szCs w:val="20"/>
                <w:lang w:eastAsia="pt-BR"/>
              </w:rPr>
              <w:t xml:space="preserve"> </w:t>
            </w:r>
            <w:r w:rsidRPr="00594EA2">
              <w:rPr>
                <w:rFonts w:ascii="Times New Roman" w:hAnsi="Times New Roman"/>
                <w:sz w:val="20"/>
                <w:szCs w:val="20"/>
                <w:lang w:eastAsia="pt-BR"/>
              </w:rPr>
              <w:t>Sistemas Construtivos e Controles;</w:t>
            </w:r>
            <w:r>
              <w:rPr>
                <w:rFonts w:ascii="Times New Roman" w:hAnsi="Times New Roman"/>
                <w:sz w:val="20"/>
                <w:szCs w:val="20"/>
                <w:lang w:eastAsia="pt-BR"/>
              </w:rPr>
              <w:t xml:space="preserve"> </w:t>
            </w:r>
            <w:r w:rsidRPr="00594EA2">
              <w:rPr>
                <w:rFonts w:ascii="Times New Roman" w:hAnsi="Times New Roman"/>
                <w:sz w:val="20"/>
                <w:szCs w:val="20"/>
                <w:lang w:eastAsia="pt-BR"/>
              </w:rPr>
              <w:t>Critérios de Medição.</w:t>
            </w:r>
          </w:p>
          <w:p w14:paraId="06BD5905" w14:textId="77777777" w:rsidR="00E805A8" w:rsidRPr="00E52AE4" w:rsidRDefault="00E805A8" w:rsidP="009C0093">
            <w:pPr>
              <w:widowControl/>
              <w:spacing w:before="0" w:after="0"/>
              <w:ind w:firstLine="0"/>
              <w:rPr>
                <w:rFonts w:ascii="Times New Roman" w:hAnsi="Times New Roman"/>
                <w:sz w:val="20"/>
                <w:szCs w:val="20"/>
                <w:lang w:eastAsia="pt-BR"/>
              </w:rPr>
            </w:pPr>
            <w:r w:rsidRPr="00C45021">
              <w:rPr>
                <w:rFonts w:ascii="Times New Roman" w:hAnsi="Times New Roman"/>
                <w:b/>
                <w:sz w:val="20"/>
                <w:szCs w:val="20"/>
                <w:lang w:eastAsia="pt-BR"/>
              </w:rPr>
              <w:t xml:space="preserve">Unidade </w:t>
            </w:r>
            <w:r>
              <w:rPr>
                <w:rFonts w:ascii="Times New Roman" w:hAnsi="Times New Roman"/>
                <w:b/>
                <w:sz w:val="20"/>
                <w:szCs w:val="20"/>
                <w:lang w:eastAsia="pt-BR"/>
              </w:rPr>
              <w:t>4</w:t>
            </w:r>
            <w:r w:rsidRPr="00C45021">
              <w:rPr>
                <w:rFonts w:ascii="Times New Roman" w:hAnsi="Times New Roman"/>
                <w:b/>
                <w:sz w:val="20"/>
                <w:szCs w:val="20"/>
                <w:lang w:eastAsia="pt-BR"/>
              </w:rPr>
              <w:t>:</w:t>
            </w:r>
            <w:r w:rsidRPr="00594EA2">
              <w:rPr>
                <w:rFonts w:ascii="Times New Roman" w:hAnsi="Times New Roman"/>
                <w:sz w:val="20"/>
                <w:szCs w:val="20"/>
                <w:lang w:eastAsia="pt-BR"/>
              </w:rPr>
              <w:t xml:space="preserve"> Obras de Arte de Contenção (Arrimos);</w:t>
            </w:r>
            <w:r>
              <w:rPr>
                <w:rFonts w:ascii="Times New Roman" w:hAnsi="Times New Roman"/>
                <w:sz w:val="20"/>
                <w:szCs w:val="20"/>
                <w:lang w:eastAsia="pt-BR"/>
              </w:rPr>
              <w:t xml:space="preserve"> </w:t>
            </w:r>
            <w:r w:rsidRPr="00594EA2">
              <w:rPr>
                <w:rFonts w:ascii="Times New Roman" w:hAnsi="Times New Roman"/>
                <w:sz w:val="20"/>
                <w:szCs w:val="20"/>
                <w:lang w:eastAsia="pt-BR"/>
              </w:rPr>
              <w:t>Passagens Molhadas e Pontilhões.</w:t>
            </w:r>
          </w:p>
        </w:tc>
      </w:tr>
      <w:tr w:rsidR="00E805A8" w:rsidRPr="000C0D30" w14:paraId="796BC4DE"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A69D70C" w14:textId="77777777" w:rsidR="00E805A8" w:rsidRPr="000C0D30"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METODOLOGIA DE ENSINO</w:t>
            </w:r>
          </w:p>
        </w:tc>
      </w:tr>
      <w:tr w:rsidR="00E805A8" w:rsidRPr="000C0D30" w14:paraId="0A8E2395"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6C6CDD" w14:textId="77777777" w:rsidR="00E805A8"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1F7B3E">
              <w:rPr>
                <w:rFonts w:ascii="Times New Roman" w:hAnsi="Times New Roman"/>
                <w:sz w:val="20"/>
                <w:szCs w:val="20"/>
                <w:lang w:eastAsia="pt-BR"/>
              </w:rPr>
              <w:t xml:space="preserve">A disciplina é desenvolvida no formato presencial: </w:t>
            </w:r>
          </w:p>
          <w:p w14:paraId="789929A2" w14:textId="77777777" w:rsidR="00E805A8" w:rsidRPr="00C459DB" w:rsidRDefault="00E805A8" w:rsidP="00E805A8">
            <w:pPr>
              <w:widowControl/>
              <w:numPr>
                <w:ilvl w:val="0"/>
                <w:numId w:val="35"/>
              </w:numPr>
              <w:pBdr>
                <w:top w:val="none" w:sz="0" w:space="0" w:color="auto"/>
                <w:left w:val="none" w:sz="0" w:space="0" w:color="auto"/>
                <w:bottom w:val="none" w:sz="0" w:space="0" w:color="auto"/>
                <w:right w:val="none" w:sz="0" w:space="0" w:color="auto"/>
                <w:between w:val="none" w:sz="0" w:space="0" w:color="auto"/>
              </w:pBdr>
              <w:spacing w:before="0" w:after="0"/>
              <w:jc w:val="left"/>
              <w:rPr>
                <w:rFonts w:ascii="Times New Roman" w:hAnsi="Times New Roman"/>
                <w:sz w:val="20"/>
                <w:szCs w:val="20"/>
                <w:lang w:eastAsia="pt-BR"/>
              </w:rPr>
            </w:pPr>
            <w:r w:rsidRPr="00C459DB">
              <w:rPr>
                <w:rFonts w:ascii="Times New Roman" w:hAnsi="Times New Roman"/>
                <w:sz w:val="20"/>
                <w:szCs w:val="20"/>
                <w:lang w:eastAsia="pt-BR"/>
              </w:rPr>
              <w:t>Aulas expositivas</w:t>
            </w:r>
            <w:r>
              <w:rPr>
                <w:rFonts w:ascii="Times New Roman" w:hAnsi="Times New Roman"/>
                <w:sz w:val="20"/>
                <w:szCs w:val="20"/>
                <w:lang w:eastAsia="pt-BR"/>
              </w:rPr>
              <w:t>;</w:t>
            </w:r>
          </w:p>
          <w:p w14:paraId="26DF1368" w14:textId="77777777" w:rsidR="00E805A8" w:rsidRDefault="00E805A8" w:rsidP="00E805A8">
            <w:pPr>
              <w:widowControl/>
              <w:numPr>
                <w:ilvl w:val="0"/>
                <w:numId w:val="35"/>
              </w:numPr>
              <w:pBdr>
                <w:top w:val="none" w:sz="0" w:space="0" w:color="auto"/>
                <w:left w:val="none" w:sz="0" w:space="0" w:color="auto"/>
                <w:bottom w:val="none" w:sz="0" w:space="0" w:color="auto"/>
                <w:right w:val="none" w:sz="0" w:space="0" w:color="auto"/>
                <w:between w:val="none" w:sz="0" w:space="0" w:color="auto"/>
              </w:pBdr>
              <w:spacing w:before="0" w:after="0"/>
              <w:jc w:val="left"/>
              <w:rPr>
                <w:rFonts w:ascii="Times New Roman" w:hAnsi="Times New Roman"/>
                <w:sz w:val="20"/>
                <w:szCs w:val="20"/>
                <w:lang w:eastAsia="pt-BR"/>
              </w:rPr>
            </w:pPr>
            <w:r w:rsidRPr="00C459DB">
              <w:rPr>
                <w:rFonts w:ascii="Times New Roman" w:hAnsi="Times New Roman"/>
                <w:sz w:val="20"/>
                <w:szCs w:val="20"/>
                <w:lang w:eastAsia="pt-BR"/>
              </w:rPr>
              <w:t>Seminários;</w:t>
            </w:r>
          </w:p>
          <w:p w14:paraId="56F83174" w14:textId="77777777" w:rsidR="00E805A8" w:rsidRPr="00745029" w:rsidRDefault="00E805A8" w:rsidP="00E805A8">
            <w:pPr>
              <w:widowControl/>
              <w:numPr>
                <w:ilvl w:val="0"/>
                <w:numId w:val="35"/>
              </w:numPr>
              <w:pBdr>
                <w:top w:val="none" w:sz="0" w:space="0" w:color="auto"/>
                <w:left w:val="none" w:sz="0" w:space="0" w:color="auto"/>
                <w:bottom w:val="none" w:sz="0" w:space="0" w:color="auto"/>
                <w:right w:val="none" w:sz="0" w:space="0" w:color="auto"/>
                <w:between w:val="none" w:sz="0" w:space="0" w:color="auto"/>
              </w:pBdr>
              <w:spacing w:before="0" w:after="0"/>
              <w:jc w:val="left"/>
              <w:rPr>
                <w:rFonts w:ascii="Times New Roman" w:hAnsi="Times New Roman"/>
                <w:sz w:val="20"/>
                <w:szCs w:val="20"/>
                <w:lang w:eastAsia="pt-BR"/>
              </w:rPr>
            </w:pPr>
            <w:proofErr w:type="spellStart"/>
            <w:r w:rsidRPr="00C459DB">
              <w:rPr>
                <w:rFonts w:ascii="Times New Roman" w:hAnsi="Times New Roman"/>
                <w:sz w:val="20"/>
                <w:szCs w:val="20"/>
                <w:lang w:eastAsia="pt-BR"/>
              </w:rPr>
              <w:t>Audio-Visual</w:t>
            </w:r>
            <w:proofErr w:type="spellEnd"/>
            <w:r w:rsidRPr="00C459DB">
              <w:rPr>
                <w:rFonts w:ascii="Times New Roman" w:hAnsi="Times New Roman"/>
                <w:sz w:val="20"/>
                <w:szCs w:val="20"/>
                <w:lang w:eastAsia="pt-BR"/>
              </w:rPr>
              <w:t>.</w:t>
            </w:r>
          </w:p>
        </w:tc>
      </w:tr>
      <w:tr w:rsidR="00E805A8" w:rsidRPr="000C0D30" w14:paraId="01E4C023"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09F7C8F3" w14:textId="77777777" w:rsidR="00E805A8" w:rsidRPr="001F7B3E"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sz w:val="20"/>
                <w:szCs w:val="20"/>
                <w:lang w:eastAsia="pt-BR"/>
              </w:rPr>
            </w:pPr>
            <w:r w:rsidRPr="004338C6">
              <w:rPr>
                <w:rFonts w:ascii="Times New Roman" w:hAnsi="Times New Roman"/>
                <w:b/>
                <w:bCs/>
                <w:sz w:val="22"/>
                <w:szCs w:val="22"/>
              </w:rPr>
              <w:t>RECURSOS</w:t>
            </w:r>
          </w:p>
        </w:tc>
      </w:tr>
      <w:tr w:rsidR="00E805A8" w:rsidRPr="000C0D30" w14:paraId="7A9DC7E2"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ABB87C" w14:textId="77777777" w:rsidR="00E805A8"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Material didático-pedagógico, Ex.: Livro, Apostila, Sites;</w:t>
            </w:r>
          </w:p>
          <w:p w14:paraId="39D1489D" w14:textId="77777777" w:rsidR="00E805A8" w:rsidRPr="004338C6"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R</w:t>
            </w:r>
            <w:r>
              <w:rPr>
                <w:rFonts w:ascii="Times New Roman" w:hAnsi="Times New Roman"/>
                <w:sz w:val="20"/>
                <w:szCs w:val="20"/>
                <w:lang w:eastAsia="pt-BR"/>
              </w:rPr>
              <w:t xml:space="preserve">ecursos </w:t>
            </w:r>
            <w:proofErr w:type="spellStart"/>
            <w:r>
              <w:rPr>
                <w:rFonts w:ascii="Times New Roman" w:hAnsi="Times New Roman"/>
                <w:sz w:val="20"/>
                <w:szCs w:val="20"/>
                <w:lang w:eastAsia="pt-BR"/>
              </w:rPr>
              <w:t>aúdios</w:t>
            </w:r>
            <w:proofErr w:type="spellEnd"/>
            <w:r>
              <w:rPr>
                <w:rFonts w:ascii="Times New Roman" w:hAnsi="Times New Roman"/>
                <w:sz w:val="20"/>
                <w:szCs w:val="20"/>
                <w:lang w:eastAsia="pt-BR"/>
              </w:rPr>
              <w:t>-visuais (Data Show)</w:t>
            </w:r>
            <w:r w:rsidRPr="004338C6">
              <w:rPr>
                <w:rFonts w:ascii="Times New Roman" w:hAnsi="Times New Roman"/>
                <w:sz w:val="20"/>
                <w:szCs w:val="20"/>
                <w:lang w:eastAsia="pt-BR"/>
              </w:rPr>
              <w:t>;</w:t>
            </w:r>
          </w:p>
          <w:p w14:paraId="2CDB782B" w14:textId="77777777" w:rsidR="00E805A8" w:rsidRPr="001F7B3E"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I</w:t>
            </w:r>
            <w:r>
              <w:rPr>
                <w:rFonts w:ascii="Times New Roman" w:hAnsi="Times New Roman"/>
                <w:sz w:val="20"/>
                <w:szCs w:val="20"/>
                <w:lang w:eastAsia="pt-BR"/>
              </w:rPr>
              <w:t>nsumos de laboratório - quando houver</w:t>
            </w:r>
            <w:r w:rsidRPr="004338C6">
              <w:rPr>
                <w:rFonts w:ascii="Times New Roman" w:hAnsi="Times New Roman"/>
                <w:sz w:val="20"/>
                <w:szCs w:val="20"/>
                <w:lang w:eastAsia="pt-BR"/>
              </w:rPr>
              <w:t>.</w:t>
            </w:r>
          </w:p>
        </w:tc>
      </w:tr>
      <w:tr w:rsidR="00E805A8" w:rsidRPr="000C0D30" w14:paraId="2A8C0AE9"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20A2722" w14:textId="77777777" w:rsidR="00E805A8" w:rsidRPr="000C0D30"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AVALIAÇÃO</w:t>
            </w:r>
          </w:p>
        </w:tc>
      </w:tr>
      <w:tr w:rsidR="00E805A8" w:rsidRPr="000C0D30" w14:paraId="585EA415"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8B5207" w14:textId="77777777" w:rsidR="00E805A8" w:rsidRPr="002D1388" w:rsidRDefault="00E805A8" w:rsidP="00E805A8">
            <w:pPr>
              <w:widowControl/>
              <w:numPr>
                <w:ilvl w:val="0"/>
                <w:numId w:val="36"/>
              </w:numPr>
              <w:spacing w:before="0" w:after="0"/>
              <w:jc w:val="left"/>
              <w:rPr>
                <w:rFonts w:ascii="Times New Roman" w:hAnsi="Times New Roman"/>
                <w:sz w:val="20"/>
                <w:szCs w:val="20"/>
                <w:highlight w:val="yellow"/>
                <w:lang w:eastAsia="pt-BR"/>
              </w:rPr>
            </w:pPr>
            <w:commentRangeStart w:id="81"/>
            <w:r w:rsidRPr="002D1388">
              <w:rPr>
                <w:rFonts w:ascii="Times New Roman" w:hAnsi="Times New Roman"/>
                <w:sz w:val="20"/>
                <w:szCs w:val="20"/>
                <w:highlight w:val="yellow"/>
                <w:lang w:eastAsia="pt-BR"/>
              </w:rPr>
              <w:t>Avaliação</w:t>
            </w:r>
            <w:commentRangeEnd w:id="81"/>
            <w:r w:rsidR="002D1388">
              <w:rPr>
                <w:rStyle w:val="Refdecomentrio"/>
              </w:rPr>
              <w:commentReference w:id="81"/>
            </w:r>
            <w:r w:rsidRPr="002D1388">
              <w:rPr>
                <w:rFonts w:ascii="Times New Roman" w:hAnsi="Times New Roman"/>
                <w:sz w:val="20"/>
                <w:szCs w:val="20"/>
                <w:highlight w:val="yellow"/>
                <w:lang w:eastAsia="pt-BR"/>
              </w:rPr>
              <w:t xml:space="preserve"> do conteúdo teórico.</w:t>
            </w:r>
          </w:p>
          <w:p w14:paraId="50D6B806" w14:textId="77777777" w:rsidR="00E805A8" w:rsidRPr="000C0D30" w:rsidRDefault="00E805A8" w:rsidP="00E805A8">
            <w:pPr>
              <w:widowControl/>
              <w:numPr>
                <w:ilvl w:val="0"/>
                <w:numId w:val="36"/>
              </w:numPr>
              <w:pBdr>
                <w:top w:val="none" w:sz="0" w:space="0" w:color="auto"/>
                <w:left w:val="none" w:sz="0" w:space="0" w:color="auto"/>
                <w:bottom w:val="none" w:sz="0" w:space="0" w:color="auto"/>
                <w:right w:val="none" w:sz="0" w:space="0" w:color="auto"/>
                <w:between w:val="none" w:sz="0" w:space="0" w:color="auto"/>
              </w:pBdr>
              <w:spacing w:before="0" w:after="0"/>
              <w:jc w:val="left"/>
              <w:rPr>
                <w:rFonts w:ascii="Times New Roman" w:hAnsi="Times New Roman"/>
                <w:color w:val="auto"/>
                <w:lang w:eastAsia="pt-BR"/>
              </w:rPr>
            </w:pPr>
            <w:r w:rsidRPr="0052003B">
              <w:rPr>
                <w:rFonts w:ascii="Times New Roman" w:hAnsi="Times New Roman"/>
                <w:sz w:val="20"/>
                <w:szCs w:val="20"/>
                <w:lang w:eastAsia="pt-BR"/>
              </w:rPr>
              <w:t>Avaliação das atividades desenvolvidas em grupo.</w:t>
            </w:r>
          </w:p>
        </w:tc>
      </w:tr>
      <w:tr w:rsidR="00E805A8" w:rsidRPr="000C0D30" w14:paraId="6D593232"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41C994AB" w14:textId="77777777" w:rsidR="00E805A8" w:rsidRPr="000C0D30"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BÁSICA</w:t>
            </w:r>
          </w:p>
        </w:tc>
      </w:tr>
      <w:tr w:rsidR="00E805A8" w:rsidRPr="000C0D30" w14:paraId="7580337D"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E78C59" w14:textId="77777777" w:rsidR="00E805A8" w:rsidRPr="002D1388"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750" w:firstLine="0"/>
              <w:rPr>
                <w:rFonts w:ascii="Times New Roman" w:hAnsi="Times New Roman"/>
                <w:sz w:val="20"/>
                <w:szCs w:val="20"/>
                <w:highlight w:val="yellow"/>
                <w:lang w:eastAsia="pt-BR"/>
              </w:rPr>
            </w:pPr>
            <w:r w:rsidRPr="002D1388">
              <w:rPr>
                <w:rFonts w:ascii="Times New Roman" w:hAnsi="Times New Roman"/>
                <w:sz w:val="20"/>
                <w:szCs w:val="20"/>
                <w:highlight w:val="yellow"/>
                <w:lang w:eastAsia="pt-BR"/>
              </w:rPr>
              <w:t>Instituto de Pesquisas Rodoviárias: Manual de Projeto de Obras de Arte Especiais, Rio de Janeiro, 105p.,1975;</w:t>
            </w:r>
          </w:p>
          <w:p w14:paraId="7AFFE043" w14:textId="77777777" w:rsidR="00E805A8" w:rsidRPr="002D1388"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750" w:firstLine="0"/>
              <w:rPr>
                <w:rFonts w:ascii="Times New Roman" w:hAnsi="Times New Roman"/>
                <w:sz w:val="20"/>
                <w:szCs w:val="20"/>
                <w:highlight w:val="yellow"/>
                <w:lang w:eastAsia="pt-BR"/>
              </w:rPr>
            </w:pPr>
            <w:r w:rsidRPr="002D1388">
              <w:rPr>
                <w:rFonts w:ascii="Times New Roman" w:hAnsi="Times New Roman"/>
                <w:sz w:val="20"/>
                <w:szCs w:val="20"/>
                <w:highlight w:val="yellow"/>
                <w:lang w:eastAsia="pt-BR"/>
              </w:rPr>
              <w:t>Rocha, A. M.: Novo Curso Prático de Concreto Armado, V. 5 e Concreto Protendido, Editora Científica, Rio de Janeiro;</w:t>
            </w:r>
          </w:p>
          <w:p w14:paraId="454B5171" w14:textId="77777777" w:rsidR="00E805A8" w:rsidRPr="00007F7B"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750" w:firstLine="0"/>
              <w:rPr>
                <w:rFonts w:ascii="Times New Roman" w:hAnsi="Times New Roman"/>
                <w:sz w:val="20"/>
                <w:szCs w:val="20"/>
                <w:lang w:eastAsia="pt-BR"/>
              </w:rPr>
            </w:pPr>
            <w:r w:rsidRPr="002D1388">
              <w:rPr>
                <w:rFonts w:ascii="Times New Roman" w:hAnsi="Times New Roman"/>
                <w:sz w:val="20"/>
                <w:szCs w:val="20"/>
                <w:highlight w:val="yellow"/>
                <w:lang w:eastAsia="pt-BR"/>
              </w:rPr>
              <w:t>Manual de Drenagem de Rodovias – DNIT: 1990.</w:t>
            </w:r>
          </w:p>
        </w:tc>
      </w:tr>
      <w:tr w:rsidR="00E805A8" w:rsidRPr="000C0D30" w14:paraId="1F96F48A"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524441A3" w14:textId="77777777" w:rsidR="00E805A8" w:rsidRPr="000C0D30"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COMPLEMENTAR</w:t>
            </w:r>
          </w:p>
        </w:tc>
      </w:tr>
      <w:tr w:rsidR="00E805A8" w:rsidRPr="000C0D30" w14:paraId="21334747"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30224D" w14:textId="77777777" w:rsidR="00E805A8" w:rsidRPr="002D1388"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750" w:firstLine="0"/>
              <w:rPr>
                <w:rFonts w:ascii="Times New Roman" w:hAnsi="Times New Roman"/>
                <w:sz w:val="20"/>
                <w:szCs w:val="20"/>
                <w:highlight w:val="yellow"/>
                <w:lang w:eastAsia="pt-BR"/>
              </w:rPr>
            </w:pPr>
            <w:r w:rsidRPr="002D1388">
              <w:rPr>
                <w:rFonts w:ascii="Times New Roman" w:hAnsi="Times New Roman"/>
                <w:sz w:val="20"/>
                <w:szCs w:val="20"/>
                <w:highlight w:val="yellow"/>
                <w:lang w:eastAsia="pt-BR"/>
              </w:rPr>
              <w:t xml:space="preserve">Álbum de Projetos – Tipo de Dispositivos de Drenagem, publicação IPR – 725 – DNIT 2006. </w:t>
            </w:r>
          </w:p>
          <w:p w14:paraId="3AA0F1D0" w14:textId="77777777" w:rsidR="00E805A8" w:rsidRPr="002D1388"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750" w:firstLine="0"/>
              <w:rPr>
                <w:rFonts w:ascii="Times New Roman" w:hAnsi="Times New Roman"/>
                <w:sz w:val="20"/>
                <w:szCs w:val="20"/>
                <w:highlight w:val="yellow"/>
                <w:lang w:eastAsia="pt-BR"/>
              </w:rPr>
            </w:pPr>
            <w:r w:rsidRPr="002D1388">
              <w:rPr>
                <w:rFonts w:ascii="Times New Roman" w:hAnsi="Times New Roman"/>
                <w:sz w:val="20"/>
                <w:szCs w:val="20"/>
                <w:highlight w:val="yellow"/>
                <w:lang w:eastAsia="pt-BR"/>
              </w:rPr>
              <w:t>Projetos Padronizados de Obras Rodoviárias: Obras de drenagem, Obras de Arte Correntes e obras Complementares: DER/CE. (maio/2001).</w:t>
            </w:r>
          </w:p>
          <w:p w14:paraId="4B698C8F" w14:textId="77777777" w:rsidR="00E805A8" w:rsidRPr="002D1388"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750" w:firstLine="0"/>
              <w:rPr>
                <w:rFonts w:ascii="Times New Roman" w:hAnsi="Times New Roman"/>
                <w:sz w:val="20"/>
                <w:szCs w:val="20"/>
                <w:highlight w:val="yellow"/>
                <w:lang w:eastAsia="pt-BR"/>
              </w:rPr>
            </w:pPr>
            <w:r w:rsidRPr="002D1388">
              <w:rPr>
                <w:rFonts w:ascii="Times New Roman" w:hAnsi="Times New Roman"/>
                <w:sz w:val="20"/>
                <w:szCs w:val="20"/>
                <w:highlight w:val="yellow"/>
                <w:lang w:eastAsia="pt-BR"/>
              </w:rPr>
              <w:t>RESOLUÇÃO CONAMA Nº 357, DE 17 DE MARÇO DE 2005. Dispõe sobre a classificação dos corpos de água e diretrizes ambientais para o seu enquadramento, bem como estabelece as condições e padrões de lançamento de efluentes, e dá outras providências;</w:t>
            </w:r>
          </w:p>
          <w:p w14:paraId="2B42152E" w14:textId="77777777" w:rsidR="00E805A8" w:rsidRPr="00AA38BF"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750" w:firstLine="0"/>
              <w:rPr>
                <w:rFonts w:ascii="Times New Roman" w:hAnsi="Times New Roman"/>
                <w:sz w:val="20"/>
                <w:szCs w:val="20"/>
                <w:lang w:eastAsia="pt-BR"/>
              </w:rPr>
            </w:pPr>
            <w:r w:rsidRPr="002D1388">
              <w:rPr>
                <w:rFonts w:ascii="Times New Roman" w:hAnsi="Times New Roman"/>
                <w:sz w:val="20"/>
                <w:szCs w:val="20"/>
                <w:highlight w:val="yellow"/>
                <w:lang w:eastAsia="pt-BR"/>
              </w:rPr>
              <w:t>Notas de Aulas (Apostilas).</w:t>
            </w:r>
          </w:p>
        </w:tc>
      </w:tr>
      <w:tr w:rsidR="00E805A8" w:rsidRPr="000C0D30" w14:paraId="49526BB4" w14:textId="77777777" w:rsidTr="009C0093">
        <w:trPr>
          <w:trHeight w:val="1080"/>
        </w:trPr>
        <w:tc>
          <w:tcPr>
            <w:tcW w:w="4295" w:type="dxa"/>
            <w:gridSpan w:val="2"/>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hideMark/>
          </w:tcPr>
          <w:p w14:paraId="47421FCC" w14:textId="77777777" w:rsidR="00E805A8" w:rsidRPr="009909C1"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4ECAA701" w14:textId="77777777" w:rsidR="00E805A8" w:rsidRPr="000C0D30"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_______________________________</w:t>
            </w:r>
          </w:p>
          <w:p w14:paraId="4F75BFA8" w14:textId="77777777" w:rsidR="00E805A8" w:rsidRPr="000C0D30"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 xml:space="preserve">Coordenador do Curso                                                    </w:t>
            </w:r>
          </w:p>
        </w:tc>
        <w:tc>
          <w:tcPr>
            <w:tcW w:w="4174" w:type="dxa"/>
            <w:gridSpan w:val="2"/>
            <w:tcBorders>
              <w:top w:val="single" w:sz="4" w:space="0" w:color="000000"/>
              <w:left w:val="single" w:sz="4" w:space="0" w:color="auto"/>
              <w:bottom w:val="single" w:sz="4" w:space="0" w:color="000000"/>
              <w:right w:val="single" w:sz="4" w:space="0" w:color="000000"/>
            </w:tcBorders>
            <w:shd w:val="clear" w:color="auto" w:fill="D9D9D9"/>
            <w:vAlign w:val="center"/>
          </w:tcPr>
          <w:p w14:paraId="73467841" w14:textId="77777777" w:rsidR="00E805A8" w:rsidRPr="000C0D30"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718048DA" w14:textId="77777777" w:rsidR="00E805A8" w:rsidRPr="000C0D30"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r w:rsidRPr="000C0D30">
              <w:rPr>
                <w:rFonts w:ascii="Times New Roman" w:hAnsi="Times New Roman"/>
                <w:b/>
                <w:sz w:val="20"/>
                <w:szCs w:val="20"/>
              </w:rPr>
              <w:t>_____________________________</w:t>
            </w:r>
          </w:p>
          <w:p w14:paraId="6177BB1F" w14:textId="77777777" w:rsidR="00E805A8" w:rsidRPr="000C0D30" w:rsidRDefault="00E805A8"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Setor Pedagógico</w:t>
            </w:r>
          </w:p>
        </w:tc>
      </w:tr>
    </w:tbl>
    <w:p w14:paraId="79FAB141" w14:textId="77777777" w:rsidR="00E805A8" w:rsidRDefault="00E805A8" w:rsidP="00717B1C">
      <w:pPr>
        <w:spacing w:before="0" w:after="0"/>
        <w:ind w:firstLine="0"/>
        <w:jc w:val="left"/>
        <w:rPr>
          <w:rFonts w:ascii="Tahoma" w:eastAsia="Tahoma" w:hAnsi="Tahoma" w:cs="Tahoma"/>
        </w:rPr>
      </w:pPr>
    </w:p>
    <w:p w14:paraId="216EF4CA" w14:textId="77777777" w:rsidR="00C675D9" w:rsidRDefault="00C675D9" w:rsidP="00717B1C">
      <w:pPr>
        <w:spacing w:before="0" w:after="0"/>
        <w:ind w:firstLine="0"/>
        <w:jc w:val="left"/>
        <w:rPr>
          <w:rFonts w:ascii="Tahoma" w:eastAsia="Tahoma" w:hAnsi="Tahoma" w:cs="Tahoma"/>
        </w:rPr>
      </w:pPr>
    </w:p>
    <w:p w14:paraId="38B1ABB2" w14:textId="77777777" w:rsidR="00C675D9" w:rsidRDefault="00C675D9" w:rsidP="00717B1C">
      <w:pPr>
        <w:spacing w:before="0" w:after="0"/>
        <w:ind w:firstLine="0"/>
        <w:jc w:val="left"/>
        <w:rPr>
          <w:rFonts w:ascii="Tahoma" w:eastAsia="Tahoma" w:hAnsi="Tahoma" w:cs="Tahoma"/>
        </w:rPr>
      </w:pPr>
    </w:p>
    <w:p w14:paraId="13149BFE" w14:textId="77777777" w:rsidR="00C675D9" w:rsidRDefault="00C675D9" w:rsidP="00717B1C">
      <w:pPr>
        <w:spacing w:before="0" w:after="0"/>
        <w:ind w:firstLine="0"/>
        <w:jc w:val="left"/>
        <w:rPr>
          <w:rFonts w:ascii="Tahoma" w:eastAsia="Tahoma" w:hAnsi="Tahoma" w:cs="Tahoma"/>
        </w:rPr>
      </w:pPr>
    </w:p>
    <w:p w14:paraId="18B107F6" w14:textId="77777777" w:rsidR="00C675D9" w:rsidRDefault="00C675D9" w:rsidP="00717B1C">
      <w:pPr>
        <w:spacing w:before="0" w:after="0"/>
        <w:ind w:firstLine="0"/>
        <w:jc w:val="left"/>
        <w:rPr>
          <w:rFonts w:ascii="Tahoma" w:eastAsia="Tahoma" w:hAnsi="Tahoma" w:cs="Tahoma"/>
        </w:rPr>
      </w:pPr>
    </w:p>
    <w:p w14:paraId="5A8B340B" w14:textId="77777777" w:rsidR="00C675D9" w:rsidRDefault="00C675D9" w:rsidP="00717B1C">
      <w:pPr>
        <w:spacing w:before="0" w:after="0"/>
        <w:ind w:firstLine="0"/>
        <w:jc w:val="left"/>
        <w:rPr>
          <w:rFonts w:ascii="Tahoma" w:eastAsia="Tahoma" w:hAnsi="Tahoma" w:cs="Tahoma"/>
        </w:rPr>
      </w:pPr>
    </w:p>
    <w:p w14:paraId="2958755F" w14:textId="77777777" w:rsidR="00C675D9" w:rsidRDefault="00C675D9" w:rsidP="00717B1C">
      <w:pPr>
        <w:spacing w:before="0" w:after="0"/>
        <w:ind w:firstLine="0"/>
        <w:jc w:val="left"/>
        <w:rPr>
          <w:rFonts w:ascii="Tahoma" w:eastAsia="Tahoma" w:hAnsi="Tahoma" w:cs="Tahoma"/>
        </w:rPr>
      </w:pPr>
    </w:p>
    <w:p w14:paraId="419B7C27" w14:textId="77777777" w:rsidR="00C675D9" w:rsidRDefault="00C675D9" w:rsidP="00717B1C">
      <w:pPr>
        <w:spacing w:before="0" w:after="0"/>
        <w:ind w:firstLine="0"/>
        <w:jc w:val="left"/>
        <w:rPr>
          <w:rFonts w:ascii="Tahoma" w:eastAsia="Tahoma" w:hAnsi="Tahoma" w:cs="Tahoma"/>
        </w:rPr>
      </w:pPr>
    </w:p>
    <w:p w14:paraId="04F6B851" w14:textId="77777777" w:rsidR="00C675D9" w:rsidRDefault="00C675D9" w:rsidP="00717B1C">
      <w:pPr>
        <w:spacing w:before="0" w:after="0"/>
        <w:ind w:firstLine="0"/>
        <w:jc w:val="left"/>
        <w:rPr>
          <w:rFonts w:ascii="Tahoma" w:eastAsia="Tahoma" w:hAnsi="Tahoma" w:cs="Tahoma"/>
        </w:rPr>
      </w:pPr>
    </w:p>
    <w:p w14:paraId="0809AE3B" w14:textId="77777777" w:rsidR="00C675D9" w:rsidRDefault="00C675D9" w:rsidP="00717B1C">
      <w:pPr>
        <w:spacing w:before="0" w:after="0"/>
        <w:ind w:firstLine="0"/>
        <w:jc w:val="left"/>
        <w:rPr>
          <w:rFonts w:ascii="Tahoma" w:eastAsia="Tahoma" w:hAnsi="Tahoma" w:cs="Tahoma"/>
        </w:rPr>
      </w:pPr>
    </w:p>
    <w:p w14:paraId="766DC6C0" w14:textId="77777777" w:rsidR="00C675D9" w:rsidRDefault="00C675D9" w:rsidP="00717B1C">
      <w:pPr>
        <w:spacing w:before="0" w:after="0"/>
        <w:ind w:firstLine="0"/>
        <w:jc w:val="left"/>
        <w:rPr>
          <w:rFonts w:ascii="Tahoma" w:eastAsia="Tahoma" w:hAnsi="Tahoma" w:cs="Tahoma"/>
        </w:rPr>
      </w:pPr>
    </w:p>
    <w:p w14:paraId="6C6EB23A" w14:textId="77777777" w:rsidR="00C675D9" w:rsidRDefault="00C675D9" w:rsidP="00717B1C">
      <w:pPr>
        <w:spacing w:before="0" w:after="0"/>
        <w:ind w:firstLine="0"/>
        <w:jc w:val="left"/>
        <w:rPr>
          <w:rFonts w:ascii="Tahoma" w:eastAsia="Tahoma" w:hAnsi="Tahoma" w:cs="Tahoma"/>
        </w:rPr>
      </w:pPr>
    </w:p>
    <w:p w14:paraId="6DB84C49" w14:textId="77777777" w:rsidR="00C675D9" w:rsidRDefault="00C675D9" w:rsidP="00717B1C">
      <w:pPr>
        <w:spacing w:before="0" w:after="0"/>
        <w:ind w:firstLine="0"/>
        <w:jc w:val="left"/>
        <w:rPr>
          <w:rFonts w:ascii="Tahoma" w:eastAsia="Tahoma" w:hAnsi="Tahoma" w:cs="Tahoma"/>
        </w:rPr>
      </w:pPr>
    </w:p>
    <w:p w14:paraId="5253780A" w14:textId="77777777" w:rsidR="00C675D9" w:rsidRDefault="00C675D9" w:rsidP="00717B1C">
      <w:pPr>
        <w:spacing w:before="0" w:after="0"/>
        <w:ind w:firstLine="0"/>
        <w:jc w:val="left"/>
        <w:rPr>
          <w:rFonts w:ascii="Tahoma" w:eastAsia="Tahoma" w:hAnsi="Tahoma" w:cs="Tahoma"/>
        </w:rPr>
      </w:pPr>
    </w:p>
    <w:p w14:paraId="67310AA5" w14:textId="77777777" w:rsidR="00C675D9" w:rsidRDefault="00C675D9" w:rsidP="00717B1C">
      <w:pPr>
        <w:spacing w:before="0" w:after="0"/>
        <w:ind w:firstLine="0"/>
        <w:jc w:val="left"/>
        <w:rPr>
          <w:rFonts w:ascii="Tahoma" w:eastAsia="Tahoma" w:hAnsi="Tahoma" w:cs="Tahoma"/>
        </w:rPr>
      </w:pPr>
    </w:p>
    <w:p w14:paraId="5F72552C" w14:textId="77777777" w:rsidR="00C675D9" w:rsidRDefault="00C675D9" w:rsidP="00717B1C">
      <w:pPr>
        <w:spacing w:before="0" w:after="0"/>
        <w:ind w:firstLine="0"/>
        <w:jc w:val="left"/>
        <w:rPr>
          <w:rFonts w:ascii="Tahoma" w:eastAsia="Tahoma" w:hAnsi="Tahoma" w:cs="Tahoma"/>
        </w:rPr>
      </w:pPr>
    </w:p>
    <w:p w14:paraId="403A7524" w14:textId="77777777" w:rsidR="00C675D9" w:rsidRDefault="00C675D9" w:rsidP="00717B1C">
      <w:pPr>
        <w:spacing w:before="0" w:after="0"/>
        <w:ind w:firstLine="0"/>
        <w:jc w:val="left"/>
        <w:rPr>
          <w:rFonts w:ascii="Tahoma" w:eastAsia="Tahoma" w:hAnsi="Tahoma" w:cs="Tahoma"/>
        </w:rPr>
      </w:pPr>
    </w:p>
    <w:p w14:paraId="1DACBF18" w14:textId="77777777" w:rsidR="00C675D9" w:rsidRDefault="00C675D9" w:rsidP="00717B1C">
      <w:pPr>
        <w:spacing w:before="0" w:after="0"/>
        <w:ind w:firstLine="0"/>
        <w:jc w:val="left"/>
        <w:rPr>
          <w:rFonts w:ascii="Tahoma" w:eastAsia="Tahoma" w:hAnsi="Tahoma" w:cs="Tahoma"/>
        </w:rPr>
      </w:pPr>
    </w:p>
    <w:p w14:paraId="072BCD78" w14:textId="77777777" w:rsidR="00C675D9" w:rsidRDefault="00C675D9" w:rsidP="00717B1C">
      <w:pPr>
        <w:spacing w:before="0" w:after="0"/>
        <w:ind w:firstLine="0"/>
        <w:jc w:val="left"/>
        <w:rPr>
          <w:rFonts w:ascii="Tahoma" w:eastAsia="Tahoma" w:hAnsi="Tahoma" w:cs="Tahoma"/>
        </w:rPr>
      </w:pPr>
    </w:p>
    <w:p w14:paraId="36762E97" w14:textId="77777777" w:rsidR="00C675D9" w:rsidRDefault="00C675D9" w:rsidP="00717B1C">
      <w:pPr>
        <w:spacing w:before="0" w:after="0"/>
        <w:ind w:firstLine="0"/>
        <w:jc w:val="left"/>
        <w:rPr>
          <w:rFonts w:ascii="Tahoma" w:eastAsia="Tahoma" w:hAnsi="Tahoma" w:cs="Tahoma"/>
        </w:rPr>
      </w:pPr>
    </w:p>
    <w:p w14:paraId="6EE620F5" w14:textId="77777777" w:rsidR="00C675D9" w:rsidRDefault="00C675D9" w:rsidP="00717B1C">
      <w:pPr>
        <w:spacing w:before="0" w:after="0"/>
        <w:ind w:firstLine="0"/>
        <w:jc w:val="left"/>
        <w:rPr>
          <w:rFonts w:ascii="Tahoma" w:eastAsia="Tahoma" w:hAnsi="Tahoma" w:cs="Tahoma"/>
        </w:rPr>
      </w:pPr>
    </w:p>
    <w:p w14:paraId="0D8B497F" w14:textId="77777777" w:rsidR="00C675D9" w:rsidRDefault="00C675D9" w:rsidP="00717B1C">
      <w:pPr>
        <w:spacing w:before="0" w:after="0"/>
        <w:ind w:firstLine="0"/>
        <w:jc w:val="left"/>
        <w:rPr>
          <w:rFonts w:ascii="Tahoma" w:eastAsia="Tahoma" w:hAnsi="Tahoma" w:cs="Tahoma"/>
        </w:rPr>
      </w:pPr>
    </w:p>
    <w:p w14:paraId="338F5598" w14:textId="77777777" w:rsidR="00C675D9" w:rsidRDefault="00C675D9" w:rsidP="00717B1C">
      <w:pPr>
        <w:spacing w:before="0" w:after="0"/>
        <w:ind w:firstLine="0"/>
        <w:jc w:val="left"/>
        <w:rPr>
          <w:rFonts w:ascii="Tahoma" w:eastAsia="Tahoma" w:hAnsi="Tahoma" w:cs="Tahoma"/>
        </w:rPr>
      </w:pPr>
    </w:p>
    <w:p w14:paraId="1CD37480" w14:textId="77777777" w:rsidR="00C675D9" w:rsidRDefault="00C675D9" w:rsidP="00717B1C">
      <w:pPr>
        <w:spacing w:before="0" w:after="0"/>
        <w:ind w:firstLine="0"/>
        <w:jc w:val="left"/>
        <w:rPr>
          <w:rFonts w:ascii="Tahoma" w:eastAsia="Tahoma" w:hAnsi="Tahoma" w:cs="Tahoma"/>
        </w:rPr>
      </w:pPr>
    </w:p>
    <w:p w14:paraId="77290287" w14:textId="77777777" w:rsidR="00C675D9" w:rsidRDefault="00C675D9" w:rsidP="00717B1C">
      <w:pPr>
        <w:spacing w:before="0" w:after="0"/>
        <w:ind w:firstLine="0"/>
        <w:jc w:val="left"/>
        <w:rPr>
          <w:rFonts w:ascii="Tahoma" w:eastAsia="Tahoma" w:hAnsi="Tahoma" w:cs="Tahoma"/>
        </w:rPr>
      </w:pPr>
    </w:p>
    <w:p w14:paraId="7B52DF70" w14:textId="77777777" w:rsidR="00C675D9" w:rsidRDefault="00C675D9" w:rsidP="00717B1C">
      <w:pPr>
        <w:spacing w:before="0" w:after="0"/>
        <w:ind w:firstLine="0"/>
        <w:jc w:val="left"/>
        <w:rPr>
          <w:rFonts w:ascii="Tahoma" w:eastAsia="Tahoma" w:hAnsi="Tahoma" w:cs="Tahoma"/>
        </w:rPr>
      </w:pPr>
    </w:p>
    <w:p w14:paraId="3552C932" w14:textId="77777777" w:rsidR="00C675D9" w:rsidRDefault="00C675D9" w:rsidP="00717B1C">
      <w:pPr>
        <w:spacing w:before="0" w:after="0"/>
        <w:ind w:firstLine="0"/>
        <w:jc w:val="left"/>
        <w:rPr>
          <w:rFonts w:ascii="Tahoma" w:eastAsia="Tahoma" w:hAnsi="Tahoma" w:cs="Tahoma"/>
        </w:rPr>
      </w:pPr>
    </w:p>
    <w:p w14:paraId="43FD403B" w14:textId="77777777" w:rsidR="00C675D9" w:rsidRDefault="00C675D9" w:rsidP="00717B1C">
      <w:pPr>
        <w:spacing w:before="0" w:after="0"/>
        <w:ind w:firstLine="0"/>
        <w:jc w:val="left"/>
        <w:rPr>
          <w:rFonts w:ascii="Tahoma" w:eastAsia="Tahoma" w:hAnsi="Tahoma" w:cs="Tahoma"/>
        </w:rPr>
      </w:pPr>
    </w:p>
    <w:p w14:paraId="6595F2B2" w14:textId="77777777" w:rsidR="00C675D9" w:rsidRDefault="00C675D9" w:rsidP="00717B1C">
      <w:pPr>
        <w:spacing w:before="0" w:after="0"/>
        <w:ind w:firstLine="0"/>
        <w:jc w:val="left"/>
        <w:rPr>
          <w:rFonts w:ascii="Tahoma" w:eastAsia="Tahoma" w:hAnsi="Tahoma" w:cs="Tahoma"/>
        </w:rPr>
      </w:pPr>
    </w:p>
    <w:p w14:paraId="448C79A5" w14:textId="77777777" w:rsidR="00C675D9" w:rsidRDefault="00C675D9" w:rsidP="00717B1C">
      <w:pPr>
        <w:spacing w:before="0" w:after="0"/>
        <w:ind w:firstLine="0"/>
        <w:jc w:val="left"/>
        <w:rPr>
          <w:rFonts w:ascii="Tahoma" w:eastAsia="Tahoma" w:hAnsi="Tahoma" w:cs="Tahoma"/>
        </w:rPr>
      </w:pPr>
    </w:p>
    <w:p w14:paraId="5C2386C2" w14:textId="77777777" w:rsidR="00C675D9" w:rsidRDefault="00C675D9" w:rsidP="00717B1C">
      <w:pPr>
        <w:spacing w:before="0" w:after="0"/>
        <w:ind w:firstLine="0"/>
        <w:jc w:val="left"/>
        <w:rPr>
          <w:rFonts w:ascii="Tahoma" w:eastAsia="Tahoma" w:hAnsi="Tahoma" w:cs="Tahoma"/>
        </w:rPr>
      </w:pPr>
    </w:p>
    <w:p w14:paraId="59F595D2" w14:textId="77777777" w:rsidR="00C675D9" w:rsidRDefault="00C675D9" w:rsidP="00717B1C">
      <w:pPr>
        <w:spacing w:before="0" w:after="0"/>
        <w:ind w:firstLine="0"/>
        <w:jc w:val="left"/>
        <w:rPr>
          <w:rFonts w:ascii="Tahoma" w:eastAsia="Tahoma" w:hAnsi="Tahoma" w:cs="Tahoma"/>
        </w:rPr>
      </w:pPr>
    </w:p>
    <w:p w14:paraId="3D816EDC" w14:textId="77777777" w:rsidR="00C675D9" w:rsidRDefault="00C675D9" w:rsidP="00717B1C">
      <w:pPr>
        <w:spacing w:before="0" w:after="0"/>
        <w:ind w:firstLine="0"/>
        <w:jc w:val="left"/>
        <w:rPr>
          <w:rFonts w:ascii="Tahoma" w:eastAsia="Tahoma" w:hAnsi="Tahoma" w:cs="Tahoma"/>
        </w:rPr>
      </w:pPr>
    </w:p>
    <w:p w14:paraId="2986B209" w14:textId="77777777" w:rsidR="00C675D9" w:rsidRDefault="00C675D9" w:rsidP="00717B1C">
      <w:pPr>
        <w:spacing w:before="0" w:after="0"/>
        <w:ind w:firstLine="0"/>
        <w:jc w:val="left"/>
        <w:rPr>
          <w:rFonts w:ascii="Tahoma" w:eastAsia="Tahoma" w:hAnsi="Tahoma" w:cs="Tahoma"/>
        </w:rPr>
      </w:pPr>
    </w:p>
    <w:tbl>
      <w:tblPr>
        <w:tblW w:w="8469" w:type="dxa"/>
        <w:tblInd w:w="66" w:type="dxa"/>
        <w:tblLayout w:type="fixed"/>
        <w:tblCellMar>
          <w:top w:w="15" w:type="dxa"/>
          <w:left w:w="15" w:type="dxa"/>
          <w:bottom w:w="15" w:type="dxa"/>
          <w:right w:w="15" w:type="dxa"/>
        </w:tblCellMar>
        <w:tblLook w:val="04A0" w:firstRow="1" w:lastRow="0" w:firstColumn="1" w:lastColumn="0" w:noHBand="0" w:noVBand="1"/>
      </w:tblPr>
      <w:tblGrid>
        <w:gridCol w:w="3870"/>
        <w:gridCol w:w="425"/>
        <w:gridCol w:w="1984"/>
        <w:gridCol w:w="2190"/>
      </w:tblGrid>
      <w:tr w:rsidR="00C675D9" w:rsidRPr="000C0D30" w14:paraId="7F259F9A" w14:textId="77777777" w:rsidTr="009C0093">
        <w:trPr>
          <w:trHeight w:val="38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F68BB04"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hd w:val="clear" w:color="auto" w:fill="D9D9D9"/>
              <w:spacing w:before="0" w:after="0"/>
              <w:ind w:firstLine="0"/>
              <w:jc w:val="left"/>
              <w:rPr>
                <w:rFonts w:ascii="Times" w:hAnsi="Times"/>
                <w:color w:val="auto"/>
              </w:rPr>
            </w:pPr>
            <w:r w:rsidRPr="000C0D30">
              <w:rPr>
                <w:rFonts w:ascii="Times New Roman" w:hAnsi="Times New Roman"/>
                <w:b/>
                <w:bCs/>
              </w:rPr>
              <w:t>DISCIPLINA</w:t>
            </w:r>
          </w:p>
          <w:p w14:paraId="5FDB67AF" w14:textId="77777777" w:rsidR="00C675D9" w:rsidRPr="000C0D30" w:rsidRDefault="00C675D9" w:rsidP="009C0093">
            <w:pPr>
              <w:pStyle w:val="Ttulo5"/>
              <w:shd w:val="clear" w:color="auto" w:fill="D9D9D9"/>
              <w:rPr>
                <w:rFonts w:ascii="Times" w:hAnsi="Times"/>
                <w:color w:val="auto"/>
                <w:sz w:val="20"/>
                <w:szCs w:val="20"/>
              </w:rPr>
            </w:pPr>
            <w:r w:rsidRPr="00A67D55">
              <w:t>SEGURANÇA E SINALIZAÇÃO DE RODOVIA</w:t>
            </w:r>
          </w:p>
        </w:tc>
      </w:tr>
      <w:tr w:rsidR="00C675D9" w:rsidRPr="000C0D30" w14:paraId="5CA84397" w14:textId="77777777" w:rsidTr="009C0093">
        <w:trPr>
          <w:trHeight w:val="190"/>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6168E0E3" w14:textId="77777777" w:rsidR="00C675D9" w:rsidRPr="007430AD"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7430AD">
              <w:rPr>
                <w:rFonts w:ascii="Times New Roman" w:hAnsi="Times New Roman"/>
                <w:b/>
                <w:bCs/>
                <w:color w:val="auto"/>
                <w:sz w:val="20"/>
                <w:szCs w:val="20"/>
              </w:rPr>
              <w:t>CURSO</w:t>
            </w:r>
            <w:r w:rsidRPr="007430AD">
              <w:rPr>
                <w:rFonts w:ascii="Times New Roman" w:hAnsi="Times New Roman"/>
                <w:bCs/>
                <w:color w:val="auto"/>
                <w:sz w:val="20"/>
                <w:szCs w:val="20"/>
              </w:rPr>
              <w:t>:   </w:t>
            </w:r>
            <w:r w:rsidRPr="007430AD">
              <w:rPr>
                <w:rFonts w:ascii="Times New Roman" w:hAnsi="Times New Roman"/>
                <w:b/>
                <w:bCs/>
                <w:color w:val="auto"/>
                <w:sz w:val="20"/>
                <w:szCs w:val="20"/>
              </w:rPr>
              <w:t>TECNOLOGIA EM ESTRADAS – 01321</w:t>
            </w:r>
          </w:p>
          <w:p w14:paraId="0F884DBE" w14:textId="77777777" w:rsidR="00C675D9" w:rsidRPr="007430AD"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p>
          <w:p w14:paraId="7B1B2D5D" w14:textId="77777777" w:rsidR="00C675D9" w:rsidRPr="007430AD"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7430AD">
              <w:rPr>
                <w:rFonts w:ascii="Times New Roman" w:hAnsi="Times New Roman"/>
                <w:b/>
                <w:bCs/>
                <w:color w:val="auto"/>
                <w:sz w:val="20"/>
                <w:szCs w:val="20"/>
              </w:rPr>
              <w:t>CÓDIGO DA DISCIPLINA:</w:t>
            </w:r>
            <w:r w:rsidRPr="007430AD">
              <w:rPr>
                <w:color w:val="auto"/>
                <w:sz w:val="22"/>
                <w:szCs w:val="22"/>
              </w:rPr>
              <w:t xml:space="preserve"> </w:t>
            </w:r>
            <w:r w:rsidRPr="007430AD">
              <w:rPr>
                <w:rFonts w:ascii="Times New Roman" w:hAnsi="Times New Roman"/>
                <w:b/>
                <w:bCs/>
                <w:color w:val="auto"/>
                <w:sz w:val="20"/>
                <w:szCs w:val="20"/>
              </w:rPr>
              <w:t>0000</w:t>
            </w:r>
          </w:p>
        </w:tc>
      </w:tr>
      <w:tr w:rsidR="00C675D9" w:rsidRPr="000C0D30" w14:paraId="77456DE1" w14:textId="77777777" w:rsidTr="009C0093">
        <w:trPr>
          <w:trHeight w:val="456"/>
        </w:trPr>
        <w:tc>
          <w:tcPr>
            <w:tcW w:w="3870" w:type="dxa"/>
            <w:tcBorders>
              <w:top w:val="single" w:sz="4" w:space="0" w:color="FFFFFF"/>
              <w:left w:val="single" w:sz="4" w:space="0" w:color="000000"/>
              <w:bottom w:val="single" w:sz="4" w:space="0" w:color="FFFFFF"/>
              <w:right w:val="single" w:sz="4" w:space="0" w:color="FFFFFF"/>
            </w:tcBorders>
            <w:shd w:val="clear" w:color="auto" w:fill="FFFFFF"/>
            <w:tcMar>
              <w:top w:w="0" w:type="dxa"/>
              <w:left w:w="108" w:type="dxa"/>
              <w:bottom w:w="0" w:type="dxa"/>
              <w:right w:w="108" w:type="dxa"/>
            </w:tcMar>
            <w:hideMark/>
          </w:tcPr>
          <w:p w14:paraId="3E35ECF8" w14:textId="77777777" w:rsidR="00C675D9" w:rsidRPr="007430AD"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7430AD">
              <w:rPr>
                <w:rFonts w:ascii="Times New Roman" w:hAnsi="Times New Roman"/>
                <w:b/>
                <w:bCs/>
                <w:color w:val="auto"/>
                <w:sz w:val="20"/>
                <w:szCs w:val="20"/>
              </w:rPr>
              <w:t>CARGA HORÁRIA: 80 HORAS</w:t>
            </w:r>
          </w:p>
        </w:tc>
        <w:tc>
          <w:tcPr>
            <w:tcW w:w="2409" w:type="dxa"/>
            <w:gridSpan w:val="2"/>
            <w:tcBorders>
              <w:top w:val="single" w:sz="4" w:space="0" w:color="FFFFFF"/>
              <w:left w:val="single" w:sz="4" w:space="0" w:color="FFFFFF"/>
              <w:bottom w:val="single" w:sz="4" w:space="0" w:color="FFFFFF"/>
              <w:right w:val="single" w:sz="4" w:space="0" w:color="FFFFFF"/>
            </w:tcBorders>
            <w:shd w:val="clear" w:color="auto" w:fill="FFFFFF"/>
          </w:tcPr>
          <w:p w14:paraId="35D0BC43" w14:textId="77777777" w:rsidR="00C675D9" w:rsidRPr="007430AD"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0" w:hanging="45"/>
              <w:rPr>
                <w:rFonts w:ascii="Times New Roman" w:hAnsi="Times New Roman"/>
                <w:b/>
                <w:bCs/>
                <w:color w:val="auto"/>
                <w:sz w:val="20"/>
                <w:szCs w:val="20"/>
              </w:rPr>
            </w:pPr>
            <w:r w:rsidRPr="007430AD">
              <w:rPr>
                <w:rFonts w:ascii="Times New Roman" w:hAnsi="Times New Roman"/>
                <w:b/>
                <w:bCs/>
                <w:color w:val="auto"/>
                <w:sz w:val="20"/>
                <w:szCs w:val="20"/>
              </w:rPr>
              <w:t>TEÓRICA: 80 HORAS</w:t>
            </w:r>
          </w:p>
        </w:tc>
        <w:tc>
          <w:tcPr>
            <w:tcW w:w="2190" w:type="dxa"/>
            <w:tcBorders>
              <w:top w:val="single" w:sz="4" w:space="0" w:color="FFFFFF"/>
              <w:left w:val="single" w:sz="4" w:space="0" w:color="FFFFFF"/>
              <w:bottom w:val="single" w:sz="4" w:space="0" w:color="FFFFFF"/>
              <w:right w:val="single" w:sz="4" w:space="0" w:color="000000"/>
            </w:tcBorders>
            <w:shd w:val="clear" w:color="auto" w:fill="FFFFFF"/>
          </w:tcPr>
          <w:p w14:paraId="23D32BD6" w14:textId="77777777" w:rsidR="00C675D9" w:rsidRPr="007430AD"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13" w:firstLine="0"/>
              <w:rPr>
                <w:rFonts w:ascii="Times New Roman" w:hAnsi="Times New Roman"/>
                <w:b/>
                <w:bCs/>
                <w:color w:val="auto"/>
                <w:sz w:val="20"/>
                <w:szCs w:val="20"/>
              </w:rPr>
            </w:pPr>
            <w:r w:rsidRPr="007430AD">
              <w:rPr>
                <w:rFonts w:ascii="Times New Roman" w:hAnsi="Times New Roman"/>
                <w:b/>
                <w:bCs/>
                <w:color w:val="auto"/>
                <w:sz w:val="20"/>
                <w:szCs w:val="20"/>
              </w:rPr>
              <w:t>PRÁTICA: -</w:t>
            </w:r>
          </w:p>
        </w:tc>
      </w:tr>
      <w:tr w:rsidR="00C675D9" w:rsidRPr="000C0D30" w14:paraId="2590F0D1" w14:textId="77777777" w:rsidTr="009C0093">
        <w:trPr>
          <w:trHeight w:val="113"/>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3D955955" w14:textId="77777777" w:rsidR="00C675D9" w:rsidRPr="007430AD"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7430AD">
              <w:rPr>
                <w:rFonts w:ascii="Times New Roman" w:hAnsi="Times New Roman"/>
                <w:b/>
                <w:bCs/>
                <w:color w:val="auto"/>
                <w:sz w:val="20"/>
                <w:szCs w:val="20"/>
              </w:rPr>
              <w:t>CRÉDITOS: 04</w:t>
            </w:r>
          </w:p>
        </w:tc>
      </w:tr>
      <w:tr w:rsidR="00C675D9" w:rsidRPr="000C0D30" w14:paraId="13A098E9" w14:textId="77777777" w:rsidTr="009C0093">
        <w:trPr>
          <w:trHeight w:val="259"/>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FFFFF"/>
            <w:tcMar>
              <w:top w:w="0" w:type="dxa"/>
              <w:left w:w="108" w:type="dxa"/>
              <w:bottom w:w="0" w:type="dxa"/>
              <w:right w:w="108" w:type="dxa"/>
            </w:tcMar>
            <w:hideMark/>
          </w:tcPr>
          <w:p w14:paraId="44733AB9" w14:textId="77777777" w:rsidR="00C675D9" w:rsidRPr="007430AD"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7430AD">
              <w:rPr>
                <w:rFonts w:ascii="Times New Roman" w:hAnsi="Times New Roman"/>
                <w:b/>
                <w:bCs/>
                <w:color w:val="auto"/>
                <w:sz w:val="20"/>
                <w:szCs w:val="20"/>
              </w:rPr>
              <w:t>PRÉ-REQUISITO: Estudos de tráfego</w:t>
            </w:r>
          </w:p>
        </w:tc>
      </w:tr>
      <w:tr w:rsidR="00C675D9" w:rsidRPr="000C0D30" w14:paraId="7034FD01" w14:textId="77777777" w:rsidTr="009C0093">
        <w:trPr>
          <w:trHeight w:val="242"/>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1316E3FC"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lastRenderedPageBreak/>
              <w:t>SEMESTRE: 07</w:t>
            </w:r>
          </w:p>
        </w:tc>
      </w:tr>
      <w:tr w:rsidR="00C675D9" w:rsidRPr="000C0D30" w14:paraId="5E9A97DE" w14:textId="77777777" w:rsidTr="009C0093">
        <w:trPr>
          <w:trHeight w:val="250"/>
        </w:trPr>
        <w:tc>
          <w:tcPr>
            <w:tcW w:w="8469" w:type="dxa"/>
            <w:gridSpan w:val="4"/>
            <w:tcBorders>
              <w:top w:val="single" w:sz="4" w:space="0" w:color="FFFFFF"/>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DB13FD"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NÍVEL:</w:t>
            </w:r>
            <w:r w:rsidRPr="000C0D30">
              <w:rPr>
                <w:rFonts w:ascii="Times New Roman" w:hAnsi="Times New Roman"/>
                <w:b/>
                <w:sz w:val="20"/>
                <w:szCs w:val="20"/>
              </w:rPr>
              <w:t xml:space="preserve"> GRADUAÇÃO</w:t>
            </w:r>
          </w:p>
        </w:tc>
      </w:tr>
      <w:tr w:rsidR="00C675D9" w:rsidRPr="000C0D30" w14:paraId="6544212D" w14:textId="77777777" w:rsidTr="009C0093">
        <w:trPr>
          <w:trHeight w:val="440"/>
        </w:trPr>
        <w:tc>
          <w:tcPr>
            <w:tcW w:w="8469" w:type="dxa"/>
            <w:gridSpan w:val="4"/>
            <w:tcBorders>
              <w:top w:val="single" w:sz="8"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BC0FA02"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EMENTA</w:t>
            </w:r>
          </w:p>
        </w:tc>
      </w:tr>
      <w:tr w:rsidR="00C675D9" w:rsidRPr="000C0D30" w14:paraId="48FBD455" w14:textId="77777777" w:rsidTr="009C0093">
        <w:trPr>
          <w:trHeight w:val="2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B99E55" w14:textId="77777777" w:rsidR="00C675D9" w:rsidRPr="005D15E4"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color w:val="auto"/>
                <w:sz w:val="20"/>
                <w:szCs w:val="20"/>
                <w:lang w:eastAsia="pt-BR"/>
              </w:rPr>
            </w:pPr>
            <w:r w:rsidRPr="00A67D55">
              <w:rPr>
                <w:rFonts w:ascii="Times New Roman" w:hAnsi="Times New Roman"/>
                <w:noProof/>
                <w:sz w:val="20"/>
                <w:szCs w:val="20"/>
              </w:rPr>
              <w:t>Princípios básicos de segurança viária, sinalização e geometria viárias voltadas a segurança.</w:t>
            </w:r>
          </w:p>
        </w:tc>
      </w:tr>
      <w:tr w:rsidR="00C675D9" w:rsidRPr="000C0D30" w14:paraId="2448F548"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00D963B"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OBJETIVO</w:t>
            </w:r>
          </w:p>
        </w:tc>
      </w:tr>
      <w:tr w:rsidR="00C675D9" w:rsidRPr="000C0D30" w14:paraId="15873F1A"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F68634" w14:textId="77777777" w:rsidR="00C675D9" w:rsidRPr="00C71E56"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A67D55">
              <w:rPr>
                <w:rFonts w:ascii="Times New Roman" w:hAnsi="Times New Roman"/>
                <w:sz w:val="20"/>
                <w:szCs w:val="20"/>
                <w:lang w:eastAsia="pt-BR"/>
              </w:rPr>
              <w:t>Conhecer as técnicas de engenharia de tráfego, projeto geométrico, e sinalização voltadas a segurança viária.</w:t>
            </w:r>
          </w:p>
        </w:tc>
      </w:tr>
      <w:tr w:rsidR="00C675D9" w:rsidRPr="000C0D30" w14:paraId="299D3159"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08C837E"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PROGRAMA</w:t>
            </w:r>
          </w:p>
        </w:tc>
      </w:tr>
      <w:tr w:rsidR="00C675D9" w:rsidRPr="000C0D30" w14:paraId="60BE02BC"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7ADC22" w14:textId="77777777" w:rsidR="00C675D9"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76" w:firstLine="0"/>
              <w:rPr>
                <w:rFonts w:ascii="Times New Roman" w:hAnsi="Times New Roman"/>
                <w:sz w:val="20"/>
                <w:szCs w:val="20"/>
                <w:lang w:eastAsia="pt-BR"/>
              </w:rPr>
            </w:pPr>
            <w:r w:rsidRPr="00C45021">
              <w:rPr>
                <w:rFonts w:ascii="Times New Roman" w:hAnsi="Times New Roman"/>
                <w:b/>
                <w:sz w:val="20"/>
                <w:szCs w:val="20"/>
                <w:lang w:eastAsia="pt-BR"/>
              </w:rPr>
              <w:t xml:space="preserve">Unidade 1: </w:t>
            </w:r>
            <w:r w:rsidRPr="00A67D55">
              <w:rPr>
                <w:rFonts w:ascii="Times New Roman" w:hAnsi="Times New Roman"/>
                <w:sz w:val="20"/>
                <w:szCs w:val="20"/>
                <w:lang w:eastAsia="pt-BR"/>
              </w:rPr>
              <w:t>As dimensões do problema de segurança e teorias sobre a ocorrência de acidentes: Gravidade do problema; Custos de acidentes; Fundamentos sobre acidentes de trânsito; Política e gestão da segurança viária.</w:t>
            </w:r>
          </w:p>
          <w:p w14:paraId="1A5BB731" w14:textId="77777777" w:rsidR="00C675D9" w:rsidRPr="00A67D55"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76" w:firstLine="0"/>
              <w:rPr>
                <w:rFonts w:ascii="Times New Roman" w:hAnsi="Times New Roman"/>
                <w:b/>
                <w:sz w:val="20"/>
                <w:szCs w:val="20"/>
                <w:lang w:eastAsia="pt-BR"/>
              </w:rPr>
            </w:pPr>
            <w:r>
              <w:rPr>
                <w:rFonts w:ascii="Times New Roman" w:hAnsi="Times New Roman"/>
                <w:b/>
                <w:sz w:val="20"/>
                <w:szCs w:val="20"/>
                <w:lang w:eastAsia="pt-BR"/>
              </w:rPr>
              <w:t xml:space="preserve">Unidade 2: </w:t>
            </w:r>
            <w:r w:rsidRPr="00A67D55">
              <w:rPr>
                <w:rFonts w:ascii="Times New Roman" w:hAnsi="Times New Roman"/>
                <w:sz w:val="20"/>
                <w:szCs w:val="20"/>
                <w:lang w:eastAsia="pt-BR"/>
              </w:rPr>
              <w:t xml:space="preserve">Fatores de Risco: Associados ao ser humano; </w:t>
            </w:r>
            <w:proofErr w:type="gramStart"/>
            <w:r w:rsidRPr="00A67D55">
              <w:rPr>
                <w:rFonts w:ascii="Times New Roman" w:hAnsi="Times New Roman"/>
                <w:sz w:val="20"/>
                <w:szCs w:val="20"/>
                <w:lang w:eastAsia="pt-BR"/>
              </w:rPr>
              <w:t>Associados</w:t>
            </w:r>
            <w:proofErr w:type="gramEnd"/>
            <w:r w:rsidRPr="00A67D55">
              <w:rPr>
                <w:rFonts w:ascii="Times New Roman" w:hAnsi="Times New Roman"/>
                <w:sz w:val="20"/>
                <w:szCs w:val="20"/>
                <w:lang w:eastAsia="pt-BR"/>
              </w:rPr>
              <w:t xml:space="preserve"> à via; Associados ao veículo; Associados ao meio ambiente</w:t>
            </w:r>
          </w:p>
          <w:p w14:paraId="4B8FA2C9" w14:textId="77777777" w:rsidR="00C675D9" w:rsidRPr="009C44EC"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76" w:firstLine="0"/>
              <w:rPr>
                <w:rFonts w:ascii="Times New Roman" w:hAnsi="Times New Roman"/>
                <w:sz w:val="20"/>
                <w:szCs w:val="20"/>
                <w:lang w:eastAsia="pt-BR"/>
              </w:rPr>
            </w:pPr>
            <w:r w:rsidRPr="009C44EC">
              <w:rPr>
                <w:rFonts w:ascii="Times New Roman" w:hAnsi="Times New Roman"/>
                <w:sz w:val="20"/>
                <w:szCs w:val="20"/>
                <w:lang w:eastAsia="pt-BR"/>
              </w:rPr>
              <w:t>Bacia Hidrográfica. Definição, determinação e características. Utilização prática dos vários fatores de forma da bacia; Perfil longitudinal e utilidades na hidráulica,</w:t>
            </w:r>
            <w:r>
              <w:rPr>
                <w:rFonts w:ascii="Times New Roman" w:hAnsi="Times New Roman"/>
                <w:sz w:val="20"/>
                <w:szCs w:val="20"/>
                <w:lang w:eastAsia="pt-BR"/>
              </w:rPr>
              <w:t xml:space="preserve"> hidrologia e obras hidráulicas;</w:t>
            </w:r>
          </w:p>
          <w:p w14:paraId="6064E241" w14:textId="77777777" w:rsidR="00C675D9" w:rsidRPr="00A67D55"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76" w:firstLine="0"/>
              <w:rPr>
                <w:rFonts w:ascii="Times New Roman" w:hAnsi="Times New Roman"/>
                <w:sz w:val="20"/>
                <w:szCs w:val="20"/>
                <w:lang w:eastAsia="pt-BR"/>
              </w:rPr>
            </w:pPr>
            <w:r>
              <w:rPr>
                <w:rFonts w:ascii="Times New Roman" w:hAnsi="Times New Roman"/>
                <w:b/>
                <w:sz w:val="20"/>
                <w:szCs w:val="20"/>
                <w:lang w:eastAsia="pt-BR"/>
              </w:rPr>
              <w:t xml:space="preserve">Unidade 3: </w:t>
            </w:r>
            <w:r w:rsidRPr="00A67D55">
              <w:rPr>
                <w:rFonts w:ascii="Times New Roman" w:hAnsi="Times New Roman"/>
                <w:sz w:val="20"/>
                <w:szCs w:val="20"/>
                <w:lang w:eastAsia="pt-BR"/>
              </w:rPr>
              <w:t>Quantificação e Qualificação dos Acidentes: Registro e confiabilidade das informações; Índices de acidentes; Identificação de locais críticos; Tratamento e análise dos dados de acidentes.</w:t>
            </w:r>
          </w:p>
          <w:p w14:paraId="1948C90F" w14:textId="77777777" w:rsidR="00C675D9" w:rsidRPr="00A67D55"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76" w:firstLine="0"/>
              <w:rPr>
                <w:rFonts w:ascii="Times New Roman" w:hAnsi="Times New Roman"/>
                <w:sz w:val="20"/>
                <w:szCs w:val="20"/>
                <w:lang w:eastAsia="pt-BR"/>
              </w:rPr>
            </w:pPr>
            <w:r w:rsidRPr="008650CB">
              <w:rPr>
                <w:rFonts w:ascii="Times New Roman" w:hAnsi="Times New Roman"/>
                <w:b/>
                <w:sz w:val="20"/>
                <w:szCs w:val="20"/>
                <w:lang w:eastAsia="pt-BR"/>
              </w:rPr>
              <w:t xml:space="preserve">Unidade 4 </w:t>
            </w:r>
            <w:r w:rsidRPr="00A67D55">
              <w:rPr>
                <w:rFonts w:ascii="Times New Roman" w:hAnsi="Times New Roman"/>
                <w:sz w:val="20"/>
                <w:szCs w:val="20"/>
                <w:lang w:eastAsia="pt-BR"/>
              </w:rPr>
              <w:t>Avaliação de Conflitos e auditoria de Segurança Viária: Técnica sueca; Análise expedita de conflitos de tráfego; Benefícios e custos das auditorias; Aplicação</w:t>
            </w:r>
            <w:r>
              <w:rPr>
                <w:rFonts w:ascii="Times New Roman" w:hAnsi="Times New Roman"/>
                <w:sz w:val="20"/>
                <w:szCs w:val="20"/>
                <w:lang w:eastAsia="pt-BR"/>
              </w:rPr>
              <w:t>;</w:t>
            </w:r>
          </w:p>
          <w:p w14:paraId="1855F814" w14:textId="77777777" w:rsidR="00C675D9"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76" w:firstLine="0"/>
              <w:rPr>
                <w:rFonts w:ascii="Times New Roman" w:hAnsi="Times New Roman"/>
                <w:sz w:val="20"/>
                <w:szCs w:val="20"/>
                <w:lang w:eastAsia="pt-BR"/>
              </w:rPr>
            </w:pPr>
            <w:r>
              <w:rPr>
                <w:rFonts w:ascii="Times New Roman" w:hAnsi="Times New Roman"/>
                <w:b/>
                <w:sz w:val="20"/>
                <w:szCs w:val="20"/>
                <w:lang w:eastAsia="pt-BR"/>
              </w:rPr>
              <w:t xml:space="preserve">Unidade 5: </w:t>
            </w:r>
            <w:r w:rsidRPr="00A67D55">
              <w:rPr>
                <w:rFonts w:ascii="Times New Roman" w:hAnsi="Times New Roman"/>
                <w:sz w:val="20"/>
                <w:szCs w:val="20"/>
                <w:lang w:eastAsia="pt-BR"/>
              </w:rPr>
              <w:t>Modelos de Previsão de Acidentes: Método HSM; Modelagem e micro simulação.</w:t>
            </w:r>
          </w:p>
          <w:p w14:paraId="351AD083" w14:textId="77777777" w:rsidR="00C675D9" w:rsidRPr="00E52AE4"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76" w:firstLine="0"/>
              <w:rPr>
                <w:rFonts w:ascii="Times New Roman" w:hAnsi="Times New Roman"/>
                <w:sz w:val="20"/>
                <w:szCs w:val="20"/>
                <w:lang w:eastAsia="pt-BR"/>
              </w:rPr>
            </w:pPr>
            <w:r>
              <w:rPr>
                <w:rFonts w:ascii="Times New Roman" w:hAnsi="Times New Roman"/>
                <w:b/>
                <w:sz w:val="20"/>
                <w:szCs w:val="20"/>
                <w:lang w:eastAsia="pt-BR"/>
              </w:rPr>
              <w:t>Unidade 6:</w:t>
            </w:r>
            <w:r w:rsidRPr="00A67D55">
              <w:rPr>
                <w:rFonts w:ascii="Times New Roman" w:hAnsi="Times New Roman"/>
                <w:color w:val="auto"/>
                <w:sz w:val="22"/>
                <w:szCs w:val="22"/>
                <w:lang w:eastAsia="pt-BR"/>
              </w:rPr>
              <w:t xml:space="preserve"> </w:t>
            </w:r>
            <w:r w:rsidRPr="00A67D55">
              <w:rPr>
                <w:rFonts w:ascii="Times New Roman" w:hAnsi="Times New Roman"/>
                <w:sz w:val="20"/>
                <w:szCs w:val="20"/>
                <w:lang w:eastAsia="pt-BR"/>
              </w:rPr>
              <w:t>Geometria e Sinalização Voltadas a Segurança Viária: Eficácia dos projetos de segurança viária; Projetos de interseções e áreas de conflito; Controle de interseções; Sinalização Semafórica; Sinalização horizontal e vertical.</w:t>
            </w:r>
          </w:p>
        </w:tc>
      </w:tr>
      <w:tr w:rsidR="00C675D9" w:rsidRPr="000C0D30" w14:paraId="4EA5C0EC"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47BDBA2"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METODOLOGIA DE ENSINO</w:t>
            </w:r>
          </w:p>
        </w:tc>
      </w:tr>
      <w:tr w:rsidR="00C675D9" w:rsidRPr="000C0D30" w14:paraId="50656A95"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E70D4D" w14:textId="77777777" w:rsidR="00C675D9"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1F7B3E">
              <w:rPr>
                <w:rFonts w:ascii="Times New Roman" w:hAnsi="Times New Roman"/>
                <w:sz w:val="20"/>
                <w:szCs w:val="20"/>
                <w:lang w:eastAsia="pt-BR"/>
              </w:rPr>
              <w:t xml:space="preserve">A disciplina é desenvolvida no formato presencial: </w:t>
            </w:r>
          </w:p>
          <w:p w14:paraId="05F62E93" w14:textId="77777777" w:rsidR="00C675D9" w:rsidRPr="00745029"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A67D55">
              <w:rPr>
                <w:rFonts w:ascii="Times New Roman" w:hAnsi="Times New Roman"/>
                <w:sz w:val="20"/>
                <w:szCs w:val="20"/>
                <w:lang w:eastAsia="pt-BR"/>
              </w:rPr>
              <w:t xml:space="preserve">Aulas expositivas e aulas de campo: pesquisas volumétricas em interseções </w:t>
            </w:r>
            <w:proofErr w:type="spellStart"/>
            <w:r w:rsidRPr="00A67D55">
              <w:rPr>
                <w:rFonts w:ascii="Times New Roman" w:hAnsi="Times New Roman"/>
                <w:sz w:val="20"/>
                <w:szCs w:val="20"/>
                <w:lang w:eastAsia="pt-BR"/>
              </w:rPr>
              <w:t>semaforizadas</w:t>
            </w:r>
            <w:proofErr w:type="spellEnd"/>
            <w:r w:rsidRPr="00A67D55">
              <w:rPr>
                <w:rFonts w:ascii="Times New Roman" w:hAnsi="Times New Roman"/>
                <w:sz w:val="20"/>
                <w:szCs w:val="20"/>
                <w:lang w:eastAsia="pt-BR"/>
              </w:rPr>
              <w:t>.</w:t>
            </w:r>
          </w:p>
        </w:tc>
      </w:tr>
      <w:tr w:rsidR="00C675D9" w:rsidRPr="000C0D30" w14:paraId="47948BB8"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5DB6C446" w14:textId="77777777" w:rsidR="00C675D9" w:rsidRPr="001F7B3E"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sz w:val="20"/>
                <w:szCs w:val="20"/>
                <w:lang w:eastAsia="pt-BR"/>
              </w:rPr>
            </w:pPr>
            <w:r w:rsidRPr="004338C6">
              <w:rPr>
                <w:rFonts w:ascii="Times New Roman" w:hAnsi="Times New Roman"/>
                <w:b/>
                <w:bCs/>
                <w:sz w:val="22"/>
                <w:szCs w:val="22"/>
              </w:rPr>
              <w:t>RECURSOS</w:t>
            </w:r>
          </w:p>
        </w:tc>
      </w:tr>
      <w:tr w:rsidR="00C675D9" w:rsidRPr="000C0D30" w14:paraId="7F87D13E"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C0E6F7" w14:textId="77777777" w:rsidR="00C675D9"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Material didático-pedagógico, Ex.: Livro, Apostila, Sites;</w:t>
            </w:r>
          </w:p>
          <w:p w14:paraId="0B695266" w14:textId="77777777" w:rsidR="00C675D9" w:rsidRPr="004338C6"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R</w:t>
            </w:r>
            <w:r>
              <w:rPr>
                <w:rFonts w:ascii="Times New Roman" w:hAnsi="Times New Roman"/>
                <w:sz w:val="20"/>
                <w:szCs w:val="20"/>
                <w:lang w:eastAsia="pt-BR"/>
              </w:rPr>
              <w:t xml:space="preserve">ecursos </w:t>
            </w:r>
            <w:proofErr w:type="spellStart"/>
            <w:r>
              <w:rPr>
                <w:rFonts w:ascii="Times New Roman" w:hAnsi="Times New Roman"/>
                <w:sz w:val="20"/>
                <w:szCs w:val="20"/>
                <w:lang w:eastAsia="pt-BR"/>
              </w:rPr>
              <w:t>aúdios</w:t>
            </w:r>
            <w:proofErr w:type="spellEnd"/>
            <w:r>
              <w:rPr>
                <w:rFonts w:ascii="Times New Roman" w:hAnsi="Times New Roman"/>
                <w:sz w:val="20"/>
                <w:szCs w:val="20"/>
                <w:lang w:eastAsia="pt-BR"/>
              </w:rPr>
              <w:t>-visuais (Data Show)</w:t>
            </w:r>
            <w:r w:rsidRPr="004338C6">
              <w:rPr>
                <w:rFonts w:ascii="Times New Roman" w:hAnsi="Times New Roman"/>
                <w:sz w:val="20"/>
                <w:szCs w:val="20"/>
                <w:lang w:eastAsia="pt-BR"/>
              </w:rPr>
              <w:t>;</w:t>
            </w:r>
          </w:p>
          <w:p w14:paraId="628ABD2A" w14:textId="77777777" w:rsidR="00C675D9" w:rsidRPr="001F7B3E"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I</w:t>
            </w:r>
            <w:r>
              <w:rPr>
                <w:rFonts w:ascii="Times New Roman" w:hAnsi="Times New Roman"/>
                <w:sz w:val="20"/>
                <w:szCs w:val="20"/>
                <w:lang w:eastAsia="pt-BR"/>
              </w:rPr>
              <w:t>nsumos de laboratório - quando houver</w:t>
            </w:r>
            <w:r w:rsidRPr="004338C6">
              <w:rPr>
                <w:rFonts w:ascii="Times New Roman" w:hAnsi="Times New Roman"/>
                <w:sz w:val="20"/>
                <w:szCs w:val="20"/>
                <w:lang w:eastAsia="pt-BR"/>
              </w:rPr>
              <w:t>.</w:t>
            </w:r>
          </w:p>
        </w:tc>
      </w:tr>
      <w:tr w:rsidR="00C675D9" w:rsidRPr="000C0D30" w14:paraId="13D232EA"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8732153"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AVALIAÇÃO</w:t>
            </w:r>
          </w:p>
        </w:tc>
      </w:tr>
      <w:tr w:rsidR="00C675D9" w:rsidRPr="000C0D30" w14:paraId="78351838"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F7F29C" w14:textId="77777777" w:rsidR="00C675D9" w:rsidRPr="00A67D55"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2D1388">
              <w:rPr>
                <w:rFonts w:ascii="Times New Roman" w:hAnsi="Times New Roman"/>
                <w:sz w:val="20"/>
                <w:szCs w:val="20"/>
                <w:highlight w:val="yellow"/>
                <w:lang w:eastAsia="pt-BR"/>
              </w:rPr>
              <w:t xml:space="preserve">Avaliação do conteúdo </w:t>
            </w:r>
            <w:commentRangeStart w:id="82"/>
            <w:r w:rsidRPr="002D1388">
              <w:rPr>
                <w:rFonts w:ascii="Times New Roman" w:hAnsi="Times New Roman"/>
                <w:sz w:val="20"/>
                <w:szCs w:val="20"/>
                <w:highlight w:val="yellow"/>
                <w:lang w:eastAsia="pt-BR"/>
              </w:rPr>
              <w:t>teórico</w:t>
            </w:r>
            <w:commentRangeEnd w:id="82"/>
            <w:r w:rsidR="002D1388">
              <w:rPr>
                <w:rStyle w:val="Refdecomentrio"/>
              </w:rPr>
              <w:commentReference w:id="82"/>
            </w:r>
            <w:r w:rsidRPr="002D1388">
              <w:rPr>
                <w:rFonts w:ascii="Times New Roman" w:hAnsi="Times New Roman"/>
                <w:sz w:val="20"/>
                <w:szCs w:val="20"/>
                <w:highlight w:val="yellow"/>
                <w:lang w:eastAsia="pt-BR"/>
              </w:rPr>
              <w:t>.</w:t>
            </w:r>
          </w:p>
          <w:p w14:paraId="2022F59C"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color w:val="auto"/>
                <w:lang w:eastAsia="pt-BR"/>
              </w:rPr>
            </w:pPr>
            <w:r w:rsidRPr="00A67D55">
              <w:rPr>
                <w:rFonts w:ascii="Times New Roman" w:hAnsi="Times New Roman"/>
                <w:sz w:val="20"/>
                <w:szCs w:val="20"/>
                <w:lang w:eastAsia="pt-BR"/>
              </w:rPr>
              <w:t>Seminários.</w:t>
            </w:r>
          </w:p>
        </w:tc>
      </w:tr>
      <w:tr w:rsidR="00C675D9" w:rsidRPr="000C0D30" w14:paraId="1A32A3AD"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7EF162E"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BÁSICA</w:t>
            </w:r>
          </w:p>
        </w:tc>
      </w:tr>
      <w:tr w:rsidR="00C675D9" w:rsidRPr="000C0D30" w14:paraId="6525AA4D"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BDE9D5" w14:textId="77777777" w:rsidR="00C675D9" w:rsidRPr="002D1388"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highlight w:val="yellow"/>
                <w:lang w:val="en-US" w:eastAsia="pt-BR"/>
              </w:rPr>
            </w:pPr>
            <w:r w:rsidRPr="002D1388">
              <w:rPr>
                <w:rFonts w:ascii="Times New Roman" w:hAnsi="Times New Roman"/>
                <w:sz w:val="20"/>
                <w:szCs w:val="20"/>
                <w:highlight w:val="yellow"/>
                <w:lang w:val="en-US" w:eastAsia="pt-BR"/>
              </w:rPr>
              <w:t xml:space="preserve">McShane, W.R. e </w:t>
            </w:r>
            <w:proofErr w:type="spellStart"/>
            <w:r w:rsidRPr="002D1388">
              <w:rPr>
                <w:rFonts w:ascii="Times New Roman" w:hAnsi="Times New Roman"/>
                <w:sz w:val="20"/>
                <w:szCs w:val="20"/>
                <w:highlight w:val="yellow"/>
                <w:lang w:val="en-US" w:eastAsia="pt-BR"/>
              </w:rPr>
              <w:t>Roess</w:t>
            </w:r>
            <w:proofErr w:type="spellEnd"/>
            <w:r w:rsidRPr="002D1388">
              <w:rPr>
                <w:rFonts w:ascii="Times New Roman" w:hAnsi="Times New Roman"/>
                <w:sz w:val="20"/>
                <w:szCs w:val="20"/>
                <w:highlight w:val="yellow"/>
                <w:lang w:val="en-US" w:eastAsia="pt-BR"/>
              </w:rPr>
              <w:t xml:space="preserve"> R.P. (1990) Traffic </w:t>
            </w:r>
            <w:proofErr w:type="spellStart"/>
            <w:r w:rsidRPr="002D1388">
              <w:rPr>
                <w:rFonts w:ascii="Times New Roman" w:hAnsi="Times New Roman"/>
                <w:sz w:val="20"/>
                <w:szCs w:val="20"/>
                <w:highlight w:val="yellow"/>
                <w:lang w:val="en-US" w:eastAsia="pt-BR"/>
              </w:rPr>
              <w:t>Engineering.Prentice</w:t>
            </w:r>
            <w:proofErr w:type="spellEnd"/>
            <w:r w:rsidRPr="002D1388">
              <w:rPr>
                <w:rFonts w:ascii="Times New Roman" w:hAnsi="Times New Roman"/>
                <w:sz w:val="20"/>
                <w:szCs w:val="20"/>
                <w:highlight w:val="yellow"/>
                <w:lang w:val="en-US" w:eastAsia="pt-BR"/>
              </w:rPr>
              <w:t xml:space="preserve"> Hall, Englewood Cliffs, New Jersey, USA</w:t>
            </w:r>
          </w:p>
          <w:p w14:paraId="47C05CE1" w14:textId="77777777" w:rsidR="00C675D9" w:rsidRPr="002D1388"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highlight w:val="yellow"/>
                <w:lang w:eastAsia="pt-BR"/>
              </w:rPr>
            </w:pPr>
            <w:r w:rsidRPr="002D1388">
              <w:rPr>
                <w:rFonts w:ascii="Times New Roman" w:hAnsi="Times New Roman"/>
                <w:sz w:val="20"/>
                <w:szCs w:val="20"/>
                <w:highlight w:val="yellow"/>
                <w:lang w:val="en-US" w:eastAsia="pt-BR"/>
              </w:rPr>
              <w:t xml:space="preserve">AMERICAN ASSOCIATION OF STATE HIGHWAY AND TRANSPORTATION OFFICIALS. A Policy on geometric </w:t>
            </w:r>
            <w:proofErr w:type="spellStart"/>
            <w:r w:rsidRPr="002D1388">
              <w:rPr>
                <w:rFonts w:ascii="Times New Roman" w:hAnsi="Times New Roman"/>
                <w:sz w:val="20"/>
                <w:szCs w:val="20"/>
                <w:highlight w:val="yellow"/>
                <w:lang w:val="en-US" w:eastAsia="pt-BR"/>
              </w:rPr>
              <w:t>desing</w:t>
            </w:r>
            <w:proofErr w:type="spellEnd"/>
            <w:r w:rsidRPr="002D1388">
              <w:rPr>
                <w:rFonts w:ascii="Times New Roman" w:hAnsi="Times New Roman"/>
                <w:sz w:val="20"/>
                <w:szCs w:val="20"/>
                <w:highlight w:val="yellow"/>
                <w:lang w:val="en-US" w:eastAsia="pt-BR"/>
              </w:rPr>
              <w:t xml:space="preserve"> of highways and streets. Washington, DC: AASHTO, 2004. </w:t>
            </w:r>
            <w:r w:rsidRPr="002D1388">
              <w:rPr>
                <w:rFonts w:ascii="Times New Roman" w:hAnsi="Times New Roman"/>
                <w:sz w:val="20"/>
                <w:szCs w:val="20"/>
                <w:highlight w:val="yellow"/>
                <w:lang w:eastAsia="pt-BR"/>
              </w:rPr>
              <w:t>896 p. ISBN 1-56051-263-6.</w:t>
            </w:r>
          </w:p>
          <w:p w14:paraId="39B80F09" w14:textId="77777777" w:rsidR="00C675D9" w:rsidRPr="002D1388"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highlight w:val="yellow"/>
                <w:lang w:eastAsia="pt-BR"/>
              </w:rPr>
            </w:pPr>
            <w:r w:rsidRPr="002D1388">
              <w:rPr>
                <w:rFonts w:ascii="Times New Roman" w:hAnsi="Times New Roman"/>
                <w:sz w:val="20"/>
                <w:szCs w:val="20"/>
                <w:highlight w:val="yellow"/>
                <w:lang w:eastAsia="pt-BR"/>
              </w:rPr>
              <w:t xml:space="preserve">SEGURANÇA viária. São Carlos, SP: Suprema Gráfica e Editora, 2012. </w:t>
            </w:r>
            <w:r w:rsidRPr="002D1388">
              <w:rPr>
                <w:rFonts w:ascii="Times New Roman" w:hAnsi="Times New Roman"/>
                <w:sz w:val="20"/>
                <w:szCs w:val="20"/>
                <w:highlight w:val="yellow"/>
                <w:lang w:val="en-US" w:eastAsia="pt-BR"/>
              </w:rPr>
              <w:t xml:space="preserve">322 p. + </w:t>
            </w:r>
            <w:proofErr w:type="spellStart"/>
            <w:r w:rsidRPr="002D1388">
              <w:rPr>
                <w:rFonts w:ascii="Times New Roman" w:hAnsi="Times New Roman"/>
                <w:sz w:val="20"/>
                <w:szCs w:val="20"/>
                <w:highlight w:val="yellow"/>
                <w:lang w:val="en-US" w:eastAsia="pt-BR"/>
              </w:rPr>
              <w:t>il</w:t>
            </w:r>
            <w:proofErr w:type="spellEnd"/>
            <w:r w:rsidRPr="002D1388">
              <w:rPr>
                <w:rFonts w:ascii="Times New Roman" w:hAnsi="Times New Roman"/>
                <w:sz w:val="20"/>
                <w:szCs w:val="20"/>
                <w:highlight w:val="yellow"/>
                <w:lang w:val="en-US" w:eastAsia="pt-BR"/>
              </w:rPr>
              <w:t xml:space="preserve">.; </w:t>
            </w:r>
            <w:proofErr w:type="spellStart"/>
            <w:r w:rsidRPr="002D1388">
              <w:rPr>
                <w:rFonts w:ascii="Times New Roman" w:hAnsi="Times New Roman"/>
                <w:sz w:val="20"/>
                <w:szCs w:val="20"/>
                <w:highlight w:val="yellow"/>
                <w:lang w:val="en-US" w:eastAsia="pt-BR"/>
              </w:rPr>
              <w:t>grafs</w:t>
            </w:r>
            <w:proofErr w:type="spellEnd"/>
            <w:r w:rsidRPr="002D1388">
              <w:rPr>
                <w:rFonts w:ascii="Times New Roman" w:hAnsi="Times New Roman"/>
                <w:sz w:val="20"/>
                <w:szCs w:val="20"/>
                <w:highlight w:val="yellow"/>
                <w:lang w:val="en-US" w:eastAsia="pt-BR"/>
              </w:rPr>
              <w:t>., tabs.; 23 cm. ISBN 9788598156699.</w:t>
            </w:r>
          </w:p>
        </w:tc>
      </w:tr>
      <w:tr w:rsidR="00C675D9" w:rsidRPr="000C0D30" w14:paraId="2651CEBD"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1034A99"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COMPLEMENTAR</w:t>
            </w:r>
          </w:p>
        </w:tc>
      </w:tr>
      <w:tr w:rsidR="00C675D9" w:rsidRPr="000C0D30" w14:paraId="6EE05993"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74E594" w14:textId="77777777" w:rsidR="00C675D9" w:rsidRPr="00A67D55"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lang w:val="en-US" w:eastAsia="pt-BR"/>
              </w:rPr>
            </w:pPr>
            <w:r w:rsidRPr="00A67D55">
              <w:rPr>
                <w:rFonts w:ascii="Times New Roman" w:hAnsi="Times New Roman"/>
                <w:sz w:val="20"/>
                <w:szCs w:val="20"/>
                <w:lang w:val="en-US" w:eastAsia="pt-BR"/>
              </w:rPr>
              <w:t>GARBER, Nicholas J.; HOEL, Lester A. Traffic and highway engineering. </w:t>
            </w:r>
            <w:proofErr w:type="spellStart"/>
            <w:r w:rsidRPr="00A67D55">
              <w:rPr>
                <w:rFonts w:ascii="Times New Roman" w:hAnsi="Times New Roman"/>
                <w:sz w:val="20"/>
                <w:szCs w:val="20"/>
                <w:lang w:val="en-US" w:eastAsia="pt-BR"/>
              </w:rPr>
              <w:t>Califórnia</w:t>
            </w:r>
            <w:proofErr w:type="spellEnd"/>
            <w:r w:rsidRPr="00A67D55">
              <w:rPr>
                <w:rFonts w:ascii="Times New Roman" w:hAnsi="Times New Roman"/>
                <w:sz w:val="20"/>
                <w:szCs w:val="20"/>
                <w:lang w:val="en-US" w:eastAsia="pt-BR"/>
              </w:rPr>
              <w:t xml:space="preserve"> (USA): Thomson Learning, 2002. 1150 p. ISBN 0-534-38743-8.</w:t>
            </w:r>
          </w:p>
          <w:p w14:paraId="3E982C18" w14:textId="77777777" w:rsidR="00C675D9" w:rsidRPr="00BB67E2"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lang w:eastAsia="pt-BR"/>
              </w:rPr>
            </w:pPr>
            <w:r>
              <w:rPr>
                <w:rFonts w:ascii="Times New Roman" w:hAnsi="Times New Roman"/>
                <w:sz w:val="20"/>
                <w:szCs w:val="20"/>
                <w:lang w:eastAsia="pt-BR"/>
              </w:rPr>
              <w:t xml:space="preserve">        </w:t>
            </w:r>
            <w:r w:rsidRPr="00A67D55">
              <w:rPr>
                <w:rFonts w:ascii="Times New Roman" w:hAnsi="Times New Roman"/>
                <w:sz w:val="20"/>
                <w:szCs w:val="20"/>
                <w:lang w:eastAsia="pt-BR"/>
              </w:rPr>
              <w:t>Notas de aula.</w:t>
            </w:r>
          </w:p>
        </w:tc>
      </w:tr>
      <w:tr w:rsidR="00C675D9" w:rsidRPr="000C0D30" w14:paraId="5A9EC37B" w14:textId="77777777" w:rsidTr="009C0093">
        <w:trPr>
          <w:trHeight w:val="1080"/>
        </w:trPr>
        <w:tc>
          <w:tcPr>
            <w:tcW w:w="4295" w:type="dxa"/>
            <w:gridSpan w:val="2"/>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hideMark/>
          </w:tcPr>
          <w:p w14:paraId="2FD959D5" w14:textId="77777777" w:rsidR="00C675D9" w:rsidRPr="009909C1"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40581CEA"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_______________________________</w:t>
            </w:r>
          </w:p>
          <w:p w14:paraId="0F5A235D"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 xml:space="preserve">Coordenador do Curso                                                    </w:t>
            </w:r>
          </w:p>
        </w:tc>
        <w:tc>
          <w:tcPr>
            <w:tcW w:w="4174" w:type="dxa"/>
            <w:gridSpan w:val="2"/>
            <w:tcBorders>
              <w:top w:val="single" w:sz="4" w:space="0" w:color="000000"/>
              <w:left w:val="single" w:sz="4" w:space="0" w:color="auto"/>
              <w:bottom w:val="single" w:sz="4" w:space="0" w:color="000000"/>
              <w:right w:val="single" w:sz="4" w:space="0" w:color="000000"/>
            </w:tcBorders>
            <w:shd w:val="clear" w:color="auto" w:fill="D9D9D9"/>
            <w:vAlign w:val="center"/>
          </w:tcPr>
          <w:p w14:paraId="100B5EE9"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1F44C5FF"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r w:rsidRPr="000C0D30">
              <w:rPr>
                <w:rFonts w:ascii="Times New Roman" w:hAnsi="Times New Roman"/>
                <w:b/>
                <w:sz w:val="20"/>
                <w:szCs w:val="20"/>
              </w:rPr>
              <w:t>_____________________________</w:t>
            </w:r>
          </w:p>
          <w:p w14:paraId="2C6C87B4"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Setor Pedagógico</w:t>
            </w:r>
          </w:p>
        </w:tc>
      </w:tr>
    </w:tbl>
    <w:p w14:paraId="17BE1D47" w14:textId="77777777" w:rsidR="00C675D9" w:rsidRDefault="00C675D9" w:rsidP="00717B1C">
      <w:pPr>
        <w:spacing w:before="0" w:after="0"/>
        <w:ind w:firstLine="0"/>
        <w:jc w:val="left"/>
        <w:rPr>
          <w:rFonts w:ascii="Tahoma" w:eastAsia="Tahoma" w:hAnsi="Tahoma" w:cs="Tahoma"/>
        </w:rPr>
      </w:pPr>
    </w:p>
    <w:p w14:paraId="7375ED3A" w14:textId="77777777" w:rsidR="00C675D9" w:rsidRDefault="00C675D9" w:rsidP="00717B1C">
      <w:pPr>
        <w:spacing w:before="0" w:after="0"/>
        <w:ind w:firstLine="0"/>
        <w:jc w:val="left"/>
        <w:rPr>
          <w:rFonts w:ascii="Tahoma" w:eastAsia="Tahoma" w:hAnsi="Tahoma" w:cs="Tahoma"/>
        </w:rPr>
      </w:pPr>
    </w:p>
    <w:p w14:paraId="0E1AD25E" w14:textId="77777777" w:rsidR="00C675D9" w:rsidRDefault="00C675D9" w:rsidP="00717B1C">
      <w:pPr>
        <w:spacing w:before="0" w:after="0"/>
        <w:ind w:firstLine="0"/>
        <w:jc w:val="left"/>
        <w:rPr>
          <w:rFonts w:ascii="Tahoma" w:eastAsia="Tahoma" w:hAnsi="Tahoma" w:cs="Tahoma"/>
        </w:rPr>
      </w:pPr>
    </w:p>
    <w:p w14:paraId="36052336" w14:textId="77777777" w:rsidR="00C675D9" w:rsidRDefault="00C675D9" w:rsidP="00717B1C">
      <w:pPr>
        <w:spacing w:before="0" w:after="0"/>
        <w:ind w:firstLine="0"/>
        <w:jc w:val="left"/>
        <w:rPr>
          <w:rFonts w:ascii="Tahoma" w:eastAsia="Tahoma" w:hAnsi="Tahoma" w:cs="Tahoma"/>
        </w:rPr>
      </w:pPr>
    </w:p>
    <w:p w14:paraId="7E2497E5" w14:textId="77777777" w:rsidR="00C675D9" w:rsidRDefault="00C675D9" w:rsidP="00717B1C">
      <w:pPr>
        <w:spacing w:before="0" w:after="0"/>
        <w:ind w:firstLine="0"/>
        <w:jc w:val="left"/>
        <w:rPr>
          <w:rFonts w:ascii="Tahoma" w:eastAsia="Tahoma" w:hAnsi="Tahoma" w:cs="Tahoma"/>
        </w:rPr>
      </w:pPr>
    </w:p>
    <w:p w14:paraId="5CE41EC1" w14:textId="77777777" w:rsidR="00C675D9" w:rsidRDefault="00C675D9" w:rsidP="00717B1C">
      <w:pPr>
        <w:spacing w:before="0" w:after="0"/>
        <w:ind w:firstLine="0"/>
        <w:jc w:val="left"/>
        <w:rPr>
          <w:rFonts w:ascii="Tahoma" w:eastAsia="Tahoma" w:hAnsi="Tahoma" w:cs="Tahoma"/>
        </w:rPr>
      </w:pPr>
    </w:p>
    <w:p w14:paraId="367CC7FA" w14:textId="77777777" w:rsidR="00C675D9" w:rsidRDefault="00C675D9" w:rsidP="00717B1C">
      <w:pPr>
        <w:spacing w:before="0" w:after="0"/>
        <w:ind w:firstLine="0"/>
        <w:jc w:val="left"/>
        <w:rPr>
          <w:rFonts w:ascii="Tahoma" w:eastAsia="Tahoma" w:hAnsi="Tahoma" w:cs="Tahoma"/>
        </w:rPr>
      </w:pPr>
    </w:p>
    <w:p w14:paraId="6C1090F1" w14:textId="77777777" w:rsidR="00C675D9" w:rsidRDefault="00C675D9" w:rsidP="00717B1C">
      <w:pPr>
        <w:spacing w:before="0" w:after="0"/>
        <w:ind w:firstLine="0"/>
        <w:jc w:val="left"/>
        <w:rPr>
          <w:rFonts w:ascii="Tahoma" w:eastAsia="Tahoma" w:hAnsi="Tahoma" w:cs="Tahoma"/>
        </w:rPr>
      </w:pPr>
    </w:p>
    <w:p w14:paraId="5295668F" w14:textId="77777777" w:rsidR="00C675D9" w:rsidRDefault="00C675D9" w:rsidP="00717B1C">
      <w:pPr>
        <w:spacing w:before="0" w:after="0"/>
        <w:ind w:firstLine="0"/>
        <w:jc w:val="left"/>
        <w:rPr>
          <w:rFonts w:ascii="Tahoma" w:eastAsia="Tahoma" w:hAnsi="Tahoma" w:cs="Tahoma"/>
        </w:rPr>
      </w:pPr>
    </w:p>
    <w:p w14:paraId="488C6346" w14:textId="77777777" w:rsidR="00C675D9" w:rsidRDefault="00C675D9" w:rsidP="00717B1C">
      <w:pPr>
        <w:spacing w:before="0" w:after="0"/>
        <w:ind w:firstLine="0"/>
        <w:jc w:val="left"/>
        <w:rPr>
          <w:rFonts w:ascii="Tahoma" w:eastAsia="Tahoma" w:hAnsi="Tahoma" w:cs="Tahoma"/>
        </w:rPr>
      </w:pPr>
    </w:p>
    <w:p w14:paraId="4CC960C7" w14:textId="77777777" w:rsidR="00C675D9" w:rsidRDefault="00C675D9" w:rsidP="00717B1C">
      <w:pPr>
        <w:spacing w:before="0" w:after="0"/>
        <w:ind w:firstLine="0"/>
        <w:jc w:val="left"/>
        <w:rPr>
          <w:rFonts w:ascii="Tahoma" w:eastAsia="Tahoma" w:hAnsi="Tahoma" w:cs="Tahoma"/>
        </w:rPr>
      </w:pPr>
    </w:p>
    <w:p w14:paraId="64927ECB" w14:textId="77777777" w:rsidR="00C675D9" w:rsidRDefault="00C675D9" w:rsidP="00717B1C">
      <w:pPr>
        <w:spacing w:before="0" w:after="0"/>
        <w:ind w:firstLine="0"/>
        <w:jc w:val="left"/>
        <w:rPr>
          <w:rFonts w:ascii="Tahoma" w:eastAsia="Tahoma" w:hAnsi="Tahoma" w:cs="Tahoma"/>
        </w:rPr>
      </w:pPr>
    </w:p>
    <w:p w14:paraId="63171D0B" w14:textId="77777777" w:rsidR="00C675D9" w:rsidRDefault="00C675D9" w:rsidP="00717B1C">
      <w:pPr>
        <w:spacing w:before="0" w:after="0"/>
        <w:ind w:firstLine="0"/>
        <w:jc w:val="left"/>
        <w:rPr>
          <w:rFonts w:ascii="Tahoma" w:eastAsia="Tahoma" w:hAnsi="Tahoma" w:cs="Tahoma"/>
        </w:rPr>
      </w:pPr>
    </w:p>
    <w:p w14:paraId="08C20D09" w14:textId="77777777" w:rsidR="00C675D9" w:rsidRDefault="00C675D9" w:rsidP="00717B1C">
      <w:pPr>
        <w:spacing w:before="0" w:after="0"/>
        <w:ind w:firstLine="0"/>
        <w:jc w:val="left"/>
        <w:rPr>
          <w:rFonts w:ascii="Tahoma" w:eastAsia="Tahoma" w:hAnsi="Tahoma" w:cs="Tahoma"/>
        </w:rPr>
      </w:pPr>
    </w:p>
    <w:p w14:paraId="177AC42D" w14:textId="77777777" w:rsidR="00C675D9" w:rsidRDefault="00C675D9" w:rsidP="00717B1C">
      <w:pPr>
        <w:spacing w:before="0" w:after="0"/>
        <w:ind w:firstLine="0"/>
        <w:jc w:val="left"/>
        <w:rPr>
          <w:rFonts w:ascii="Tahoma" w:eastAsia="Tahoma" w:hAnsi="Tahoma" w:cs="Tahoma"/>
        </w:rPr>
      </w:pPr>
    </w:p>
    <w:p w14:paraId="5BC4A4C6" w14:textId="77777777" w:rsidR="00C675D9" w:rsidRDefault="00C675D9" w:rsidP="00717B1C">
      <w:pPr>
        <w:spacing w:before="0" w:after="0"/>
        <w:ind w:firstLine="0"/>
        <w:jc w:val="left"/>
        <w:rPr>
          <w:rFonts w:ascii="Tahoma" w:eastAsia="Tahoma" w:hAnsi="Tahoma" w:cs="Tahoma"/>
        </w:rPr>
      </w:pPr>
    </w:p>
    <w:p w14:paraId="21F22323" w14:textId="77777777" w:rsidR="00C675D9" w:rsidRDefault="00C675D9" w:rsidP="00717B1C">
      <w:pPr>
        <w:spacing w:before="0" w:after="0"/>
        <w:ind w:firstLine="0"/>
        <w:jc w:val="left"/>
        <w:rPr>
          <w:rFonts w:ascii="Tahoma" w:eastAsia="Tahoma" w:hAnsi="Tahoma" w:cs="Tahoma"/>
        </w:rPr>
      </w:pPr>
    </w:p>
    <w:p w14:paraId="613ABC12" w14:textId="77777777" w:rsidR="00C675D9" w:rsidRDefault="00C675D9" w:rsidP="00717B1C">
      <w:pPr>
        <w:spacing w:before="0" w:after="0"/>
        <w:ind w:firstLine="0"/>
        <w:jc w:val="left"/>
        <w:rPr>
          <w:rFonts w:ascii="Tahoma" w:eastAsia="Tahoma" w:hAnsi="Tahoma" w:cs="Tahoma"/>
        </w:rPr>
      </w:pPr>
    </w:p>
    <w:p w14:paraId="254DEDE2" w14:textId="77777777" w:rsidR="00C675D9" w:rsidRDefault="00C675D9" w:rsidP="00717B1C">
      <w:pPr>
        <w:spacing w:before="0" w:after="0"/>
        <w:ind w:firstLine="0"/>
        <w:jc w:val="left"/>
        <w:rPr>
          <w:rFonts w:ascii="Tahoma" w:eastAsia="Tahoma" w:hAnsi="Tahoma" w:cs="Tahoma"/>
        </w:rPr>
      </w:pPr>
    </w:p>
    <w:p w14:paraId="39ABCDCB" w14:textId="77777777" w:rsidR="00C675D9" w:rsidRDefault="00C675D9" w:rsidP="00717B1C">
      <w:pPr>
        <w:spacing w:before="0" w:after="0"/>
        <w:ind w:firstLine="0"/>
        <w:jc w:val="left"/>
        <w:rPr>
          <w:rFonts w:ascii="Tahoma" w:eastAsia="Tahoma" w:hAnsi="Tahoma" w:cs="Tahoma"/>
        </w:rPr>
      </w:pPr>
    </w:p>
    <w:p w14:paraId="0F02C4A8" w14:textId="77777777" w:rsidR="00C675D9" w:rsidRDefault="00C675D9" w:rsidP="00717B1C">
      <w:pPr>
        <w:spacing w:before="0" w:after="0"/>
        <w:ind w:firstLine="0"/>
        <w:jc w:val="left"/>
        <w:rPr>
          <w:rFonts w:ascii="Tahoma" w:eastAsia="Tahoma" w:hAnsi="Tahoma" w:cs="Tahoma"/>
        </w:rPr>
      </w:pPr>
    </w:p>
    <w:p w14:paraId="783F27AF" w14:textId="77777777" w:rsidR="00C675D9" w:rsidRDefault="00C675D9" w:rsidP="00717B1C">
      <w:pPr>
        <w:spacing w:before="0" w:after="0"/>
        <w:ind w:firstLine="0"/>
        <w:jc w:val="left"/>
        <w:rPr>
          <w:rFonts w:ascii="Tahoma" w:eastAsia="Tahoma" w:hAnsi="Tahoma" w:cs="Tahoma"/>
        </w:rPr>
      </w:pPr>
    </w:p>
    <w:p w14:paraId="29E26FCB" w14:textId="77777777" w:rsidR="00C675D9" w:rsidRDefault="00C675D9" w:rsidP="00717B1C">
      <w:pPr>
        <w:spacing w:before="0" w:after="0"/>
        <w:ind w:firstLine="0"/>
        <w:jc w:val="left"/>
        <w:rPr>
          <w:rFonts w:ascii="Tahoma" w:eastAsia="Tahoma" w:hAnsi="Tahoma" w:cs="Tahoma"/>
        </w:rPr>
      </w:pPr>
    </w:p>
    <w:p w14:paraId="6EE7851A" w14:textId="77777777" w:rsidR="00C675D9" w:rsidRDefault="00C675D9" w:rsidP="00717B1C">
      <w:pPr>
        <w:spacing w:before="0" w:after="0"/>
        <w:ind w:firstLine="0"/>
        <w:jc w:val="left"/>
        <w:rPr>
          <w:rFonts w:ascii="Tahoma" w:eastAsia="Tahoma" w:hAnsi="Tahoma" w:cs="Tahoma"/>
        </w:rPr>
      </w:pPr>
    </w:p>
    <w:p w14:paraId="42EA25CA" w14:textId="77777777" w:rsidR="00C675D9" w:rsidRDefault="00C675D9" w:rsidP="00717B1C">
      <w:pPr>
        <w:spacing w:before="0" w:after="0"/>
        <w:ind w:firstLine="0"/>
        <w:jc w:val="left"/>
        <w:rPr>
          <w:rFonts w:ascii="Tahoma" w:eastAsia="Tahoma" w:hAnsi="Tahoma" w:cs="Tahoma"/>
        </w:rPr>
      </w:pPr>
    </w:p>
    <w:p w14:paraId="2BB88D3A" w14:textId="77777777" w:rsidR="00C675D9" w:rsidRDefault="00C675D9" w:rsidP="00717B1C">
      <w:pPr>
        <w:spacing w:before="0" w:after="0"/>
        <w:ind w:firstLine="0"/>
        <w:jc w:val="left"/>
        <w:rPr>
          <w:rFonts w:ascii="Tahoma" w:eastAsia="Tahoma" w:hAnsi="Tahoma" w:cs="Tahoma"/>
        </w:rPr>
      </w:pPr>
    </w:p>
    <w:p w14:paraId="620EB18D" w14:textId="77777777" w:rsidR="00C675D9" w:rsidRDefault="00C675D9" w:rsidP="00717B1C">
      <w:pPr>
        <w:spacing w:before="0" w:after="0"/>
        <w:ind w:firstLine="0"/>
        <w:jc w:val="left"/>
        <w:rPr>
          <w:rFonts w:ascii="Tahoma" w:eastAsia="Tahoma" w:hAnsi="Tahoma" w:cs="Tahoma"/>
        </w:rPr>
      </w:pPr>
    </w:p>
    <w:p w14:paraId="68BE5300" w14:textId="77777777" w:rsidR="00C675D9" w:rsidRDefault="00C675D9" w:rsidP="00717B1C">
      <w:pPr>
        <w:spacing w:before="0" w:after="0"/>
        <w:ind w:firstLine="0"/>
        <w:jc w:val="left"/>
        <w:rPr>
          <w:rFonts w:ascii="Tahoma" w:eastAsia="Tahoma" w:hAnsi="Tahoma" w:cs="Tahoma"/>
        </w:rPr>
      </w:pPr>
    </w:p>
    <w:p w14:paraId="68830C9A" w14:textId="77777777" w:rsidR="00C675D9" w:rsidRDefault="00C675D9" w:rsidP="00717B1C">
      <w:pPr>
        <w:spacing w:before="0" w:after="0"/>
        <w:ind w:firstLine="0"/>
        <w:jc w:val="left"/>
        <w:rPr>
          <w:rFonts w:ascii="Tahoma" w:eastAsia="Tahoma" w:hAnsi="Tahoma" w:cs="Tahoma"/>
        </w:rPr>
      </w:pPr>
    </w:p>
    <w:p w14:paraId="0687557A" w14:textId="77777777" w:rsidR="00C675D9" w:rsidRDefault="00C675D9" w:rsidP="00717B1C">
      <w:pPr>
        <w:spacing w:before="0" w:after="0"/>
        <w:ind w:firstLine="0"/>
        <w:jc w:val="left"/>
        <w:rPr>
          <w:rFonts w:ascii="Tahoma" w:eastAsia="Tahoma" w:hAnsi="Tahoma" w:cs="Tahoma"/>
        </w:rPr>
      </w:pPr>
    </w:p>
    <w:p w14:paraId="10E6E185" w14:textId="77777777" w:rsidR="00C675D9" w:rsidRDefault="00C675D9" w:rsidP="00717B1C">
      <w:pPr>
        <w:spacing w:before="0" w:after="0"/>
        <w:ind w:firstLine="0"/>
        <w:jc w:val="left"/>
        <w:rPr>
          <w:rFonts w:ascii="Tahoma" w:eastAsia="Tahoma" w:hAnsi="Tahoma" w:cs="Tahoma"/>
        </w:rPr>
      </w:pPr>
    </w:p>
    <w:p w14:paraId="046667A3" w14:textId="77777777" w:rsidR="00C675D9" w:rsidRDefault="00C675D9" w:rsidP="00717B1C">
      <w:pPr>
        <w:spacing w:before="0" w:after="0"/>
        <w:ind w:firstLine="0"/>
        <w:jc w:val="left"/>
        <w:rPr>
          <w:rFonts w:ascii="Tahoma" w:eastAsia="Tahoma" w:hAnsi="Tahoma" w:cs="Tahoma"/>
        </w:rPr>
      </w:pPr>
    </w:p>
    <w:p w14:paraId="67A29428" w14:textId="77777777" w:rsidR="00C675D9" w:rsidRDefault="00C675D9" w:rsidP="00717B1C">
      <w:pPr>
        <w:spacing w:before="0" w:after="0"/>
        <w:ind w:firstLine="0"/>
        <w:jc w:val="left"/>
        <w:rPr>
          <w:rFonts w:ascii="Tahoma" w:eastAsia="Tahoma" w:hAnsi="Tahoma" w:cs="Tahoma"/>
        </w:rPr>
      </w:pPr>
    </w:p>
    <w:p w14:paraId="631AA85B" w14:textId="77777777" w:rsidR="00C675D9" w:rsidRDefault="00C675D9" w:rsidP="00717B1C">
      <w:pPr>
        <w:spacing w:before="0" w:after="0"/>
        <w:ind w:firstLine="0"/>
        <w:jc w:val="left"/>
        <w:rPr>
          <w:rFonts w:ascii="Tahoma" w:eastAsia="Tahoma" w:hAnsi="Tahoma" w:cs="Tahoma"/>
        </w:rPr>
      </w:pPr>
    </w:p>
    <w:p w14:paraId="10B9A57F" w14:textId="77777777" w:rsidR="00C675D9" w:rsidRDefault="00C675D9" w:rsidP="00717B1C">
      <w:pPr>
        <w:spacing w:before="0" w:after="0"/>
        <w:ind w:firstLine="0"/>
        <w:jc w:val="left"/>
        <w:rPr>
          <w:rFonts w:ascii="Tahoma" w:eastAsia="Tahoma" w:hAnsi="Tahoma" w:cs="Tahoma"/>
        </w:rPr>
      </w:pPr>
    </w:p>
    <w:tbl>
      <w:tblPr>
        <w:tblW w:w="8469" w:type="dxa"/>
        <w:tblInd w:w="66" w:type="dxa"/>
        <w:tblLayout w:type="fixed"/>
        <w:tblCellMar>
          <w:top w:w="15" w:type="dxa"/>
          <w:left w:w="15" w:type="dxa"/>
          <w:bottom w:w="15" w:type="dxa"/>
          <w:right w:w="15" w:type="dxa"/>
        </w:tblCellMar>
        <w:tblLook w:val="04A0" w:firstRow="1" w:lastRow="0" w:firstColumn="1" w:lastColumn="0" w:noHBand="0" w:noVBand="1"/>
      </w:tblPr>
      <w:tblGrid>
        <w:gridCol w:w="3870"/>
        <w:gridCol w:w="425"/>
        <w:gridCol w:w="1984"/>
        <w:gridCol w:w="2190"/>
      </w:tblGrid>
      <w:tr w:rsidR="00C675D9" w:rsidRPr="000C0D30" w14:paraId="05DECC4D" w14:textId="77777777" w:rsidTr="009C0093">
        <w:trPr>
          <w:trHeight w:val="38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D0EA4F8"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hd w:val="clear" w:color="auto" w:fill="D9D9D9"/>
              <w:spacing w:before="0" w:after="0"/>
              <w:ind w:firstLine="0"/>
              <w:jc w:val="left"/>
              <w:rPr>
                <w:rFonts w:ascii="Times" w:hAnsi="Times"/>
                <w:color w:val="auto"/>
              </w:rPr>
            </w:pPr>
            <w:r w:rsidRPr="000C0D30">
              <w:rPr>
                <w:rFonts w:ascii="Times New Roman" w:hAnsi="Times New Roman"/>
                <w:b/>
                <w:bCs/>
              </w:rPr>
              <w:t>DISCIPLINA</w:t>
            </w:r>
          </w:p>
          <w:p w14:paraId="75DBA1E5" w14:textId="77777777" w:rsidR="00C675D9" w:rsidRPr="000C0D30" w:rsidRDefault="00C675D9" w:rsidP="009C0093">
            <w:pPr>
              <w:pStyle w:val="Ttulo5"/>
              <w:shd w:val="clear" w:color="auto" w:fill="D9D9D9"/>
              <w:rPr>
                <w:rFonts w:ascii="Times" w:hAnsi="Times"/>
                <w:color w:val="auto"/>
                <w:sz w:val="20"/>
                <w:szCs w:val="20"/>
              </w:rPr>
            </w:pPr>
            <w:r w:rsidRPr="00AE7F53">
              <w:t>FUNDAÇÕES E ESCAVAÇÕES</w:t>
            </w:r>
          </w:p>
        </w:tc>
      </w:tr>
      <w:tr w:rsidR="00C675D9" w:rsidRPr="000C0D30" w14:paraId="511A3406" w14:textId="77777777" w:rsidTr="009C0093">
        <w:trPr>
          <w:trHeight w:val="190"/>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4F504E0F" w14:textId="77777777" w:rsidR="00C675D9" w:rsidRPr="002174ED"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2174ED">
              <w:rPr>
                <w:rFonts w:ascii="Times New Roman" w:hAnsi="Times New Roman"/>
                <w:b/>
                <w:bCs/>
                <w:color w:val="auto"/>
                <w:sz w:val="20"/>
                <w:szCs w:val="20"/>
              </w:rPr>
              <w:t>CURSO</w:t>
            </w:r>
            <w:r w:rsidRPr="002174ED">
              <w:rPr>
                <w:rFonts w:ascii="Times New Roman" w:hAnsi="Times New Roman"/>
                <w:bCs/>
                <w:color w:val="auto"/>
                <w:sz w:val="20"/>
                <w:szCs w:val="20"/>
              </w:rPr>
              <w:t>:   </w:t>
            </w:r>
            <w:r w:rsidRPr="002174ED">
              <w:rPr>
                <w:rFonts w:ascii="Times New Roman" w:hAnsi="Times New Roman"/>
                <w:b/>
                <w:bCs/>
                <w:color w:val="auto"/>
                <w:sz w:val="20"/>
                <w:szCs w:val="20"/>
              </w:rPr>
              <w:t>TECNOLOGIA EM ESTRADAS – 01321</w:t>
            </w:r>
          </w:p>
          <w:p w14:paraId="56CF761B" w14:textId="77777777" w:rsidR="00C675D9" w:rsidRPr="002174ED"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p>
          <w:p w14:paraId="6FF2CFC9" w14:textId="77777777" w:rsidR="00C675D9" w:rsidRPr="002174ED"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2174ED">
              <w:rPr>
                <w:rFonts w:ascii="Times New Roman" w:hAnsi="Times New Roman"/>
                <w:b/>
                <w:bCs/>
                <w:color w:val="auto"/>
                <w:sz w:val="20"/>
                <w:szCs w:val="20"/>
              </w:rPr>
              <w:t>CÓDIGO DA DISCIPLINA:</w:t>
            </w:r>
            <w:r w:rsidRPr="002174ED">
              <w:rPr>
                <w:color w:val="auto"/>
                <w:sz w:val="22"/>
                <w:szCs w:val="22"/>
              </w:rPr>
              <w:t xml:space="preserve"> </w:t>
            </w:r>
            <w:r w:rsidRPr="002174ED">
              <w:rPr>
                <w:rFonts w:ascii="Times New Roman" w:hAnsi="Times New Roman"/>
                <w:b/>
                <w:bCs/>
                <w:color w:val="auto"/>
                <w:sz w:val="20"/>
                <w:szCs w:val="20"/>
              </w:rPr>
              <w:t>01.505.28</w:t>
            </w:r>
          </w:p>
        </w:tc>
      </w:tr>
      <w:tr w:rsidR="00C675D9" w:rsidRPr="000C0D30" w14:paraId="3A591445" w14:textId="77777777" w:rsidTr="009C0093">
        <w:trPr>
          <w:trHeight w:val="456"/>
        </w:trPr>
        <w:tc>
          <w:tcPr>
            <w:tcW w:w="3870" w:type="dxa"/>
            <w:tcBorders>
              <w:top w:val="single" w:sz="4" w:space="0" w:color="FFFFFF"/>
              <w:left w:val="single" w:sz="4" w:space="0" w:color="000000"/>
              <w:bottom w:val="single" w:sz="4" w:space="0" w:color="FFFFFF"/>
              <w:right w:val="single" w:sz="4" w:space="0" w:color="FFFFFF"/>
            </w:tcBorders>
            <w:shd w:val="clear" w:color="auto" w:fill="FFFFFF"/>
            <w:tcMar>
              <w:top w:w="0" w:type="dxa"/>
              <w:left w:w="108" w:type="dxa"/>
              <w:bottom w:w="0" w:type="dxa"/>
              <w:right w:w="108" w:type="dxa"/>
            </w:tcMar>
            <w:hideMark/>
          </w:tcPr>
          <w:p w14:paraId="754ABA7F" w14:textId="77777777" w:rsidR="00C675D9" w:rsidRPr="002174ED"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2174ED">
              <w:rPr>
                <w:rFonts w:ascii="Times New Roman" w:hAnsi="Times New Roman"/>
                <w:b/>
                <w:bCs/>
                <w:color w:val="auto"/>
                <w:sz w:val="20"/>
                <w:szCs w:val="20"/>
              </w:rPr>
              <w:t>CARGA HORÁRIA: 80 HORAS</w:t>
            </w:r>
          </w:p>
        </w:tc>
        <w:tc>
          <w:tcPr>
            <w:tcW w:w="2409" w:type="dxa"/>
            <w:gridSpan w:val="2"/>
            <w:tcBorders>
              <w:top w:val="single" w:sz="4" w:space="0" w:color="FFFFFF"/>
              <w:left w:val="single" w:sz="4" w:space="0" w:color="FFFFFF"/>
              <w:bottom w:val="single" w:sz="4" w:space="0" w:color="FFFFFF"/>
              <w:right w:val="single" w:sz="4" w:space="0" w:color="FFFFFF"/>
            </w:tcBorders>
            <w:shd w:val="clear" w:color="auto" w:fill="FFFFFF"/>
          </w:tcPr>
          <w:p w14:paraId="4EE17EB1" w14:textId="77777777" w:rsidR="00C675D9" w:rsidRPr="002174ED"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0" w:hanging="45"/>
              <w:rPr>
                <w:rFonts w:ascii="Times New Roman" w:hAnsi="Times New Roman"/>
                <w:b/>
                <w:bCs/>
                <w:color w:val="auto"/>
                <w:sz w:val="20"/>
                <w:szCs w:val="20"/>
              </w:rPr>
            </w:pPr>
            <w:r w:rsidRPr="002174ED">
              <w:rPr>
                <w:rFonts w:ascii="Times New Roman" w:hAnsi="Times New Roman"/>
                <w:b/>
                <w:bCs/>
                <w:color w:val="auto"/>
                <w:sz w:val="20"/>
                <w:szCs w:val="20"/>
              </w:rPr>
              <w:t>TEÓRICA: 80 HORAS</w:t>
            </w:r>
          </w:p>
        </w:tc>
        <w:tc>
          <w:tcPr>
            <w:tcW w:w="2190" w:type="dxa"/>
            <w:tcBorders>
              <w:top w:val="single" w:sz="4" w:space="0" w:color="FFFFFF"/>
              <w:left w:val="single" w:sz="4" w:space="0" w:color="FFFFFF"/>
              <w:bottom w:val="single" w:sz="4" w:space="0" w:color="FFFFFF"/>
              <w:right w:val="single" w:sz="4" w:space="0" w:color="000000"/>
            </w:tcBorders>
            <w:shd w:val="clear" w:color="auto" w:fill="FFFFFF"/>
          </w:tcPr>
          <w:p w14:paraId="3BC61D26" w14:textId="77777777" w:rsidR="00C675D9" w:rsidRPr="002174ED"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13" w:firstLine="0"/>
              <w:rPr>
                <w:rFonts w:ascii="Times New Roman" w:hAnsi="Times New Roman"/>
                <w:b/>
                <w:bCs/>
                <w:color w:val="auto"/>
                <w:sz w:val="20"/>
                <w:szCs w:val="20"/>
              </w:rPr>
            </w:pPr>
            <w:r w:rsidRPr="002174ED">
              <w:rPr>
                <w:rFonts w:ascii="Times New Roman" w:hAnsi="Times New Roman"/>
                <w:b/>
                <w:bCs/>
                <w:color w:val="auto"/>
                <w:sz w:val="20"/>
                <w:szCs w:val="20"/>
              </w:rPr>
              <w:t>PRÁTICA: -</w:t>
            </w:r>
          </w:p>
        </w:tc>
      </w:tr>
      <w:tr w:rsidR="00C675D9" w:rsidRPr="000C0D30" w14:paraId="62BE81F8" w14:textId="77777777" w:rsidTr="009C0093">
        <w:trPr>
          <w:trHeight w:val="113"/>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066B7044" w14:textId="77777777" w:rsidR="00C675D9" w:rsidRPr="002174ED"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2174ED">
              <w:rPr>
                <w:rFonts w:ascii="Times New Roman" w:hAnsi="Times New Roman"/>
                <w:b/>
                <w:bCs/>
                <w:color w:val="auto"/>
                <w:sz w:val="20"/>
                <w:szCs w:val="20"/>
              </w:rPr>
              <w:t>CRÉDITOS: 04</w:t>
            </w:r>
          </w:p>
        </w:tc>
      </w:tr>
      <w:tr w:rsidR="00C675D9" w:rsidRPr="000C0D30" w14:paraId="5858578F" w14:textId="77777777" w:rsidTr="009C0093">
        <w:trPr>
          <w:trHeight w:val="259"/>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FFFFF"/>
            <w:tcMar>
              <w:top w:w="0" w:type="dxa"/>
              <w:left w:w="108" w:type="dxa"/>
              <w:bottom w:w="0" w:type="dxa"/>
              <w:right w:w="108" w:type="dxa"/>
            </w:tcMar>
            <w:hideMark/>
          </w:tcPr>
          <w:p w14:paraId="418CF9CF" w14:textId="77777777" w:rsidR="00C675D9" w:rsidRPr="002174ED"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2174ED">
              <w:rPr>
                <w:rFonts w:ascii="Times New Roman" w:hAnsi="Times New Roman"/>
                <w:b/>
                <w:bCs/>
                <w:color w:val="auto"/>
                <w:sz w:val="20"/>
                <w:szCs w:val="20"/>
              </w:rPr>
              <w:lastRenderedPageBreak/>
              <w:t>PRÉ-REQUISITO: Estudos Geotécnicos, Fundamentos de resistência dos materiais</w:t>
            </w:r>
          </w:p>
        </w:tc>
      </w:tr>
      <w:tr w:rsidR="00C675D9" w:rsidRPr="000C0D30" w14:paraId="0D9D5B97" w14:textId="77777777" w:rsidTr="009C0093">
        <w:trPr>
          <w:trHeight w:val="242"/>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5023EF3A" w14:textId="77777777" w:rsidR="00C675D9" w:rsidRPr="00226917"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226917">
              <w:rPr>
                <w:rFonts w:ascii="Times New Roman" w:hAnsi="Times New Roman"/>
                <w:b/>
                <w:bCs/>
                <w:color w:val="auto"/>
                <w:sz w:val="20"/>
                <w:szCs w:val="20"/>
              </w:rPr>
              <w:t>SEMESTRE: 07</w:t>
            </w:r>
          </w:p>
        </w:tc>
      </w:tr>
      <w:tr w:rsidR="00C675D9" w:rsidRPr="000C0D30" w14:paraId="78087B34" w14:textId="77777777" w:rsidTr="009C0093">
        <w:trPr>
          <w:trHeight w:val="250"/>
        </w:trPr>
        <w:tc>
          <w:tcPr>
            <w:tcW w:w="8469" w:type="dxa"/>
            <w:gridSpan w:val="4"/>
            <w:tcBorders>
              <w:top w:val="single" w:sz="4" w:space="0" w:color="FFFFFF"/>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CF6953" w14:textId="77777777" w:rsidR="00C675D9" w:rsidRPr="00226917"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226917">
              <w:rPr>
                <w:rFonts w:ascii="Times New Roman" w:hAnsi="Times New Roman"/>
                <w:b/>
                <w:bCs/>
                <w:color w:val="auto"/>
                <w:sz w:val="20"/>
                <w:szCs w:val="20"/>
              </w:rPr>
              <w:t>NÍVEL:</w:t>
            </w:r>
            <w:r w:rsidRPr="00226917">
              <w:rPr>
                <w:rFonts w:ascii="Times New Roman" w:hAnsi="Times New Roman"/>
                <w:b/>
                <w:color w:val="auto"/>
                <w:sz w:val="20"/>
                <w:szCs w:val="20"/>
              </w:rPr>
              <w:t xml:space="preserve"> GRADUAÇÃO</w:t>
            </w:r>
          </w:p>
        </w:tc>
      </w:tr>
      <w:tr w:rsidR="00C675D9" w:rsidRPr="000C0D30" w14:paraId="4ABCA48E" w14:textId="77777777" w:rsidTr="009C0093">
        <w:trPr>
          <w:trHeight w:val="440"/>
        </w:trPr>
        <w:tc>
          <w:tcPr>
            <w:tcW w:w="8469" w:type="dxa"/>
            <w:gridSpan w:val="4"/>
            <w:tcBorders>
              <w:top w:val="single" w:sz="8"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86B62DD"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EMENTA</w:t>
            </w:r>
          </w:p>
        </w:tc>
      </w:tr>
      <w:tr w:rsidR="00C675D9" w:rsidRPr="000C0D30" w14:paraId="595188F9" w14:textId="77777777" w:rsidTr="009C0093">
        <w:trPr>
          <w:trHeight w:val="2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01C78F" w14:textId="77777777" w:rsidR="00C675D9" w:rsidRPr="005D15E4"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color w:val="auto"/>
                <w:sz w:val="20"/>
                <w:szCs w:val="20"/>
                <w:lang w:eastAsia="pt-BR"/>
              </w:rPr>
            </w:pPr>
            <w:r w:rsidRPr="00644C98">
              <w:rPr>
                <w:rFonts w:ascii="Times New Roman" w:hAnsi="Times New Roman"/>
                <w:noProof/>
                <w:sz w:val="20"/>
                <w:szCs w:val="20"/>
              </w:rPr>
              <w:t>Introdução ao estudo de fundações e contenções, investigações do subsolo, fundações superficiais, fundações profundas, controle de qualidade em fundações, normas para execução de escavações, dinâmica dos taludes, análise de estabilidade de taludes, estruturas de contenção.</w:t>
            </w:r>
          </w:p>
        </w:tc>
      </w:tr>
      <w:tr w:rsidR="00C675D9" w:rsidRPr="000C0D30" w14:paraId="38EDBFCD"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8009200"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OBJETIVO</w:t>
            </w:r>
          </w:p>
        </w:tc>
      </w:tr>
      <w:tr w:rsidR="00C675D9" w:rsidRPr="000C0D30" w14:paraId="78A4F544"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EE3646" w14:textId="4B506F71" w:rsidR="00C675D9" w:rsidRPr="00C71E56" w:rsidRDefault="00C675D9" w:rsidP="00496E5E">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644C98">
              <w:rPr>
                <w:rFonts w:ascii="Times New Roman" w:hAnsi="Times New Roman"/>
                <w:sz w:val="20"/>
                <w:szCs w:val="20"/>
                <w:lang w:eastAsia="pt-BR"/>
              </w:rPr>
              <w:t>Compreender os conceitos necessários para interpretação de projetos de fundações de edificações e pontes, assim como soluções para garantir a segurança de escavações.</w:t>
            </w:r>
            <w:r w:rsidR="00496E5E">
              <w:rPr>
                <w:rFonts w:ascii="Times New Roman" w:hAnsi="Times New Roman"/>
                <w:sz w:val="20"/>
                <w:szCs w:val="20"/>
                <w:lang w:eastAsia="pt-BR"/>
              </w:rPr>
              <w:t xml:space="preserve"> </w:t>
            </w:r>
            <w:r w:rsidRPr="00644C98">
              <w:rPr>
                <w:rFonts w:ascii="Times New Roman" w:hAnsi="Times New Roman"/>
                <w:sz w:val="20"/>
                <w:szCs w:val="20"/>
                <w:lang w:eastAsia="pt-BR"/>
              </w:rPr>
              <w:t>Entender os procedimentos para execução de fundações, estabilidade de taludes e contenções.</w:t>
            </w:r>
          </w:p>
        </w:tc>
      </w:tr>
      <w:tr w:rsidR="00C675D9" w:rsidRPr="000C0D30" w14:paraId="2FE81133"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B6229BC"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PROGRAMA</w:t>
            </w:r>
          </w:p>
        </w:tc>
      </w:tr>
      <w:tr w:rsidR="00C675D9" w:rsidRPr="000C0D30" w14:paraId="3FB66496"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E8ADC3" w14:textId="77777777" w:rsidR="00C675D9" w:rsidRPr="00644C98"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C45021">
              <w:rPr>
                <w:rFonts w:ascii="Times New Roman" w:hAnsi="Times New Roman"/>
                <w:b/>
                <w:sz w:val="20"/>
                <w:szCs w:val="20"/>
                <w:lang w:eastAsia="pt-BR"/>
              </w:rPr>
              <w:t xml:space="preserve">Unidade 1: </w:t>
            </w:r>
            <w:r>
              <w:rPr>
                <w:rFonts w:ascii="Times New Roman" w:hAnsi="Times New Roman"/>
                <w:sz w:val="20"/>
                <w:szCs w:val="20"/>
                <w:lang w:eastAsia="pt-BR"/>
              </w:rPr>
              <w:t xml:space="preserve">Introdução ao estudo das fundações e escavações: </w:t>
            </w:r>
            <w:r w:rsidRPr="002D207D">
              <w:rPr>
                <w:rFonts w:ascii="Times New Roman" w:hAnsi="Times New Roman"/>
                <w:sz w:val="20"/>
                <w:szCs w:val="20"/>
                <w:lang w:eastAsia="pt-BR"/>
              </w:rPr>
              <w:t xml:space="preserve">Problemas Geotécnicos em </w:t>
            </w:r>
            <w:r>
              <w:rPr>
                <w:rFonts w:ascii="Times New Roman" w:hAnsi="Times New Roman"/>
                <w:sz w:val="20"/>
                <w:szCs w:val="20"/>
                <w:lang w:eastAsia="pt-BR"/>
              </w:rPr>
              <w:t xml:space="preserve">Obras de Infraestrutura; </w:t>
            </w:r>
            <w:r w:rsidRPr="002D207D">
              <w:rPr>
                <w:rFonts w:ascii="Times New Roman" w:hAnsi="Times New Roman"/>
                <w:sz w:val="20"/>
                <w:szCs w:val="20"/>
                <w:lang w:eastAsia="pt-BR"/>
              </w:rPr>
              <w:t>Prop</w:t>
            </w:r>
            <w:r>
              <w:rPr>
                <w:rFonts w:ascii="Times New Roman" w:hAnsi="Times New Roman"/>
                <w:sz w:val="20"/>
                <w:szCs w:val="20"/>
                <w:lang w:eastAsia="pt-BR"/>
              </w:rPr>
              <w:t xml:space="preserve">riedades Geotécnicas dos Solos; Tipos de Fundações; </w:t>
            </w:r>
            <w:r w:rsidRPr="00644C98">
              <w:rPr>
                <w:rFonts w:ascii="Times New Roman" w:hAnsi="Times New Roman"/>
                <w:sz w:val="20"/>
                <w:szCs w:val="20"/>
                <w:lang w:eastAsia="pt-BR"/>
              </w:rPr>
              <w:t>Medidas para Segurança de Escavações.</w:t>
            </w:r>
          </w:p>
          <w:p w14:paraId="1D5F02AF" w14:textId="77777777" w:rsidR="00C675D9" w:rsidRPr="00644C98"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 xml:space="preserve">Unidade 2: </w:t>
            </w:r>
            <w:r w:rsidRPr="00644C98">
              <w:rPr>
                <w:rFonts w:ascii="Times New Roman" w:hAnsi="Times New Roman"/>
                <w:sz w:val="20"/>
                <w:szCs w:val="20"/>
                <w:lang w:eastAsia="pt-BR"/>
              </w:rPr>
              <w:t>I</w:t>
            </w:r>
            <w:r>
              <w:rPr>
                <w:rFonts w:ascii="Times New Roman" w:hAnsi="Times New Roman"/>
                <w:sz w:val="20"/>
                <w:szCs w:val="20"/>
                <w:lang w:eastAsia="pt-BR"/>
              </w:rPr>
              <w:t xml:space="preserve">nvestigações do subsolo: </w:t>
            </w:r>
            <w:r w:rsidRPr="002D207D">
              <w:rPr>
                <w:rFonts w:ascii="Times New Roman" w:hAnsi="Times New Roman"/>
                <w:sz w:val="20"/>
                <w:szCs w:val="20"/>
                <w:lang w:eastAsia="pt-BR"/>
              </w:rPr>
              <w:t>Mét</w:t>
            </w:r>
            <w:r>
              <w:rPr>
                <w:rFonts w:ascii="Times New Roman" w:hAnsi="Times New Roman"/>
                <w:sz w:val="20"/>
                <w:szCs w:val="20"/>
                <w:lang w:eastAsia="pt-BR"/>
              </w:rPr>
              <w:t xml:space="preserve">odos de investigação do subsolo; Amostras; Métodos diretos; </w:t>
            </w:r>
            <w:r w:rsidRPr="00644C98">
              <w:rPr>
                <w:rFonts w:ascii="Times New Roman" w:hAnsi="Times New Roman"/>
                <w:sz w:val="20"/>
                <w:szCs w:val="20"/>
                <w:lang w:eastAsia="pt-BR"/>
              </w:rPr>
              <w:t xml:space="preserve">Métodos </w:t>
            </w:r>
            <w:proofErr w:type="spellStart"/>
            <w:r w:rsidRPr="00644C98">
              <w:rPr>
                <w:rFonts w:ascii="Times New Roman" w:hAnsi="Times New Roman"/>
                <w:sz w:val="20"/>
                <w:szCs w:val="20"/>
                <w:lang w:eastAsia="pt-BR"/>
              </w:rPr>
              <w:t>semi-diretos</w:t>
            </w:r>
            <w:proofErr w:type="spellEnd"/>
            <w:r>
              <w:rPr>
                <w:rFonts w:ascii="Times New Roman" w:hAnsi="Times New Roman"/>
                <w:sz w:val="20"/>
                <w:szCs w:val="20"/>
                <w:lang w:eastAsia="pt-BR"/>
              </w:rPr>
              <w:t xml:space="preserve">; </w:t>
            </w:r>
            <w:r w:rsidRPr="00644C98">
              <w:rPr>
                <w:rFonts w:ascii="Times New Roman" w:hAnsi="Times New Roman"/>
                <w:sz w:val="20"/>
                <w:szCs w:val="20"/>
                <w:lang w:eastAsia="pt-BR"/>
              </w:rPr>
              <w:t>Métodos indiretos.</w:t>
            </w:r>
          </w:p>
          <w:p w14:paraId="60F6BC54" w14:textId="77777777" w:rsidR="00C675D9" w:rsidRPr="002D207D"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 xml:space="preserve">Unidade 3: </w:t>
            </w:r>
            <w:r w:rsidRPr="002D207D">
              <w:rPr>
                <w:rFonts w:ascii="Times New Roman" w:hAnsi="Times New Roman"/>
                <w:sz w:val="20"/>
                <w:szCs w:val="20"/>
                <w:lang w:eastAsia="pt-BR"/>
              </w:rPr>
              <w:t>F</w:t>
            </w:r>
            <w:r>
              <w:rPr>
                <w:rFonts w:ascii="Times New Roman" w:hAnsi="Times New Roman"/>
                <w:sz w:val="20"/>
                <w:szCs w:val="20"/>
                <w:lang w:eastAsia="pt-BR"/>
              </w:rPr>
              <w:t xml:space="preserve">undações superficiais: </w:t>
            </w:r>
            <w:r w:rsidRPr="002D207D">
              <w:rPr>
                <w:rFonts w:ascii="Times New Roman" w:hAnsi="Times New Roman"/>
                <w:sz w:val="20"/>
                <w:szCs w:val="20"/>
                <w:lang w:eastAsia="pt-BR"/>
              </w:rPr>
              <w:t xml:space="preserve">Capacidade de </w:t>
            </w:r>
            <w:r>
              <w:rPr>
                <w:rFonts w:ascii="Times New Roman" w:hAnsi="Times New Roman"/>
                <w:sz w:val="20"/>
                <w:szCs w:val="20"/>
                <w:lang w:eastAsia="pt-BR"/>
              </w:rPr>
              <w:t xml:space="preserve">Carga em Fundações Superficiais; Cálculo de Recalques; </w:t>
            </w:r>
            <w:r w:rsidRPr="002D207D">
              <w:rPr>
                <w:rFonts w:ascii="Times New Roman" w:hAnsi="Times New Roman"/>
                <w:sz w:val="20"/>
                <w:szCs w:val="20"/>
                <w:lang w:eastAsia="pt-BR"/>
              </w:rPr>
              <w:t>Aná</w:t>
            </w:r>
            <w:r>
              <w:rPr>
                <w:rFonts w:ascii="Times New Roman" w:hAnsi="Times New Roman"/>
                <w:sz w:val="20"/>
                <w:szCs w:val="20"/>
                <w:lang w:eastAsia="pt-BR"/>
              </w:rPr>
              <w:t xml:space="preserve">lise da Interação Solo-Fundação; Blocos e Sapatas; Vigas e Grelhas; </w:t>
            </w:r>
            <w:r w:rsidRPr="002D207D">
              <w:rPr>
                <w:rFonts w:ascii="Times New Roman" w:hAnsi="Times New Roman"/>
                <w:sz w:val="20"/>
                <w:szCs w:val="20"/>
                <w:lang w:eastAsia="pt-BR"/>
              </w:rPr>
              <w:t>Radiers.</w:t>
            </w:r>
          </w:p>
          <w:p w14:paraId="74A3CAAA" w14:textId="77777777" w:rsidR="00C675D9" w:rsidRPr="002D207D"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8650CB">
              <w:rPr>
                <w:rFonts w:ascii="Times New Roman" w:hAnsi="Times New Roman"/>
                <w:b/>
                <w:sz w:val="20"/>
                <w:szCs w:val="20"/>
                <w:lang w:eastAsia="pt-BR"/>
              </w:rPr>
              <w:t>Unidade 4</w:t>
            </w:r>
            <w:r>
              <w:rPr>
                <w:rFonts w:ascii="Times New Roman" w:hAnsi="Times New Roman"/>
                <w:b/>
                <w:sz w:val="20"/>
                <w:szCs w:val="20"/>
                <w:lang w:eastAsia="pt-BR"/>
              </w:rPr>
              <w:t>:</w:t>
            </w:r>
            <w:r w:rsidRPr="008650CB">
              <w:rPr>
                <w:rFonts w:ascii="Times New Roman" w:hAnsi="Times New Roman"/>
                <w:b/>
                <w:sz w:val="20"/>
                <w:szCs w:val="20"/>
                <w:lang w:eastAsia="pt-BR"/>
              </w:rPr>
              <w:t xml:space="preserve"> </w:t>
            </w:r>
            <w:r w:rsidRPr="002D207D">
              <w:rPr>
                <w:rFonts w:ascii="Times New Roman" w:hAnsi="Times New Roman"/>
                <w:sz w:val="20"/>
                <w:szCs w:val="20"/>
                <w:lang w:eastAsia="pt-BR"/>
              </w:rPr>
              <w:t>F</w:t>
            </w:r>
            <w:r>
              <w:rPr>
                <w:rFonts w:ascii="Times New Roman" w:hAnsi="Times New Roman"/>
                <w:sz w:val="20"/>
                <w:szCs w:val="20"/>
                <w:lang w:eastAsia="pt-BR"/>
              </w:rPr>
              <w:t xml:space="preserve">undações profundas: Capacidade de Carga Axial; </w:t>
            </w:r>
            <w:r w:rsidRPr="002D207D">
              <w:rPr>
                <w:rFonts w:ascii="Times New Roman" w:hAnsi="Times New Roman"/>
                <w:sz w:val="20"/>
                <w:szCs w:val="20"/>
                <w:lang w:eastAsia="pt-BR"/>
              </w:rPr>
              <w:t>Estimati</w:t>
            </w:r>
            <w:r>
              <w:rPr>
                <w:rFonts w:ascii="Times New Roman" w:hAnsi="Times New Roman"/>
                <w:sz w:val="20"/>
                <w:szCs w:val="20"/>
                <w:lang w:eastAsia="pt-BR"/>
              </w:rPr>
              <w:t xml:space="preserve">va de Recalques sob Carga Axial; </w:t>
            </w:r>
            <w:r w:rsidRPr="002D207D">
              <w:rPr>
                <w:rFonts w:ascii="Times New Roman" w:hAnsi="Times New Roman"/>
                <w:sz w:val="20"/>
                <w:szCs w:val="20"/>
                <w:lang w:eastAsia="pt-BR"/>
              </w:rPr>
              <w:t>Estacas e Tub</w:t>
            </w:r>
            <w:r>
              <w:rPr>
                <w:rFonts w:ascii="Times New Roman" w:hAnsi="Times New Roman"/>
                <w:sz w:val="20"/>
                <w:szCs w:val="20"/>
                <w:lang w:eastAsia="pt-BR"/>
              </w:rPr>
              <w:t xml:space="preserve">ulões sob Esforços Transversais; Grupos de Estacas e Tubulões; </w:t>
            </w:r>
            <w:r w:rsidRPr="002D207D">
              <w:rPr>
                <w:rFonts w:ascii="Times New Roman" w:hAnsi="Times New Roman"/>
                <w:sz w:val="20"/>
                <w:szCs w:val="20"/>
                <w:lang w:eastAsia="pt-BR"/>
              </w:rPr>
              <w:t>Problemas Especiais em Fundações Profundas.</w:t>
            </w:r>
          </w:p>
          <w:p w14:paraId="4AA2C807" w14:textId="77777777" w:rsidR="00C675D9" w:rsidRPr="002D207D"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 xml:space="preserve">Unidade 5: </w:t>
            </w:r>
            <w:r w:rsidRPr="002D207D">
              <w:rPr>
                <w:rFonts w:ascii="Times New Roman" w:hAnsi="Times New Roman"/>
                <w:sz w:val="20"/>
                <w:szCs w:val="20"/>
                <w:lang w:eastAsia="pt-BR"/>
              </w:rPr>
              <w:t>C</w:t>
            </w:r>
            <w:r>
              <w:rPr>
                <w:rFonts w:ascii="Times New Roman" w:hAnsi="Times New Roman"/>
                <w:sz w:val="20"/>
                <w:szCs w:val="20"/>
                <w:lang w:eastAsia="pt-BR"/>
              </w:rPr>
              <w:t xml:space="preserve">ontrole de qualidade em fundações: </w:t>
            </w:r>
            <w:r w:rsidRPr="002D207D">
              <w:rPr>
                <w:rFonts w:ascii="Times New Roman" w:hAnsi="Times New Roman"/>
                <w:sz w:val="20"/>
                <w:szCs w:val="20"/>
                <w:lang w:eastAsia="pt-BR"/>
              </w:rPr>
              <w:t>Comportamento t</w:t>
            </w:r>
            <w:r>
              <w:rPr>
                <w:rFonts w:ascii="Times New Roman" w:hAnsi="Times New Roman"/>
                <w:sz w:val="20"/>
                <w:szCs w:val="20"/>
                <w:lang w:eastAsia="pt-BR"/>
              </w:rPr>
              <w:t xml:space="preserve">ensão x deformação em fundações; </w:t>
            </w:r>
            <w:r w:rsidRPr="002D207D">
              <w:rPr>
                <w:rFonts w:ascii="Times New Roman" w:hAnsi="Times New Roman"/>
                <w:sz w:val="20"/>
                <w:szCs w:val="20"/>
                <w:lang w:eastAsia="pt-BR"/>
              </w:rPr>
              <w:t>Ens</w:t>
            </w:r>
            <w:r>
              <w:rPr>
                <w:rFonts w:ascii="Times New Roman" w:hAnsi="Times New Roman"/>
                <w:sz w:val="20"/>
                <w:szCs w:val="20"/>
                <w:lang w:eastAsia="pt-BR"/>
              </w:rPr>
              <w:t xml:space="preserve">aios de prova de carga estática; </w:t>
            </w:r>
            <w:r w:rsidRPr="002D207D">
              <w:rPr>
                <w:rFonts w:ascii="Times New Roman" w:hAnsi="Times New Roman"/>
                <w:sz w:val="20"/>
                <w:szCs w:val="20"/>
                <w:lang w:eastAsia="pt-BR"/>
              </w:rPr>
              <w:t>Ens</w:t>
            </w:r>
            <w:r>
              <w:rPr>
                <w:rFonts w:ascii="Times New Roman" w:hAnsi="Times New Roman"/>
                <w:sz w:val="20"/>
                <w:szCs w:val="20"/>
                <w:lang w:eastAsia="pt-BR"/>
              </w:rPr>
              <w:t xml:space="preserve">aios de prova de carga dinâmica; </w:t>
            </w:r>
            <w:r w:rsidRPr="002D207D">
              <w:rPr>
                <w:rFonts w:ascii="Times New Roman" w:hAnsi="Times New Roman"/>
                <w:sz w:val="20"/>
                <w:szCs w:val="20"/>
                <w:lang w:eastAsia="pt-BR"/>
              </w:rPr>
              <w:t>Ensaios de con</w:t>
            </w:r>
            <w:r>
              <w:rPr>
                <w:rFonts w:ascii="Times New Roman" w:hAnsi="Times New Roman"/>
                <w:sz w:val="20"/>
                <w:szCs w:val="20"/>
                <w:lang w:eastAsia="pt-BR"/>
              </w:rPr>
              <w:t xml:space="preserve">trole de integridade de estacas; </w:t>
            </w:r>
            <w:r w:rsidRPr="002D207D">
              <w:rPr>
                <w:rFonts w:ascii="Times New Roman" w:hAnsi="Times New Roman"/>
                <w:sz w:val="20"/>
                <w:szCs w:val="20"/>
                <w:lang w:eastAsia="pt-BR"/>
              </w:rPr>
              <w:t>Instrumentação de monitoramento geotécnico em fundações.</w:t>
            </w:r>
          </w:p>
          <w:p w14:paraId="61E0A083" w14:textId="77777777" w:rsidR="00C675D9" w:rsidRPr="002D207D"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 xml:space="preserve">Unidade 6: </w:t>
            </w:r>
            <w:r w:rsidRPr="002D207D">
              <w:rPr>
                <w:rFonts w:ascii="Times New Roman" w:hAnsi="Times New Roman"/>
                <w:sz w:val="20"/>
                <w:szCs w:val="20"/>
                <w:lang w:eastAsia="pt-BR"/>
              </w:rPr>
              <w:t>D</w:t>
            </w:r>
            <w:r>
              <w:rPr>
                <w:rFonts w:ascii="Times New Roman" w:hAnsi="Times New Roman"/>
                <w:sz w:val="20"/>
                <w:szCs w:val="20"/>
                <w:lang w:eastAsia="pt-BR"/>
              </w:rPr>
              <w:t xml:space="preserve">inâmica dos taludes: Transporte de massa; Movimento gravitacional; </w:t>
            </w:r>
            <w:r w:rsidRPr="002D207D">
              <w:rPr>
                <w:rFonts w:ascii="Times New Roman" w:hAnsi="Times New Roman"/>
                <w:sz w:val="20"/>
                <w:szCs w:val="20"/>
                <w:lang w:eastAsia="pt-BR"/>
              </w:rPr>
              <w:t>Causas e medidas mitigadoras.</w:t>
            </w:r>
          </w:p>
          <w:p w14:paraId="017AB7FB" w14:textId="3651E56C" w:rsidR="00C675D9" w:rsidRPr="002D207D"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 xml:space="preserve">Unidade 7: </w:t>
            </w:r>
            <w:r w:rsidRPr="002D207D">
              <w:rPr>
                <w:rFonts w:ascii="Times New Roman" w:hAnsi="Times New Roman"/>
                <w:sz w:val="20"/>
                <w:szCs w:val="20"/>
                <w:lang w:eastAsia="pt-BR"/>
              </w:rPr>
              <w:t>A</w:t>
            </w:r>
            <w:r>
              <w:rPr>
                <w:rFonts w:ascii="Times New Roman" w:hAnsi="Times New Roman"/>
                <w:sz w:val="20"/>
                <w:szCs w:val="20"/>
                <w:lang w:eastAsia="pt-BR"/>
              </w:rPr>
              <w:t xml:space="preserve">nálise de estabilidade de taludes: </w:t>
            </w:r>
            <w:r w:rsidRPr="002D207D">
              <w:rPr>
                <w:rFonts w:ascii="Times New Roman" w:hAnsi="Times New Roman"/>
                <w:sz w:val="20"/>
                <w:szCs w:val="20"/>
                <w:lang w:eastAsia="pt-BR"/>
              </w:rPr>
              <w:t>Métodos de aná</w:t>
            </w:r>
            <w:r>
              <w:rPr>
                <w:rFonts w:ascii="Times New Roman" w:hAnsi="Times New Roman"/>
                <w:sz w:val="20"/>
                <w:szCs w:val="20"/>
                <w:lang w:eastAsia="pt-BR"/>
              </w:rPr>
              <w:t xml:space="preserve">lise de estabilidade de taludes; Métodos de análise de </w:t>
            </w:r>
            <w:r w:rsidR="00496E5E">
              <w:rPr>
                <w:rFonts w:ascii="Times New Roman" w:hAnsi="Times New Roman"/>
                <w:sz w:val="20"/>
                <w:szCs w:val="20"/>
                <w:lang w:eastAsia="pt-BR"/>
              </w:rPr>
              <w:t>tensões</w:t>
            </w:r>
            <w:r>
              <w:rPr>
                <w:rFonts w:ascii="Times New Roman" w:hAnsi="Times New Roman"/>
                <w:sz w:val="20"/>
                <w:szCs w:val="20"/>
                <w:lang w:eastAsia="pt-BR"/>
              </w:rPr>
              <w:t xml:space="preserve">; </w:t>
            </w:r>
            <w:r w:rsidRPr="002D207D">
              <w:rPr>
                <w:rFonts w:ascii="Times New Roman" w:hAnsi="Times New Roman"/>
                <w:sz w:val="20"/>
                <w:szCs w:val="20"/>
                <w:lang w:eastAsia="pt-BR"/>
              </w:rPr>
              <w:t>Métodos de equilíbrio limite.</w:t>
            </w:r>
          </w:p>
          <w:p w14:paraId="5BF0CB5C" w14:textId="77777777" w:rsidR="00C675D9" w:rsidRPr="00E52AE4"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Unidade 8:</w:t>
            </w:r>
            <w:r w:rsidRPr="009C44EC">
              <w:rPr>
                <w:rFonts w:ascii="Times New Roman" w:hAnsi="Times New Roman"/>
                <w:color w:val="auto"/>
                <w:sz w:val="22"/>
                <w:szCs w:val="22"/>
                <w:lang w:eastAsia="pt-BR"/>
              </w:rPr>
              <w:t xml:space="preserve"> </w:t>
            </w:r>
            <w:r w:rsidRPr="002D207D">
              <w:rPr>
                <w:rFonts w:ascii="Times New Roman" w:hAnsi="Times New Roman"/>
                <w:sz w:val="20"/>
                <w:szCs w:val="20"/>
                <w:lang w:eastAsia="pt-BR"/>
              </w:rPr>
              <w:t>E</w:t>
            </w:r>
            <w:r>
              <w:rPr>
                <w:rFonts w:ascii="Times New Roman" w:hAnsi="Times New Roman"/>
                <w:sz w:val="20"/>
                <w:szCs w:val="20"/>
                <w:lang w:eastAsia="pt-BR"/>
              </w:rPr>
              <w:t xml:space="preserve">struturas de contenção: Interação Solo-Contenção; Verificação da Estabilidade; </w:t>
            </w:r>
            <w:r w:rsidRPr="002D207D">
              <w:rPr>
                <w:rFonts w:ascii="Times New Roman" w:hAnsi="Times New Roman"/>
                <w:sz w:val="20"/>
                <w:szCs w:val="20"/>
                <w:lang w:eastAsia="pt-BR"/>
              </w:rPr>
              <w:t>T</w:t>
            </w:r>
            <w:r>
              <w:rPr>
                <w:rFonts w:ascii="Times New Roman" w:hAnsi="Times New Roman"/>
                <w:sz w:val="20"/>
                <w:szCs w:val="20"/>
                <w:lang w:eastAsia="pt-BR"/>
              </w:rPr>
              <w:t xml:space="preserve">ipos de Estruturas de contenção; Tirantes; </w:t>
            </w:r>
            <w:r w:rsidRPr="002D207D">
              <w:rPr>
                <w:rFonts w:ascii="Times New Roman" w:hAnsi="Times New Roman"/>
                <w:sz w:val="20"/>
                <w:szCs w:val="20"/>
                <w:lang w:eastAsia="pt-BR"/>
              </w:rPr>
              <w:t>Contenções Especiais.</w:t>
            </w:r>
          </w:p>
        </w:tc>
      </w:tr>
      <w:tr w:rsidR="00C675D9" w:rsidRPr="000C0D30" w14:paraId="7DCEC94D"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533D9D77"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METODOLOGIA DE ENSINO</w:t>
            </w:r>
          </w:p>
        </w:tc>
      </w:tr>
      <w:tr w:rsidR="00C675D9" w:rsidRPr="000C0D30" w14:paraId="31E95DCD"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0D7E78" w14:textId="77777777" w:rsidR="00C675D9"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1F7B3E">
              <w:rPr>
                <w:rFonts w:ascii="Times New Roman" w:hAnsi="Times New Roman"/>
                <w:sz w:val="20"/>
                <w:szCs w:val="20"/>
                <w:lang w:eastAsia="pt-BR"/>
              </w:rPr>
              <w:t xml:space="preserve">A disciplina é desenvolvida no formato presencial: </w:t>
            </w:r>
          </w:p>
          <w:p w14:paraId="7DB97FDB" w14:textId="77777777" w:rsidR="00C675D9" w:rsidRPr="005D15E4"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5D15E4">
              <w:rPr>
                <w:rFonts w:ascii="Times New Roman" w:hAnsi="Times New Roman"/>
                <w:sz w:val="20"/>
                <w:szCs w:val="20"/>
                <w:lang w:eastAsia="pt-BR"/>
              </w:rPr>
              <w:t xml:space="preserve">- Aulas expositivas; </w:t>
            </w:r>
          </w:p>
          <w:p w14:paraId="506AF297" w14:textId="77777777" w:rsidR="00C675D9" w:rsidRPr="00745029"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5D15E4">
              <w:rPr>
                <w:rFonts w:ascii="Times New Roman" w:hAnsi="Times New Roman"/>
                <w:sz w:val="20"/>
                <w:szCs w:val="20"/>
                <w:lang w:eastAsia="pt-BR"/>
              </w:rPr>
              <w:t xml:space="preserve">- </w:t>
            </w:r>
            <w:r>
              <w:rPr>
                <w:rFonts w:ascii="Times New Roman" w:hAnsi="Times New Roman"/>
                <w:sz w:val="20"/>
                <w:szCs w:val="20"/>
                <w:lang w:eastAsia="pt-BR"/>
              </w:rPr>
              <w:t>P</w:t>
            </w:r>
            <w:r w:rsidRPr="002D207D">
              <w:rPr>
                <w:rFonts w:ascii="Times New Roman" w:hAnsi="Times New Roman"/>
                <w:sz w:val="20"/>
                <w:szCs w:val="20"/>
                <w:lang w:eastAsia="pt-BR"/>
              </w:rPr>
              <w:t>ráticas no laboratório</w:t>
            </w:r>
          </w:p>
        </w:tc>
      </w:tr>
      <w:tr w:rsidR="00C675D9" w:rsidRPr="000C0D30" w14:paraId="4EEBF8B1"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60C05E3B" w14:textId="77777777" w:rsidR="00C675D9" w:rsidRPr="001F7B3E"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sz w:val="20"/>
                <w:szCs w:val="20"/>
                <w:lang w:eastAsia="pt-BR"/>
              </w:rPr>
            </w:pPr>
            <w:r w:rsidRPr="004338C6">
              <w:rPr>
                <w:rFonts w:ascii="Times New Roman" w:hAnsi="Times New Roman"/>
                <w:b/>
                <w:bCs/>
                <w:sz w:val="22"/>
                <w:szCs w:val="22"/>
              </w:rPr>
              <w:t>RECURSOS</w:t>
            </w:r>
          </w:p>
        </w:tc>
      </w:tr>
      <w:tr w:rsidR="00C675D9" w:rsidRPr="000C0D30" w14:paraId="1A736F6C"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B0706C" w14:textId="77777777" w:rsidR="00C675D9"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Material didático-pedagógico, Ex.: Livro, Apostila, Sites;</w:t>
            </w:r>
          </w:p>
          <w:p w14:paraId="04D5BC13" w14:textId="77777777" w:rsidR="00C675D9" w:rsidRPr="004338C6"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R</w:t>
            </w:r>
            <w:r>
              <w:rPr>
                <w:rFonts w:ascii="Times New Roman" w:hAnsi="Times New Roman"/>
                <w:sz w:val="20"/>
                <w:szCs w:val="20"/>
                <w:lang w:eastAsia="pt-BR"/>
              </w:rPr>
              <w:t xml:space="preserve">ecursos </w:t>
            </w:r>
            <w:proofErr w:type="spellStart"/>
            <w:r>
              <w:rPr>
                <w:rFonts w:ascii="Times New Roman" w:hAnsi="Times New Roman"/>
                <w:sz w:val="20"/>
                <w:szCs w:val="20"/>
                <w:lang w:eastAsia="pt-BR"/>
              </w:rPr>
              <w:t>aúdios</w:t>
            </w:r>
            <w:proofErr w:type="spellEnd"/>
            <w:r>
              <w:rPr>
                <w:rFonts w:ascii="Times New Roman" w:hAnsi="Times New Roman"/>
                <w:sz w:val="20"/>
                <w:szCs w:val="20"/>
                <w:lang w:eastAsia="pt-BR"/>
              </w:rPr>
              <w:t xml:space="preserve">-visuais (Data </w:t>
            </w:r>
            <w:commentRangeStart w:id="83"/>
            <w:r>
              <w:rPr>
                <w:rFonts w:ascii="Times New Roman" w:hAnsi="Times New Roman"/>
                <w:sz w:val="20"/>
                <w:szCs w:val="20"/>
                <w:lang w:eastAsia="pt-BR"/>
              </w:rPr>
              <w:t>Show</w:t>
            </w:r>
            <w:commentRangeEnd w:id="83"/>
            <w:r w:rsidR="00496E5E">
              <w:rPr>
                <w:rStyle w:val="Refdecomentrio"/>
              </w:rPr>
              <w:commentReference w:id="83"/>
            </w:r>
            <w:r>
              <w:rPr>
                <w:rFonts w:ascii="Times New Roman" w:hAnsi="Times New Roman"/>
                <w:sz w:val="20"/>
                <w:szCs w:val="20"/>
                <w:lang w:eastAsia="pt-BR"/>
              </w:rPr>
              <w:t>)</w:t>
            </w:r>
            <w:r w:rsidRPr="004338C6">
              <w:rPr>
                <w:rFonts w:ascii="Times New Roman" w:hAnsi="Times New Roman"/>
                <w:sz w:val="20"/>
                <w:szCs w:val="20"/>
                <w:lang w:eastAsia="pt-BR"/>
              </w:rPr>
              <w:t>;</w:t>
            </w:r>
          </w:p>
          <w:p w14:paraId="169CDA67" w14:textId="77777777" w:rsidR="00C675D9" w:rsidRPr="001F7B3E"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I</w:t>
            </w:r>
            <w:r>
              <w:rPr>
                <w:rFonts w:ascii="Times New Roman" w:hAnsi="Times New Roman"/>
                <w:sz w:val="20"/>
                <w:szCs w:val="20"/>
                <w:lang w:eastAsia="pt-BR"/>
              </w:rPr>
              <w:t>nsumos de laboratório - quando houver</w:t>
            </w:r>
            <w:r w:rsidRPr="004338C6">
              <w:rPr>
                <w:rFonts w:ascii="Times New Roman" w:hAnsi="Times New Roman"/>
                <w:sz w:val="20"/>
                <w:szCs w:val="20"/>
                <w:lang w:eastAsia="pt-BR"/>
              </w:rPr>
              <w:t>.</w:t>
            </w:r>
          </w:p>
        </w:tc>
      </w:tr>
      <w:tr w:rsidR="00C675D9" w:rsidRPr="000C0D30" w14:paraId="0D48B2F9"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59863915"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AVALIAÇÃO</w:t>
            </w:r>
          </w:p>
        </w:tc>
      </w:tr>
      <w:tr w:rsidR="00C675D9" w:rsidRPr="000C0D30" w14:paraId="02883DE5"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06B3DA" w14:textId="77777777" w:rsidR="00C675D9" w:rsidRPr="00496E5E"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highlight w:val="yellow"/>
                <w:lang w:eastAsia="pt-BR"/>
              </w:rPr>
            </w:pPr>
            <w:r w:rsidRPr="00496E5E">
              <w:rPr>
                <w:rFonts w:ascii="Times New Roman" w:hAnsi="Times New Roman"/>
                <w:sz w:val="20"/>
                <w:szCs w:val="20"/>
                <w:highlight w:val="yellow"/>
                <w:lang w:eastAsia="pt-BR"/>
              </w:rPr>
              <w:t>Avaliação do conteúdo teórico.</w:t>
            </w:r>
          </w:p>
          <w:p w14:paraId="512E9147"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color w:val="auto"/>
                <w:lang w:eastAsia="pt-BR"/>
              </w:rPr>
            </w:pPr>
            <w:r w:rsidRPr="00496E5E">
              <w:rPr>
                <w:rFonts w:ascii="Times New Roman" w:hAnsi="Times New Roman"/>
                <w:sz w:val="20"/>
                <w:szCs w:val="20"/>
                <w:highlight w:val="yellow"/>
                <w:lang w:eastAsia="pt-BR"/>
              </w:rPr>
              <w:t>Avaliação das atividades desenvolvidas em laboratório.</w:t>
            </w:r>
          </w:p>
        </w:tc>
      </w:tr>
      <w:tr w:rsidR="00C675D9" w:rsidRPr="000C0D30" w14:paraId="07C5EDFA"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FBB1949"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BÁSICA</w:t>
            </w:r>
          </w:p>
        </w:tc>
      </w:tr>
      <w:tr w:rsidR="00C675D9" w:rsidRPr="000C0D30" w14:paraId="5045E829"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473BE1" w14:textId="77777777" w:rsidR="00C675D9" w:rsidRPr="00496E5E"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750" w:firstLine="0"/>
              <w:rPr>
                <w:rFonts w:ascii="Times New Roman" w:hAnsi="Times New Roman"/>
                <w:sz w:val="20"/>
                <w:szCs w:val="20"/>
                <w:highlight w:val="yellow"/>
                <w:lang w:eastAsia="pt-BR"/>
              </w:rPr>
            </w:pPr>
            <w:r w:rsidRPr="00496E5E">
              <w:rPr>
                <w:rFonts w:ascii="Times New Roman" w:hAnsi="Times New Roman"/>
                <w:sz w:val="20"/>
                <w:szCs w:val="20"/>
                <w:highlight w:val="yellow"/>
                <w:lang w:eastAsia="pt-BR"/>
              </w:rPr>
              <w:t>CINTRA, José Carlos A.; AOKI, Nelson.</w:t>
            </w:r>
            <w:r w:rsidRPr="00496E5E">
              <w:rPr>
                <w:rFonts w:ascii="Times New Roman" w:hAnsi="Times New Roman"/>
                <w:b/>
                <w:bCs/>
                <w:sz w:val="20"/>
                <w:szCs w:val="20"/>
                <w:highlight w:val="yellow"/>
                <w:lang w:eastAsia="pt-BR"/>
              </w:rPr>
              <w:t> Fundações por estacas: projeto geotécnico.</w:t>
            </w:r>
            <w:r w:rsidRPr="00496E5E">
              <w:rPr>
                <w:rFonts w:ascii="Times New Roman" w:hAnsi="Times New Roman"/>
                <w:sz w:val="20"/>
                <w:szCs w:val="20"/>
                <w:highlight w:val="yellow"/>
                <w:lang w:eastAsia="pt-BR"/>
              </w:rPr>
              <w:t> São Paulo, SP: Oficina de Textos, 2013. 96 p. ISBN 9788579750045.</w:t>
            </w:r>
          </w:p>
          <w:p w14:paraId="7AD0F915" w14:textId="77777777" w:rsidR="00C675D9" w:rsidRPr="00496E5E"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750" w:firstLine="0"/>
              <w:rPr>
                <w:rFonts w:ascii="Times New Roman" w:hAnsi="Times New Roman"/>
                <w:sz w:val="20"/>
                <w:szCs w:val="20"/>
                <w:highlight w:val="yellow"/>
                <w:lang w:eastAsia="pt-BR"/>
              </w:rPr>
            </w:pPr>
            <w:r w:rsidRPr="00496E5E">
              <w:rPr>
                <w:rFonts w:ascii="Times New Roman" w:hAnsi="Times New Roman"/>
                <w:sz w:val="20"/>
                <w:szCs w:val="20"/>
                <w:highlight w:val="yellow"/>
                <w:lang w:eastAsia="pt-BR"/>
              </w:rPr>
              <w:t>CINTRA, José Carlos A.; AOKI, Nelson, ALBIERO, José Henrique.</w:t>
            </w:r>
            <w:r w:rsidRPr="00496E5E">
              <w:rPr>
                <w:rFonts w:ascii="Times New Roman" w:hAnsi="Times New Roman"/>
                <w:b/>
                <w:bCs/>
                <w:sz w:val="20"/>
                <w:szCs w:val="20"/>
                <w:highlight w:val="yellow"/>
                <w:lang w:eastAsia="pt-BR"/>
              </w:rPr>
              <w:t> Fundações Diretas: projeto geotécnico.</w:t>
            </w:r>
            <w:r w:rsidRPr="00496E5E">
              <w:rPr>
                <w:rFonts w:ascii="Times New Roman" w:hAnsi="Times New Roman"/>
                <w:sz w:val="20"/>
                <w:szCs w:val="20"/>
                <w:highlight w:val="yellow"/>
                <w:lang w:eastAsia="pt-BR"/>
              </w:rPr>
              <w:t> São Paulo, SP: Oficina de Textos, 2011.</w:t>
            </w:r>
          </w:p>
          <w:p w14:paraId="3DF08C5F" w14:textId="77777777" w:rsidR="00C675D9" w:rsidRPr="00007F7B"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lang w:eastAsia="pt-BR"/>
              </w:rPr>
            </w:pPr>
            <w:r w:rsidRPr="00496E5E">
              <w:rPr>
                <w:rFonts w:ascii="Times New Roman" w:hAnsi="Times New Roman"/>
                <w:sz w:val="20"/>
                <w:szCs w:val="20"/>
                <w:highlight w:val="yellow"/>
                <w:lang w:eastAsia="pt-BR"/>
              </w:rPr>
              <w:t xml:space="preserve">               JOPPERT JR., I, Fundações e </w:t>
            </w:r>
            <w:r w:rsidRPr="00496E5E">
              <w:rPr>
                <w:rFonts w:ascii="Times New Roman" w:hAnsi="Times New Roman"/>
                <w:bCs/>
                <w:sz w:val="20"/>
                <w:szCs w:val="20"/>
                <w:highlight w:val="yellow"/>
                <w:lang w:eastAsia="pt-BR"/>
              </w:rPr>
              <w:t>Contenções</w:t>
            </w:r>
            <w:r w:rsidRPr="00496E5E">
              <w:rPr>
                <w:rFonts w:ascii="Times New Roman" w:hAnsi="Times New Roman"/>
                <w:sz w:val="20"/>
                <w:szCs w:val="20"/>
                <w:highlight w:val="yellow"/>
                <w:lang w:eastAsia="pt-BR"/>
              </w:rPr>
              <w:t xml:space="preserve"> de Edifícios: Qualidade Total na Gestão do Projeto e Execução, Editora PINI, São Paulo-SP, 2007.</w:t>
            </w:r>
          </w:p>
        </w:tc>
      </w:tr>
      <w:tr w:rsidR="00C675D9" w:rsidRPr="000C0D30" w14:paraId="7E6A0667"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4E849F5"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lastRenderedPageBreak/>
              <w:t>BIBLIOGRAFIA COMPLEMENTAR</w:t>
            </w:r>
          </w:p>
        </w:tc>
      </w:tr>
      <w:tr w:rsidR="00C675D9" w:rsidRPr="000C0D30" w14:paraId="24740A86"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84ABC8" w14:textId="77777777" w:rsidR="00C675D9" w:rsidRPr="00496E5E"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1035" w:firstLine="0"/>
              <w:rPr>
                <w:rFonts w:ascii="Times New Roman" w:hAnsi="Times New Roman"/>
                <w:sz w:val="20"/>
                <w:szCs w:val="20"/>
                <w:highlight w:val="yellow"/>
                <w:lang w:eastAsia="pt-BR"/>
              </w:rPr>
            </w:pPr>
            <w:r w:rsidRPr="00496E5E">
              <w:rPr>
                <w:rFonts w:ascii="Times New Roman" w:hAnsi="Times New Roman"/>
                <w:sz w:val="20"/>
                <w:szCs w:val="20"/>
                <w:highlight w:val="yellow"/>
                <w:lang w:eastAsia="pt-BR"/>
              </w:rPr>
              <w:t xml:space="preserve">BUENO, Benedito de Souza; VILAR, </w:t>
            </w:r>
            <w:proofErr w:type="spellStart"/>
            <w:r w:rsidRPr="00496E5E">
              <w:rPr>
                <w:rFonts w:ascii="Times New Roman" w:hAnsi="Times New Roman"/>
                <w:sz w:val="20"/>
                <w:szCs w:val="20"/>
                <w:highlight w:val="yellow"/>
                <w:lang w:eastAsia="pt-BR"/>
              </w:rPr>
              <w:t>Orêncio</w:t>
            </w:r>
            <w:proofErr w:type="spellEnd"/>
            <w:r w:rsidRPr="00496E5E">
              <w:rPr>
                <w:rFonts w:ascii="Times New Roman" w:hAnsi="Times New Roman"/>
                <w:sz w:val="20"/>
                <w:szCs w:val="20"/>
                <w:highlight w:val="yellow"/>
                <w:lang w:eastAsia="pt-BR"/>
              </w:rPr>
              <w:t xml:space="preserve"> </w:t>
            </w:r>
            <w:proofErr w:type="spellStart"/>
            <w:r w:rsidRPr="00496E5E">
              <w:rPr>
                <w:rFonts w:ascii="Times New Roman" w:hAnsi="Times New Roman"/>
                <w:sz w:val="20"/>
                <w:szCs w:val="20"/>
                <w:highlight w:val="yellow"/>
                <w:lang w:eastAsia="pt-BR"/>
              </w:rPr>
              <w:t>Monje</w:t>
            </w:r>
            <w:proofErr w:type="spellEnd"/>
            <w:r w:rsidRPr="00496E5E">
              <w:rPr>
                <w:rFonts w:ascii="Times New Roman" w:hAnsi="Times New Roman"/>
                <w:sz w:val="20"/>
                <w:szCs w:val="20"/>
                <w:highlight w:val="yellow"/>
                <w:lang w:eastAsia="pt-BR"/>
              </w:rPr>
              <w:t>.</w:t>
            </w:r>
            <w:r w:rsidRPr="00496E5E">
              <w:rPr>
                <w:rFonts w:ascii="Times New Roman" w:hAnsi="Times New Roman"/>
                <w:b/>
                <w:bCs/>
                <w:sz w:val="20"/>
                <w:szCs w:val="20"/>
                <w:highlight w:val="yellow"/>
                <w:lang w:eastAsia="pt-BR"/>
              </w:rPr>
              <w:t> Mecânica dos solos.</w:t>
            </w:r>
            <w:r w:rsidRPr="00496E5E">
              <w:rPr>
                <w:rFonts w:ascii="Times New Roman" w:hAnsi="Times New Roman"/>
                <w:sz w:val="20"/>
                <w:szCs w:val="20"/>
                <w:highlight w:val="yellow"/>
                <w:lang w:eastAsia="pt-BR"/>
              </w:rPr>
              <w:t> Viçosa, MG: Universidade Federal de Viçosa, 1980. 131 p.</w:t>
            </w:r>
          </w:p>
          <w:p w14:paraId="30BEF5FE" w14:textId="77777777" w:rsidR="00C675D9" w:rsidRPr="00496E5E"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1035" w:firstLine="0"/>
              <w:rPr>
                <w:rFonts w:ascii="Times New Roman" w:hAnsi="Times New Roman"/>
                <w:sz w:val="20"/>
                <w:szCs w:val="20"/>
                <w:highlight w:val="yellow"/>
                <w:lang w:eastAsia="pt-BR"/>
              </w:rPr>
            </w:pPr>
            <w:r w:rsidRPr="00496E5E">
              <w:rPr>
                <w:rFonts w:ascii="Times New Roman" w:hAnsi="Times New Roman"/>
                <w:sz w:val="20"/>
                <w:szCs w:val="20"/>
                <w:highlight w:val="yellow"/>
                <w:lang w:eastAsia="pt-BR"/>
              </w:rPr>
              <w:t>CAPUTO, Homero Pinto.</w:t>
            </w:r>
            <w:r w:rsidRPr="00496E5E">
              <w:rPr>
                <w:rFonts w:ascii="Times New Roman" w:hAnsi="Times New Roman"/>
                <w:b/>
                <w:bCs/>
                <w:sz w:val="20"/>
                <w:szCs w:val="20"/>
                <w:highlight w:val="yellow"/>
                <w:lang w:eastAsia="pt-BR"/>
              </w:rPr>
              <w:t> Mecânica dos solos e suas aplicações - v.2.</w:t>
            </w:r>
            <w:r w:rsidRPr="00496E5E">
              <w:rPr>
                <w:rFonts w:ascii="Times New Roman" w:hAnsi="Times New Roman"/>
                <w:sz w:val="20"/>
                <w:szCs w:val="20"/>
                <w:highlight w:val="yellow"/>
                <w:lang w:eastAsia="pt-BR"/>
              </w:rPr>
              <w:t> Rio de Janeiro, RJ: LTC. v. 2. ISBN 85-216-0270-7.</w:t>
            </w:r>
          </w:p>
          <w:p w14:paraId="28EFDF0D" w14:textId="77777777" w:rsidR="00C675D9" w:rsidRPr="00496E5E"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1035" w:firstLine="0"/>
              <w:rPr>
                <w:rFonts w:ascii="Times New Roman" w:hAnsi="Times New Roman"/>
                <w:sz w:val="20"/>
                <w:szCs w:val="20"/>
                <w:highlight w:val="yellow"/>
                <w:lang w:eastAsia="pt-BR"/>
              </w:rPr>
            </w:pPr>
            <w:r w:rsidRPr="00496E5E">
              <w:rPr>
                <w:rFonts w:ascii="Times New Roman" w:hAnsi="Times New Roman"/>
                <w:sz w:val="20"/>
                <w:szCs w:val="20"/>
                <w:highlight w:val="yellow"/>
                <w:lang w:eastAsia="pt-BR"/>
              </w:rPr>
              <w:t>CAPUTO, Homero Pinto.</w:t>
            </w:r>
            <w:r w:rsidRPr="00496E5E">
              <w:rPr>
                <w:rFonts w:ascii="Times New Roman" w:hAnsi="Times New Roman"/>
                <w:b/>
                <w:bCs/>
                <w:sz w:val="20"/>
                <w:szCs w:val="20"/>
                <w:highlight w:val="yellow"/>
                <w:lang w:eastAsia="pt-BR"/>
              </w:rPr>
              <w:t> Mecânica dos solos e suas aplicações - v.1.</w:t>
            </w:r>
            <w:r w:rsidRPr="00496E5E">
              <w:rPr>
                <w:rFonts w:ascii="Times New Roman" w:hAnsi="Times New Roman"/>
                <w:sz w:val="20"/>
                <w:szCs w:val="20"/>
                <w:highlight w:val="yellow"/>
                <w:lang w:eastAsia="pt-BR"/>
              </w:rPr>
              <w:t> 6.ed. Rio de Janeiro, RJ: LTC, 1988. v. 1. ISBN 85-216-0270-7.</w:t>
            </w:r>
          </w:p>
          <w:p w14:paraId="154CBE08" w14:textId="77777777" w:rsidR="00C675D9" w:rsidRPr="00496E5E"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1035" w:firstLine="0"/>
              <w:rPr>
                <w:rFonts w:ascii="Times New Roman" w:hAnsi="Times New Roman"/>
                <w:sz w:val="20"/>
                <w:szCs w:val="20"/>
                <w:highlight w:val="yellow"/>
                <w:lang w:eastAsia="pt-BR"/>
              </w:rPr>
            </w:pPr>
            <w:r w:rsidRPr="00496E5E">
              <w:rPr>
                <w:rFonts w:ascii="Times New Roman" w:hAnsi="Times New Roman"/>
                <w:sz w:val="20"/>
                <w:szCs w:val="20"/>
                <w:highlight w:val="yellow"/>
                <w:lang w:eastAsia="pt-BR"/>
              </w:rPr>
              <w:t xml:space="preserve">MASSAD, </w:t>
            </w:r>
            <w:proofErr w:type="spellStart"/>
            <w:r w:rsidRPr="00496E5E">
              <w:rPr>
                <w:rFonts w:ascii="Times New Roman" w:hAnsi="Times New Roman"/>
                <w:sz w:val="20"/>
                <w:szCs w:val="20"/>
                <w:highlight w:val="yellow"/>
                <w:lang w:eastAsia="pt-BR"/>
              </w:rPr>
              <w:t>Faiçal</w:t>
            </w:r>
            <w:proofErr w:type="spellEnd"/>
            <w:r w:rsidRPr="00496E5E">
              <w:rPr>
                <w:rFonts w:ascii="Times New Roman" w:hAnsi="Times New Roman"/>
                <w:sz w:val="20"/>
                <w:szCs w:val="20"/>
                <w:highlight w:val="yellow"/>
                <w:lang w:eastAsia="pt-BR"/>
              </w:rPr>
              <w:t>.</w:t>
            </w:r>
            <w:r w:rsidRPr="00496E5E">
              <w:rPr>
                <w:rFonts w:ascii="Times New Roman" w:hAnsi="Times New Roman"/>
                <w:b/>
                <w:bCs/>
                <w:sz w:val="20"/>
                <w:szCs w:val="20"/>
                <w:highlight w:val="yellow"/>
                <w:lang w:eastAsia="pt-BR"/>
              </w:rPr>
              <w:t> Obras de terra: curso básico de geotécnica.</w:t>
            </w:r>
            <w:r w:rsidRPr="00496E5E">
              <w:rPr>
                <w:rFonts w:ascii="Times New Roman" w:hAnsi="Times New Roman"/>
                <w:sz w:val="20"/>
                <w:szCs w:val="20"/>
                <w:highlight w:val="yellow"/>
                <w:lang w:eastAsia="pt-BR"/>
              </w:rPr>
              <w:t> 2.ed. São Paulo, SP: Oficina de Textos, 2010. 216 p. (Curso Básico de Geotécnica). ISBN 978-85-86238-97-0.</w:t>
            </w:r>
          </w:p>
          <w:p w14:paraId="3C22F73F" w14:textId="77777777" w:rsidR="00C675D9" w:rsidRPr="00BB67E2"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1035" w:firstLine="0"/>
              <w:rPr>
                <w:rFonts w:ascii="Times New Roman" w:hAnsi="Times New Roman"/>
                <w:sz w:val="20"/>
                <w:szCs w:val="20"/>
                <w:lang w:eastAsia="pt-BR"/>
              </w:rPr>
            </w:pPr>
            <w:r w:rsidRPr="00496E5E">
              <w:rPr>
                <w:rFonts w:ascii="Times New Roman" w:hAnsi="Times New Roman"/>
                <w:sz w:val="20"/>
                <w:szCs w:val="20"/>
                <w:highlight w:val="yellow"/>
                <w:lang w:eastAsia="pt-BR"/>
              </w:rPr>
              <w:t>NOGUEIRA, Cyro.</w:t>
            </w:r>
            <w:r w:rsidRPr="00496E5E">
              <w:rPr>
                <w:rFonts w:ascii="Times New Roman" w:hAnsi="Times New Roman"/>
                <w:b/>
                <w:bCs/>
                <w:sz w:val="20"/>
                <w:szCs w:val="20"/>
                <w:highlight w:val="yellow"/>
                <w:lang w:eastAsia="pt-BR"/>
              </w:rPr>
              <w:t> Pavimentação: projeto e construção: noções de mecânica dos solos, pavimentos flexíveis, pavimentos rígidos.</w:t>
            </w:r>
            <w:r w:rsidRPr="00496E5E">
              <w:rPr>
                <w:rFonts w:ascii="Times New Roman" w:hAnsi="Times New Roman"/>
                <w:sz w:val="20"/>
                <w:szCs w:val="20"/>
                <w:highlight w:val="yellow"/>
                <w:lang w:eastAsia="pt-BR"/>
              </w:rPr>
              <w:t> Rio de Janeiro, RJ: Livro Técnico, 1961. 485 p.</w:t>
            </w:r>
          </w:p>
        </w:tc>
      </w:tr>
      <w:tr w:rsidR="00C675D9" w:rsidRPr="000C0D30" w14:paraId="7E6AB0A1" w14:textId="77777777" w:rsidTr="009C0093">
        <w:trPr>
          <w:trHeight w:val="1080"/>
        </w:trPr>
        <w:tc>
          <w:tcPr>
            <w:tcW w:w="4295" w:type="dxa"/>
            <w:gridSpan w:val="2"/>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hideMark/>
          </w:tcPr>
          <w:p w14:paraId="12C479F8" w14:textId="77777777" w:rsidR="00C675D9" w:rsidRPr="009909C1"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1687D6EB"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_______________________________</w:t>
            </w:r>
          </w:p>
          <w:p w14:paraId="744CB535"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 xml:space="preserve">Coordenador do Curso                                                    </w:t>
            </w:r>
          </w:p>
        </w:tc>
        <w:tc>
          <w:tcPr>
            <w:tcW w:w="4174" w:type="dxa"/>
            <w:gridSpan w:val="2"/>
            <w:tcBorders>
              <w:top w:val="single" w:sz="4" w:space="0" w:color="000000"/>
              <w:left w:val="single" w:sz="4" w:space="0" w:color="auto"/>
              <w:bottom w:val="single" w:sz="4" w:space="0" w:color="000000"/>
              <w:right w:val="single" w:sz="4" w:space="0" w:color="000000"/>
            </w:tcBorders>
            <w:shd w:val="clear" w:color="auto" w:fill="D9D9D9"/>
            <w:vAlign w:val="center"/>
          </w:tcPr>
          <w:p w14:paraId="3DD0A92A"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08F6944A"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r w:rsidRPr="000C0D30">
              <w:rPr>
                <w:rFonts w:ascii="Times New Roman" w:hAnsi="Times New Roman"/>
                <w:b/>
                <w:sz w:val="20"/>
                <w:szCs w:val="20"/>
              </w:rPr>
              <w:t>_____________________________</w:t>
            </w:r>
          </w:p>
          <w:p w14:paraId="76A3A12A"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Setor Pedagógico</w:t>
            </w:r>
          </w:p>
        </w:tc>
      </w:tr>
    </w:tbl>
    <w:p w14:paraId="5E0711BD" w14:textId="77777777" w:rsidR="00C675D9" w:rsidRDefault="00C675D9" w:rsidP="00717B1C">
      <w:pPr>
        <w:spacing w:before="0" w:after="0"/>
        <w:ind w:firstLine="0"/>
        <w:jc w:val="left"/>
        <w:rPr>
          <w:rFonts w:ascii="Tahoma" w:eastAsia="Tahoma" w:hAnsi="Tahoma" w:cs="Tahoma"/>
        </w:rPr>
      </w:pPr>
    </w:p>
    <w:p w14:paraId="5040663C" w14:textId="77777777" w:rsidR="00C675D9" w:rsidRDefault="00C675D9" w:rsidP="00717B1C">
      <w:pPr>
        <w:spacing w:before="0" w:after="0"/>
        <w:ind w:firstLine="0"/>
        <w:jc w:val="left"/>
        <w:rPr>
          <w:rFonts w:ascii="Tahoma" w:eastAsia="Tahoma" w:hAnsi="Tahoma" w:cs="Tahoma"/>
        </w:rPr>
      </w:pPr>
    </w:p>
    <w:p w14:paraId="519EFF30" w14:textId="77777777" w:rsidR="00C675D9" w:rsidRDefault="00C675D9" w:rsidP="00717B1C">
      <w:pPr>
        <w:spacing w:before="0" w:after="0"/>
        <w:ind w:firstLine="0"/>
        <w:jc w:val="left"/>
        <w:rPr>
          <w:rFonts w:ascii="Tahoma" w:eastAsia="Tahoma" w:hAnsi="Tahoma" w:cs="Tahoma"/>
        </w:rPr>
      </w:pPr>
    </w:p>
    <w:p w14:paraId="5BB0A3C9" w14:textId="77777777" w:rsidR="00C675D9" w:rsidRDefault="00C675D9" w:rsidP="00717B1C">
      <w:pPr>
        <w:spacing w:before="0" w:after="0"/>
        <w:ind w:firstLine="0"/>
        <w:jc w:val="left"/>
        <w:rPr>
          <w:rFonts w:ascii="Tahoma" w:eastAsia="Tahoma" w:hAnsi="Tahoma" w:cs="Tahoma"/>
        </w:rPr>
      </w:pPr>
    </w:p>
    <w:p w14:paraId="22883D93" w14:textId="77777777" w:rsidR="00C675D9" w:rsidRDefault="00C675D9" w:rsidP="00717B1C">
      <w:pPr>
        <w:spacing w:before="0" w:after="0"/>
        <w:ind w:firstLine="0"/>
        <w:jc w:val="left"/>
        <w:rPr>
          <w:rFonts w:ascii="Tahoma" w:eastAsia="Tahoma" w:hAnsi="Tahoma" w:cs="Tahoma"/>
        </w:rPr>
      </w:pPr>
    </w:p>
    <w:p w14:paraId="5FAEE4ED" w14:textId="77777777" w:rsidR="00C675D9" w:rsidRDefault="00C675D9" w:rsidP="00717B1C">
      <w:pPr>
        <w:spacing w:before="0" w:after="0"/>
        <w:ind w:firstLine="0"/>
        <w:jc w:val="left"/>
        <w:rPr>
          <w:rFonts w:ascii="Tahoma" w:eastAsia="Tahoma" w:hAnsi="Tahoma" w:cs="Tahoma"/>
        </w:rPr>
      </w:pPr>
    </w:p>
    <w:p w14:paraId="53913E99" w14:textId="77777777" w:rsidR="00C675D9" w:rsidRDefault="00C675D9" w:rsidP="00717B1C">
      <w:pPr>
        <w:spacing w:before="0" w:after="0"/>
        <w:ind w:firstLine="0"/>
        <w:jc w:val="left"/>
        <w:rPr>
          <w:rFonts w:ascii="Tahoma" w:eastAsia="Tahoma" w:hAnsi="Tahoma" w:cs="Tahoma"/>
        </w:rPr>
      </w:pPr>
    </w:p>
    <w:p w14:paraId="061B6002" w14:textId="77777777" w:rsidR="00C675D9" w:rsidRDefault="00C675D9" w:rsidP="00717B1C">
      <w:pPr>
        <w:spacing w:before="0" w:after="0"/>
        <w:ind w:firstLine="0"/>
        <w:jc w:val="left"/>
        <w:rPr>
          <w:rFonts w:ascii="Tahoma" w:eastAsia="Tahoma" w:hAnsi="Tahoma" w:cs="Tahoma"/>
        </w:rPr>
      </w:pPr>
    </w:p>
    <w:p w14:paraId="633ED9D5" w14:textId="77777777" w:rsidR="00C675D9" w:rsidRDefault="00C675D9" w:rsidP="00717B1C">
      <w:pPr>
        <w:spacing w:before="0" w:after="0"/>
        <w:ind w:firstLine="0"/>
        <w:jc w:val="left"/>
        <w:rPr>
          <w:rFonts w:ascii="Tahoma" w:eastAsia="Tahoma" w:hAnsi="Tahoma" w:cs="Tahoma"/>
        </w:rPr>
      </w:pPr>
    </w:p>
    <w:p w14:paraId="7D37A78D" w14:textId="77777777" w:rsidR="00C675D9" w:rsidRDefault="00C675D9" w:rsidP="00717B1C">
      <w:pPr>
        <w:spacing w:before="0" w:after="0"/>
        <w:ind w:firstLine="0"/>
        <w:jc w:val="left"/>
        <w:rPr>
          <w:rFonts w:ascii="Tahoma" w:eastAsia="Tahoma" w:hAnsi="Tahoma" w:cs="Tahoma"/>
        </w:rPr>
      </w:pPr>
    </w:p>
    <w:p w14:paraId="5B23D0FF" w14:textId="77777777" w:rsidR="00C675D9" w:rsidRDefault="00C675D9" w:rsidP="00717B1C">
      <w:pPr>
        <w:spacing w:before="0" w:after="0"/>
        <w:ind w:firstLine="0"/>
        <w:jc w:val="left"/>
        <w:rPr>
          <w:rFonts w:ascii="Tahoma" w:eastAsia="Tahoma" w:hAnsi="Tahoma" w:cs="Tahoma"/>
        </w:rPr>
      </w:pPr>
    </w:p>
    <w:p w14:paraId="08159B62" w14:textId="77777777" w:rsidR="00C675D9" w:rsidRDefault="00C675D9" w:rsidP="00717B1C">
      <w:pPr>
        <w:spacing w:before="0" w:after="0"/>
        <w:ind w:firstLine="0"/>
        <w:jc w:val="left"/>
        <w:rPr>
          <w:rFonts w:ascii="Tahoma" w:eastAsia="Tahoma" w:hAnsi="Tahoma" w:cs="Tahoma"/>
        </w:rPr>
      </w:pPr>
    </w:p>
    <w:p w14:paraId="3FF6C2C9" w14:textId="77777777" w:rsidR="00C675D9" w:rsidRDefault="00C675D9" w:rsidP="00717B1C">
      <w:pPr>
        <w:spacing w:before="0" w:after="0"/>
        <w:ind w:firstLine="0"/>
        <w:jc w:val="left"/>
        <w:rPr>
          <w:rFonts w:ascii="Tahoma" w:eastAsia="Tahoma" w:hAnsi="Tahoma" w:cs="Tahoma"/>
        </w:rPr>
      </w:pPr>
    </w:p>
    <w:p w14:paraId="789B7E18" w14:textId="77777777" w:rsidR="00C675D9" w:rsidRDefault="00C675D9" w:rsidP="00717B1C">
      <w:pPr>
        <w:spacing w:before="0" w:after="0"/>
        <w:ind w:firstLine="0"/>
        <w:jc w:val="left"/>
        <w:rPr>
          <w:rFonts w:ascii="Tahoma" w:eastAsia="Tahoma" w:hAnsi="Tahoma" w:cs="Tahoma"/>
        </w:rPr>
      </w:pPr>
    </w:p>
    <w:p w14:paraId="00416033" w14:textId="77777777" w:rsidR="00C675D9" w:rsidRDefault="00C675D9" w:rsidP="00717B1C">
      <w:pPr>
        <w:spacing w:before="0" w:after="0"/>
        <w:ind w:firstLine="0"/>
        <w:jc w:val="left"/>
        <w:rPr>
          <w:rFonts w:ascii="Tahoma" w:eastAsia="Tahoma" w:hAnsi="Tahoma" w:cs="Tahoma"/>
        </w:rPr>
      </w:pPr>
    </w:p>
    <w:p w14:paraId="67143335" w14:textId="77777777" w:rsidR="00C675D9" w:rsidRDefault="00C675D9" w:rsidP="00717B1C">
      <w:pPr>
        <w:spacing w:before="0" w:after="0"/>
        <w:ind w:firstLine="0"/>
        <w:jc w:val="left"/>
        <w:rPr>
          <w:rFonts w:ascii="Tahoma" w:eastAsia="Tahoma" w:hAnsi="Tahoma" w:cs="Tahoma"/>
        </w:rPr>
      </w:pPr>
    </w:p>
    <w:p w14:paraId="0CFD5851" w14:textId="77777777" w:rsidR="00C675D9" w:rsidRDefault="00C675D9" w:rsidP="00717B1C">
      <w:pPr>
        <w:spacing w:before="0" w:after="0"/>
        <w:ind w:firstLine="0"/>
        <w:jc w:val="left"/>
        <w:rPr>
          <w:rFonts w:ascii="Tahoma" w:eastAsia="Tahoma" w:hAnsi="Tahoma" w:cs="Tahoma"/>
        </w:rPr>
      </w:pPr>
    </w:p>
    <w:p w14:paraId="6E31D80A" w14:textId="77777777" w:rsidR="00C675D9" w:rsidRDefault="00C675D9" w:rsidP="00717B1C">
      <w:pPr>
        <w:spacing w:before="0" w:after="0"/>
        <w:ind w:firstLine="0"/>
        <w:jc w:val="left"/>
        <w:rPr>
          <w:rFonts w:ascii="Tahoma" w:eastAsia="Tahoma" w:hAnsi="Tahoma" w:cs="Tahoma"/>
        </w:rPr>
      </w:pPr>
    </w:p>
    <w:p w14:paraId="0939F5D1" w14:textId="77777777" w:rsidR="00C675D9" w:rsidRDefault="00C675D9" w:rsidP="00717B1C">
      <w:pPr>
        <w:spacing w:before="0" w:after="0"/>
        <w:ind w:firstLine="0"/>
        <w:jc w:val="left"/>
        <w:rPr>
          <w:rFonts w:ascii="Tahoma" w:eastAsia="Tahoma" w:hAnsi="Tahoma" w:cs="Tahoma"/>
        </w:rPr>
      </w:pPr>
    </w:p>
    <w:p w14:paraId="0F9801E9" w14:textId="77777777" w:rsidR="00C675D9" w:rsidRDefault="00C675D9" w:rsidP="00717B1C">
      <w:pPr>
        <w:spacing w:before="0" w:after="0"/>
        <w:ind w:firstLine="0"/>
        <w:jc w:val="left"/>
        <w:rPr>
          <w:rFonts w:ascii="Tahoma" w:eastAsia="Tahoma" w:hAnsi="Tahoma" w:cs="Tahoma"/>
        </w:rPr>
      </w:pPr>
    </w:p>
    <w:p w14:paraId="558DF6D9" w14:textId="77777777" w:rsidR="00C675D9" w:rsidRDefault="00C675D9" w:rsidP="00717B1C">
      <w:pPr>
        <w:spacing w:before="0" w:after="0"/>
        <w:ind w:firstLine="0"/>
        <w:jc w:val="left"/>
        <w:rPr>
          <w:rFonts w:ascii="Tahoma" w:eastAsia="Tahoma" w:hAnsi="Tahoma" w:cs="Tahoma"/>
        </w:rPr>
      </w:pPr>
    </w:p>
    <w:p w14:paraId="4243CD4E" w14:textId="77777777" w:rsidR="00C675D9" w:rsidRDefault="00C675D9" w:rsidP="00717B1C">
      <w:pPr>
        <w:spacing w:before="0" w:after="0"/>
        <w:ind w:firstLine="0"/>
        <w:jc w:val="left"/>
        <w:rPr>
          <w:rFonts w:ascii="Tahoma" w:eastAsia="Tahoma" w:hAnsi="Tahoma" w:cs="Tahoma"/>
        </w:rPr>
      </w:pPr>
    </w:p>
    <w:p w14:paraId="3E280772" w14:textId="77777777" w:rsidR="00C675D9" w:rsidRDefault="00C675D9" w:rsidP="00717B1C">
      <w:pPr>
        <w:spacing w:before="0" w:after="0"/>
        <w:ind w:firstLine="0"/>
        <w:jc w:val="left"/>
        <w:rPr>
          <w:rFonts w:ascii="Tahoma" w:eastAsia="Tahoma" w:hAnsi="Tahoma" w:cs="Tahoma"/>
        </w:rPr>
      </w:pPr>
    </w:p>
    <w:tbl>
      <w:tblPr>
        <w:tblW w:w="8469" w:type="dxa"/>
        <w:tblInd w:w="66" w:type="dxa"/>
        <w:tblLayout w:type="fixed"/>
        <w:tblCellMar>
          <w:top w:w="15" w:type="dxa"/>
          <w:left w:w="15" w:type="dxa"/>
          <w:bottom w:w="15" w:type="dxa"/>
          <w:right w:w="15" w:type="dxa"/>
        </w:tblCellMar>
        <w:tblLook w:val="04A0" w:firstRow="1" w:lastRow="0" w:firstColumn="1" w:lastColumn="0" w:noHBand="0" w:noVBand="1"/>
      </w:tblPr>
      <w:tblGrid>
        <w:gridCol w:w="3870"/>
        <w:gridCol w:w="425"/>
        <w:gridCol w:w="1984"/>
        <w:gridCol w:w="2190"/>
      </w:tblGrid>
      <w:tr w:rsidR="00C675D9" w:rsidRPr="000C0D30" w14:paraId="45854F09" w14:textId="77777777" w:rsidTr="009C0093">
        <w:trPr>
          <w:trHeight w:val="38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0B27FA6"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hd w:val="clear" w:color="auto" w:fill="D9D9D9"/>
              <w:spacing w:before="0" w:after="0"/>
              <w:ind w:firstLine="0"/>
              <w:jc w:val="left"/>
              <w:rPr>
                <w:rFonts w:ascii="Times" w:hAnsi="Times"/>
                <w:color w:val="auto"/>
              </w:rPr>
            </w:pPr>
            <w:r w:rsidRPr="000C0D30">
              <w:rPr>
                <w:rFonts w:ascii="Times New Roman" w:hAnsi="Times New Roman"/>
                <w:b/>
                <w:bCs/>
              </w:rPr>
              <w:t>DISCIPLINA</w:t>
            </w:r>
          </w:p>
          <w:p w14:paraId="7AD7D7F8" w14:textId="77777777" w:rsidR="00C675D9" w:rsidRPr="000C0D30" w:rsidRDefault="00C675D9" w:rsidP="009C0093">
            <w:pPr>
              <w:pStyle w:val="Ttulo5"/>
              <w:shd w:val="clear" w:color="auto" w:fill="D9D9D9"/>
              <w:rPr>
                <w:rFonts w:ascii="Times" w:hAnsi="Times"/>
                <w:color w:val="auto"/>
                <w:sz w:val="20"/>
                <w:szCs w:val="20"/>
              </w:rPr>
            </w:pPr>
            <w:r w:rsidRPr="00E40F4F">
              <w:t>ORÇAMENTO DE OBRAS RODOVIÁRIAS</w:t>
            </w:r>
          </w:p>
        </w:tc>
      </w:tr>
      <w:tr w:rsidR="00C675D9" w:rsidRPr="000C0D30" w14:paraId="517D23FE" w14:textId="77777777" w:rsidTr="009C0093">
        <w:trPr>
          <w:trHeight w:val="190"/>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2635F58C"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CURSO</w:t>
            </w:r>
            <w:r w:rsidRPr="000C0D30">
              <w:rPr>
                <w:rFonts w:ascii="Times New Roman" w:hAnsi="Times New Roman"/>
                <w:bCs/>
                <w:sz w:val="20"/>
                <w:szCs w:val="20"/>
              </w:rPr>
              <w:t>:   </w:t>
            </w:r>
            <w:r>
              <w:rPr>
                <w:rFonts w:ascii="Times New Roman" w:hAnsi="Times New Roman"/>
                <w:b/>
                <w:bCs/>
                <w:sz w:val="20"/>
                <w:szCs w:val="20"/>
              </w:rPr>
              <w:t>TECNOLOGIA EM ESTRADAS – 01321</w:t>
            </w:r>
          </w:p>
          <w:p w14:paraId="7F19B733"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p>
          <w:p w14:paraId="18961A56"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CÓDIGO DA DISCIPLINA:</w:t>
            </w:r>
            <w:r>
              <w:rPr>
                <w:sz w:val="22"/>
                <w:szCs w:val="22"/>
              </w:rPr>
              <w:t xml:space="preserve"> </w:t>
            </w:r>
            <w:r>
              <w:rPr>
                <w:rFonts w:ascii="Times New Roman" w:hAnsi="Times New Roman"/>
                <w:b/>
                <w:bCs/>
                <w:sz w:val="20"/>
                <w:szCs w:val="20"/>
              </w:rPr>
              <w:t>0000</w:t>
            </w:r>
          </w:p>
        </w:tc>
      </w:tr>
      <w:tr w:rsidR="00C675D9" w:rsidRPr="000C0D30" w14:paraId="159CAF3C" w14:textId="77777777" w:rsidTr="009C0093">
        <w:trPr>
          <w:trHeight w:val="456"/>
        </w:trPr>
        <w:tc>
          <w:tcPr>
            <w:tcW w:w="3870" w:type="dxa"/>
            <w:tcBorders>
              <w:top w:val="single" w:sz="4" w:space="0" w:color="FFFFFF"/>
              <w:left w:val="single" w:sz="4" w:space="0" w:color="000000"/>
              <w:bottom w:val="single" w:sz="4" w:space="0" w:color="FFFFFF"/>
              <w:right w:val="single" w:sz="4" w:space="0" w:color="FFFFFF"/>
            </w:tcBorders>
            <w:shd w:val="clear" w:color="auto" w:fill="FFFFFF"/>
            <w:tcMar>
              <w:top w:w="0" w:type="dxa"/>
              <w:left w:w="108" w:type="dxa"/>
              <w:bottom w:w="0" w:type="dxa"/>
              <w:right w:w="108" w:type="dxa"/>
            </w:tcMar>
            <w:hideMark/>
          </w:tcPr>
          <w:p w14:paraId="48DA9D71" w14:textId="77777777" w:rsidR="00C675D9" w:rsidRPr="009655FB"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9655FB">
              <w:rPr>
                <w:rFonts w:ascii="Times New Roman" w:hAnsi="Times New Roman"/>
                <w:b/>
                <w:bCs/>
                <w:color w:val="auto"/>
                <w:sz w:val="20"/>
                <w:szCs w:val="20"/>
              </w:rPr>
              <w:t>CARGA HORÁRIA: 80 HORAS</w:t>
            </w:r>
          </w:p>
        </w:tc>
        <w:tc>
          <w:tcPr>
            <w:tcW w:w="2409" w:type="dxa"/>
            <w:gridSpan w:val="2"/>
            <w:tcBorders>
              <w:top w:val="single" w:sz="4" w:space="0" w:color="FFFFFF"/>
              <w:left w:val="single" w:sz="4" w:space="0" w:color="FFFFFF"/>
              <w:bottom w:val="single" w:sz="4" w:space="0" w:color="FFFFFF"/>
              <w:right w:val="single" w:sz="4" w:space="0" w:color="FFFFFF"/>
            </w:tcBorders>
            <w:shd w:val="clear" w:color="auto" w:fill="FFFFFF"/>
          </w:tcPr>
          <w:p w14:paraId="05D6CD8C" w14:textId="77777777" w:rsidR="00C675D9" w:rsidRPr="009655FB"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0" w:hanging="45"/>
              <w:rPr>
                <w:rFonts w:ascii="Times New Roman" w:hAnsi="Times New Roman"/>
                <w:b/>
                <w:bCs/>
                <w:color w:val="auto"/>
                <w:sz w:val="20"/>
                <w:szCs w:val="20"/>
              </w:rPr>
            </w:pPr>
            <w:r w:rsidRPr="009655FB">
              <w:rPr>
                <w:rFonts w:ascii="Times New Roman" w:hAnsi="Times New Roman"/>
                <w:b/>
                <w:bCs/>
                <w:color w:val="auto"/>
                <w:sz w:val="20"/>
                <w:szCs w:val="20"/>
              </w:rPr>
              <w:t>TEÓRICA: 80 HORAS</w:t>
            </w:r>
          </w:p>
        </w:tc>
        <w:tc>
          <w:tcPr>
            <w:tcW w:w="2190" w:type="dxa"/>
            <w:tcBorders>
              <w:top w:val="single" w:sz="4" w:space="0" w:color="FFFFFF"/>
              <w:left w:val="single" w:sz="4" w:space="0" w:color="FFFFFF"/>
              <w:bottom w:val="single" w:sz="4" w:space="0" w:color="FFFFFF"/>
              <w:right w:val="single" w:sz="4" w:space="0" w:color="000000"/>
            </w:tcBorders>
            <w:shd w:val="clear" w:color="auto" w:fill="FFFFFF"/>
          </w:tcPr>
          <w:p w14:paraId="1C983101" w14:textId="77777777" w:rsidR="00C675D9" w:rsidRPr="009655FB"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13" w:firstLine="0"/>
              <w:rPr>
                <w:rFonts w:ascii="Times New Roman" w:hAnsi="Times New Roman"/>
                <w:b/>
                <w:bCs/>
                <w:color w:val="auto"/>
                <w:sz w:val="20"/>
                <w:szCs w:val="20"/>
              </w:rPr>
            </w:pPr>
            <w:r w:rsidRPr="009655FB">
              <w:rPr>
                <w:rFonts w:ascii="Times New Roman" w:hAnsi="Times New Roman"/>
                <w:b/>
                <w:bCs/>
                <w:color w:val="auto"/>
                <w:sz w:val="20"/>
                <w:szCs w:val="20"/>
              </w:rPr>
              <w:t>PRÁTICA: -</w:t>
            </w:r>
          </w:p>
        </w:tc>
      </w:tr>
      <w:tr w:rsidR="00C675D9" w:rsidRPr="000C0D30" w14:paraId="61379A6F" w14:textId="77777777" w:rsidTr="009C0093">
        <w:trPr>
          <w:trHeight w:val="113"/>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36FB494B" w14:textId="77777777" w:rsidR="00C675D9" w:rsidRPr="009655FB"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9655FB">
              <w:rPr>
                <w:rFonts w:ascii="Times New Roman" w:hAnsi="Times New Roman"/>
                <w:b/>
                <w:bCs/>
                <w:color w:val="auto"/>
                <w:sz w:val="20"/>
                <w:szCs w:val="20"/>
              </w:rPr>
              <w:lastRenderedPageBreak/>
              <w:t>CRÉDITOS: 04</w:t>
            </w:r>
          </w:p>
        </w:tc>
      </w:tr>
      <w:tr w:rsidR="00C675D9" w:rsidRPr="000C0D30" w14:paraId="21173E8E" w14:textId="77777777" w:rsidTr="009C0093">
        <w:trPr>
          <w:trHeight w:val="259"/>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FFFFF"/>
            <w:tcMar>
              <w:top w:w="0" w:type="dxa"/>
              <w:left w:w="108" w:type="dxa"/>
              <w:bottom w:w="0" w:type="dxa"/>
              <w:right w:w="108" w:type="dxa"/>
            </w:tcMar>
            <w:hideMark/>
          </w:tcPr>
          <w:p w14:paraId="2D2C8C83" w14:textId="77777777" w:rsidR="00C675D9" w:rsidRPr="009655FB"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9655FB">
              <w:rPr>
                <w:rFonts w:ascii="Times New Roman" w:hAnsi="Times New Roman"/>
                <w:b/>
                <w:bCs/>
                <w:color w:val="auto"/>
                <w:sz w:val="20"/>
                <w:szCs w:val="20"/>
              </w:rPr>
              <w:t>PRÉ-REQUISITO: -Construção de estradas</w:t>
            </w:r>
          </w:p>
        </w:tc>
      </w:tr>
      <w:tr w:rsidR="00C675D9" w:rsidRPr="000C0D30" w14:paraId="6A75148A" w14:textId="77777777" w:rsidTr="009C0093">
        <w:trPr>
          <w:trHeight w:val="242"/>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13C79392"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SEMESTRE: 07</w:t>
            </w:r>
          </w:p>
        </w:tc>
      </w:tr>
      <w:tr w:rsidR="00C675D9" w:rsidRPr="000C0D30" w14:paraId="64B8A2FE" w14:textId="77777777" w:rsidTr="009C0093">
        <w:trPr>
          <w:trHeight w:val="250"/>
        </w:trPr>
        <w:tc>
          <w:tcPr>
            <w:tcW w:w="8469" w:type="dxa"/>
            <w:gridSpan w:val="4"/>
            <w:tcBorders>
              <w:top w:val="single" w:sz="4" w:space="0" w:color="FFFFFF"/>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A1DD6F"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NÍVEL:</w:t>
            </w:r>
            <w:r w:rsidRPr="000C0D30">
              <w:rPr>
                <w:rFonts w:ascii="Times New Roman" w:hAnsi="Times New Roman"/>
                <w:b/>
                <w:sz w:val="20"/>
                <w:szCs w:val="20"/>
              </w:rPr>
              <w:t xml:space="preserve"> GRADUAÇÃO</w:t>
            </w:r>
          </w:p>
        </w:tc>
      </w:tr>
      <w:tr w:rsidR="00C675D9" w:rsidRPr="000C0D30" w14:paraId="5360BEB5" w14:textId="77777777" w:rsidTr="009C0093">
        <w:trPr>
          <w:trHeight w:val="440"/>
        </w:trPr>
        <w:tc>
          <w:tcPr>
            <w:tcW w:w="8469" w:type="dxa"/>
            <w:gridSpan w:val="4"/>
            <w:tcBorders>
              <w:top w:val="single" w:sz="8"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A51E8E8"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EMENTA</w:t>
            </w:r>
          </w:p>
        </w:tc>
      </w:tr>
      <w:tr w:rsidR="00C675D9" w:rsidRPr="000C0D30" w14:paraId="0E418BBA" w14:textId="77777777" w:rsidTr="009C0093">
        <w:trPr>
          <w:trHeight w:val="2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8108F6" w14:textId="77777777" w:rsidR="00C675D9" w:rsidRPr="0016047E"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color w:val="auto"/>
                <w:sz w:val="20"/>
                <w:szCs w:val="20"/>
                <w:lang w:eastAsia="pt-BR"/>
              </w:rPr>
            </w:pPr>
            <w:r w:rsidRPr="0016047E">
              <w:rPr>
                <w:rFonts w:ascii="Times New Roman" w:hAnsi="Times New Roman"/>
                <w:noProof/>
                <w:sz w:val="20"/>
                <w:szCs w:val="20"/>
              </w:rPr>
              <w:t>Introdução à representação e à expressão gráfica. Desenvolvimento do raciocínio espacial. Compreensão e domínio de: sistema de projeções; método de Monge; vistas principais, parciais e auxiliares; cortes; planificação; perspectivas; cotas; normas; convenções e padronização. Instrumentação na leitura. Interpretação e execução de desenhos de técnico. Normas e convenções usuais. O desenho como linguagem.  Dimensões de papéis (normas técnicas). Plantas baixas, cortes, vistas, detalhes, perspectivas.</w:t>
            </w:r>
          </w:p>
        </w:tc>
      </w:tr>
      <w:tr w:rsidR="00C675D9" w:rsidRPr="000C0D30" w14:paraId="4BEC22EA"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39A278E"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OBJETIVO</w:t>
            </w:r>
          </w:p>
        </w:tc>
      </w:tr>
      <w:tr w:rsidR="00C675D9" w:rsidRPr="000C0D30" w14:paraId="68BAE007"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044AEB" w14:textId="77777777" w:rsidR="00C675D9" w:rsidRPr="0016047E"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16047E">
              <w:rPr>
                <w:rFonts w:ascii="Times New Roman" w:hAnsi="Times New Roman"/>
                <w:sz w:val="20"/>
                <w:szCs w:val="20"/>
                <w:lang w:eastAsia="pt-BR"/>
              </w:rPr>
              <w:t>Explorar, compreender e interpretar desenhos e objetos do espaço no plano, através da representação gráfica. Conhecer e aplicar conceitos e normas técnicas de expressão gráfica para a atividade profissional.</w:t>
            </w:r>
          </w:p>
        </w:tc>
      </w:tr>
      <w:tr w:rsidR="00C675D9" w:rsidRPr="000C0D30" w14:paraId="530C7C43"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4315165"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PROGRAMA</w:t>
            </w:r>
          </w:p>
        </w:tc>
      </w:tr>
      <w:tr w:rsidR="00C675D9" w:rsidRPr="000C0D30" w14:paraId="53A6DE85"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07F7C0" w14:textId="77777777" w:rsidR="00C675D9" w:rsidRPr="0016047E" w:rsidRDefault="00C675D9" w:rsidP="00496E5E">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C45021">
              <w:rPr>
                <w:rFonts w:ascii="Times New Roman" w:hAnsi="Times New Roman"/>
                <w:b/>
                <w:sz w:val="20"/>
                <w:szCs w:val="20"/>
                <w:lang w:eastAsia="pt-BR"/>
              </w:rPr>
              <w:t xml:space="preserve">Unidade 1: </w:t>
            </w:r>
            <w:r>
              <w:rPr>
                <w:rFonts w:ascii="Times New Roman" w:hAnsi="Times New Roman"/>
                <w:sz w:val="20"/>
                <w:szCs w:val="20"/>
                <w:lang w:eastAsia="pt-BR"/>
              </w:rPr>
              <w:t xml:space="preserve">Introdução a orçamentação: </w:t>
            </w:r>
            <w:r w:rsidRPr="0016047E">
              <w:rPr>
                <w:rFonts w:ascii="Times New Roman" w:hAnsi="Times New Roman"/>
                <w:sz w:val="20"/>
                <w:szCs w:val="20"/>
                <w:lang w:eastAsia="pt-BR"/>
              </w:rPr>
              <w:t>Conceitos introdutórios de orçamento: custo,</w:t>
            </w:r>
            <w:r>
              <w:rPr>
                <w:rFonts w:ascii="Times New Roman" w:hAnsi="Times New Roman"/>
                <w:sz w:val="20"/>
                <w:szCs w:val="20"/>
                <w:lang w:eastAsia="pt-BR"/>
              </w:rPr>
              <w:t xml:space="preserve"> lucro, receita, preço de venda; </w:t>
            </w:r>
            <w:r w:rsidRPr="0016047E">
              <w:rPr>
                <w:rFonts w:ascii="Times New Roman" w:hAnsi="Times New Roman"/>
                <w:sz w:val="20"/>
                <w:szCs w:val="20"/>
                <w:lang w:eastAsia="pt-BR"/>
              </w:rPr>
              <w:t>Custo Direto, Custo Indireto e</w:t>
            </w:r>
            <w:r>
              <w:rPr>
                <w:rFonts w:ascii="Times New Roman" w:hAnsi="Times New Roman"/>
                <w:sz w:val="20"/>
                <w:szCs w:val="20"/>
                <w:lang w:eastAsia="pt-BR"/>
              </w:rPr>
              <w:t xml:space="preserve"> Custo Auxiliares ou Acessórios; </w:t>
            </w:r>
            <w:proofErr w:type="gramStart"/>
            <w:r w:rsidRPr="0016047E">
              <w:rPr>
                <w:rFonts w:ascii="Times New Roman" w:hAnsi="Times New Roman"/>
                <w:sz w:val="20"/>
                <w:szCs w:val="20"/>
                <w:lang w:eastAsia="pt-BR"/>
              </w:rPr>
              <w:t>Alguns</w:t>
            </w:r>
            <w:proofErr w:type="gramEnd"/>
            <w:r w:rsidRPr="0016047E">
              <w:rPr>
                <w:rFonts w:ascii="Times New Roman" w:hAnsi="Times New Roman"/>
                <w:sz w:val="20"/>
                <w:szCs w:val="20"/>
                <w:lang w:eastAsia="pt-BR"/>
              </w:rPr>
              <w:t xml:space="preserve"> conceito de macroeconomia: Selic, IPCA, INCC, IGPM, CDI, Taxa livre de risco.</w:t>
            </w:r>
          </w:p>
          <w:p w14:paraId="49B83952" w14:textId="77777777" w:rsidR="00C675D9" w:rsidRPr="0016047E" w:rsidRDefault="00C675D9" w:rsidP="00496E5E">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Pr>
                <w:rFonts w:ascii="Times New Roman" w:hAnsi="Times New Roman"/>
                <w:b/>
                <w:sz w:val="20"/>
                <w:szCs w:val="20"/>
                <w:lang w:eastAsia="pt-BR"/>
              </w:rPr>
              <w:t xml:space="preserve">Unidade 2: </w:t>
            </w:r>
            <w:r>
              <w:rPr>
                <w:rFonts w:ascii="Times New Roman" w:hAnsi="Times New Roman"/>
                <w:sz w:val="20"/>
                <w:szCs w:val="20"/>
                <w:lang w:eastAsia="pt-BR"/>
              </w:rPr>
              <w:t xml:space="preserve">Composição de custo unitário: Custo unitário de materiais; Custo unitário de Mão de obra; Custo unitário de equipamento; Custo unitário de serviço; Curva ABC; </w:t>
            </w:r>
            <w:r w:rsidRPr="0016047E">
              <w:rPr>
                <w:rFonts w:ascii="Times New Roman" w:hAnsi="Times New Roman"/>
                <w:sz w:val="20"/>
                <w:szCs w:val="20"/>
                <w:lang w:eastAsia="pt-BR"/>
              </w:rPr>
              <w:t>Elaboração das planilhas.</w:t>
            </w:r>
          </w:p>
          <w:p w14:paraId="3B7BDDF3" w14:textId="79E5654D" w:rsidR="00C675D9" w:rsidRPr="0016047E"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Pr>
                <w:rFonts w:ascii="Times New Roman" w:hAnsi="Times New Roman"/>
                <w:b/>
                <w:sz w:val="20"/>
                <w:szCs w:val="20"/>
                <w:lang w:eastAsia="pt-BR"/>
              </w:rPr>
              <w:t xml:space="preserve"> </w:t>
            </w:r>
            <w:r w:rsidRPr="0016047E">
              <w:rPr>
                <w:rFonts w:ascii="Times New Roman" w:hAnsi="Times New Roman"/>
                <w:b/>
                <w:sz w:val="20"/>
                <w:szCs w:val="20"/>
                <w:lang w:eastAsia="pt-BR"/>
              </w:rPr>
              <w:t xml:space="preserve">Unidade 3: </w:t>
            </w:r>
            <w:r>
              <w:rPr>
                <w:rFonts w:ascii="Times New Roman" w:hAnsi="Times New Roman"/>
                <w:sz w:val="20"/>
                <w:szCs w:val="20"/>
                <w:lang w:eastAsia="pt-BR"/>
              </w:rPr>
              <w:t xml:space="preserve">Formação preço de venda: </w:t>
            </w:r>
            <w:r w:rsidRPr="0016047E">
              <w:rPr>
                <w:rFonts w:ascii="Times New Roman" w:hAnsi="Times New Roman"/>
                <w:sz w:val="20"/>
                <w:szCs w:val="20"/>
                <w:lang w:eastAsia="pt-BR"/>
              </w:rPr>
              <w:t>BDI: Conceituação e Cálculo</w:t>
            </w:r>
            <w:r>
              <w:rPr>
                <w:rFonts w:ascii="Times New Roman" w:hAnsi="Times New Roman"/>
                <w:sz w:val="20"/>
                <w:szCs w:val="20"/>
                <w:lang w:eastAsia="pt-BR"/>
              </w:rPr>
              <w:t xml:space="preserve">; </w:t>
            </w:r>
            <w:proofErr w:type="gramStart"/>
            <w:r w:rsidRPr="0016047E">
              <w:rPr>
                <w:rFonts w:ascii="Times New Roman" w:hAnsi="Times New Roman"/>
                <w:sz w:val="20"/>
                <w:szCs w:val="20"/>
                <w:lang w:eastAsia="pt-BR"/>
              </w:rPr>
              <w:t>Imposto</w:t>
            </w:r>
            <w:proofErr w:type="gramEnd"/>
            <w:r w:rsidRPr="0016047E">
              <w:rPr>
                <w:rFonts w:ascii="Times New Roman" w:hAnsi="Times New Roman"/>
                <w:sz w:val="20"/>
                <w:szCs w:val="20"/>
                <w:lang w:eastAsia="pt-BR"/>
              </w:rPr>
              <w:t xml:space="preserve"> sobre faturamento e lucro</w:t>
            </w:r>
            <w:r>
              <w:rPr>
                <w:rFonts w:ascii="Times New Roman" w:hAnsi="Times New Roman"/>
                <w:sz w:val="20"/>
                <w:szCs w:val="20"/>
                <w:lang w:eastAsia="pt-BR"/>
              </w:rPr>
              <w:t xml:space="preserve">; </w:t>
            </w:r>
            <w:r w:rsidRPr="0016047E">
              <w:rPr>
                <w:rFonts w:ascii="Times New Roman" w:hAnsi="Times New Roman"/>
                <w:sz w:val="20"/>
                <w:szCs w:val="20"/>
                <w:lang w:eastAsia="pt-BR"/>
              </w:rPr>
              <w:t>Regime de declaração para efeito de tributação</w:t>
            </w:r>
            <w:r>
              <w:rPr>
                <w:rFonts w:ascii="Times New Roman" w:hAnsi="Times New Roman"/>
                <w:sz w:val="20"/>
                <w:szCs w:val="20"/>
                <w:lang w:eastAsia="pt-BR"/>
              </w:rPr>
              <w:t xml:space="preserve">; </w:t>
            </w:r>
            <w:r w:rsidRPr="0016047E">
              <w:rPr>
                <w:rFonts w:ascii="Times New Roman" w:hAnsi="Times New Roman"/>
                <w:sz w:val="20"/>
                <w:szCs w:val="20"/>
                <w:lang w:eastAsia="pt-BR"/>
              </w:rPr>
              <w:t>Definição do preço de venda pelo BDI e Custo direto</w:t>
            </w:r>
            <w:r>
              <w:rPr>
                <w:rFonts w:ascii="Times New Roman" w:hAnsi="Times New Roman"/>
                <w:sz w:val="20"/>
                <w:szCs w:val="20"/>
                <w:lang w:eastAsia="pt-BR"/>
              </w:rPr>
              <w:t>.</w:t>
            </w:r>
          </w:p>
          <w:p w14:paraId="19FE80FB" w14:textId="77777777" w:rsidR="00C675D9" w:rsidRPr="00E52AE4" w:rsidRDefault="00C675D9" w:rsidP="00496E5E">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Pr>
                <w:rFonts w:ascii="Times New Roman" w:hAnsi="Times New Roman"/>
                <w:b/>
                <w:sz w:val="20"/>
                <w:szCs w:val="20"/>
                <w:lang w:eastAsia="pt-BR"/>
              </w:rPr>
              <w:t>Unidade 4</w:t>
            </w:r>
            <w:r w:rsidRPr="0016047E">
              <w:rPr>
                <w:rFonts w:ascii="Times New Roman" w:hAnsi="Times New Roman"/>
                <w:sz w:val="20"/>
                <w:szCs w:val="20"/>
                <w:lang w:eastAsia="pt-BR"/>
              </w:rPr>
              <w:t>:</w:t>
            </w:r>
            <w:r>
              <w:rPr>
                <w:rFonts w:ascii="Times New Roman" w:hAnsi="Times New Roman"/>
                <w:b/>
                <w:sz w:val="20"/>
                <w:szCs w:val="20"/>
                <w:lang w:eastAsia="pt-BR"/>
              </w:rPr>
              <w:t xml:space="preserve"> </w:t>
            </w:r>
            <w:r w:rsidRPr="0016047E">
              <w:rPr>
                <w:rFonts w:ascii="Times New Roman" w:hAnsi="Times New Roman"/>
                <w:sz w:val="20"/>
                <w:szCs w:val="20"/>
                <w:lang w:eastAsia="pt-BR"/>
              </w:rPr>
              <w:t>Lei de Licitações nº 8.666/1993 e RDC – R</w:t>
            </w:r>
            <w:r>
              <w:rPr>
                <w:rFonts w:ascii="Times New Roman" w:hAnsi="Times New Roman"/>
                <w:sz w:val="20"/>
                <w:szCs w:val="20"/>
                <w:lang w:eastAsia="pt-BR"/>
              </w:rPr>
              <w:t xml:space="preserve">egime de Contratação Diferencia: </w:t>
            </w:r>
            <w:r w:rsidRPr="0016047E">
              <w:rPr>
                <w:rFonts w:ascii="Times New Roman" w:hAnsi="Times New Roman"/>
                <w:sz w:val="20"/>
                <w:szCs w:val="20"/>
                <w:lang w:eastAsia="pt-BR"/>
              </w:rPr>
              <w:t>Fases da licitação;</w:t>
            </w:r>
            <w:r>
              <w:rPr>
                <w:rFonts w:ascii="Times New Roman" w:hAnsi="Times New Roman"/>
                <w:sz w:val="20"/>
                <w:szCs w:val="20"/>
                <w:lang w:eastAsia="pt-BR"/>
              </w:rPr>
              <w:t xml:space="preserve"> </w:t>
            </w:r>
            <w:r w:rsidRPr="0016047E">
              <w:rPr>
                <w:rFonts w:ascii="Times New Roman" w:hAnsi="Times New Roman"/>
                <w:sz w:val="20"/>
                <w:szCs w:val="20"/>
                <w:lang w:eastAsia="pt-BR"/>
              </w:rPr>
              <w:t>Modalidade e Tipos de licitação</w:t>
            </w:r>
            <w:r>
              <w:rPr>
                <w:rFonts w:ascii="Times New Roman" w:hAnsi="Times New Roman"/>
                <w:sz w:val="20"/>
                <w:szCs w:val="20"/>
                <w:lang w:eastAsia="pt-BR"/>
              </w:rPr>
              <w:t xml:space="preserve">; </w:t>
            </w:r>
            <w:r w:rsidRPr="0016047E">
              <w:rPr>
                <w:rFonts w:ascii="Times New Roman" w:hAnsi="Times New Roman"/>
                <w:sz w:val="20"/>
                <w:szCs w:val="20"/>
                <w:lang w:eastAsia="pt-BR"/>
              </w:rPr>
              <w:t>Licitações fracassadas e deserta, inexigibilidade e dispensa de licitação</w:t>
            </w:r>
            <w:r>
              <w:rPr>
                <w:rFonts w:ascii="Times New Roman" w:hAnsi="Times New Roman"/>
                <w:sz w:val="20"/>
                <w:szCs w:val="20"/>
                <w:lang w:eastAsia="pt-BR"/>
              </w:rPr>
              <w:t xml:space="preserve">; </w:t>
            </w:r>
            <w:r w:rsidRPr="0016047E">
              <w:rPr>
                <w:rFonts w:ascii="Times New Roman" w:hAnsi="Times New Roman"/>
                <w:sz w:val="20"/>
                <w:szCs w:val="20"/>
                <w:lang w:eastAsia="pt-BR"/>
              </w:rPr>
              <w:t>Características e Diretrizes do RDC – Regime Diferenciado de Contração</w:t>
            </w:r>
            <w:r>
              <w:rPr>
                <w:rFonts w:ascii="Times New Roman" w:hAnsi="Times New Roman"/>
                <w:sz w:val="20"/>
                <w:szCs w:val="20"/>
                <w:lang w:eastAsia="pt-BR"/>
              </w:rPr>
              <w:t xml:space="preserve">; </w:t>
            </w:r>
            <w:r w:rsidRPr="0016047E">
              <w:rPr>
                <w:rFonts w:ascii="Times New Roman" w:hAnsi="Times New Roman"/>
                <w:sz w:val="20"/>
                <w:szCs w:val="20"/>
                <w:lang w:eastAsia="pt-BR"/>
              </w:rPr>
              <w:t>Critérios de julgamento pelo RDC</w:t>
            </w:r>
            <w:r>
              <w:rPr>
                <w:rFonts w:ascii="Times New Roman" w:hAnsi="Times New Roman"/>
                <w:sz w:val="20"/>
                <w:szCs w:val="20"/>
                <w:lang w:eastAsia="pt-BR"/>
              </w:rPr>
              <w:t xml:space="preserve">; </w:t>
            </w:r>
            <w:r w:rsidRPr="0016047E">
              <w:rPr>
                <w:rFonts w:ascii="Times New Roman" w:hAnsi="Times New Roman"/>
                <w:sz w:val="20"/>
                <w:szCs w:val="20"/>
                <w:lang w:eastAsia="pt-BR"/>
              </w:rPr>
              <w:t xml:space="preserve">RDC: Lei 12.462/2011, Lei 12.722/2012 e Lei </w:t>
            </w:r>
            <w:hyperlink r:id="rId30" w:history="1">
              <w:r w:rsidRPr="0016047E">
                <w:rPr>
                  <w:rStyle w:val="Hyperlink"/>
                  <w:rFonts w:ascii="Times New Roman" w:hAnsi="Times New Roman"/>
                  <w:sz w:val="20"/>
                  <w:szCs w:val="20"/>
                  <w:lang w:eastAsia="pt-BR"/>
                </w:rPr>
                <w:t>13.190 de 2015</w:t>
              </w:r>
            </w:hyperlink>
          </w:p>
        </w:tc>
      </w:tr>
      <w:tr w:rsidR="00C675D9" w:rsidRPr="000C0D30" w14:paraId="57D4AC56"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43B37D24"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METODOLOGIA DE ENSINO</w:t>
            </w:r>
          </w:p>
        </w:tc>
      </w:tr>
      <w:tr w:rsidR="00C675D9" w:rsidRPr="000C0D30" w14:paraId="66729552"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E44C6A" w14:textId="77777777" w:rsidR="00C675D9"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1F7B3E">
              <w:rPr>
                <w:rFonts w:ascii="Times New Roman" w:hAnsi="Times New Roman"/>
                <w:sz w:val="20"/>
                <w:szCs w:val="20"/>
                <w:lang w:eastAsia="pt-BR"/>
              </w:rPr>
              <w:t xml:space="preserve">A disciplina é desenvolvida no formato presencial: </w:t>
            </w:r>
          </w:p>
          <w:p w14:paraId="15544AF0" w14:textId="77777777" w:rsidR="00C675D9" w:rsidRPr="005D15E4"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5D15E4">
              <w:rPr>
                <w:rFonts w:ascii="Times New Roman" w:hAnsi="Times New Roman"/>
                <w:sz w:val="20"/>
                <w:szCs w:val="20"/>
                <w:lang w:eastAsia="pt-BR"/>
              </w:rPr>
              <w:t xml:space="preserve">- Aulas expositivas; </w:t>
            </w:r>
          </w:p>
          <w:p w14:paraId="5DCB9727" w14:textId="77777777" w:rsidR="00C675D9" w:rsidRPr="00745029"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5D15E4">
              <w:rPr>
                <w:rFonts w:ascii="Times New Roman" w:hAnsi="Times New Roman"/>
                <w:sz w:val="20"/>
                <w:szCs w:val="20"/>
                <w:lang w:eastAsia="pt-BR"/>
              </w:rPr>
              <w:t>- Seminários</w:t>
            </w:r>
            <w:r>
              <w:rPr>
                <w:noProof/>
              </w:rPr>
              <w:t>.</w:t>
            </w:r>
          </w:p>
        </w:tc>
      </w:tr>
      <w:tr w:rsidR="00C675D9" w:rsidRPr="000C0D30" w14:paraId="66E5A74E"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54D7690B" w14:textId="77777777" w:rsidR="00C675D9" w:rsidRPr="001F7B3E"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sz w:val="20"/>
                <w:szCs w:val="20"/>
                <w:lang w:eastAsia="pt-BR"/>
              </w:rPr>
            </w:pPr>
            <w:r w:rsidRPr="004338C6">
              <w:rPr>
                <w:rFonts w:ascii="Times New Roman" w:hAnsi="Times New Roman"/>
                <w:b/>
                <w:bCs/>
                <w:sz w:val="22"/>
                <w:szCs w:val="22"/>
              </w:rPr>
              <w:t>RECURSOS</w:t>
            </w:r>
          </w:p>
        </w:tc>
      </w:tr>
      <w:tr w:rsidR="00C675D9" w:rsidRPr="000C0D30" w14:paraId="779DBE95"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505326" w14:textId="77777777" w:rsidR="00C675D9"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Material didático-pedagógico, Ex.: Livro, Apostila, Sites;</w:t>
            </w:r>
          </w:p>
          <w:p w14:paraId="0B929D4B" w14:textId="77777777" w:rsidR="00C675D9" w:rsidRPr="004338C6"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R</w:t>
            </w:r>
            <w:r>
              <w:rPr>
                <w:rFonts w:ascii="Times New Roman" w:hAnsi="Times New Roman"/>
                <w:sz w:val="20"/>
                <w:szCs w:val="20"/>
                <w:lang w:eastAsia="pt-BR"/>
              </w:rPr>
              <w:t xml:space="preserve">ecursos </w:t>
            </w:r>
            <w:proofErr w:type="spellStart"/>
            <w:r>
              <w:rPr>
                <w:rFonts w:ascii="Times New Roman" w:hAnsi="Times New Roman"/>
                <w:sz w:val="20"/>
                <w:szCs w:val="20"/>
                <w:lang w:eastAsia="pt-BR"/>
              </w:rPr>
              <w:t>aúdios</w:t>
            </w:r>
            <w:proofErr w:type="spellEnd"/>
            <w:r>
              <w:rPr>
                <w:rFonts w:ascii="Times New Roman" w:hAnsi="Times New Roman"/>
                <w:sz w:val="20"/>
                <w:szCs w:val="20"/>
                <w:lang w:eastAsia="pt-BR"/>
              </w:rPr>
              <w:t>-visuais (Data Show)</w:t>
            </w:r>
            <w:r w:rsidRPr="004338C6">
              <w:rPr>
                <w:rFonts w:ascii="Times New Roman" w:hAnsi="Times New Roman"/>
                <w:sz w:val="20"/>
                <w:szCs w:val="20"/>
                <w:lang w:eastAsia="pt-BR"/>
              </w:rPr>
              <w:t>;</w:t>
            </w:r>
          </w:p>
          <w:p w14:paraId="12A8FA79" w14:textId="77777777" w:rsidR="00C675D9" w:rsidRPr="001F7B3E"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I</w:t>
            </w:r>
            <w:r>
              <w:rPr>
                <w:rFonts w:ascii="Times New Roman" w:hAnsi="Times New Roman"/>
                <w:sz w:val="20"/>
                <w:szCs w:val="20"/>
                <w:lang w:eastAsia="pt-BR"/>
              </w:rPr>
              <w:t>nsumos de laboratório - quando houver</w:t>
            </w:r>
            <w:r w:rsidRPr="004338C6">
              <w:rPr>
                <w:rFonts w:ascii="Times New Roman" w:hAnsi="Times New Roman"/>
                <w:sz w:val="20"/>
                <w:szCs w:val="20"/>
                <w:lang w:eastAsia="pt-BR"/>
              </w:rPr>
              <w:t>.</w:t>
            </w:r>
          </w:p>
        </w:tc>
      </w:tr>
      <w:tr w:rsidR="00C675D9" w:rsidRPr="000C0D30" w14:paraId="5708C651"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9A55708"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AVALIAÇÃO</w:t>
            </w:r>
          </w:p>
        </w:tc>
      </w:tr>
      <w:tr w:rsidR="00C675D9" w:rsidRPr="000C0D30" w14:paraId="32B8F6F3"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ACE75F" w14:textId="77777777" w:rsidR="00C675D9" w:rsidRPr="0016047E"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96E5E">
              <w:rPr>
                <w:rFonts w:ascii="Times New Roman" w:hAnsi="Times New Roman"/>
                <w:sz w:val="20"/>
                <w:szCs w:val="20"/>
                <w:highlight w:val="yellow"/>
                <w:lang w:eastAsia="pt-BR"/>
              </w:rPr>
              <w:t xml:space="preserve">Avaliação do conteúdo </w:t>
            </w:r>
            <w:commentRangeStart w:id="84"/>
            <w:r w:rsidRPr="00496E5E">
              <w:rPr>
                <w:rFonts w:ascii="Times New Roman" w:hAnsi="Times New Roman"/>
                <w:sz w:val="20"/>
                <w:szCs w:val="20"/>
                <w:highlight w:val="yellow"/>
                <w:lang w:eastAsia="pt-BR"/>
              </w:rPr>
              <w:t>teórico</w:t>
            </w:r>
            <w:commentRangeEnd w:id="84"/>
            <w:r w:rsidR="00496E5E">
              <w:rPr>
                <w:rStyle w:val="Refdecomentrio"/>
              </w:rPr>
              <w:commentReference w:id="84"/>
            </w:r>
            <w:r w:rsidRPr="00496E5E">
              <w:rPr>
                <w:rFonts w:ascii="Times New Roman" w:hAnsi="Times New Roman"/>
                <w:sz w:val="20"/>
                <w:szCs w:val="20"/>
                <w:highlight w:val="yellow"/>
                <w:lang w:eastAsia="pt-BR"/>
              </w:rPr>
              <w:t>.</w:t>
            </w:r>
          </w:p>
          <w:p w14:paraId="3234E81A"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color w:val="auto"/>
                <w:lang w:eastAsia="pt-BR"/>
              </w:rPr>
            </w:pPr>
            <w:r w:rsidRPr="0016047E">
              <w:rPr>
                <w:rFonts w:ascii="Times New Roman" w:hAnsi="Times New Roman"/>
                <w:sz w:val="20"/>
                <w:szCs w:val="20"/>
                <w:lang w:eastAsia="pt-BR"/>
              </w:rPr>
              <w:t>Avaliação das atividades desenvolvidas em grupo.</w:t>
            </w:r>
          </w:p>
        </w:tc>
      </w:tr>
      <w:tr w:rsidR="00C675D9" w:rsidRPr="000C0D30" w14:paraId="37FCFE07"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CE6A962"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BÁSICA</w:t>
            </w:r>
          </w:p>
        </w:tc>
      </w:tr>
      <w:tr w:rsidR="00C675D9" w:rsidRPr="000C0D30" w14:paraId="1E637CA6"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AA1BE5" w14:textId="77777777" w:rsidR="00C675D9" w:rsidRPr="00496E5E"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76" w:hanging="142"/>
              <w:rPr>
                <w:rFonts w:ascii="Times New Roman" w:hAnsi="Times New Roman"/>
                <w:sz w:val="20"/>
                <w:szCs w:val="20"/>
                <w:highlight w:val="yellow"/>
                <w:lang w:eastAsia="pt-BR"/>
              </w:rPr>
            </w:pPr>
            <w:r w:rsidRPr="00496E5E">
              <w:rPr>
                <w:rFonts w:ascii="Times New Roman" w:hAnsi="Times New Roman"/>
                <w:sz w:val="20"/>
                <w:szCs w:val="20"/>
                <w:highlight w:val="yellow"/>
                <w:lang w:eastAsia="pt-BR"/>
              </w:rPr>
              <w:t xml:space="preserve">MATTOS, Aldo Dórea. Como preparar orçamentos de obras: dicas para orçamentistas - estudos de caso - exemplos. 2. ed. São Paulo: </w:t>
            </w:r>
            <w:proofErr w:type="spellStart"/>
            <w:r w:rsidRPr="00496E5E">
              <w:rPr>
                <w:rFonts w:ascii="Times New Roman" w:hAnsi="Times New Roman"/>
                <w:sz w:val="20"/>
                <w:szCs w:val="20"/>
                <w:highlight w:val="yellow"/>
                <w:lang w:eastAsia="pt-BR"/>
              </w:rPr>
              <w:t>Pini</w:t>
            </w:r>
            <w:proofErr w:type="spellEnd"/>
            <w:r w:rsidRPr="00496E5E">
              <w:rPr>
                <w:rFonts w:ascii="Times New Roman" w:hAnsi="Times New Roman"/>
                <w:sz w:val="20"/>
                <w:szCs w:val="20"/>
                <w:highlight w:val="yellow"/>
                <w:lang w:eastAsia="pt-BR"/>
              </w:rPr>
              <w:t>, 2014. 281 p. Inclui bibliografia. ISBN 9788572664165.</w:t>
            </w:r>
          </w:p>
          <w:p w14:paraId="3BFD19BA" w14:textId="77777777" w:rsidR="00C675D9" w:rsidRPr="00496E5E"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76" w:hanging="142"/>
              <w:rPr>
                <w:rFonts w:ascii="Times New Roman" w:hAnsi="Times New Roman"/>
                <w:sz w:val="20"/>
                <w:szCs w:val="20"/>
                <w:highlight w:val="yellow"/>
                <w:lang w:eastAsia="pt-BR"/>
              </w:rPr>
            </w:pPr>
            <w:r w:rsidRPr="00496E5E">
              <w:rPr>
                <w:rFonts w:ascii="Times New Roman" w:hAnsi="Times New Roman"/>
                <w:sz w:val="20"/>
                <w:szCs w:val="20"/>
                <w:highlight w:val="yellow"/>
                <w:lang w:eastAsia="pt-BR"/>
              </w:rPr>
              <w:t xml:space="preserve">AETA, André </w:t>
            </w:r>
            <w:proofErr w:type="spellStart"/>
            <w:r w:rsidRPr="00496E5E">
              <w:rPr>
                <w:rFonts w:ascii="Times New Roman" w:hAnsi="Times New Roman"/>
                <w:sz w:val="20"/>
                <w:szCs w:val="20"/>
                <w:highlight w:val="yellow"/>
                <w:lang w:eastAsia="pt-BR"/>
              </w:rPr>
              <w:t>Pachioni</w:t>
            </w:r>
            <w:proofErr w:type="spellEnd"/>
            <w:r w:rsidRPr="00496E5E">
              <w:rPr>
                <w:rFonts w:ascii="Times New Roman" w:hAnsi="Times New Roman"/>
                <w:sz w:val="20"/>
                <w:szCs w:val="20"/>
                <w:highlight w:val="yellow"/>
                <w:lang w:eastAsia="pt-BR"/>
              </w:rPr>
              <w:t xml:space="preserve">. Orçamento e controle de preços de obras públicas. São Paulo: </w:t>
            </w:r>
            <w:proofErr w:type="spellStart"/>
            <w:r w:rsidRPr="00496E5E">
              <w:rPr>
                <w:rFonts w:ascii="Times New Roman" w:hAnsi="Times New Roman"/>
                <w:sz w:val="20"/>
                <w:szCs w:val="20"/>
                <w:highlight w:val="yellow"/>
                <w:lang w:eastAsia="pt-BR"/>
              </w:rPr>
              <w:t>Pini</w:t>
            </w:r>
            <w:proofErr w:type="spellEnd"/>
            <w:r w:rsidRPr="00496E5E">
              <w:rPr>
                <w:rFonts w:ascii="Times New Roman" w:hAnsi="Times New Roman"/>
                <w:sz w:val="20"/>
                <w:szCs w:val="20"/>
                <w:highlight w:val="yellow"/>
                <w:lang w:eastAsia="pt-BR"/>
              </w:rPr>
              <w:t>, 2012. 456 p. ISBN 9788572662754.</w:t>
            </w:r>
          </w:p>
          <w:p w14:paraId="77D0C005" w14:textId="77777777" w:rsidR="00C675D9" w:rsidRPr="00496E5E"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76" w:hanging="142"/>
              <w:rPr>
                <w:rFonts w:ascii="Times New Roman" w:hAnsi="Times New Roman"/>
                <w:sz w:val="20"/>
                <w:szCs w:val="20"/>
                <w:highlight w:val="yellow"/>
                <w:lang w:eastAsia="pt-BR"/>
              </w:rPr>
            </w:pPr>
            <w:r w:rsidRPr="00496E5E">
              <w:rPr>
                <w:rFonts w:ascii="Times New Roman" w:hAnsi="Times New Roman"/>
                <w:sz w:val="20"/>
                <w:szCs w:val="20"/>
                <w:highlight w:val="yellow"/>
                <w:lang w:eastAsia="pt-BR"/>
              </w:rPr>
              <w:t>Brasil, Departamento Nacional de Infraestrutura de Transportes. Diretoria Executiva. Coordenação-Geral de Custos de Infraestrutura de Transportes. Manual de Custos de Infraestrutura de Transportes. 1ª Edição - Brasília, 2017.</w:t>
            </w:r>
          </w:p>
        </w:tc>
      </w:tr>
      <w:tr w:rsidR="00C675D9" w:rsidRPr="000C0D30" w14:paraId="61D7E476"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9B1B775"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COMPLEMENTAR</w:t>
            </w:r>
          </w:p>
        </w:tc>
      </w:tr>
      <w:tr w:rsidR="00C675D9" w:rsidRPr="000C0D30" w14:paraId="20835396"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645E5B" w14:textId="77777777" w:rsidR="00C675D9" w:rsidRPr="00496E5E"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76" w:hanging="142"/>
              <w:rPr>
                <w:rFonts w:ascii="Times New Roman" w:hAnsi="Times New Roman"/>
                <w:sz w:val="20"/>
                <w:szCs w:val="20"/>
                <w:highlight w:val="yellow"/>
                <w:lang w:eastAsia="pt-BR"/>
              </w:rPr>
            </w:pPr>
            <w:r w:rsidRPr="00496E5E">
              <w:rPr>
                <w:rFonts w:ascii="Times New Roman" w:hAnsi="Times New Roman"/>
                <w:sz w:val="20"/>
                <w:szCs w:val="20"/>
                <w:highlight w:val="yellow"/>
                <w:lang w:eastAsia="pt-BR"/>
              </w:rPr>
              <w:lastRenderedPageBreak/>
              <w:t xml:space="preserve">CARDOSO, Roberto Sales. Orçamento de obras em foco: um novo olhar sobre a engenharia de custos. São Paulo: </w:t>
            </w:r>
            <w:proofErr w:type="spellStart"/>
            <w:r w:rsidRPr="00496E5E">
              <w:rPr>
                <w:rFonts w:ascii="Times New Roman" w:hAnsi="Times New Roman"/>
                <w:sz w:val="20"/>
                <w:szCs w:val="20"/>
                <w:highlight w:val="yellow"/>
                <w:lang w:eastAsia="pt-BR"/>
              </w:rPr>
              <w:t>Pini</w:t>
            </w:r>
            <w:proofErr w:type="spellEnd"/>
            <w:r w:rsidRPr="00496E5E">
              <w:rPr>
                <w:rFonts w:ascii="Times New Roman" w:hAnsi="Times New Roman"/>
                <w:sz w:val="20"/>
                <w:szCs w:val="20"/>
                <w:highlight w:val="yellow"/>
                <w:lang w:eastAsia="pt-BR"/>
              </w:rPr>
              <w:t>, 2009. 480 p. ISBN 978857266216.</w:t>
            </w:r>
          </w:p>
          <w:p w14:paraId="4F849A94" w14:textId="77777777" w:rsidR="00C675D9" w:rsidRPr="00496E5E"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76" w:hanging="142"/>
              <w:rPr>
                <w:rFonts w:ascii="Times New Roman" w:hAnsi="Times New Roman"/>
                <w:sz w:val="20"/>
                <w:szCs w:val="20"/>
                <w:highlight w:val="yellow"/>
                <w:lang w:eastAsia="pt-BR"/>
              </w:rPr>
            </w:pPr>
            <w:r w:rsidRPr="00496E5E">
              <w:rPr>
                <w:rFonts w:ascii="Times New Roman" w:hAnsi="Times New Roman"/>
                <w:sz w:val="20"/>
                <w:szCs w:val="20"/>
                <w:highlight w:val="yellow"/>
                <w:lang w:eastAsia="pt-BR"/>
              </w:rPr>
              <w:t>______. Lei nº 8666, de 21 de junho de 1993. Regulamenta o art. 37, inciso XXI, da Constituição Federal, institui normas para licitações e contratos da Administração Pública e dá outras providências. Disponível em &lt; http://www.planalto.gov.br/ccivil_03/leis/l8666cons.htm&gt;. Acesso em: 10 nov. 2019.</w:t>
            </w:r>
          </w:p>
          <w:p w14:paraId="2D2B1195" w14:textId="77777777" w:rsidR="00C675D9" w:rsidRPr="00496E5E"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76" w:hanging="142"/>
              <w:rPr>
                <w:rFonts w:ascii="Times New Roman" w:hAnsi="Times New Roman"/>
                <w:sz w:val="20"/>
                <w:szCs w:val="20"/>
                <w:highlight w:val="yellow"/>
                <w:lang w:eastAsia="pt-BR"/>
              </w:rPr>
            </w:pPr>
            <w:r w:rsidRPr="00496E5E">
              <w:rPr>
                <w:rFonts w:ascii="Times New Roman" w:hAnsi="Times New Roman"/>
                <w:sz w:val="20"/>
                <w:szCs w:val="20"/>
                <w:highlight w:val="yellow"/>
                <w:lang w:eastAsia="pt-BR"/>
              </w:rPr>
              <w:t xml:space="preserve">______. Lei nº 12.462, de 4 de agosto de 2011. </w:t>
            </w:r>
            <w:proofErr w:type="spellStart"/>
            <w:r w:rsidRPr="00496E5E">
              <w:rPr>
                <w:rFonts w:ascii="Times New Roman" w:hAnsi="Times New Roman"/>
                <w:sz w:val="20"/>
                <w:szCs w:val="20"/>
                <w:highlight w:val="yellow"/>
                <w:lang w:eastAsia="pt-BR"/>
              </w:rPr>
              <w:t>nstitui</w:t>
            </w:r>
            <w:proofErr w:type="spellEnd"/>
            <w:r w:rsidRPr="00496E5E">
              <w:rPr>
                <w:rFonts w:ascii="Times New Roman" w:hAnsi="Times New Roman"/>
                <w:sz w:val="20"/>
                <w:szCs w:val="20"/>
                <w:highlight w:val="yellow"/>
                <w:lang w:eastAsia="pt-BR"/>
              </w:rPr>
              <w:t xml:space="preserve"> o Regime Diferenciado de Contratações Públicas - RDC; altera a Lei nº 10.683, de 28 de maio de 2003, que dispõe sobre a organização da Presidência da República e dos Ministérios, a legislação da Agência Nacional de Aviação Civil (Anac) e a legislação da Empresa Brasileira de Infraestrutura Aeroportuária (Infraero); cria a Secretaria de Aviação Civil, cargos de Ministro de Estado, cargos em comissão e cargos de Controlador de Tráfego Aéreo. Disponível em http://www.planalto.gov.br/ccivil_03/_Ato2011-2014/2011/Lei/L12462.htm&gt;. Acesso em: 10 nov. 2019.</w:t>
            </w:r>
          </w:p>
          <w:p w14:paraId="684E5798" w14:textId="77777777" w:rsidR="00C675D9" w:rsidRPr="00BB67E2"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76" w:hanging="142"/>
              <w:rPr>
                <w:rFonts w:ascii="Times New Roman" w:hAnsi="Times New Roman"/>
                <w:sz w:val="20"/>
                <w:szCs w:val="20"/>
                <w:lang w:eastAsia="pt-BR"/>
              </w:rPr>
            </w:pPr>
            <w:r w:rsidRPr="00496E5E">
              <w:rPr>
                <w:rFonts w:ascii="Times New Roman" w:hAnsi="Times New Roman"/>
                <w:sz w:val="20"/>
                <w:szCs w:val="20"/>
                <w:highlight w:val="yellow"/>
                <w:lang w:eastAsia="pt-BR"/>
              </w:rPr>
              <w:t xml:space="preserve">MATTOS, Aldo Dórea. Planejamento e controle de obras. São Paulo: </w:t>
            </w:r>
            <w:proofErr w:type="spellStart"/>
            <w:r w:rsidRPr="00496E5E">
              <w:rPr>
                <w:rFonts w:ascii="Times New Roman" w:hAnsi="Times New Roman"/>
                <w:sz w:val="20"/>
                <w:szCs w:val="20"/>
                <w:highlight w:val="yellow"/>
                <w:lang w:eastAsia="pt-BR"/>
              </w:rPr>
              <w:t>Pini</w:t>
            </w:r>
            <w:proofErr w:type="spellEnd"/>
            <w:r w:rsidRPr="00496E5E">
              <w:rPr>
                <w:rFonts w:ascii="Times New Roman" w:hAnsi="Times New Roman"/>
                <w:sz w:val="20"/>
                <w:szCs w:val="20"/>
                <w:highlight w:val="yellow"/>
                <w:lang w:eastAsia="pt-BR"/>
              </w:rPr>
              <w:t>, 2014. 420 p. ISBN 9788572662239.</w:t>
            </w:r>
          </w:p>
        </w:tc>
      </w:tr>
      <w:tr w:rsidR="00C675D9" w:rsidRPr="000C0D30" w14:paraId="03F6D57F" w14:textId="77777777" w:rsidTr="009C0093">
        <w:trPr>
          <w:trHeight w:val="1080"/>
        </w:trPr>
        <w:tc>
          <w:tcPr>
            <w:tcW w:w="4295" w:type="dxa"/>
            <w:gridSpan w:val="2"/>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hideMark/>
          </w:tcPr>
          <w:p w14:paraId="692A7483" w14:textId="77777777" w:rsidR="00C675D9" w:rsidRPr="009909C1"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1CC4A952"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_______________________________</w:t>
            </w:r>
          </w:p>
          <w:p w14:paraId="3FA07F90"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 xml:space="preserve">Coordenador do Curso                                                    </w:t>
            </w:r>
          </w:p>
        </w:tc>
        <w:tc>
          <w:tcPr>
            <w:tcW w:w="4174" w:type="dxa"/>
            <w:gridSpan w:val="2"/>
            <w:tcBorders>
              <w:top w:val="single" w:sz="4" w:space="0" w:color="000000"/>
              <w:left w:val="single" w:sz="4" w:space="0" w:color="auto"/>
              <w:bottom w:val="single" w:sz="4" w:space="0" w:color="000000"/>
              <w:right w:val="single" w:sz="4" w:space="0" w:color="000000"/>
            </w:tcBorders>
            <w:shd w:val="clear" w:color="auto" w:fill="D9D9D9"/>
            <w:vAlign w:val="center"/>
          </w:tcPr>
          <w:p w14:paraId="0B4A89D0"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4595A384"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r w:rsidRPr="000C0D30">
              <w:rPr>
                <w:rFonts w:ascii="Times New Roman" w:hAnsi="Times New Roman"/>
                <w:b/>
                <w:sz w:val="20"/>
                <w:szCs w:val="20"/>
              </w:rPr>
              <w:t>_____________________________</w:t>
            </w:r>
          </w:p>
          <w:p w14:paraId="18AEC636"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Setor Pedagógico</w:t>
            </w:r>
          </w:p>
        </w:tc>
      </w:tr>
    </w:tbl>
    <w:p w14:paraId="2F690E61" w14:textId="77777777" w:rsidR="00C675D9" w:rsidRDefault="00C675D9" w:rsidP="00717B1C">
      <w:pPr>
        <w:spacing w:before="0" w:after="0"/>
        <w:ind w:firstLine="0"/>
        <w:jc w:val="left"/>
        <w:rPr>
          <w:rFonts w:ascii="Tahoma" w:eastAsia="Tahoma" w:hAnsi="Tahoma" w:cs="Tahoma"/>
        </w:rPr>
      </w:pPr>
    </w:p>
    <w:p w14:paraId="6C595D47" w14:textId="77777777" w:rsidR="00C675D9" w:rsidRDefault="00C675D9" w:rsidP="00717B1C">
      <w:pPr>
        <w:spacing w:before="0" w:after="0"/>
        <w:ind w:firstLine="0"/>
        <w:jc w:val="left"/>
        <w:rPr>
          <w:rFonts w:ascii="Tahoma" w:eastAsia="Tahoma" w:hAnsi="Tahoma" w:cs="Tahoma"/>
        </w:rPr>
      </w:pPr>
    </w:p>
    <w:p w14:paraId="3B5C55EB" w14:textId="77777777" w:rsidR="00C675D9" w:rsidRDefault="00C675D9" w:rsidP="00717B1C">
      <w:pPr>
        <w:spacing w:before="0" w:after="0"/>
        <w:ind w:firstLine="0"/>
        <w:jc w:val="left"/>
        <w:rPr>
          <w:rFonts w:ascii="Tahoma" w:eastAsia="Tahoma" w:hAnsi="Tahoma" w:cs="Tahoma"/>
        </w:rPr>
      </w:pPr>
    </w:p>
    <w:p w14:paraId="6058EC37" w14:textId="77777777" w:rsidR="00C675D9" w:rsidRDefault="00C675D9" w:rsidP="00717B1C">
      <w:pPr>
        <w:spacing w:before="0" w:after="0"/>
        <w:ind w:firstLine="0"/>
        <w:jc w:val="left"/>
        <w:rPr>
          <w:rFonts w:ascii="Tahoma" w:eastAsia="Tahoma" w:hAnsi="Tahoma" w:cs="Tahoma"/>
        </w:rPr>
      </w:pPr>
    </w:p>
    <w:p w14:paraId="4E6ADDA2" w14:textId="77777777" w:rsidR="00C675D9" w:rsidRDefault="00C675D9" w:rsidP="00717B1C">
      <w:pPr>
        <w:spacing w:before="0" w:after="0"/>
        <w:ind w:firstLine="0"/>
        <w:jc w:val="left"/>
        <w:rPr>
          <w:rFonts w:ascii="Tahoma" w:eastAsia="Tahoma" w:hAnsi="Tahoma" w:cs="Tahoma"/>
        </w:rPr>
      </w:pPr>
    </w:p>
    <w:p w14:paraId="74C58004" w14:textId="77777777" w:rsidR="00C675D9" w:rsidRDefault="00C675D9" w:rsidP="00717B1C">
      <w:pPr>
        <w:spacing w:before="0" w:after="0"/>
        <w:ind w:firstLine="0"/>
        <w:jc w:val="left"/>
        <w:rPr>
          <w:rFonts w:ascii="Tahoma" w:eastAsia="Tahoma" w:hAnsi="Tahoma" w:cs="Tahoma"/>
        </w:rPr>
      </w:pPr>
    </w:p>
    <w:p w14:paraId="57CD166F" w14:textId="77777777" w:rsidR="00C675D9" w:rsidRDefault="00C675D9" w:rsidP="00717B1C">
      <w:pPr>
        <w:spacing w:before="0" w:after="0"/>
        <w:ind w:firstLine="0"/>
        <w:jc w:val="left"/>
        <w:rPr>
          <w:rFonts w:ascii="Tahoma" w:eastAsia="Tahoma" w:hAnsi="Tahoma" w:cs="Tahoma"/>
        </w:rPr>
      </w:pPr>
    </w:p>
    <w:p w14:paraId="71E27943" w14:textId="77777777" w:rsidR="00C675D9" w:rsidRDefault="00C675D9" w:rsidP="00717B1C">
      <w:pPr>
        <w:spacing w:before="0" w:after="0"/>
        <w:ind w:firstLine="0"/>
        <w:jc w:val="left"/>
        <w:rPr>
          <w:rFonts w:ascii="Tahoma" w:eastAsia="Tahoma" w:hAnsi="Tahoma" w:cs="Tahoma"/>
        </w:rPr>
      </w:pPr>
    </w:p>
    <w:p w14:paraId="1852F07C" w14:textId="77777777" w:rsidR="00C675D9" w:rsidRDefault="00C675D9" w:rsidP="00717B1C">
      <w:pPr>
        <w:spacing w:before="0" w:after="0"/>
        <w:ind w:firstLine="0"/>
        <w:jc w:val="left"/>
        <w:rPr>
          <w:rFonts w:ascii="Tahoma" w:eastAsia="Tahoma" w:hAnsi="Tahoma" w:cs="Tahoma"/>
        </w:rPr>
      </w:pPr>
    </w:p>
    <w:p w14:paraId="40E08350" w14:textId="77777777" w:rsidR="00C675D9" w:rsidRDefault="00C675D9" w:rsidP="00717B1C">
      <w:pPr>
        <w:spacing w:before="0" w:after="0"/>
        <w:ind w:firstLine="0"/>
        <w:jc w:val="left"/>
        <w:rPr>
          <w:rFonts w:ascii="Tahoma" w:eastAsia="Tahoma" w:hAnsi="Tahoma" w:cs="Tahoma"/>
        </w:rPr>
      </w:pPr>
    </w:p>
    <w:p w14:paraId="001A6BBC" w14:textId="77777777" w:rsidR="00C675D9" w:rsidRDefault="00C675D9" w:rsidP="00717B1C">
      <w:pPr>
        <w:spacing w:before="0" w:after="0"/>
        <w:ind w:firstLine="0"/>
        <w:jc w:val="left"/>
        <w:rPr>
          <w:rFonts w:ascii="Tahoma" w:eastAsia="Tahoma" w:hAnsi="Tahoma" w:cs="Tahoma"/>
        </w:rPr>
      </w:pPr>
    </w:p>
    <w:p w14:paraId="10A3AC58" w14:textId="77777777" w:rsidR="00C675D9" w:rsidRDefault="00C675D9" w:rsidP="00717B1C">
      <w:pPr>
        <w:spacing w:before="0" w:after="0"/>
        <w:ind w:firstLine="0"/>
        <w:jc w:val="left"/>
        <w:rPr>
          <w:rFonts w:ascii="Tahoma" w:eastAsia="Tahoma" w:hAnsi="Tahoma" w:cs="Tahoma"/>
        </w:rPr>
      </w:pPr>
    </w:p>
    <w:p w14:paraId="7217636A" w14:textId="77777777" w:rsidR="00C675D9" w:rsidRDefault="00C675D9" w:rsidP="00717B1C">
      <w:pPr>
        <w:spacing w:before="0" w:after="0"/>
        <w:ind w:firstLine="0"/>
        <w:jc w:val="left"/>
        <w:rPr>
          <w:rFonts w:ascii="Tahoma" w:eastAsia="Tahoma" w:hAnsi="Tahoma" w:cs="Tahoma"/>
        </w:rPr>
      </w:pPr>
    </w:p>
    <w:p w14:paraId="064DD19A" w14:textId="77777777" w:rsidR="00C675D9" w:rsidRDefault="00C675D9" w:rsidP="00717B1C">
      <w:pPr>
        <w:spacing w:before="0" w:after="0"/>
        <w:ind w:firstLine="0"/>
        <w:jc w:val="left"/>
        <w:rPr>
          <w:rFonts w:ascii="Tahoma" w:eastAsia="Tahoma" w:hAnsi="Tahoma" w:cs="Tahoma"/>
        </w:rPr>
      </w:pPr>
    </w:p>
    <w:p w14:paraId="726EC2CE" w14:textId="77777777" w:rsidR="00C675D9" w:rsidRDefault="00C675D9" w:rsidP="00717B1C">
      <w:pPr>
        <w:spacing w:before="0" w:after="0"/>
        <w:ind w:firstLine="0"/>
        <w:jc w:val="left"/>
        <w:rPr>
          <w:rFonts w:ascii="Tahoma" w:eastAsia="Tahoma" w:hAnsi="Tahoma" w:cs="Tahoma"/>
        </w:rPr>
      </w:pPr>
    </w:p>
    <w:p w14:paraId="1E344C14" w14:textId="77777777" w:rsidR="00C675D9" w:rsidRDefault="00C675D9" w:rsidP="00717B1C">
      <w:pPr>
        <w:spacing w:before="0" w:after="0"/>
        <w:ind w:firstLine="0"/>
        <w:jc w:val="left"/>
        <w:rPr>
          <w:rFonts w:ascii="Tahoma" w:eastAsia="Tahoma" w:hAnsi="Tahoma" w:cs="Tahoma"/>
        </w:rPr>
      </w:pPr>
    </w:p>
    <w:p w14:paraId="57575CD4" w14:textId="77777777" w:rsidR="00C675D9" w:rsidRDefault="00C675D9" w:rsidP="00717B1C">
      <w:pPr>
        <w:spacing w:before="0" w:after="0"/>
        <w:ind w:firstLine="0"/>
        <w:jc w:val="left"/>
        <w:rPr>
          <w:rFonts w:ascii="Tahoma" w:eastAsia="Tahoma" w:hAnsi="Tahoma" w:cs="Tahoma"/>
        </w:rPr>
      </w:pPr>
    </w:p>
    <w:p w14:paraId="4D910862" w14:textId="77777777" w:rsidR="00C675D9" w:rsidRDefault="00C675D9" w:rsidP="00717B1C">
      <w:pPr>
        <w:spacing w:before="0" w:after="0"/>
        <w:ind w:firstLine="0"/>
        <w:jc w:val="left"/>
        <w:rPr>
          <w:rFonts w:ascii="Tahoma" w:eastAsia="Tahoma" w:hAnsi="Tahoma" w:cs="Tahoma"/>
        </w:rPr>
      </w:pPr>
    </w:p>
    <w:p w14:paraId="4FFB697F" w14:textId="77777777" w:rsidR="00C675D9" w:rsidRDefault="00C675D9" w:rsidP="00717B1C">
      <w:pPr>
        <w:spacing w:before="0" w:after="0"/>
        <w:ind w:firstLine="0"/>
        <w:jc w:val="left"/>
        <w:rPr>
          <w:rFonts w:ascii="Tahoma" w:eastAsia="Tahoma" w:hAnsi="Tahoma" w:cs="Tahoma"/>
        </w:rPr>
      </w:pPr>
    </w:p>
    <w:p w14:paraId="7B0B1B6E" w14:textId="68C2403B" w:rsidR="00C675D9" w:rsidRDefault="00C675D9" w:rsidP="00717B1C">
      <w:pPr>
        <w:spacing w:before="0" w:after="0"/>
        <w:ind w:firstLine="0"/>
        <w:jc w:val="left"/>
        <w:rPr>
          <w:rFonts w:ascii="Tahoma" w:eastAsia="Tahoma" w:hAnsi="Tahoma" w:cs="Tahoma"/>
        </w:rPr>
      </w:pPr>
    </w:p>
    <w:p w14:paraId="7F26FE3B" w14:textId="77777777" w:rsidR="00496E5E" w:rsidRDefault="00496E5E" w:rsidP="00717B1C">
      <w:pPr>
        <w:spacing w:before="0" w:after="0"/>
        <w:ind w:firstLine="0"/>
        <w:jc w:val="left"/>
        <w:rPr>
          <w:rFonts w:ascii="Tahoma" w:eastAsia="Tahoma" w:hAnsi="Tahoma" w:cs="Tahoma"/>
        </w:rPr>
      </w:pPr>
    </w:p>
    <w:p w14:paraId="7428332F" w14:textId="77777777" w:rsidR="00C675D9" w:rsidRDefault="00C675D9" w:rsidP="00717B1C">
      <w:pPr>
        <w:spacing w:before="0" w:after="0"/>
        <w:ind w:firstLine="0"/>
        <w:jc w:val="left"/>
        <w:rPr>
          <w:rFonts w:ascii="Tahoma" w:eastAsia="Tahoma" w:hAnsi="Tahoma" w:cs="Tahoma"/>
        </w:rPr>
      </w:pPr>
    </w:p>
    <w:tbl>
      <w:tblPr>
        <w:tblW w:w="8469" w:type="dxa"/>
        <w:tblInd w:w="66" w:type="dxa"/>
        <w:tblLayout w:type="fixed"/>
        <w:tblCellMar>
          <w:top w:w="15" w:type="dxa"/>
          <w:left w:w="15" w:type="dxa"/>
          <w:bottom w:w="15" w:type="dxa"/>
          <w:right w:w="15" w:type="dxa"/>
        </w:tblCellMar>
        <w:tblLook w:val="04A0" w:firstRow="1" w:lastRow="0" w:firstColumn="1" w:lastColumn="0" w:noHBand="0" w:noVBand="1"/>
      </w:tblPr>
      <w:tblGrid>
        <w:gridCol w:w="3870"/>
        <w:gridCol w:w="425"/>
        <w:gridCol w:w="1984"/>
        <w:gridCol w:w="2190"/>
      </w:tblGrid>
      <w:tr w:rsidR="00C675D9" w:rsidRPr="000C0D30" w14:paraId="50328C4C" w14:textId="77777777" w:rsidTr="009C0093">
        <w:trPr>
          <w:trHeight w:val="38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45408564"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hd w:val="clear" w:color="auto" w:fill="D9D9D9"/>
              <w:spacing w:before="0" w:after="0"/>
              <w:ind w:firstLine="0"/>
              <w:jc w:val="left"/>
              <w:rPr>
                <w:rFonts w:ascii="Times" w:hAnsi="Times"/>
                <w:color w:val="auto"/>
              </w:rPr>
            </w:pPr>
            <w:r w:rsidRPr="000C0D30">
              <w:rPr>
                <w:rFonts w:ascii="Times New Roman" w:hAnsi="Times New Roman"/>
                <w:b/>
                <w:bCs/>
              </w:rPr>
              <w:t>DISCIPLINA</w:t>
            </w:r>
          </w:p>
          <w:p w14:paraId="574A15C8" w14:textId="77777777" w:rsidR="00C675D9" w:rsidRPr="000C0D30" w:rsidRDefault="00C675D9" w:rsidP="009C0093">
            <w:pPr>
              <w:pStyle w:val="Ttulo5"/>
              <w:shd w:val="clear" w:color="auto" w:fill="D9D9D9"/>
              <w:rPr>
                <w:rFonts w:ascii="Times" w:hAnsi="Times"/>
                <w:color w:val="auto"/>
                <w:sz w:val="20"/>
                <w:szCs w:val="20"/>
              </w:rPr>
            </w:pPr>
            <w:r w:rsidRPr="009D521A">
              <w:t>AVALIAÇÃO DE PROJETOS DE ESTRADAS</w:t>
            </w:r>
          </w:p>
        </w:tc>
      </w:tr>
      <w:tr w:rsidR="00C675D9" w:rsidRPr="000C0D30" w14:paraId="0F532986" w14:textId="77777777" w:rsidTr="009C0093">
        <w:trPr>
          <w:trHeight w:val="190"/>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3E3D1601"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CURSO</w:t>
            </w:r>
            <w:r w:rsidRPr="000C0D30">
              <w:rPr>
                <w:rFonts w:ascii="Times New Roman" w:hAnsi="Times New Roman"/>
                <w:bCs/>
                <w:sz w:val="20"/>
                <w:szCs w:val="20"/>
              </w:rPr>
              <w:t>:   </w:t>
            </w:r>
            <w:r>
              <w:rPr>
                <w:rFonts w:ascii="Times New Roman" w:hAnsi="Times New Roman"/>
                <w:b/>
                <w:bCs/>
                <w:sz w:val="20"/>
                <w:szCs w:val="20"/>
              </w:rPr>
              <w:t>TECNOLOGIA EM ESTRADAS – 01321</w:t>
            </w:r>
          </w:p>
          <w:p w14:paraId="4881E866"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p>
          <w:p w14:paraId="3ABD6832"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CÓDIGO DA DISCIPLINA:</w:t>
            </w:r>
            <w:r>
              <w:rPr>
                <w:sz w:val="22"/>
                <w:szCs w:val="22"/>
              </w:rPr>
              <w:t xml:space="preserve"> </w:t>
            </w:r>
            <w:r>
              <w:rPr>
                <w:rFonts w:ascii="Times New Roman" w:hAnsi="Times New Roman"/>
                <w:b/>
                <w:bCs/>
                <w:sz w:val="20"/>
                <w:szCs w:val="20"/>
              </w:rPr>
              <w:t>000</w:t>
            </w:r>
          </w:p>
        </w:tc>
      </w:tr>
      <w:tr w:rsidR="00C675D9" w:rsidRPr="000C0D30" w14:paraId="777CAE60" w14:textId="77777777" w:rsidTr="009C0093">
        <w:trPr>
          <w:trHeight w:val="456"/>
        </w:trPr>
        <w:tc>
          <w:tcPr>
            <w:tcW w:w="3870" w:type="dxa"/>
            <w:tcBorders>
              <w:top w:val="single" w:sz="4" w:space="0" w:color="FFFFFF"/>
              <w:left w:val="single" w:sz="4" w:space="0" w:color="000000"/>
              <w:bottom w:val="single" w:sz="4" w:space="0" w:color="FFFFFF"/>
              <w:right w:val="single" w:sz="4" w:space="0" w:color="FFFFFF"/>
            </w:tcBorders>
            <w:shd w:val="clear" w:color="auto" w:fill="FFFFFF"/>
            <w:tcMar>
              <w:top w:w="0" w:type="dxa"/>
              <w:left w:w="108" w:type="dxa"/>
              <w:bottom w:w="0" w:type="dxa"/>
              <w:right w:w="108" w:type="dxa"/>
            </w:tcMar>
            <w:hideMark/>
          </w:tcPr>
          <w:p w14:paraId="046CA79D" w14:textId="77777777" w:rsidR="00C675D9" w:rsidRPr="001A5F0C"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1A5F0C">
              <w:rPr>
                <w:rFonts w:ascii="Times New Roman" w:hAnsi="Times New Roman"/>
                <w:b/>
                <w:bCs/>
                <w:color w:val="auto"/>
                <w:sz w:val="20"/>
                <w:szCs w:val="20"/>
              </w:rPr>
              <w:t>CARGA HORÁRIA: 80 HORAS</w:t>
            </w:r>
          </w:p>
        </w:tc>
        <w:tc>
          <w:tcPr>
            <w:tcW w:w="2409" w:type="dxa"/>
            <w:gridSpan w:val="2"/>
            <w:tcBorders>
              <w:top w:val="single" w:sz="4" w:space="0" w:color="FFFFFF"/>
              <w:left w:val="single" w:sz="4" w:space="0" w:color="FFFFFF"/>
              <w:bottom w:val="single" w:sz="4" w:space="0" w:color="FFFFFF"/>
              <w:right w:val="single" w:sz="4" w:space="0" w:color="FFFFFF"/>
            </w:tcBorders>
            <w:shd w:val="clear" w:color="auto" w:fill="FFFFFF"/>
          </w:tcPr>
          <w:p w14:paraId="5766F2C6" w14:textId="77777777" w:rsidR="00C675D9" w:rsidRPr="001A5F0C"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0" w:hanging="45"/>
              <w:rPr>
                <w:rFonts w:ascii="Times New Roman" w:hAnsi="Times New Roman"/>
                <w:b/>
                <w:bCs/>
                <w:color w:val="auto"/>
                <w:sz w:val="20"/>
                <w:szCs w:val="20"/>
              </w:rPr>
            </w:pPr>
            <w:r w:rsidRPr="001A5F0C">
              <w:rPr>
                <w:rFonts w:ascii="Times New Roman" w:hAnsi="Times New Roman"/>
                <w:b/>
                <w:bCs/>
                <w:color w:val="auto"/>
                <w:sz w:val="20"/>
                <w:szCs w:val="20"/>
              </w:rPr>
              <w:t>TEÓRICA: 72 HORAS</w:t>
            </w:r>
          </w:p>
        </w:tc>
        <w:tc>
          <w:tcPr>
            <w:tcW w:w="2190" w:type="dxa"/>
            <w:tcBorders>
              <w:top w:val="single" w:sz="4" w:space="0" w:color="FFFFFF"/>
              <w:left w:val="single" w:sz="4" w:space="0" w:color="FFFFFF"/>
              <w:bottom w:val="single" w:sz="4" w:space="0" w:color="FFFFFF"/>
              <w:right w:val="single" w:sz="4" w:space="0" w:color="000000"/>
            </w:tcBorders>
            <w:shd w:val="clear" w:color="auto" w:fill="FFFFFF"/>
          </w:tcPr>
          <w:p w14:paraId="237C6D60" w14:textId="77777777" w:rsidR="00C675D9" w:rsidRPr="001A5F0C"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13" w:firstLine="0"/>
              <w:rPr>
                <w:rFonts w:ascii="Times New Roman" w:hAnsi="Times New Roman"/>
                <w:b/>
                <w:bCs/>
                <w:color w:val="auto"/>
                <w:sz w:val="20"/>
                <w:szCs w:val="20"/>
              </w:rPr>
            </w:pPr>
            <w:r w:rsidRPr="001A5F0C">
              <w:rPr>
                <w:rFonts w:ascii="Times New Roman" w:hAnsi="Times New Roman"/>
                <w:b/>
                <w:bCs/>
                <w:color w:val="auto"/>
                <w:sz w:val="20"/>
                <w:szCs w:val="20"/>
              </w:rPr>
              <w:t>PRÁTICA: 08</w:t>
            </w:r>
          </w:p>
        </w:tc>
      </w:tr>
      <w:tr w:rsidR="00C675D9" w:rsidRPr="000C0D30" w14:paraId="30C24C09" w14:textId="77777777" w:rsidTr="009C0093">
        <w:trPr>
          <w:trHeight w:val="113"/>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053A830D" w14:textId="77777777" w:rsidR="00C675D9" w:rsidRPr="001A5F0C"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1A5F0C">
              <w:rPr>
                <w:rFonts w:ascii="Times New Roman" w:hAnsi="Times New Roman"/>
                <w:b/>
                <w:bCs/>
                <w:color w:val="auto"/>
                <w:sz w:val="20"/>
                <w:szCs w:val="20"/>
              </w:rPr>
              <w:lastRenderedPageBreak/>
              <w:t>CRÉDITOS: 04</w:t>
            </w:r>
          </w:p>
        </w:tc>
      </w:tr>
      <w:tr w:rsidR="00C675D9" w:rsidRPr="000C0D30" w14:paraId="78082744" w14:textId="77777777" w:rsidTr="009C0093">
        <w:trPr>
          <w:trHeight w:val="259"/>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FFFFF"/>
            <w:tcMar>
              <w:top w:w="0" w:type="dxa"/>
              <w:left w:w="108" w:type="dxa"/>
              <w:bottom w:w="0" w:type="dxa"/>
              <w:right w:w="108" w:type="dxa"/>
            </w:tcMar>
            <w:hideMark/>
          </w:tcPr>
          <w:p w14:paraId="28EBC598" w14:textId="77777777" w:rsidR="00C675D9" w:rsidRPr="001A5F0C"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1A5F0C">
              <w:rPr>
                <w:rFonts w:ascii="Times New Roman" w:hAnsi="Times New Roman"/>
                <w:b/>
                <w:bCs/>
                <w:color w:val="auto"/>
                <w:sz w:val="20"/>
                <w:szCs w:val="20"/>
              </w:rPr>
              <w:t>PRÉ-REQUISITO: Legislação ambiental, Construção de estradas</w:t>
            </w:r>
          </w:p>
        </w:tc>
      </w:tr>
      <w:tr w:rsidR="00C675D9" w:rsidRPr="000C0D30" w14:paraId="3DCE5D8C" w14:textId="77777777" w:rsidTr="009C0093">
        <w:trPr>
          <w:trHeight w:val="242"/>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6BD74DBE"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SEMESTRE: 07</w:t>
            </w:r>
          </w:p>
        </w:tc>
      </w:tr>
      <w:tr w:rsidR="00C675D9" w:rsidRPr="000C0D30" w14:paraId="3E9FC476" w14:textId="77777777" w:rsidTr="009C0093">
        <w:trPr>
          <w:trHeight w:val="250"/>
        </w:trPr>
        <w:tc>
          <w:tcPr>
            <w:tcW w:w="8469" w:type="dxa"/>
            <w:gridSpan w:val="4"/>
            <w:tcBorders>
              <w:top w:val="single" w:sz="4" w:space="0" w:color="FFFFFF"/>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0E79083"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NÍVEL:</w:t>
            </w:r>
            <w:r w:rsidRPr="000C0D30">
              <w:rPr>
                <w:rFonts w:ascii="Times New Roman" w:hAnsi="Times New Roman"/>
                <w:b/>
                <w:sz w:val="20"/>
                <w:szCs w:val="20"/>
              </w:rPr>
              <w:t xml:space="preserve"> GRADUAÇÃO</w:t>
            </w:r>
          </w:p>
        </w:tc>
      </w:tr>
      <w:tr w:rsidR="00C675D9" w:rsidRPr="000C0D30" w14:paraId="57F90469" w14:textId="77777777" w:rsidTr="009C0093">
        <w:trPr>
          <w:trHeight w:val="440"/>
        </w:trPr>
        <w:tc>
          <w:tcPr>
            <w:tcW w:w="8469" w:type="dxa"/>
            <w:gridSpan w:val="4"/>
            <w:tcBorders>
              <w:top w:val="single" w:sz="8"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240B8AA"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EMENTA</w:t>
            </w:r>
          </w:p>
        </w:tc>
      </w:tr>
      <w:tr w:rsidR="00C675D9" w:rsidRPr="000C0D30" w14:paraId="17F46830" w14:textId="77777777" w:rsidTr="009C0093">
        <w:trPr>
          <w:trHeight w:val="2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2B01E5" w14:textId="15F425BB" w:rsidR="00C675D9" w:rsidRPr="005D15E4"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color w:val="auto"/>
                <w:sz w:val="20"/>
                <w:szCs w:val="20"/>
                <w:lang w:eastAsia="pt-BR"/>
              </w:rPr>
            </w:pPr>
            <w:r w:rsidRPr="00510D0F">
              <w:rPr>
                <w:rFonts w:ascii="Times New Roman" w:hAnsi="Times New Roman"/>
                <w:color w:val="auto"/>
                <w:sz w:val="20"/>
                <w:szCs w:val="20"/>
                <w:lang w:eastAsia="pt-BR"/>
              </w:rPr>
              <w:t>Princípios básicos de avaliação financeira e econômica de projetos de estradas e investimentos em infraestrutura.</w:t>
            </w:r>
          </w:p>
        </w:tc>
      </w:tr>
      <w:tr w:rsidR="00C675D9" w:rsidRPr="000C0D30" w14:paraId="405377A0"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64DC38B"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OBJETIVO</w:t>
            </w:r>
          </w:p>
        </w:tc>
      </w:tr>
      <w:tr w:rsidR="00C675D9" w:rsidRPr="000C0D30" w14:paraId="55AD0968"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20FD94" w14:textId="77777777" w:rsidR="00C675D9" w:rsidRPr="00C71E56"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510D0F">
              <w:rPr>
                <w:rFonts w:ascii="Times New Roman" w:hAnsi="Times New Roman"/>
                <w:sz w:val="20"/>
                <w:szCs w:val="20"/>
                <w:lang w:eastAsia="pt-BR"/>
              </w:rPr>
              <w:t>Conhecer as principais t</w:t>
            </w:r>
            <w:r>
              <w:rPr>
                <w:rFonts w:ascii="Times New Roman" w:hAnsi="Times New Roman"/>
                <w:sz w:val="20"/>
                <w:szCs w:val="20"/>
                <w:lang w:eastAsia="pt-BR"/>
              </w:rPr>
              <w:t>é</w:t>
            </w:r>
            <w:r w:rsidRPr="00510D0F">
              <w:rPr>
                <w:rFonts w:ascii="Times New Roman" w:hAnsi="Times New Roman"/>
                <w:sz w:val="20"/>
                <w:szCs w:val="20"/>
                <w:lang w:eastAsia="pt-BR"/>
              </w:rPr>
              <w:t>cnicas de avaliação financeira e econômica utilizadas para avaliar a viabilidade de investimentos em infraestrutura rodoviária.</w:t>
            </w:r>
          </w:p>
        </w:tc>
      </w:tr>
      <w:tr w:rsidR="00C675D9" w:rsidRPr="000C0D30" w14:paraId="67EFCF61"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A4EB12C"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PROGRAMA</w:t>
            </w:r>
          </w:p>
        </w:tc>
      </w:tr>
      <w:tr w:rsidR="00C675D9" w:rsidRPr="000C0D30" w14:paraId="3595AA40"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F3B9BD" w14:textId="77777777" w:rsidR="00C675D9" w:rsidRPr="00510D0F"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76" w:firstLine="0"/>
              <w:rPr>
                <w:rFonts w:ascii="Times New Roman" w:hAnsi="Times New Roman"/>
                <w:sz w:val="20"/>
                <w:szCs w:val="20"/>
                <w:lang w:eastAsia="pt-BR"/>
              </w:rPr>
            </w:pPr>
            <w:r w:rsidRPr="00C45021">
              <w:rPr>
                <w:rFonts w:ascii="Times New Roman" w:hAnsi="Times New Roman"/>
                <w:b/>
                <w:sz w:val="20"/>
                <w:szCs w:val="20"/>
                <w:lang w:eastAsia="pt-BR"/>
              </w:rPr>
              <w:t xml:space="preserve">Unidade 1: </w:t>
            </w:r>
            <w:r w:rsidRPr="00510D0F">
              <w:rPr>
                <w:rFonts w:ascii="Times New Roman" w:hAnsi="Times New Roman"/>
                <w:sz w:val="20"/>
                <w:szCs w:val="20"/>
                <w:lang w:eastAsia="pt-BR"/>
              </w:rPr>
              <w:t>O significado e o processo da avaliação em transportes: Tomada de decisão em transportes; A avaliação no processo de planejamento; Elementos ligados à avaliação; A avaliação em transportes; O processo de avaliação. A geração de alternativas. Estimativa e análise d</w:t>
            </w:r>
            <w:r>
              <w:rPr>
                <w:rFonts w:ascii="Times New Roman" w:hAnsi="Times New Roman"/>
                <w:sz w:val="20"/>
                <w:szCs w:val="20"/>
                <w:lang w:eastAsia="pt-BR"/>
              </w:rPr>
              <w:t>e impactos;</w:t>
            </w:r>
          </w:p>
          <w:p w14:paraId="22299161" w14:textId="77777777" w:rsidR="00C675D9" w:rsidRPr="00510D0F"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76" w:firstLine="0"/>
              <w:rPr>
                <w:rFonts w:ascii="Times New Roman" w:hAnsi="Times New Roman"/>
                <w:sz w:val="20"/>
                <w:szCs w:val="20"/>
                <w:lang w:eastAsia="pt-BR"/>
              </w:rPr>
            </w:pPr>
            <w:r>
              <w:rPr>
                <w:rFonts w:ascii="Times New Roman" w:hAnsi="Times New Roman"/>
                <w:b/>
                <w:sz w:val="20"/>
                <w:szCs w:val="20"/>
                <w:lang w:eastAsia="pt-BR"/>
              </w:rPr>
              <w:t xml:space="preserve">Unidade 2: </w:t>
            </w:r>
            <w:r w:rsidRPr="00510D0F">
              <w:rPr>
                <w:rFonts w:ascii="Times New Roman" w:hAnsi="Times New Roman"/>
                <w:sz w:val="20"/>
                <w:szCs w:val="20"/>
                <w:lang w:eastAsia="pt-BR"/>
              </w:rPr>
              <w:t xml:space="preserve">Conceitos de matemática financeira e fluxo de caixa de projetos: O valor do dinheiro no tempo; Juros simples; Juros compostos; Equivalência de capitais; Sistemas de amortização; </w:t>
            </w:r>
            <w:proofErr w:type="gramStart"/>
            <w:r w:rsidRPr="00510D0F">
              <w:rPr>
                <w:rFonts w:ascii="Times New Roman" w:hAnsi="Times New Roman"/>
                <w:sz w:val="20"/>
                <w:szCs w:val="20"/>
                <w:lang w:eastAsia="pt-BR"/>
              </w:rPr>
              <w:t>Fluxo</w:t>
            </w:r>
            <w:proofErr w:type="gramEnd"/>
            <w:r w:rsidRPr="00510D0F">
              <w:rPr>
                <w:rFonts w:ascii="Times New Roman" w:hAnsi="Times New Roman"/>
                <w:sz w:val="20"/>
                <w:szCs w:val="20"/>
                <w:lang w:eastAsia="pt-BR"/>
              </w:rPr>
              <w:t xml:space="preserve"> de caixa de projetos; </w:t>
            </w:r>
            <w:r>
              <w:rPr>
                <w:rFonts w:ascii="Times New Roman" w:hAnsi="Times New Roman"/>
                <w:sz w:val="20"/>
                <w:szCs w:val="20"/>
                <w:lang w:eastAsia="pt-BR"/>
              </w:rPr>
              <w:t>Custos de capital;</w:t>
            </w:r>
          </w:p>
          <w:p w14:paraId="2FBB0AAF" w14:textId="77777777" w:rsidR="00C675D9" w:rsidRPr="00E52AE4"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76" w:firstLine="0"/>
              <w:rPr>
                <w:rFonts w:ascii="Times New Roman" w:hAnsi="Times New Roman"/>
                <w:sz w:val="20"/>
                <w:szCs w:val="20"/>
                <w:lang w:eastAsia="pt-BR"/>
              </w:rPr>
            </w:pPr>
            <w:r>
              <w:rPr>
                <w:rFonts w:ascii="Times New Roman" w:hAnsi="Times New Roman"/>
                <w:b/>
                <w:sz w:val="20"/>
                <w:szCs w:val="20"/>
                <w:lang w:eastAsia="pt-BR"/>
              </w:rPr>
              <w:t xml:space="preserve">Unidade 3: </w:t>
            </w:r>
            <w:r w:rsidRPr="00510D0F">
              <w:rPr>
                <w:rFonts w:ascii="Times New Roman" w:hAnsi="Times New Roman"/>
                <w:sz w:val="20"/>
                <w:szCs w:val="20"/>
                <w:lang w:eastAsia="pt-BR"/>
              </w:rPr>
              <w:t>Técnicas monetárias de avaliação de projetos – avaliação benefício-custo: Valor presente líquido; Taxa interna de retorno; Relação benefício/custo; Comparação</w:t>
            </w:r>
            <w:r>
              <w:rPr>
                <w:rFonts w:ascii="Times New Roman" w:hAnsi="Times New Roman"/>
                <w:sz w:val="20"/>
                <w:szCs w:val="20"/>
                <w:lang w:eastAsia="pt-BR"/>
              </w:rPr>
              <w:t xml:space="preserve"> entre alternativas de projetos;</w:t>
            </w:r>
            <w:r>
              <w:rPr>
                <w:rFonts w:ascii="Times New Roman" w:hAnsi="Times New Roman"/>
                <w:b/>
                <w:sz w:val="20"/>
                <w:szCs w:val="20"/>
                <w:lang w:eastAsia="pt-BR"/>
              </w:rPr>
              <w:t xml:space="preserve"> </w:t>
            </w:r>
            <w:r w:rsidRPr="008650CB">
              <w:rPr>
                <w:rFonts w:ascii="Times New Roman" w:hAnsi="Times New Roman"/>
                <w:b/>
                <w:sz w:val="20"/>
                <w:szCs w:val="20"/>
                <w:lang w:eastAsia="pt-BR"/>
              </w:rPr>
              <w:t>Unidade 4</w:t>
            </w:r>
            <w:r>
              <w:rPr>
                <w:rFonts w:ascii="Times New Roman" w:hAnsi="Times New Roman"/>
                <w:b/>
                <w:sz w:val="20"/>
                <w:szCs w:val="20"/>
                <w:lang w:eastAsia="pt-BR"/>
              </w:rPr>
              <w:t>:</w:t>
            </w:r>
            <w:r w:rsidRPr="008650CB">
              <w:rPr>
                <w:rFonts w:ascii="Times New Roman" w:hAnsi="Times New Roman"/>
                <w:b/>
                <w:sz w:val="20"/>
                <w:szCs w:val="20"/>
                <w:lang w:eastAsia="pt-BR"/>
              </w:rPr>
              <w:t xml:space="preserve"> </w:t>
            </w:r>
            <w:r w:rsidRPr="00510D0F">
              <w:rPr>
                <w:rFonts w:ascii="Times New Roman" w:hAnsi="Times New Roman"/>
                <w:sz w:val="20"/>
                <w:szCs w:val="20"/>
                <w:lang w:eastAsia="pt-BR"/>
              </w:rPr>
              <w:t xml:space="preserve">Técnicas não monetárias de avaliação de projetos: Técnicas baseadas na teoria multiatributo; </w:t>
            </w:r>
            <w:proofErr w:type="gramStart"/>
            <w:r w:rsidRPr="00510D0F">
              <w:rPr>
                <w:rFonts w:ascii="Times New Roman" w:hAnsi="Times New Roman"/>
                <w:sz w:val="20"/>
                <w:szCs w:val="20"/>
                <w:lang w:eastAsia="pt-BR"/>
              </w:rPr>
              <w:t>Outras</w:t>
            </w:r>
            <w:proofErr w:type="gramEnd"/>
            <w:r w:rsidRPr="00510D0F">
              <w:rPr>
                <w:rFonts w:ascii="Times New Roman" w:hAnsi="Times New Roman"/>
                <w:sz w:val="20"/>
                <w:szCs w:val="20"/>
                <w:lang w:eastAsia="pt-BR"/>
              </w:rPr>
              <w:t xml:space="preserve"> técnicas de seleção de alternativas.</w:t>
            </w:r>
          </w:p>
        </w:tc>
      </w:tr>
      <w:tr w:rsidR="00C675D9" w:rsidRPr="000C0D30" w14:paraId="2C699D65"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49B12873"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METODOLOGIA DE ENSINO</w:t>
            </w:r>
          </w:p>
        </w:tc>
      </w:tr>
      <w:tr w:rsidR="00C675D9" w:rsidRPr="000C0D30" w14:paraId="3BDD591E"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C7E875" w14:textId="77777777" w:rsidR="00C675D9"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1F7B3E">
              <w:rPr>
                <w:rFonts w:ascii="Times New Roman" w:hAnsi="Times New Roman"/>
                <w:sz w:val="20"/>
                <w:szCs w:val="20"/>
                <w:lang w:eastAsia="pt-BR"/>
              </w:rPr>
              <w:t xml:space="preserve">A disciplina é desenvolvida no formato presencial: </w:t>
            </w:r>
          </w:p>
          <w:p w14:paraId="122DB642" w14:textId="77777777" w:rsidR="00C675D9" w:rsidRPr="005D15E4"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5D15E4">
              <w:rPr>
                <w:rFonts w:ascii="Times New Roman" w:hAnsi="Times New Roman"/>
                <w:sz w:val="20"/>
                <w:szCs w:val="20"/>
                <w:lang w:eastAsia="pt-BR"/>
              </w:rPr>
              <w:t xml:space="preserve">- Aulas expositivas; </w:t>
            </w:r>
          </w:p>
          <w:p w14:paraId="7EB5CF39" w14:textId="77777777" w:rsidR="00C675D9"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noProof/>
              </w:rPr>
            </w:pPr>
            <w:r w:rsidRPr="005D15E4">
              <w:rPr>
                <w:rFonts w:ascii="Times New Roman" w:hAnsi="Times New Roman"/>
                <w:sz w:val="20"/>
                <w:szCs w:val="20"/>
                <w:lang w:eastAsia="pt-BR"/>
              </w:rPr>
              <w:t>- Seminários</w:t>
            </w:r>
            <w:r>
              <w:rPr>
                <w:noProof/>
              </w:rPr>
              <w:t>.</w:t>
            </w:r>
          </w:p>
          <w:p w14:paraId="1FDBC854" w14:textId="77777777" w:rsidR="00C675D9" w:rsidRPr="00FD581F"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noProof/>
              </w:rPr>
              <w:t xml:space="preserve">- </w:t>
            </w:r>
            <w:r w:rsidRPr="00FD581F">
              <w:rPr>
                <w:rFonts w:ascii="Times New Roman" w:hAnsi="Times New Roman"/>
                <w:sz w:val="20"/>
                <w:szCs w:val="20"/>
                <w:lang w:eastAsia="pt-BR"/>
              </w:rPr>
              <w:t>Trabalhos em equipe</w:t>
            </w:r>
          </w:p>
          <w:p w14:paraId="4DA0F37D" w14:textId="77777777" w:rsidR="00C675D9"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FD581F">
              <w:rPr>
                <w:rFonts w:ascii="Times New Roman" w:hAnsi="Times New Roman"/>
                <w:sz w:val="20"/>
                <w:szCs w:val="20"/>
                <w:lang w:eastAsia="pt-BR"/>
              </w:rPr>
              <w:t xml:space="preserve">- </w:t>
            </w:r>
            <w:r>
              <w:rPr>
                <w:rFonts w:ascii="Times New Roman" w:hAnsi="Times New Roman"/>
                <w:sz w:val="20"/>
                <w:szCs w:val="20"/>
                <w:lang w:eastAsia="pt-BR"/>
              </w:rPr>
              <w:t xml:space="preserve"> </w:t>
            </w:r>
            <w:r w:rsidRPr="00FD581F">
              <w:rPr>
                <w:rFonts w:ascii="Times New Roman" w:hAnsi="Times New Roman"/>
                <w:sz w:val="20"/>
                <w:szCs w:val="20"/>
                <w:lang w:eastAsia="pt-BR"/>
              </w:rPr>
              <w:t>Debates Técnicos</w:t>
            </w:r>
          </w:p>
          <w:p w14:paraId="32A9EC5C" w14:textId="77777777" w:rsidR="00C675D9" w:rsidRPr="00745029"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 xml:space="preserve">- </w:t>
            </w:r>
            <w:r w:rsidRPr="00510D0F">
              <w:rPr>
                <w:rFonts w:ascii="Times New Roman" w:hAnsi="Times New Roman"/>
                <w:sz w:val="20"/>
                <w:szCs w:val="20"/>
                <w:lang w:eastAsia="pt-BR"/>
              </w:rPr>
              <w:t>Discussões</w:t>
            </w:r>
          </w:p>
        </w:tc>
      </w:tr>
      <w:tr w:rsidR="00C675D9" w:rsidRPr="000C0D30" w14:paraId="5567E472"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35B0A99E" w14:textId="77777777" w:rsidR="00C675D9" w:rsidRPr="001F7B3E"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sz w:val="20"/>
                <w:szCs w:val="20"/>
                <w:lang w:eastAsia="pt-BR"/>
              </w:rPr>
            </w:pPr>
            <w:r w:rsidRPr="004338C6">
              <w:rPr>
                <w:rFonts w:ascii="Times New Roman" w:hAnsi="Times New Roman"/>
                <w:b/>
                <w:bCs/>
                <w:sz w:val="22"/>
                <w:szCs w:val="22"/>
              </w:rPr>
              <w:t>RECURSOS</w:t>
            </w:r>
          </w:p>
        </w:tc>
      </w:tr>
      <w:tr w:rsidR="00C675D9" w:rsidRPr="000C0D30" w14:paraId="5701391F"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B3BF49" w14:textId="77777777" w:rsidR="00C675D9"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Material didático-pedagógico, Ex.: Livro, Apostila, Sites;</w:t>
            </w:r>
          </w:p>
          <w:p w14:paraId="43BE0D24" w14:textId="77777777" w:rsidR="00C675D9" w:rsidRPr="004338C6"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R</w:t>
            </w:r>
            <w:r>
              <w:rPr>
                <w:rFonts w:ascii="Times New Roman" w:hAnsi="Times New Roman"/>
                <w:sz w:val="20"/>
                <w:szCs w:val="20"/>
                <w:lang w:eastAsia="pt-BR"/>
              </w:rPr>
              <w:t xml:space="preserve">ecursos </w:t>
            </w:r>
            <w:proofErr w:type="spellStart"/>
            <w:r>
              <w:rPr>
                <w:rFonts w:ascii="Times New Roman" w:hAnsi="Times New Roman"/>
                <w:sz w:val="20"/>
                <w:szCs w:val="20"/>
                <w:lang w:eastAsia="pt-BR"/>
              </w:rPr>
              <w:t>aúdios</w:t>
            </w:r>
            <w:proofErr w:type="spellEnd"/>
            <w:r>
              <w:rPr>
                <w:rFonts w:ascii="Times New Roman" w:hAnsi="Times New Roman"/>
                <w:sz w:val="20"/>
                <w:szCs w:val="20"/>
                <w:lang w:eastAsia="pt-BR"/>
              </w:rPr>
              <w:t>-visuais (Data Show)</w:t>
            </w:r>
            <w:r w:rsidRPr="004338C6">
              <w:rPr>
                <w:rFonts w:ascii="Times New Roman" w:hAnsi="Times New Roman"/>
                <w:sz w:val="20"/>
                <w:szCs w:val="20"/>
                <w:lang w:eastAsia="pt-BR"/>
              </w:rPr>
              <w:t>;</w:t>
            </w:r>
          </w:p>
          <w:p w14:paraId="6D0AEBB4" w14:textId="77777777" w:rsidR="00C675D9" w:rsidRPr="001F7B3E"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I</w:t>
            </w:r>
            <w:r>
              <w:rPr>
                <w:rFonts w:ascii="Times New Roman" w:hAnsi="Times New Roman"/>
                <w:sz w:val="20"/>
                <w:szCs w:val="20"/>
                <w:lang w:eastAsia="pt-BR"/>
              </w:rPr>
              <w:t>nsumos de laboratório - quando houver</w:t>
            </w:r>
            <w:r w:rsidRPr="004338C6">
              <w:rPr>
                <w:rFonts w:ascii="Times New Roman" w:hAnsi="Times New Roman"/>
                <w:sz w:val="20"/>
                <w:szCs w:val="20"/>
                <w:lang w:eastAsia="pt-BR"/>
              </w:rPr>
              <w:t>.</w:t>
            </w:r>
          </w:p>
        </w:tc>
      </w:tr>
      <w:tr w:rsidR="00C675D9" w:rsidRPr="000C0D30" w14:paraId="4A307A02"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4F94748"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AVALIAÇÃO</w:t>
            </w:r>
          </w:p>
        </w:tc>
      </w:tr>
      <w:tr w:rsidR="00C675D9" w:rsidRPr="000C0D30" w14:paraId="74D5AC62"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C58B4C" w14:textId="77777777" w:rsidR="00C675D9" w:rsidRPr="00FD581F"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 xml:space="preserve">- </w:t>
            </w:r>
            <w:r w:rsidRPr="00496E5E">
              <w:rPr>
                <w:rFonts w:ascii="Times New Roman" w:hAnsi="Times New Roman"/>
                <w:sz w:val="20"/>
                <w:szCs w:val="20"/>
                <w:highlight w:val="yellow"/>
                <w:lang w:eastAsia="pt-BR"/>
              </w:rPr>
              <w:t xml:space="preserve">Avaliação do </w:t>
            </w:r>
            <w:commentRangeStart w:id="85"/>
            <w:r w:rsidRPr="00496E5E">
              <w:rPr>
                <w:rFonts w:ascii="Times New Roman" w:hAnsi="Times New Roman"/>
                <w:sz w:val="20"/>
                <w:szCs w:val="20"/>
                <w:highlight w:val="yellow"/>
                <w:lang w:eastAsia="pt-BR"/>
              </w:rPr>
              <w:t>conteúdo</w:t>
            </w:r>
            <w:commentRangeEnd w:id="85"/>
            <w:r w:rsidR="00496E5E">
              <w:rPr>
                <w:rStyle w:val="Refdecomentrio"/>
              </w:rPr>
              <w:commentReference w:id="85"/>
            </w:r>
            <w:r w:rsidRPr="00496E5E">
              <w:rPr>
                <w:rFonts w:ascii="Times New Roman" w:hAnsi="Times New Roman"/>
                <w:sz w:val="20"/>
                <w:szCs w:val="20"/>
                <w:highlight w:val="yellow"/>
                <w:lang w:eastAsia="pt-BR"/>
              </w:rPr>
              <w:t xml:space="preserve"> teórico.</w:t>
            </w:r>
          </w:p>
          <w:p w14:paraId="757DC403"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color w:val="auto"/>
                <w:lang w:eastAsia="pt-BR"/>
              </w:rPr>
            </w:pPr>
            <w:r>
              <w:rPr>
                <w:rFonts w:ascii="Times New Roman" w:hAnsi="Times New Roman"/>
                <w:sz w:val="20"/>
                <w:szCs w:val="20"/>
                <w:lang w:eastAsia="pt-BR"/>
              </w:rPr>
              <w:t xml:space="preserve">- </w:t>
            </w:r>
            <w:r w:rsidRPr="00FD581F">
              <w:rPr>
                <w:rFonts w:ascii="Times New Roman" w:hAnsi="Times New Roman"/>
                <w:sz w:val="20"/>
                <w:szCs w:val="20"/>
                <w:lang w:eastAsia="pt-BR"/>
              </w:rPr>
              <w:t>Seminários.</w:t>
            </w:r>
          </w:p>
        </w:tc>
      </w:tr>
      <w:tr w:rsidR="00C675D9" w:rsidRPr="000C0D30" w14:paraId="60C34645"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44433133"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BÁSICA</w:t>
            </w:r>
          </w:p>
        </w:tc>
      </w:tr>
      <w:tr w:rsidR="00C675D9" w:rsidRPr="000C0D30" w14:paraId="5B1E7359"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6BAF9D" w14:textId="77777777" w:rsidR="00C675D9" w:rsidRPr="00496E5E"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720" w:firstLine="0"/>
              <w:rPr>
                <w:rFonts w:ascii="Times New Roman" w:hAnsi="Times New Roman"/>
                <w:color w:val="auto"/>
                <w:sz w:val="20"/>
                <w:szCs w:val="20"/>
                <w:highlight w:val="yellow"/>
                <w:lang w:eastAsia="pt-BR"/>
              </w:rPr>
            </w:pPr>
            <w:r w:rsidRPr="00496E5E">
              <w:rPr>
                <w:rFonts w:ascii="Times New Roman" w:hAnsi="Times New Roman"/>
                <w:color w:val="auto"/>
                <w:sz w:val="20"/>
                <w:szCs w:val="20"/>
                <w:highlight w:val="yellow"/>
                <w:lang w:eastAsia="pt-BR"/>
              </w:rPr>
              <w:t>BUARQUE, Cristovam. Avaliação econômica de projetos: uma apresentação didática. Rio de Janeiro: Campus, 1984. 266 p. ISBN 85-7001-304-3.</w:t>
            </w:r>
          </w:p>
          <w:p w14:paraId="443CFF1D" w14:textId="77777777" w:rsidR="00C675D9" w:rsidRPr="00496E5E"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720" w:firstLine="0"/>
              <w:rPr>
                <w:rFonts w:ascii="Times New Roman" w:hAnsi="Times New Roman"/>
                <w:color w:val="auto"/>
                <w:sz w:val="20"/>
                <w:szCs w:val="20"/>
                <w:highlight w:val="yellow"/>
                <w:lang w:eastAsia="pt-BR"/>
              </w:rPr>
            </w:pPr>
            <w:r w:rsidRPr="00496E5E">
              <w:rPr>
                <w:rFonts w:ascii="Times New Roman" w:hAnsi="Times New Roman"/>
                <w:color w:val="auto"/>
                <w:sz w:val="20"/>
                <w:szCs w:val="20"/>
                <w:highlight w:val="yellow"/>
                <w:lang w:eastAsia="pt-BR"/>
              </w:rPr>
              <w:t>FERREIRA, Roberto G. Engenharia econômica e avaliação de projetos de investimento: critérios de avaliação, financiamentos e benefícios fiscais, análise de sensibilidade e risco. São Paulo: Atlas, 2009. 273 p. ISBN 9788522456680.</w:t>
            </w:r>
          </w:p>
          <w:p w14:paraId="7313D6A5" w14:textId="77777777" w:rsidR="00C675D9" w:rsidRPr="00496E5E"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720" w:firstLine="0"/>
              <w:rPr>
                <w:rFonts w:ascii="Times New Roman" w:hAnsi="Times New Roman"/>
                <w:sz w:val="20"/>
                <w:szCs w:val="20"/>
                <w:highlight w:val="yellow"/>
                <w:lang w:eastAsia="pt-BR"/>
              </w:rPr>
            </w:pPr>
            <w:r w:rsidRPr="00496E5E">
              <w:rPr>
                <w:rFonts w:ascii="Times New Roman" w:hAnsi="Times New Roman"/>
                <w:color w:val="auto"/>
                <w:sz w:val="20"/>
                <w:szCs w:val="20"/>
                <w:highlight w:val="yellow"/>
                <w:lang w:eastAsia="pt-BR"/>
              </w:rPr>
              <w:t>MARTLAND, Carl D. Avaliação de projetos: por uma infraestrutura sustentável. Rio de Janeiro: LTC, 2014. 406 p. ISBN 9788521624004.</w:t>
            </w:r>
          </w:p>
        </w:tc>
      </w:tr>
      <w:tr w:rsidR="00C675D9" w:rsidRPr="000C0D30" w14:paraId="2A7799CB"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A3BFD77"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COMPLEMENTAR</w:t>
            </w:r>
          </w:p>
        </w:tc>
      </w:tr>
      <w:tr w:rsidR="00C675D9" w:rsidRPr="000C0D30" w14:paraId="6715BE1D"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53D93C" w14:textId="77777777" w:rsidR="00C675D9" w:rsidRPr="00496E5E"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76" w:firstLine="0"/>
              <w:rPr>
                <w:rFonts w:ascii="Times New Roman" w:hAnsi="Times New Roman"/>
                <w:color w:val="auto"/>
                <w:sz w:val="20"/>
                <w:szCs w:val="20"/>
                <w:highlight w:val="yellow"/>
                <w:lang w:eastAsia="pt-BR"/>
              </w:rPr>
            </w:pPr>
            <w:r w:rsidRPr="00496E5E">
              <w:rPr>
                <w:rFonts w:ascii="Times New Roman" w:hAnsi="Times New Roman"/>
                <w:sz w:val="20"/>
                <w:szCs w:val="20"/>
                <w:highlight w:val="yellow"/>
                <w:lang w:eastAsia="pt-BR"/>
              </w:rPr>
              <w:t xml:space="preserve">Assaf Neto, </w:t>
            </w:r>
            <w:proofErr w:type="gramStart"/>
            <w:r w:rsidRPr="00496E5E">
              <w:rPr>
                <w:rFonts w:ascii="Times New Roman" w:hAnsi="Times New Roman"/>
                <w:sz w:val="20"/>
                <w:szCs w:val="20"/>
                <w:highlight w:val="yellow"/>
                <w:lang w:eastAsia="pt-BR"/>
              </w:rPr>
              <w:t>A.(</w:t>
            </w:r>
            <w:proofErr w:type="gramEnd"/>
            <w:r w:rsidRPr="00496E5E">
              <w:rPr>
                <w:rFonts w:ascii="Times New Roman" w:hAnsi="Times New Roman"/>
                <w:sz w:val="20"/>
                <w:szCs w:val="20"/>
                <w:highlight w:val="yellow"/>
                <w:lang w:eastAsia="pt-BR"/>
              </w:rPr>
              <w:t xml:space="preserve">1994). </w:t>
            </w:r>
            <w:r w:rsidRPr="00496E5E">
              <w:rPr>
                <w:rFonts w:ascii="Times New Roman" w:hAnsi="Times New Roman"/>
                <w:color w:val="auto"/>
                <w:sz w:val="20"/>
                <w:szCs w:val="20"/>
                <w:highlight w:val="yellow"/>
                <w:lang w:eastAsia="pt-BR"/>
              </w:rPr>
              <w:t xml:space="preserve">Matemática Financeira e Suas Aplicações. ISBN 85-224-3420-4. </w:t>
            </w:r>
          </w:p>
          <w:p w14:paraId="30C1C07E" w14:textId="77777777" w:rsidR="00C675D9" w:rsidRPr="00496E5E"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76" w:firstLine="0"/>
              <w:rPr>
                <w:rFonts w:ascii="Times New Roman" w:hAnsi="Times New Roman"/>
                <w:color w:val="auto"/>
                <w:sz w:val="20"/>
                <w:szCs w:val="20"/>
                <w:highlight w:val="yellow"/>
                <w:lang w:eastAsia="pt-BR"/>
              </w:rPr>
            </w:pPr>
            <w:r w:rsidRPr="00496E5E">
              <w:rPr>
                <w:rFonts w:ascii="Times New Roman" w:hAnsi="Times New Roman"/>
                <w:color w:val="auto"/>
                <w:sz w:val="20"/>
                <w:szCs w:val="20"/>
                <w:highlight w:val="yellow"/>
                <w:lang w:eastAsia="pt-BR"/>
              </w:rPr>
              <w:t>Contador, C. R. (2008). Projetos Sociais: avaliação e prática, 4a. ed. São Paulo: Atlas. ISBN 978-85-</w:t>
            </w:r>
            <w:r w:rsidRPr="00496E5E">
              <w:rPr>
                <w:rFonts w:ascii="Times New Roman" w:hAnsi="Times New Roman"/>
                <w:color w:val="auto"/>
                <w:sz w:val="20"/>
                <w:szCs w:val="20"/>
                <w:highlight w:val="yellow"/>
                <w:lang w:eastAsia="pt-BR"/>
              </w:rPr>
              <w:lastRenderedPageBreak/>
              <w:t>224-2562-4.</w:t>
            </w:r>
          </w:p>
          <w:p w14:paraId="1402789E" w14:textId="77777777" w:rsidR="00C675D9" w:rsidRPr="00496E5E"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76" w:firstLine="0"/>
              <w:rPr>
                <w:rFonts w:ascii="Times New Roman" w:hAnsi="Times New Roman"/>
                <w:color w:val="auto"/>
                <w:sz w:val="20"/>
                <w:szCs w:val="20"/>
                <w:highlight w:val="yellow"/>
                <w:lang w:eastAsia="pt-BR"/>
              </w:rPr>
            </w:pPr>
            <w:proofErr w:type="spellStart"/>
            <w:r w:rsidRPr="00496E5E">
              <w:rPr>
                <w:rFonts w:ascii="Times New Roman" w:hAnsi="Times New Roman"/>
                <w:color w:val="auto"/>
                <w:sz w:val="20"/>
                <w:szCs w:val="20"/>
                <w:highlight w:val="yellow"/>
                <w:lang w:eastAsia="pt-BR"/>
              </w:rPr>
              <w:t>Kawamoto</w:t>
            </w:r>
            <w:proofErr w:type="spellEnd"/>
            <w:r w:rsidRPr="00496E5E">
              <w:rPr>
                <w:rFonts w:ascii="Times New Roman" w:hAnsi="Times New Roman"/>
                <w:color w:val="auto"/>
                <w:sz w:val="20"/>
                <w:szCs w:val="20"/>
                <w:highlight w:val="yellow"/>
                <w:lang w:eastAsia="pt-BR"/>
              </w:rPr>
              <w:t>, E., Furtado, N. (1997). Avaliação de Projetos de Transporte. EESC-USP, São Carlos</w:t>
            </w:r>
          </w:p>
          <w:p w14:paraId="3DDA0CE1" w14:textId="77777777" w:rsidR="00C675D9" w:rsidRPr="00496E5E"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76" w:firstLine="0"/>
              <w:rPr>
                <w:rFonts w:ascii="Times New Roman" w:hAnsi="Times New Roman"/>
                <w:color w:val="auto"/>
                <w:sz w:val="20"/>
                <w:szCs w:val="20"/>
                <w:highlight w:val="yellow"/>
                <w:lang w:eastAsia="pt-BR"/>
              </w:rPr>
            </w:pPr>
            <w:r w:rsidRPr="00496E5E">
              <w:rPr>
                <w:rFonts w:ascii="Times New Roman" w:hAnsi="Times New Roman"/>
                <w:color w:val="auto"/>
                <w:sz w:val="20"/>
                <w:szCs w:val="20"/>
                <w:highlight w:val="yellow"/>
                <w:lang w:eastAsia="pt-BR"/>
              </w:rPr>
              <w:t>PEREIRA, Alexandre da Costa. Análise de investimentos em infraestrutura de transportes. Natal, RN: IFRN Editora, 2011. 306p., il. ISBN 9788581610221.</w:t>
            </w:r>
          </w:p>
          <w:p w14:paraId="712CF884" w14:textId="77777777" w:rsidR="00C675D9" w:rsidRPr="00496E5E"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76" w:firstLine="0"/>
              <w:rPr>
                <w:rFonts w:ascii="Times New Roman" w:hAnsi="Times New Roman"/>
                <w:color w:val="auto"/>
                <w:sz w:val="20"/>
                <w:szCs w:val="20"/>
                <w:highlight w:val="yellow"/>
                <w:lang w:eastAsia="pt-BR"/>
              </w:rPr>
            </w:pPr>
            <w:proofErr w:type="spellStart"/>
            <w:r w:rsidRPr="00496E5E">
              <w:rPr>
                <w:rFonts w:ascii="Times New Roman" w:hAnsi="Times New Roman"/>
                <w:color w:val="auto"/>
                <w:sz w:val="20"/>
                <w:szCs w:val="20"/>
                <w:highlight w:val="yellow"/>
                <w:lang w:eastAsia="pt-BR"/>
              </w:rPr>
              <w:t>Samanez</w:t>
            </w:r>
            <w:proofErr w:type="spellEnd"/>
            <w:r w:rsidRPr="00496E5E">
              <w:rPr>
                <w:rFonts w:ascii="Times New Roman" w:hAnsi="Times New Roman"/>
                <w:color w:val="auto"/>
                <w:sz w:val="20"/>
                <w:szCs w:val="20"/>
                <w:highlight w:val="yellow"/>
                <w:lang w:eastAsia="pt-BR"/>
              </w:rPr>
              <w:t>, C. P. (1994). Matemática Financeira – Aplicações à Analise de Investimentos, Ed. Makron Books. BIBLIOTECA DIGITAL PEARSON.</w:t>
            </w:r>
          </w:p>
          <w:p w14:paraId="6546C58E" w14:textId="77777777" w:rsidR="00C675D9" w:rsidRPr="00BB67E2"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76" w:firstLine="0"/>
              <w:rPr>
                <w:rFonts w:ascii="Times New Roman" w:hAnsi="Times New Roman"/>
                <w:sz w:val="20"/>
                <w:szCs w:val="20"/>
                <w:lang w:eastAsia="pt-BR"/>
              </w:rPr>
            </w:pPr>
            <w:r w:rsidRPr="00496E5E">
              <w:rPr>
                <w:rFonts w:ascii="Times New Roman" w:hAnsi="Times New Roman"/>
                <w:sz w:val="20"/>
                <w:szCs w:val="20"/>
                <w:highlight w:val="yellow"/>
                <w:lang w:eastAsia="pt-BR"/>
              </w:rPr>
              <w:t xml:space="preserve">Senna, LA. </w:t>
            </w:r>
            <w:proofErr w:type="gramStart"/>
            <w:r w:rsidRPr="00496E5E">
              <w:rPr>
                <w:rFonts w:ascii="Times New Roman" w:hAnsi="Times New Roman"/>
                <w:sz w:val="20"/>
                <w:szCs w:val="20"/>
                <w:highlight w:val="yellow"/>
                <w:lang w:eastAsia="pt-BR"/>
              </w:rPr>
              <w:t>A. S. (2014)</w:t>
            </w:r>
            <w:proofErr w:type="gramEnd"/>
            <w:r w:rsidRPr="00496E5E">
              <w:rPr>
                <w:rFonts w:ascii="Times New Roman" w:hAnsi="Times New Roman"/>
                <w:sz w:val="20"/>
                <w:szCs w:val="20"/>
                <w:highlight w:val="yellow"/>
                <w:lang w:eastAsia="pt-BR"/>
              </w:rPr>
              <w:t xml:space="preserve"> Economia E Planejamento dos Transportes. Editora</w:t>
            </w:r>
            <w:r>
              <w:rPr>
                <w:rFonts w:ascii="Times New Roman" w:hAnsi="Times New Roman"/>
                <w:sz w:val="20"/>
                <w:szCs w:val="20"/>
                <w:lang w:eastAsia="pt-BR"/>
              </w:rPr>
              <w:t xml:space="preserve"> Campos.</w:t>
            </w:r>
          </w:p>
        </w:tc>
      </w:tr>
      <w:tr w:rsidR="00C675D9" w:rsidRPr="000C0D30" w14:paraId="581B3D3E" w14:textId="77777777" w:rsidTr="009C0093">
        <w:trPr>
          <w:trHeight w:val="1080"/>
        </w:trPr>
        <w:tc>
          <w:tcPr>
            <w:tcW w:w="4295" w:type="dxa"/>
            <w:gridSpan w:val="2"/>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hideMark/>
          </w:tcPr>
          <w:p w14:paraId="482B3D18" w14:textId="77777777" w:rsidR="00C675D9" w:rsidRPr="009909C1"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3DD3A466"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_______________________________</w:t>
            </w:r>
          </w:p>
          <w:p w14:paraId="7B56BF5B"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 xml:space="preserve">Coordenador do Curso                                                    </w:t>
            </w:r>
          </w:p>
        </w:tc>
        <w:tc>
          <w:tcPr>
            <w:tcW w:w="4174" w:type="dxa"/>
            <w:gridSpan w:val="2"/>
            <w:tcBorders>
              <w:top w:val="single" w:sz="4" w:space="0" w:color="000000"/>
              <w:left w:val="single" w:sz="4" w:space="0" w:color="auto"/>
              <w:bottom w:val="single" w:sz="4" w:space="0" w:color="000000"/>
              <w:right w:val="single" w:sz="4" w:space="0" w:color="000000"/>
            </w:tcBorders>
            <w:shd w:val="clear" w:color="auto" w:fill="D9D9D9"/>
            <w:vAlign w:val="center"/>
          </w:tcPr>
          <w:p w14:paraId="49F81240"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4CE0F565"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r w:rsidRPr="000C0D30">
              <w:rPr>
                <w:rFonts w:ascii="Times New Roman" w:hAnsi="Times New Roman"/>
                <w:b/>
                <w:sz w:val="20"/>
                <w:szCs w:val="20"/>
              </w:rPr>
              <w:t>_____________________________</w:t>
            </w:r>
          </w:p>
          <w:p w14:paraId="6D32FCDB"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Setor Pedagógico</w:t>
            </w:r>
          </w:p>
        </w:tc>
      </w:tr>
    </w:tbl>
    <w:p w14:paraId="28094BB7" w14:textId="77777777" w:rsidR="00C675D9" w:rsidRDefault="00C675D9" w:rsidP="00717B1C">
      <w:pPr>
        <w:spacing w:before="0" w:after="0"/>
        <w:ind w:firstLine="0"/>
        <w:jc w:val="left"/>
        <w:rPr>
          <w:rFonts w:ascii="Tahoma" w:eastAsia="Tahoma" w:hAnsi="Tahoma" w:cs="Tahoma"/>
        </w:rPr>
      </w:pPr>
    </w:p>
    <w:p w14:paraId="07AA7D4E" w14:textId="77777777" w:rsidR="00C675D9" w:rsidRDefault="00C675D9" w:rsidP="00717B1C">
      <w:pPr>
        <w:spacing w:before="0" w:after="0"/>
        <w:ind w:firstLine="0"/>
        <w:jc w:val="left"/>
        <w:rPr>
          <w:rFonts w:ascii="Tahoma" w:eastAsia="Tahoma" w:hAnsi="Tahoma" w:cs="Tahoma"/>
        </w:rPr>
      </w:pPr>
    </w:p>
    <w:p w14:paraId="3295DA4D" w14:textId="77777777" w:rsidR="00C675D9" w:rsidRDefault="00C675D9" w:rsidP="00717B1C">
      <w:pPr>
        <w:spacing w:before="0" w:after="0"/>
        <w:ind w:firstLine="0"/>
        <w:jc w:val="left"/>
        <w:rPr>
          <w:rFonts w:ascii="Tahoma" w:eastAsia="Tahoma" w:hAnsi="Tahoma" w:cs="Tahoma"/>
        </w:rPr>
      </w:pPr>
    </w:p>
    <w:p w14:paraId="39E481F5" w14:textId="77777777" w:rsidR="00C675D9" w:rsidRDefault="00C675D9" w:rsidP="00717B1C">
      <w:pPr>
        <w:spacing w:before="0" w:after="0"/>
        <w:ind w:firstLine="0"/>
        <w:jc w:val="left"/>
        <w:rPr>
          <w:rFonts w:ascii="Tahoma" w:eastAsia="Tahoma" w:hAnsi="Tahoma" w:cs="Tahoma"/>
        </w:rPr>
      </w:pPr>
    </w:p>
    <w:p w14:paraId="0E5A6082" w14:textId="77777777" w:rsidR="00E805A8" w:rsidRDefault="00E805A8" w:rsidP="00717B1C">
      <w:pPr>
        <w:spacing w:before="0" w:after="0"/>
        <w:ind w:firstLine="0"/>
        <w:jc w:val="left"/>
        <w:rPr>
          <w:rFonts w:ascii="Tahoma" w:eastAsia="Tahoma" w:hAnsi="Tahoma" w:cs="Tahoma"/>
        </w:rPr>
      </w:pPr>
    </w:p>
    <w:p w14:paraId="3C352029" w14:textId="77777777" w:rsidR="00C675D9" w:rsidRDefault="00C675D9" w:rsidP="00717B1C">
      <w:pPr>
        <w:spacing w:before="0" w:after="0"/>
        <w:ind w:firstLine="0"/>
        <w:jc w:val="left"/>
        <w:rPr>
          <w:rFonts w:ascii="Tahoma" w:eastAsia="Tahoma" w:hAnsi="Tahoma" w:cs="Tahoma"/>
        </w:rPr>
      </w:pPr>
    </w:p>
    <w:p w14:paraId="5D1FA2EE" w14:textId="77777777" w:rsidR="00C675D9" w:rsidRDefault="00C675D9" w:rsidP="00717B1C">
      <w:pPr>
        <w:spacing w:before="0" w:after="0"/>
        <w:ind w:firstLine="0"/>
        <w:jc w:val="left"/>
        <w:rPr>
          <w:rFonts w:ascii="Tahoma" w:eastAsia="Tahoma" w:hAnsi="Tahoma" w:cs="Tahoma"/>
        </w:rPr>
      </w:pPr>
    </w:p>
    <w:p w14:paraId="21BA5CBB" w14:textId="77777777" w:rsidR="00C675D9" w:rsidRDefault="00C675D9" w:rsidP="00717B1C">
      <w:pPr>
        <w:spacing w:before="0" w:after="0"/>
        <w:ind w:firstLine="0"/>
        <w:jc w:val="left"/>
        <w:rPr>
          <w:rFonts w:ascii="Tahoma" w:eastAsia="Tahoma" w:hAnsi="Tahoma" w:cs="Tahoma"/>
        </w:rPr>
      </w:pPr>
    </w:p>
    <w:p w14:paraId="0584245D" w14:textId="77777777" w:rsidR="00C675D9" w:rsidRDefault="00C675D9" w:rsidP="00717B1C">
      <w:pPr>
        <w:spacing w:before="0" w:after="0"/>
        <w:ind w:firstLine="0"/>
        <w:jc w:val="left"/>
        <w:rPr>
          <w:rFonts w:ascii="Tahoma" w:eastAsia="Tahoma" w:hAnsi="Tahoma" w:cs="Tahoma"/>
        </w:rPr>
      </w:pPr>
    </w:p>
    <w:p w14:paraId="3973C0A1" w14:textId="77777777" w:rsidR="00C675D9" w:rsidRDefault="00C675D9" w:rsidP="00717B1C">
      <w:pPr>
        <w:spacing w:before="0" w:after="0"/>
        <w:ind w:firstLine="0"/>
        <w:jc w:val="left"/>
        <w:rPr>
          <w:rFonts w:ascii="Tahoma" w:eastAsia="Tahoma" w:hAnsi="Tahoma" w:cs="Tahoma"/>
        </w:rPr>
      </w:pPr>
    </w:p>
    <w:p w14:paraId="28B1A6D9" w14:textId="77777777" w:rsidR="00C675D9" w:rsidRDefault="00C675D9" w:rsidP="00717B1C">
      <w:pPr>
        <w:spacing w:before="0" w:after="0"/>
        <w:ind w:firstLine="0"/>
        <w:jc w:val="left"/>
        <w:rPr>
          <w:rFonts w:ascii="Tahoma" w:eastAsia="Tahoma" w:hAnsi="Tahoma" w:cs="Tahoma"/>
        </w:rPr>
      </w:pPr>
    </w:p>
    <w:p w14:paraId="425A9BD0" w14:textId="77777777" w:rsidR="00C675D9" w:rsidRDefault="00C675D9" w:rsidP="00717B1C">
      <w:pPr>
        <w:spacing w:before="0" w:after="0"/>
        <w:ind w:firstLine="0"/>
        <w:jc w:val="left"/>
        <w:rPr>
          <w:rFonts w:ascii="Tahoma" w:eastAsia="Tahoma" w:hAnsi="Tahoma" w:cs="Tahoma"/>
        </w:rPr>
      </w:pPr>
    </w:p>
    <w:p w14:paraId="29185142" w14:textId="77777777" w:rsidR="00C675D9" w:rsidRDefault="00C675D9" w:rsidP="00717B1C">
      <w:pPr>
        <w:spacing w:before="0" w:after="0"/>
        <w:ind w:firstLine="0"/>
        <w:jc w:val="left"/>
        <w:rPr>
          <w:rFonts w:ascii="Tahoma" w:eastAsia="Tahoma" w:hAnsi="Tahoma" w:cs="Tahoma"/>
        </w:rPr>
      </w:pPr>
    </w:p>
    <w:p w14:paraId="24F20A86" w14:textId="77777777" w:rsidR="00C675D9" w:rsidRDefault="00C675D9" w:rsidP="00717B1C">
      <w:pPr>
        <w:spacing w:before="0" w:after="0"/>
        <w:ind w:firstLine="0"/>
        <w:jc w:val="left"/>
        <w:rPr>
          <w:rFonts w:ascii="Tahoma" w:eastAsia="Tahoma" w:hAnsi="Tahoma" w:cs="Tahoma"/>
        </w:rPr>
      </w:pPr>
    </w:p>
    <w:p w14:paraId="748A7D56" w14:textId="77777777" w:rsidR="00C675D9" w:rsidRDefault="00C675D9" w:rsidP="00717B1C">
      <w:pPr>
        <w:spacing w:before="0" w:after="0"/>
        <w:ind w:firstLine="0"/>
        <w:jc w:val="left"/>
        <w:rPr>
          <w:rFonts w:ascii="Tahoma" w:eastAsia="Tahoma" w:hAnsi="Tahoma" w:cs="Tahoma"/>
        </w:rPr>
      </w:pPr>
    </w:p>
    <w:p w14:paraId="7FF73118" w14:textId="77777777" w:rsidR="00C675D9" w:rsidRDefault="00C675D9" w:rsidP="00717B1C">
      <w:pPr>
        <w:spacing w:before="0" w:after="0"/>
        <w:ind w:firstLine="0"/>
        <w:jc w:val="left"/>
        <w:rPr>
          <w:rFonts w:ascii="Tahoma" w:eastAsia="Tahoma" w:hAnsi="Tahoma" w:cs="Tahoma"/>
        </w:rPr>
      </w:pPr>
    </w:p>
    <w:p w14:paraId="49235271" w14:textId="77777777" w:rsidR="00C675D9" w:rsidRDefault="00C675D9" w:rsidP="00717B1C">
      <w:pPr>
        <w:spacing w:before="0" w:after="0"/>
        <w:ind w:firstLine="0"/>
        <w:jc w:val="left"/>
        <w:rPr>
          <w:rFonts w:ascii="Tahoma" w:eastAsia="Tahoma" w:hAnsi="Tahoma" w:cs="Tahoma"/>
        </w:rPr>
      </w:pPr>
    </w:p>
    <w:p w14:paraId="6B1E821B" w14:textId="77777777" w:rsidR="00C675D9" w:rsidRDefault="00C675D9" w:rsidP="00717B1C">
      <w:pPr>
        <w:spacing w:before="0" w:after="0"/>
        <w:ind w:firstLine="0"/>
        <w:jc w:val="left"/>
        <w:rPr>
          <w:rFonts w:ascii="Tahoma" w:eastAsia="Tahoma" w:hAnsi="Tahoma" w:cs="Tahoma"/>
        </w:rPr>
      </w:pPr>
    </w:p>
    <w:p w14:paraId="0C722379" w14:textId="77777777" w:rsidR="00C675D9" w:rsidRDefault="00C675D9" w:rsidP="00717B1C">
      <w:pPr>
        <w:spacing w:before="0" w:after="0"/>
        <w:ind w:firstLine="0"/>
        <w:jc w:val="left"/>
        <w:rPr>
          <w:rFonts w:ascii="Tahoma" w:eastAsia="Tahoma" w:hAnsi="Tahoma" w:cs="Tahoma"/>
        </w:rPr>
      </w:pPr>
    </w:p>
    <w:p w14:paraId="11C78E89" w14:textId="77777777" w:rsidR="00C675D9" w:rsidRDefault="00C675D9" w:rsidP="00717B1C">
      <w:pPr>
        <w:spacing w:before="0" w:after="0"/>
        <w:ind w:firstLine="0"/>
        <w:jc w:val="left"/>
        <w:rPr>
          <w:rFonts w:ascii="Tahoma" w:eastAsia="Tahoma" w:hAnsi="Tahoma" w:cs="Tahoma"/>
        </w:rPr>
      </w:pPr>
    </w:p>
    <w:p w14:paraId="2FB3CC60" w14:textId="77777777" w:rsidR="00C675D9" w:rsidRDefault="00C675D9" w:rsidP="00717B1C">
      <w:pPr>
        <w:spacing w:before="0" w:after="0"/>
        <w:ind w:firstLine="0"/>
        <w:jc w:val="left"/>
        <w:rPr>
          <w:rFonts w:ascii="Tahoma" w:eastAsia="Tahoma" w:hAnsi="Tahoma" w:cs="Tahoma"/>
        </w:rPr>
      </w:pPr>
    </w:p>
    <w:p w14:paraId="1FB457F8" w14:textId="77777777" w:rsidR="00C675D9" w:rsidRDefault="00C675D9" w:rsidP="00717B1C">
      <w:pPr>
        <w:spacing w:before="0" w:after="0"/>
        <w:ind w:firstLine="0"/>
        <w:jc w:val="left"/>
        <w:rPr>
          <w:rFonts w:ascii="Tahoma" w:eastAsia="Tahoma" w:hAnsi="Tahoma" w:cs="Tahoma"/>
        </w:rPr>
      </w:pPr>
    </w:p>
    <w:p w14:paraId="649F7772" w14:textId="77777777" w:rsidR="00C675D9" w:rsidRDefault="00C675D9" w:rsidP="00717B1C">
      <w:pPr>
        <w:spacing w:before="0" w:after="0"/>
        <w:ind w:firstLine="0"/>
        <w:jc w:val="left"/>
        <w:rPr>
          <w:rFonts w:ascii="Tahoma" w:eastAsia="Tahoma" w:hAnsi="Tahoma" w:cs="Tahoma"/>
        </w:rPr>
      </w:pPr>
    </w:p>
    <w:p w14:paraId="54B62CA6" w14:textId="77777777" w:rsidR="00C675D9" w:rsidRDefault="00C675D9" w:rsidP="00717B1C">
      <w:pPr>
        <w:spacing w:before="0" w:after="0"/>
        <w:ind w:firstLine="0"/>
        <w:jc w:val="left"/>
        <w:rPr>
          <w:rFonts w:ascii="Tahoma" w:eastAsia="Tahoma" w:hAnsi="Tahoma" w:cs="Tahoma"/>
        </w:rPr>
      </w:pPr>
    </w:p>
    <w:p w14:paraId="6BDBCD25" w14:textId="77777777" w:rsidR="00C675D9" w:rsidRDefault="00C675D9" w:rsidP="00717B1C">
      <w:pPr>
        <w:spacing w:before="0" w:after="0"/>
        <w:ind w:firstLine="0"/>
        <w:jc w:val="left"/>
        <w:rPr>
          <w:rFonts w:ascii="Tahoma" w:eastAsia="Tahoma" w:hAnsi="Tahoma" w:cs="Tahoma"/>
        </w:rPr>
      </w:pPr>
    </w:p>
    <w:p w14:paraId="6A59F368" w14:textId="77777777" w:rsidR="00C675D9" w:rsidRDefault="00C675D9" w:rsidP="00717B1C">
      <w:pPr>
        <w:spacing w:before="0" w:after="0"/>
        <w:ind w:firstLine="0"/>
        <w:jc w:val="left"/>
        <w:rPr>
          <w:rFonts w:ascii="Tahoma" w:eastAsia="Tahoma" w:hAnsi="Tahoma" w:cs="Tahoma"/>
        </w:rPr>
      </w:pPr>
    </w:p>
    <w:p w14:paraId="17DBDD70" w14:textId="77777777" w:rsidR="00C675D9" w:rsidRDefault="00C675D9" w:rsidP="00717B1C">
      <w:pPr>
        <w:spacing w:before="0" w:after="0"/>
        <w:ind w:firstLine="0"/>
        <w:jc w:val="left"/>
        <w:rPr>
          <w:rFonts w:ascii="Tahoma" w:eastAsia="Tahoma" w:hAnsi="Tahoma" w:cs="Tahoma"/>
        </w:rPr>
      </w:pPr>
    </w:p>
    <w:p w14:paraId="68CAC071" w14:textId="77777777" w:rsidR="00C675D9" w:rsidRDefault="00C675D9" w:rsidP="00717B1C">
      <w:pPr>
        <w:spacing w:before="0" w:after="0"/>
        <w:ind w:firstLine="0"/>
        <w:jc w:val="left"/>
        <w:rPr>
          <w:rFonts w:ascii="Tahoma" w:eastAsia="Tahoma" w:hAnsi="Tahoma" w:cs="Tahoma"/>
        </w:rPr>
      </w:pPr>
    </w:p>
    <w:p w14:paraId="45459614" w14:textId="77777777" w:rsidR="00C675D9" w:rsidRDefault="00C675D9" w:rsidP="00717B1C">
      <w:pPr>
        <w:spacing w:before="0" w:after="0"/>
        <w:ind w:firstLine="0"/>
        <w:jc w:val="left"/>
        <w:rPr>
          <w:rFonts w:ascii="Tahoma" w:eastAsia="Tahoma" w:hAnsi="Tahoma" w:cs="Tahoma"/>
        </w:rPr>
      </w:pPr>
    </w:p>
    <w:tbl>
      <w:tblPr>
        <w:tblW w:w="8469" w:type="dxa"/>
        <w:tblInd w:w="66" w:type="dxa"/>
        <w:tblLayout w:type="fixed"/>
        <w:tblCellMar>
          <w:top w:w="15" w:type="dxa"/>
          <w:left w:w="15" w:type="dxa"/>
          <w:bottom w:w="15" w:type="dxa"/>
          <w:right w:w="15" w:type="dxa"/>
        </w:tblCellMar>
        <w:tblLook w:val="04A0" w:firstRow="1" w:lastRow="0" w:firstColumn="1" w:lastColumn="0" w:noHBand="0" w:noVBand="1"/>
      </w:tblPr>
      <w:tblGrid>
        <w:gridCol w:w="3870"/>
        <w:gridCol w:w="425"/>
        <w:gridCol w:w="1984"/>
        <w:gridCol w:w="2190"/>
      </w:tblGrid>
      <w:tr w:rsidR="00C675D9" w:rsidRPr="000C0D30" w14:paraId="4BDE2BBD" w14:textId="77777777" w:rsidTr="009C0093">
        <w:trPr>
          <w:trHeight w:val="38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99B4DBE"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hd w:val="clear" w:color="auto" w:fill="D9D9D9"/>
              <w:spacing w:before="0" w:after="0"/>
              <w:ind w:firstLine="0"/>
              <w:jc w:val="left"/>
              <w:rPr>
                <w:rFonts w:ascii="Times" w:hAnsi="Times"/>
                <w:color w:val="auto"/>
              </w:rPr>
            </w:pPr>
            <w:r w:rsidRPr="000C0D30">
              <w:rPr>
                <w:rFonts w:ascii="Times New Roman" w:hAnsi="Times New Roman"/>
                <w:b/>
                <w:bCs/>
              </w:rPr>
              <w:t>DISCIPLINA</w:t>
            </w:r>
          </w:p>
          <w:p w14:paraId="760228A5" w14:textId="77777777" w:rsidR="00C675D9" w:rsidRPr="000C0D30" w:rsidRDefault="00C675D9" w:rsidP="009C0093">
            <w:pPr>
              <w:pStyle w:val="Ttulo5"/>
              <w:shd w:val="clear" w:color="auto" w:fill="D9D9D9"/>
              <w:rPr>
                <w:rFonts w:ascii="Times" w:hAnsi="Times"/>
                <w:color w:val="auto"/>
                <w:sz w:val="20"/>
                <w:szCs w:val="20"/>
              </w:rPr>
            </w:pPr>
            <w:r>
              <w:t>PROJETO DE FERROVIAS</w:t>
            </w:r>
          </w:p>
        </w:tc>
      </w:tr>
      <w:tr w:rsidR="00C675D9" w:rsidRPr="000C0D30" w14:paraId="0EA9A694" w14:textId="77777777" w:rsidTr="009C0093">
        <w:trPr>
          <w:trHeight w:val="190"/>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2540DDC9" w14:textId="77777777" w:rsidR="00C675D9" w:rsidRPr="00226917"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226917">
              <w:rPr>
                <w:rFonts w:ascii="Times New Roman" w:hAnsi="Times New Roman"/>
                <w:b/>
                <w:bCs/>
                <w:color w:val="auto"/>
                <w:sz w:val="20"/>
                <w:szCs w:val="20"/>
              </w:rPr>
              <w:t>CURSO</w:t>
            </w:r>
            <w:r w:rsidRPr="00226917">
              <w:rPr>
                <w:rFonts w:ascii="Times New Roman" w:hAnsi="Times New Roman"/>
                <w:bCs/>
                <w:color w:val="auto"/>
                <w:sz w:val="20"/>
                <w:szCs w:val="20"/>
              </w:rPr>
              <w:t>:   </w:t>
            </w:r>
            <w:r w:rsidRPr="00226917">
              <w:rPr>
                <w:rFonts w:ascii="Times New Roman" w:hAnsi="Times New Roman"/>
                <w:b/>
                <w:bCs/>
                <w:color w:val="auto"/>
                <w:sz w:val="20"/>
                <w:szCs w:val="20"/>
              </w:rPr>
              <w:t>TECNOLOGIA EM ESTRADAS – 01321</w:t>
            </w:r>
          </w:p>
          <w:p w14:paraId="44891F9E" w14:textId="77777777" w:rsidR="00C675D9" w:rsidRPr="00226917"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p>
          <w:p w14:paraId="5B8EC1B2" w14:textId="77777777" w:rsidR="00C675D9" w:rsidRPr="00226917"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226917">
              <w:rPr>
                <w:rFonts w:ascii="Times New Roman" w:hAnsi="Times New Roman"/>
                <w:b/>
                <w:bCs/>
                <w:color w:val="auto"/>
                <w:sz w:val="20"/>
                <w:szCs w:val="20"/>
              </w:rPr>
              <w:t>CÓDIGO DA DISCIPLINA:</w:t>
            </w:r>
            <w:r w:rsidRPr="00226917">
              <w:rPr>
                <w:color w:val="auto"/>
                <w:sz w:val="22"/>
                <w:szCs w:val="22"/>
              </w:rPr>
              <w:t xml:space="preserve"> </w:t>
            </w:r>
            <w:r>
              <w:rPr>
                <w:rFonts w:ascii="Times New Roman" w:hAnsi="Times New Roman"/>
                <w:b/>
                <w:bCs/>
                <w:color w:val="auto"/>
                <w:sz w:val="20"/>
                <w:szCs w:val="20"/>
              </w:rPr>
              <w:t>00000</w:t>
            </w:r>
          </w:p>
        </w:tc>
      </w:tr>
      <w:tr w:rsidR="00C675D9" w:rsidRPr="000C0D30" w14:paraId="31FE3025" w14:textId="77777777" w:rsidTr="009C0093">
        <w:trPr>
          <w:trHeight w:val="456"/>
        </w:trPr>
        <w:tc>
          <w:tcPr>
            <w:tcW w:w="3870" w:type="dxa"/>
            <w:tcBorders>
              <w:top w:val="single" w:sz="4" w:space="0" w:color="FFFFFF"/>
              <w:left w:val="single" w:sz="4" w:space="0" w:color="000000"/>
              <w:bottom w:val="single" w:sz="4" w:space="0" w:color="FFFFFF"/>
              <w:right w:val="single" w:sz="4" w:space="0" w:color="FFFFFF"/>
            </w:tcBorders>
            <w:shd w:val="clear" w:color="auto" w:fill="FFFFFF"/>
            <w:tcMar>
              <w:top w:w="0" w:type="dxa"/>
              <w:left w:w="108" w:type="dxa"/>
              <w:bottom w:w="0" w:type="dxa"/>
              <w:right w:w="108" w:type="dxa"/>
            </w:tcMar>
            <w:hideMark/>
          </w:tcPr>
          <w:p w14:paraId="1D68383C" w14:textId="77777777" w:rsidR="00C675D9" w:rsidRPr="006B3697"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6B3697">
              <w:rPr>
                <w:rFonts w:ascii="Times New Roman" w:hAnsi="Times New Roman"/>
                <w:b/>
                <w:bCs/>
                <w:color w:val="auto"/>
                <w:sz w:val="20"/>
                <w:szCs w:val="20"/>
              </w:rPr>
              <w:lastRenderedPageBreak/>
              <w:t>CARGA HORÁRIA: 80 HORAS</w:t>
            </w:r>
          </w:p>
        </w:tc>
        <w:tc>
          <w:tcPr>
            <w:tcW w:w="2409" w:type="dxa"/>
            <w:gridSpan w:val="2"/>
            <w:tcBorders>
              <w:top w:val="single" w:sz="4" w:space="0" w:color="FFFFFF"/>
              <w:left w:val="single" w:sz="4" w:space="0" w:color="FFFFFF"/>
              <w:bottom w:val="single" w:sz="4" w:space="0" w:color="FFFFFF"/>
              <w:right w:val="single" w:sz="4" w:space="0" w:color="FFFFFF"/>
            </w:tcBorders>
            <w:shd w:val="clear" w:color="auto" w:fill="FFFFFF"/>
          </w:tcPr>
          <w:p w14:paraId="42421FAD" w14:textId="77777777" w:rsidR="00C675D9" w:rsidRPr="006B3697"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0" w:hanging="45"/>
              <w:rPr>
                <w:rFonts w:ascii="Times New Roman" w:hAnsi="Times New Roman"/>
                <w:b/>
                <w:bCs/>
                <w:color w:val="auto"/>
                <w:sz w:val="20"/>
                <w:szCs w:val="20"/>
              </w:rPr>
            </w:pPr>
            <w:r w:rsidRPr="006B3697">
              <w:rPr>
                <w:rFonts w:ascii="Times New Roman" w:hAnsi="Times New Roman"/>
                <w:b/>
                <w:bCs/>
                <w:color w:val="auto"/>
                <w:sz w:val="20"/>
                <w:szCs w:val="20"/>
              </w:rPr>
              <w:t>TEÓRICA: 80 HORAS</w:t>
            </w:r>
          </w:p>
        </w:tc>
        <w:tc>
          <w:tcPr>
            <w:tcW w:w="2190" w:type="dxa"/>
            <w:tcBorders>
              <w:top w:val="single" w:sz="4" w:space="0" w:color="FFFFFF"/>
              <w:left w:val="single" w:sz="4" w:space="0" w:color="FFFFFF"/>
              <w:bottom w:val="single" w:sz="4" w:space="0" w:color="FFFFFF"/>
              <w:right w:val="single" w:sz="4" w:space="0" w:color="000000"/>
            </w:tcBorders>
            <w:shd w:val="clear" w:color="auto" w:fill="FFFFFF"/>
          </w:tcPr>
          <w:p w14:paraId="7DC60D6E" w14:textId="77777777" w:rsidR="00C675D9" w:rsidRPr="006B3697"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13" w:firstLine="0"/>
              <w:rPr>
                <w:rFonts w:ascii="Times New Roman" w:hAnsi="Times New Roman"/>
                <w:b/>
                <w:bCs/>
                <w:color w:val="auto"/>
                <w:sz w:val="20"/>
                <w:szCs w:val="20"/>
              </w:rPr>
            </w:pPr>
            <w:r w:rsidRPr="006B3697">
              <w:rPr>
                <w:rFonts w:ascii="Times New Roman" w:hAnsi="Times New Roman"/>
                <w:b/>
                <w:bCs/>
                <w:color w:val="auto"/>
                <w:sz w:val="20"/>
                <w:szCs w:val="20"/>
              </w:rPr>
              <w:t>PRÁTICA: -</w:t>
            </w:r>
          </w:p>
        </w:tc>
      </w:tr>
      <w:tr w:rsidR="00C675D9" w:rsidRPr="000C0D30" w14:paraId="6394962D" w14:textId="77777777" w:rsidTr="009C0093">
        <w:trPr>
          <w:trHeight w:val="113"/>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7F89C697" w14:textId="77777777" w:rsidR="00C675D9" w:rsidRPr="006B3697"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6B3697">
              <w:rPr>
                <w:rFonts w:ascii="Times New Roman" w:hAnsi="Times New Roman"/>
                <w:b/>
                <w:bCs/>
                <w:color w:val="auto"/>
                <w:sz w:val="20"/>
                <w:szCs w:val="20"/>
              </w:rPr>
              <w:t>CRÉDITOS: 04</w:t>
            </w:r>
          </w:p>
        </w:tc>
      </w:tr>
      <w:tr w:rsidR="00C675D9" w:rsidRPr="000C0D30" w14:paraId="266EFE02" w14:textId="77777777" w:rsidTr="009C0093">
        <w:trPr>
          <w:trHeight w:val="259"/>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FFFFF"/>
            <w:tcMar>
              <w:top w:w="0" w:type="dxa"/>
              <w:left w:w="108" w:type="dxa"/>
              <w:bottom w:w="0" w:type="dxa"/>
              <w:right w:w="108" w:type="dxa"/>
            </w:tcMar>
            <w:hideMark/>
          </w:tcPr>
          <w:p w14:paraId="565217FC" w14:textId="77777777" w:rsidR="00C675D9" w:rsidRPr="006B3697"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6B3697">
              <w:rPr>
                <w:rFonts w:ascii="Times New Roman" w:hAnsi="Times New Roman"/>
                <w:b/>
                <w:bCs/>
                <w:color w:val="auto"/>
                <w:sz w:val="20"/>
                <w:szCs w:val="20"/>
              </w:rPr>
              <w:t>PRÉ-REQUISITO: Desenho assistido por computador</w:t>
            </w:r>
          </w:p>
        </w:tc>
      </w:tr>
      <w:tr w:rsidR="00C675D9" w:rsidRPr="000C0D30" w14:paraId="7FD4AF67" w14:textId="77777777" w:rsidTr="009C0093">
        <w:trPr>
          <w:trHeight w:val="242"/>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0B1355F1" w14:textId="77777777" w:rsidR="00C675D9" w:rsidRPr="00226917"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226917">
              <w:rPr>
                <w:rFonts w:ascii="Times New Roman" w:hAnsi="Times New Roman"/>
                <w:b/>
                <w:bCs/>
                <w:color w:val="auto"/>
                <w:sz w:val="20"/>
                <w:szCs w:val="20"/>
              </w:rPr>
              <w:t>SEMESTRE: 07</w:t>
            </w:r>
          </w:p>
        </w:tc>
      </w:tr>
      <w:tr w:rsidR="00C675D9" w:rsidRPr="000C0D30" w14:paraId="1DDC0546" w14:textId="77777777" w:rsidTr="009C0093">
        <w:trPr>
          <w:trHeight w:val="250"/>
        </w:trPr>
        <w:tc>
          <w:tcPr>
            <w:tcW w:w="8469" w:type="dxa"/>
            <w:gridSpan w:val="4"/>
            <w:tcBorders>
              <w:top w:val="single" w:sz="4" w:space="0" w:color="FFFFFF"/>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D59ECBE" w14:textId="77777777" w:rsidR="00C675D9" w:rsidRPr="00226917"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color w:val="auto"/>
                <w:sz w:val="20"/>
                <w:szCs w:val="20"/>
              </w:rPr>
            </w:pPr>
            <w:r w:rsidRPr="00226917">
              <w:rPr>
                <w:rFonts w:ascii="Times New Roman" w:hAnsi="Times New Roman"/>
                <w:b/>
                <w:bCs/>
                <w:color w:val="auto"/>
                <w:sz w:val="20"/>
                <w:szCs w:val="20"/>
              </w:rPr>
              <w:t>NÍVEL:</w:t>
            </w:r>
            <w:r w:rsidRPr="00226917">
              <w:rPr>
                <w:rFonts w:ascii="Times New Roman" w:hAnsi="Times New Roman"/>
                <w:b/>
                <w:color w:val="auto"/>
                <w:sz w:val="20"/>
                <w:szCs w:val="20"/>
              </w:rPr>
              <w:t xml:space="preserve"> GRADUAÇÃO</w:t>
            </w:r>
          </w:p>
        </w:tc>
      </w:tr>
      <w:tr w:rsidR="00C675D9" w:rsidRPr="000C0D30" w14:paraId="03436F64" w14:textId="77777777" w:rsidTr="009C0093">
        <w:trPr>
          <w:trHeight w:val="440"/>
        </w:trPr>
        <w:tc>
          <w:tcPr>
            <w:tcW w:w="8469" w:type="dxa"/>
            <w:gridSpan w:val="4"/>
            <w:tcBorders>
              <w:top w:val="single" w:sz="8"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CC31683"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EMENTA</w:t>
            </w:r>
          </w:p>
        </w:tc>
      </w:tr>
      <w:tr w:rsidR="00C675D9" w:rsidRPr="000C0D30" w14:paraId="3CABACE5" w14:textId="77777777" w:rsidTr="009C0093">
        <w:trPr>
          <w:trHeight w:val="2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1513F6" w14:textId="77777777" w:rsidR="00C675D9" w:rsidRPr="005D15E4"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color w:val="auto"/>
                <w:sz w:val="20"/>
                <w:szCs w:val="20"/>
                <w:lang w:eastAsia="pt-BR"/>
              </w:rPr>
            </w:pPr>
            <w:r w:rsidRPr="00A3652D">
              <w:rPr>
                <w:rFonts w:ascii="Times New Roman" w:hAnsi="Times New Roman"/>
                <w:noProof/>
                <w:sz w:val="20"/>
                <w:szCs w:val="20"/>
              </w:rPr>
              <w:t>Princípios básicos de superestrutura de ferrovias, projeto geométrico e sinalização.</w:t>
            </w:r>
          </w:p>
        </w:tc>
      </w:tr>
      <w:tr w:rsidR="00C675D9" w:rsidRPr="000C0D30" w14:paraId="3047705B"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114A695"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OBJETIVO</w:t>
            </w:r>
          </w:p>
        </w:tc>
      </w:tr>
      <w:tr w:rsidR="00C675D9" w:rsidRPr="000C0D30" w14:paraId="15E0DD8B"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AE1ED0" w14:textId="77777777" w:rsidR="00C675D9" w:rsidRPr="00C71E56"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A3652D">
              <w:rPr>
                <w:rFonts w:ascii="Times New Roman" w:hAnsi="Times New Roman"/>
                <w:sz w:val="20"/>
                <w:szCs w:val="20"/>
                <w:lang w:eastAsia="pt-BR"/>
              </w:rPr>
              <w:t>Conhecer as técnicas de engenharia relativas a projeto geométrico, infraestrutura e superestrutura de ferrovias capacitando o aluno a elaborar projetos e coordenar a execução de estruturas ferroviárias.</w:t>
            </w:r>
          </w:p>
        </w:tc>
      </w:tr>
      <w:tr w:rsidR="00C675D9" w:rsidRPr="000C0D30" w14:paraId="052EE5FA"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E9FD803"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PROGRAMA</w:t>
            </w:r>
          </w:p>
        </w:tc>
      </w:tr>
      <w:tr w:rsidR="00C675D9" w:rsidRPr="000C0D30" w14:paraId="5B5D7BE9"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395719" w14:textId="77777777" w:rsidR="00C675D9" w:rsidRPr="00AF1657"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C45021">
              <w:rPr>
                <w:rFonts w:ascii="Times New Roman" w:hAnsi="Times New Roman"/>
                <w:b/>
                <w:sz w:val="20"/>
                <w:szCs w:val="20"/>
                <w:lang w:eastAsia="pt-BR"/>
              </w:rPr>
              <w:t xml:space="preserve">Unidade 1: </w:t>
            </w:r>
            <w:r w:rsidRPr="00AF1657">
              <w:rPr>
                <w:rFonts w:ascii="Times New Roman" w:hAnsi="Times New Roman"/>
                <w:sz w:val="20"/>
                <w:szCs w:val="20"/>
                <w:lang w:eastAsia="pt-BR"/>
              </w:rPr>
              <w:t>I</w:t>
            </w:r>
            <w:r>
              <w:rPr>
                <w:rFonts w:ascii="Times New Roman" w:hAnsi="Times New Roman"/>
                <w:sz w:val="20"/>
                <w:szCs w:val="20"/>
                <w:lang w:eastAsia="pt-BR"/>
              </w:rPr>
              <w:t xml:space="preserve">ntrodução aos sistemas de transporte ferroviário: </w:t>
            </w:r>
            <w:r w:rsidRPr="00AF1657">
              <w:rPr>
                <w:rFonts w:ascii="Times New Roman" w:hAnsi="Times New Roman"/>
                <w:sz w:val="20"/>
                <w:szCs w:val="20"/>
                <w:lang w:eastAsia="pt-BR"/>
              </w:rPr>
              <w:t xml:space="preserve">                                                      Histórico das estradas de ferro no Brasil e no </w:t>
            </w:r>
            <w:proofErr w:type="gramStart"/>
            <w:r w:rsidRPr="00AF1657">
              <w:rPr>
                <w:rFonts w:ascii="Times New Roman" w:hAnsi="Times New Roman"/>
                <w:sz w:val="20"/>
                <w:szCs w:val="20"/>
                <w:lang w:eastAsia="pt-BR"/>
              </w:rPr>
              <w:t>mundo</w:t>
            </w:r>
            <w:r>
              <w:rPr>
                <w:rFonts w:ascii="Times New Roman" w:hAnsi="Times New Roman"/>
                <w:sz w:val="20"/>
                <w:szCs w:val="20"/>
                <w:lang w:eastAsia="pt-BR"/>
              </w:rPr>
              <w:t xml:space="preserve">; </w:t>
            </w:r>
            <w:r w:rsidRPr="00AF1657">
              <w:rPr>
                <w:rFonts w:ascii="Times New Roman" w:hAnsi="Times New Roman"/>
                <w:sz w:val="20"/>
                <w:szCs w:val="20"/>
                <w:lang w:eastAsia="pt-BR"/>
              </w:rPr>
              <w:t xml:space="preserve"> Transporte</w:t>
            </w:r>
            <w:proofErr w:type="gramEnd"/>
            <w:r w:rsidRPr="00AF1657">
              <w:rPr>
                <w:rFonts w:ascii="Times New Roman" w:hAnsi="Times New Roman"/>
                <w:sz w:val="20"/>
                <w:szCs w:val="20"/>
                <w:lang w:eastAsia="pt-BR"/>
              </w:rPr>
              <w:t xml:space="preserve"> de carga e de passageiros por modo ferroviário</w:t>
            </w:r>
            <w:r>
              <w:rPr>
                <w:rFonts w:ascii="Times New Roman" w:hAnsi="Times New Roman"/>
                <w:sz w:val="20"/>
                <w:szCs w:val="20"/>
                <w:lang w:eastAsia="pt-BR"/>
              </w:rPr>
              <w:t xml:space="preserve">; </w:t>
            </w:r>
            <w:r w:rsidRPr="00AF1657">
              <w:rPr>
                <w:rFonts w:ascii="Times New Roman" w:hAnsi="Times New Roman"/>
                <w:sz w:val="20"/>
                <w:szCs w:val="20"/>
                <w:lang w:eastAsia="pt-BR"/>
              </w:rPr>
              <w:t xml:space="preserve"> Trem, Metrô e VLT</w:t>
            </w:r>
            <w:r>
              <w:rPr>
                <w:rFonts w:ascii="Times New Roman" w:hAnsi="Times New Roman"/>
                <w:sz w:val="20"/>
                <w:szCs w:val="20"/>
                <w:lang w:eastAsia="pt-BR"/>
              </w:rPr>
              <w:t>.</w:t>
            </w:r>
          </w:p>
          <w:p w14:paraId="79CF4B85" w14:textId="77777777" w:rsidR="00C675D9" w:rsidRPr="00AF1657"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C45021">
              <w:rPr>
                <w:rFonts w:ascii="Times New Roman" w:hAnsi="Times New Roman"/>
                <w:b/>
                <w:sz w:val="20"/>
                <w:szCs w:val="20"/>
                <w:lang w:eastAsia="pt-BR"/>
              </w:rPr>
              <w:t xml:space="preserve">Unidade </w:t>
            </w:r>
            <w:r>
              <w:rPr>
                <w:rFonts w:ascii="Times New Roman" w:hAnsi="Times New Roman"/>
                <w:b/>
                <w:sz w:val="20"/>
                <w:szCs w:val="20"/>
                <w:lang w:eastAsia="pt-BR"/>
              </w:rPr>
              <w:t>2</w:t>
            </w:r>
            <w:r w:rsidRPr="00C45021">
              <w:rPr>
                <w:rFonts w:ascii="Times New Roman" w:hAnsi="Times New Roman"/>
                <w:b/>
                <w:sz w:val="20"/>
                <w:szCs w:val="20"/>
                <w:lang w:eastAsia="pt-BR"/>
              </w:rPr>
              <w:t xml:space="preserve">: </w:t>
            </w:r>
            <w:r w:rsidRPr="00AF1657">
              <w:rPr>
                <w:rFonts w:ascii="Times New Roman" w:hAnsi="Times New Roman"/>
                <w:sz w:val="20"/>
                <w:szCs w:val="20"/>
                <w:lang w:eastAsia="pt-BR"/>
              </w:rPr>
              <w:t>E</w:t>
            </w:r>
            <w:r>
              <w:rPr>
                <w:rFonts w:ascii="Times New Roman" w:hAnsi="Times New Roman"/>
                <w:sz w:val="20"/>
                <w:szCs w:val="20"/>
                <w:lang w:eastAsia="pt-BR"/>
              </w:rPr>
              <w:t xml:space="preserve">lementos geométricos de uma ferrovia: </w:t>
            </w:r>
            <w:r w:rsidRPr="00AF1657">
              <w:rPr>
                <w:rFonts w:ascii="Times New Roman" w:hAnsi="Times New Roman"/>
                <w:sz w:val="20"/>
                <w:szCs w:val="20"/>
                <w:lang w:eastAsia="pt-BR"/>
              </w:rPr>
              <w:t>Elementos geométricos em plantas</w:t>
            </w:r>
            <w:r>
              <w:rPr>
                <w:rFonts w:ascii="Times New Roman" w:hAnsi="Times New Roman"/>
                <w:sz w:val="20"/>
                <w:szCs w:val="20"/>
                <w:lang w:eastAsia="pt-BR"/>
              </w:rPr>
              <w:t xml:space="preserve">; </w:t>
            </w:r>
            <w:r w:rsidRPr="00AF1657">
              <w:rPr>
                <w:rFonts w:ascii="Times New Roman" w:hAnsi="Times New Roman"/>
                <w:sz w:val="20"/>
                <w:szCs w:val="20"/>
                <w:lang w:eastAsia="pt-BR"/>
              </w:rPr>
              <w:t>Elementos geométricos em perfil</w:t>
            </w:r>
            <w:r>
              <w:rPr>
                <w:rFonts w:ascii="Times New Roman" w:hAnsi="Times New Roman"/>
                <w:sz w:val="20"/>
                <w:szCs w:val="20"/>
                <w:lang w:eastAsia="pt-BR"/>
              </w:rPr>
              <w:t xml:space="preserve">; </w:t>
            </w:r>
            <w:r w:rsidRPr="00AF1657">
              <w:rPr>
                <w:rFonts w:ascii="Times New Roman" w:hAnsi="Times New Roman"/>
                <w:sz w:val="20"/>
                <w:szCs w:val="20"/>
                <w:lang w:eastAsia="pt-BR"/>
              </w:rPr>
              <w:t>Superelevação</w:t>
            </w:r>
            <w:r>
              <w:rPr>
                <w:rFonts w:ascii="Times New Roman" w:hAnsi="Times New Roman"/>
                <w:sz w:val="20"/>
                <w:szCs w:val="20"/>
                <w:lang w:eastAsia="pt-BR"/>
              </w:rPr>
              <w:t xml:space="preserve">; </w:t>
            </w:r>
            <w:r w:rsidRPr="00AF1657">
              <w:rPr>
                <w:rFonts w:ascii="Times New Roman" w:hAnsi="Times New Roman"/>
                <w:sz w:val="20"/>
                <w:szCs w:val="20"/>
                <w:lang w:eastAsia="pt-BR"/>
              </w:rPr>
              <w:t>Superlargura</w:t>
            </w:r>
            <w:r>
              <w:rPr>
                <w:rFonts w:ascii="Times New Roman" w:hAnsi="Times New Roman"/>
                <w:sz w:val="20"/>
                <w:szCs w:val="20"/>
                <w:lang w:eastAsia="pt-BR"/>
              </w:rPr>
              <w:t>.</w:t>
            </w:r>
          </w:p>
          <w:p w14:paraId="20912DD2" w14:textId="77777777" w:rsidR="00C675D9" w:rsidRPr="00AF1657"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C45021">
              <w:rPr>
                <w:rFonts w:ascii="Times New Roman" w:hAnsi="Times New Roman"/>
                <w:b/>
                <w:sz w:val="20"/>
                <w:szCs w:val="20"/>
                <w:lang w:eastAsia="pt-BR"/>
              </w:rPr>
              <w:t xml:space="preserve">Unidade </w:t>
            </w:r>
            <w:r>
              <w:rPr>
                <w:rFonts w:ascii="Times New Roman" w:hAnsi="Times New Roman"/>
                <w:b/>
                <w:sz w:val="20"/>
                <w:szCs w:val="20"/>
                <w:lang w:eastAsia="pt-BR"/>
              </w:rPr>
              <w:t>3</w:t>
            </w:r>
            <w:r w:rsidRPr="00C45021">
              <w:rPr>
                <w:rFonts w:ascii="Times New Roman" w:hAnsi="Times New Roman"/>
                <w:b/>
                <w:sz w:val="20"/>
                <w:szCs w:val="20"/>
                <w:lang w:eastAsia="pt-BR"/>
              </w:rPr>
              <w:t xml:space="preserve">: </w:t>
            </w:r>
            <w:r w:rsidRPr="00AF1657">
              <w:rPr>
                <w:rFonts w:ascii="Times New Roman" w:hAnsi="Times New Roman"/>
                <w:sz w:val="20"/>
                <w:szCs w:val="20"/>
                <w:lang w:eastAsia="pt-BR"/>
              </w:rPr>
              <w:t>S</w:t>
            </w:r>
            <w:r>
              <w:rPr>
                <w:rFonts w:ascii="Times New Roman" w:hAnsi="Times New Roman"/>
                <w:sz w:val="20"/>
                <w:szCs w:val="20"/>
                <w:lang w:eastAsia="pt-BR"/>
              </w:rPr>
              <w:t xml:space="preserve">uperestrutura da via permanente: </w:t>
            </w:r>
            <w:r w:rsidRPr="00AF1657">
              <w:rPr>
                <w:rFonts w:ascii="Times New Roman" w:hAnsi="Times New Roman"/>
                <w:sz w:val="20"/>
                <w:szCs w:val="20"/>
                <w:lang w:eastAsia="pt-BR"/>
              </w:rPr>
              <w:t>Dormentes</w:t>
            </w:r>
            <w:r>
              <w:rPr>
                <w:rFonts w:ascii="Times New Roman" w:hAnsi="Times New Roman"/>
                <w:sz w:val="20"/>
                <w:szCs w:val="20"/>
                <w:lang w:eastAsia="pt-BR"/>
              </w:rPr>
              <w:t xml:space="preserve">; </w:t>
            </w:r>
            <w:r w:rsidRPr="00AF1657">
              <w:rPr>
                <w:rFonts w:ascii="Times New Roman" w:hAnsi="Times New Roman"/>
                <w:sz w:val="20"/>
                <w:szCs w:val="20"/>
                <w:lang w:eastAsia="pt-BR"/>
              </w:rPr>
              <w:t>Sublastro</w:t>
            </w:r>
            <w:r>
              <w:rPr>
                <w:rFonts w:ascii="Times New Roman" w:hAnsi="Times New Roman"/>
                <w:sz w:val="20"/>
                <w:szCs w:val="20"/>
                <w:lang w:eastAsia="pt-BR"/>
              </w:rPr>
              <w:t xml:space="preserve">; </w:t>
            </w:r>
            <w:r w:rsidRPr="00AF1657">
              <w:rPr>
                <w:rFonts w:ascii="Times New Roman" w:hAnsi="Times New Roman"/>
                <w:sz w:val="20"/>
                <w:szCs w:val="20"/>
                <w:lang w:eastAsia="pt-BR"/>
              </w:rPr>
              <w:t>Lastro</w:t>
            </w:r>
            <w:r>
              <w:rPr>
                <w:rFonts w:ascii="Times New Roman" w:hAnsi="Times New Roman"/>
                <w:sz w:val="20"/>
                <w:szCs w:val="20"/>
                <w:lang w:eastAsia="pt-BR"/>
              </w:rPr>
              <w:t xml:space="preserve">; </w:t>
            </w:r>
            <w:r w:rsidRPr="00AF1657">
              <w:rPr>
                <w:rFonts w:ascii="Times New Roman" w:hAnsi="Times New Roman"/>
                <w:sz w:val="20"/>
                <w:szCs w:val="20"/>
                <w:lang w:eastAsia="pt-BR"/>
              </w:rPr>
              <w:t>Trilhos</w:t>
            </w:r>
            <w:r>
              <w:rPr>
                <w:rFonts w:ascii="Times New Roman" w:hAnsi="Times New Roman"/>
                <w:sz w:val="20"/>
                <w:szCs w:val="20"/>
                <w:lang w:eastAsia="pt-BR"/>
              </w:rPr>
              <w:t xml:space="preserve">; </w:t>
            </w:r>
            <w:r w:rsidRPr="00AF1657">
              <w:rPr>
                <w:rFonts w:ascii="Times New Roman" w:hAnsi="Times New Roman"/>
                <w:sz w:val="20"/>
                <w:szCs w:val="20"/>
                <w:lang w:eastAsia="pt-BR"/>
              </w:rPr>
              <w:t>Dimensionamento da superestrutura ferroviária</w:t>
            </w:r>
            <w:r>
              <w:rPr>
                <w:rFonts w:ascii="Times New Roman" w:hAnsi="Times New Roman"/>
                <w:sz w:val="20"/>
                <w:szCs w:val="20"/>
                <w:lang w:eastAsia="pt-BR"/>
              </w:rPr>
              <w:t>.</w:t>
            </w:r>
          </w:p>
          <w:p w14:paraId="7C97988B" w14:textId="77777777" w:rsidR="00C675D9"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C45021">
              <w:rPr>
                <w:rFonts w:ascii="Times New Roman" w:hAnsi="Times New Roman"/>
                <w:b/>
                <w:sz w:val="20"/>
                <w:szCs w:val="20"/>
                <w:lang w:eastAsia="pt-BR"/>
              </w:rPr>
              <w:t xml:space="preserve">Unidade </w:t>
            </w:r>
            <w:r>
              <w:rPr>
                <w:rFonts w:ascii="Times New Roman" w:hAnsi="Times New Roman"/>
                <w:b/>
                <w:sz w:val="20"/>
                <w:szCs w:val="20"/>
                <w:lang w:eastAsia="pt-BR"/>
              </w:rPr>
              <w:t>4</w:t>
            </w:r>
            <w:r w:rsidRPr="00C45021">
              <w:rPr>
                <w:rFonts w:ascii="Times New Roman" w:hAnsi="Times New Roman"/>
                <w:b/>
                <w:sz w:val="20"/>
                <w:szCs w:val="20"/>
                <w:lang w:eastAsia="pt-BR"/>
              </w:rPr>
              <w:t xml:space="preserve">: </w:t>
            </w:r>
            <w:r w:rsidRPr="00AF1657">
              <w:rPr>
                <w:rFonts w:ascii="Times New Roman" w:hAnsi="Times New Roman"/>
                <w:sz w:val="20"/>
                <w:szCs w:val="20"/>
                <w:lang w:eastAsia="pt-BR"/>
              </w:rPr>
              <w:t>A</w:t>
            </w:r>
            <w:r>
              <w:rPr>
                <w:rFonts w:ascii="Times New Roman" w:hAnsi="Times New Roman"/>
                <w:sz w:val="20"/>
                <w:szCs w:val="20"/>
                <w:lang w:eastAsia="pt-BR"/>
              </w:rPr>
              <w:t xml:space="preserve">parelho de mudança de via: </w:t>
            </w:r>
            <w:r w:rsidRPr="00AF1657">
              <w:rPr>
                <w:rFonts w:ascii="Times New Roman" w:hAnsi="Times New Roman"/>
                <w:sz w:val="20"/>
                <w:szCs w:val="20"/>
                <w:lang w:eastAsia="pt-BR"/>
              </w:rPr>
              <w:t>Classificação</w:t>
            </w:r>
            <w:r>
              <w:rPr>
                <w:rFonts w:ascii="Times New Roman" w:hAnsi="Times New Roman"/>
                <w:sz w:val="20"/>
                <w:szCs w:val="20"/>
                <w:lang w:eastAsia="pt-BR"/>
              </w:rPr>
              <w:t xml:space="preserve">; </w:t>
            </w:r>
            <w:r w:rsidRPr="00AF1657">
              <w:rPr>
                <w:rFonts w:ascii="Times New Roman" w:hAnsi="Times New Roman"/>
                <w:sz w:val="20"/>
                <w:szCs w:val="20"/>
                <w:lang w:eastAsia="pt-BR"/>
              </w:rPr>
              <w:t>Aparelhos de mudança de vias comuns</w:t>
            </w:r>
            <w:r>
              <w:rPr>
                <w:rFonts w:ascii="Times New Roman" w:hAnsi="Times New Roman"/>
                <w:sz w:val="20"/>
                <w:szCs w:val="20"/>
                <w:lang w:eastAsia="pt-BR"/>
              </w:rPr>
              <w:t xml:space="preserve">; </w:t>
            </w:r>
            <w:r w:rsidRPr="00AF1657">
              <w:rPr>
                <w:rFonts w:ascii="Times New Roman" w:hAnsi="Times New Roman"/>
                <w:sz w:val="20"/>
                <w:szCs w:val="20"/>
                <w:lang w:eastAsia="pt-BR"/>
              </w:rPr>
              <w:t>Determinação dos elementos necessários ao projeto dos pátios ferroviários</w:t>
            </w:r>
            <w:r>
              <w:rPr>
                <w:rFonts w:ascii="Times New Roman" w:hAnsi="Times New Roman"/>
                <w:sz w:val="20"/>
                <w:szCs w:val="20"/>
                <w:lang w:eastAsia="pt-BR"/>
              </w:rPr>
              <w:t xml:space="preserve">; </w:t>
            </w:r>
            <w:r w:rsidRPr="00AF1657">
              <w:rPr>
                <w:rFonts w:ascii="Times New Roman" w:hAnsi="Times New Roman"/>
                <w:sz w:val="20"/>
                <w:szCs w:val="20"/>
                <w:lang w:eastAsia="pt-BR"/>
              </w:rPr>
              <w:t>Pátios ferroviários e feixes de desvios</w:t>
            </w:r>
            <w:r>
              <w:rPr>
                <w:rFonts w:ascii="Times New Roman" w:hAnsi="Times New Roman"/>
                <w:sz w:val="20"/>
                <w:szCs w:val="20"/>
                <w:lang w:eastAsia="pt-BR"/>
              </w:rPr>
              <w:t xml:space="preserve">; </w:t>
            </w:r>
          </w:p>
          <w:p w14:paraId="5EC402BB" w14:textId="77777777" w:rsidR="00C675D9" w:rsidRPr="00AF1657"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C45021">
              <w:rPr>
                <w:rFonts w:ascii="Times New Roman" w:hAnsi="Times New Roman"/>
                <w:b/>
                <w:sz w:val="20"/>
                <w:szCs w:val="20"/>
                <w:lang w:eastAsia="pt-BR"/>
              </w:rPr>
              <w:t xml:space="preserve">Unidade </w:t>
            </w:r>
            <w:r>
              <w:rPr>
                <w:rFonts w:ascii="Times New Roman" w:hAnsi="Times New Roman"/>
                <w:b/>
                <w:sz w:val="20"/>
                <w:szCs w:val="20"/>
                <w:lang w:eastAsia="pt-BR"/>
              </w:rPr>
              <w:t>5</w:t>
            </w:r>
            <w:r w:rsidRPr="00C45021">
              <w:rPr>
                <w:rFonts w:ascii="Times New Roman" w:hAnsi="Times New Roman"/>
                <w:b/>
                <w:sz w:val="20"/>
                <w:szCs w:val="20"/>
                <w:lang w:eastAsia="pt-BR"/>
              </w:rPr>
              <w:t xml:space="preserve">: </w:t>
            </w:r>
            <w:r w:rsidRPr="00AF1657">
              <w:rPr>
                <w:rFonts w:ascii="Times New Roman" w:hAnsi="Times New Roman"/>
                <w:sz w:val="20"/>
                <w:szCs w:val="20"/>
                <w:lang w:eastAsia="pt-BR"/>
              </w:rPr>
              <w:t>M</w:t>
            </w:r>
            <w:r>
              <w:rPr>
                <w:rFonts w:ascii="Times New Roman" w:hAnsi="Times New Roman"/>
                <w:sz w:val="20"/>
                <w:szCs w:val="20"/>
                <w:lang w:eastAsia="pt-BR"/>
              </w:rPr>
              <w:t xml:space="preserve">odelos de previsão de acidentes: </w:t>
            </w:r>
            <w:r w:rsidRPr="00AF1657">
              <w:rPr>
                <w:rFonts w:ascii="Times New Roman" w:hAnsi="Times New Roman"/>
                <w:sz w:val="20"/>
                <w:szCs w:val="20"/>
                <w:lang w:eastAsia="pt-BR"/>
              </w:rPr>
              <w:t>Método HSM</w:t>
            </w:r>
            <w:r>
              <w:rPr>
                <w:rFonts w:ascii="Times New Roman" w:hAnsi="Times New Roman"/>
                <w:sz w:val="20"/>
                <w:szCs w:val="20"/>
                <w:lang w:eastAsia="pt-BR"/>
              </w:rPr>
              <w:t xml:space="preserve">; </w:t>
            </w:r>
            <w:r w:rsidRPr="00AF1657">
              <w:rPr>
                <w:rFonts w:ascii="Times New Roman" w:hAnsi="Times New Roman"/>
                <w:sz w:val="20"/>
                <w:szCs w:val="20"/>
                <w:lang w:eastAsia="pt-BR"/>
              </w:rPr>
              <w:t>Modelagem e micro simulação</w:t>
            </w:r>
            <w:r>
              <w:rPr>
                <w:rFonts w:ascii="Times New Roman" w:hAnsi="Times New Roman"/>
                <w:sz w:val="20"/>
                <w:szCs w:val="20"/>
                <w:lang w:eastAsia="pt-BR"/>
              </w:rPr>
              <w:t>.</w:t>
            </w:r>
          </w:p>
          <w:p w14:paraId="20A9B20D" w14:textId="77777777" w:rsidR="00C675D9" w:rsidRPr="00AF1657"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C45021">
              <w:rPr>
                <w:rFonts w:ascii="Times New Roman" w:hAnsi="Times New Roman"/>
                <w:b/>
                <w:sz w:val="20"/>
                <w:szCs w:val="20"/>
                <w:lang w:eastAsia="pt-BR"/>
              </w:rPr>
              <w:t xml:space="preserve">Unidade </w:t>
            </w:r>
            <w:r>
              <w:rPr>
                <w:rFonts w:ascii="Times New Roman" w:hAnsi="Times New Roman"/>
                <w:b/>
                <w:sz w:val="20"/>
                <w:szCs w:val="20"/>
                <w:lang w:eastAsia="pt-BR"/>
              </w:rPr>
              <w:t>6</w:t>
            </w:r>
            <w:r w:rsidRPr="00C45021">
              <w:rPr>
                <w:rFonts w:ascii="Times New Roman" w:hAnsi="Times New Roman"/>
                <w:b/>
                <w:sz w:val="20"/>
                <w:szCs w:val="20"/>
                <w:lang w:eastAsia="pt-BR"/>
              </w:rPr>
              <w:t xml:space="preserve">: </w:t>
            </w:r>
            <w:r w:rsidRPr="00AF1657">
              <w:rPr>
                <w:rFonts w:ascii="Times New Roman" w:hAnsi="Times New Roman"/>
                <w:sz w:val="20"/>
                <w:szCs w:val="20"/>
                <w:lang w:eastAsia="pt-BR"/>
              </w:rPr>
              <w:t>G</w:t>
            </w:r>
            <w:r>
              <w:rPr>
                <w:rFonts w:ascii="Times New Roman" w:hAnsi="Times New Roman"/>
                <w:sz w:val="20"/>
                <w:szCs w:val="20"/>
                <w:lang w:eastAsia="pt-BR"/>
              </w:rPr>
              <w:t xml:space="preserve">eometria e sinalização voltadas a segurança viária: </w:t>
            </w:r>
            <w:r w:rsidRPr="00AF1657">
              <w:rPr>
                <w:rFonts w:ascii="Times New Roman" w:hAnsi="Times New Roman"/>
                <w:sz w:val="20"/>
                <w:szCs w:val="20"/>
                <w:lang w:eastAsia="pt-BR"/>
              </w:rPr>
              <w:t>Eficácia dos projetos de segurança viária</w:t>
            </w:r>
            <w:r>
              <w:rPr>
                <w:rFonts w:ascii="Times New Roman" w:hAnsi="Times New Roman"/>
                <w:sz w:val="20"/>
                <w:szCs w:val="20"/>
                <w:lang w:eastAsia="pt-BR"/>
              </w:rPr>
              <w:t xml:space="preserve">; </w:t>
            </w:r>
            <w:r w:rsidRPr="00AF1657">
              <w:rPr>
                <w:rFonts w:ascii="Times New Roman" w:hAnsi="Times New Roman"/>
                <w:sz w:val="20"/>
                <w:szCs w:val="20"/>
                <w:lang w:eastAsia="pt-BR"/>
              </w:rPr>
              <w:t>Projetos de interseções e áreas de conflito</w:t>
            </w:r>
            <w:r>
              <w:rPr>
                <w:rFonts w:ascii="Times New Roman" w:hAnsi="Times New Roman"/>
                <w:sz w:val="20"/>
                <w:szCs w:val="20"/>
                <w:lang w:eastAsia="pt-BR"/>
              </w:rPr>
              <w:t xml:space="preserve">; </w:t>
            </w:r>
            <w:r w:rsidRPr="00AF1657">
              <w:rPr>
                <w:rFonts w:ascii="Times New Roman" w:hAnsi="Times New Roman"/>
                <w:sz w:val="20"/>
                <w:szCs w:val="20"/>
                <w:lang w:eastAsia="pt-BR"/>
              </w:rPr>
              <w:t>Controle de interseções</w:t>
            </w:r>
            <w:r>
              <w:rPr>
                <w:rFonts w:ascii="Times New Roman" w:hAnsi="Times New Roman"/>
                <w:sz w:val="20"/>
                <w:szCs w:val="20"/>
                <w:lang w:eastAsia="pt-BR"/>
              </w:rPr>
              <w:t xml:space="preserve">; </w:t>
            </w:r>
            <w:r w:rsidRPr="00AF1657">
              <w:rPr>
                <w:rFonts w:ascii="Times New Roman" w:hAnsi="Times New Roman"/>
                <w:sz w:val="20"/>
                <w:szCs w:val="20"/>
                <w:lang w:eastAsia="pt-BR"/>
              </w:rPr>
              <w:t>Sinalização Semafórica</w:t>
            </w:r>
          </w:p>
          <w:p w14:paraId="292068B4" w14:textId="77777777" w:rsidR="00C675D9" w:rsidRPr="00E52AE4"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AF1657">
              <w:rPr>
                <w:rFonts w:ascii="Times New Roman" w:hAnsi="Times New Roman"/>
                <w:sz w:val="20"/>
                <w:szCs w:val="20"/>
                <w:lang w:eastAsia="pt-BR"/>
              </w:rPr>
              <w:t>Sinalização horizontal e vertical</w:t>
            </w:r>
            <w:r>
              <w:rPr>
                <w:rFonts w:ascii="Times New Roman" w:hAnsi="Times New Roman"/>
                <w:sz w:val="20"/>
                <w:szCs w:val="20"/>
                <w:lang w:eastAsia="pt-BR"/>
              </w:rPr>
              <w:t>.</w:t>
            </w:r>
          </w:p>
        </w:tc>
      </w:tr>
      <w:tr w:rsidR="00C675D9" w:rsidRPr="000C0D30" w14:paraId="16FA16E7"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C676E2A"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METODOLOGIA DE ENSINO</w:t>
            </w:r>
          </w:p>
        </w:tc>
      </w:tr>
      <w:tr w:rsidR="00C675D9" w:rsidRPr="000C0D30" w14:paraId="57DC6071"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4D6700" w14:textId="77777777" w:rsidR="00C675D9"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1F7B3E">
              <w:rPr>
                <w:rFonts w:ascii="Times New Roman" w:hAnsi="Times New Roman"/>
                <w:sz w:val="20"/>
                <w:szCs w:val="20"/>
                <w:lang w:eastAsia="pt-BR"/>
              </w:rPr>
              <w:t xml:space="preserve">A disciplina é desenvolvida no formato presencial: </w:t>
            </w:r>
          </w:p>
          <w:p w14:paraId="1B751EA1" w14:textId="77777777" w:rsidR="00C675D9" w:rsidRPr="005D15E4"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5D15E4">
              <w:rPr>
                <w:rFonts w:ascii="Times New Roman" w:hAnsi="Times New Roman"/>
                <w:sz w:val="20"/>
                <w:szCs w:val="20"/>
                <w:lang w:eastAsia="pt-BR"/>
              </w:rPr>
              <w:t>- Aulas expositivas</w:t>
            </w:r>
            <w:r>
              <w:rPr>
                <w:rFonts w:ascii="Times New Roman" w:hAnsi="Times New Roman"/>
                <w:sz w:val="20"/>
                <w:szCs w:val="20"/>
                <w:lang w:eastAsia="pt-BR"/>
              </w:rPr>
              <w:t xml:space="preserve"> e de campo</w:t>
            </w:r>
            <w:r w:rsidRPr="005D15E4">
              <w:rPr>
                <w:rFonts w:ascii="Times New Roman" w:hAnsi="Times New Roman"/>
                <w:sz w:val="20"/>
                <w:szCs w:val="20"/>
                <w:lang w:eastAsia="pt-BR"/>
              </w:rPr>
              <w:t xml:space="preserve">; </w:t>
            </w:r>
          </w:p>
          <w:p w14:paraId="7724BFBB" w14:textId="77777777" w:rsidR="00C675D9" w:rsidRPr="00745029"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5D15E4">
              <w:rPr>
                <w:rFonts w:ascii="Times New Roman" w:hAnsi="Times New Roman"/>
                <w:sz w:val="20"/>
                <w:szCs w:val="20"/>
                <w:lang w:eastAsia="pt-BR"/>
              </w:rPr>
              <w:t>- Seminários</w:t>
            </w:r>
            <w:r>
              <w:rPr>
                <w:noProof/>
              </w:rPr>
              <w:t>.</w:t>
            </w:r>
            <w:r>
              <w:rPr>
                <w:rFonts w:ascii="Times New Roman" w:hAnsi="Times New Roman"/>
                <w:sz w:val="20"/>
                <w:szCs w:val="20"/>
                <w:lang w:eastAsia="pt-BR"/>
              </w:rPr>
              <w:t>P</w:t>
            </w:r>
            <w:r w:rsidRPr="00AF1657">
              <w:rPr>
                <w:rFonts w:ascii="Times New Roman" w:hAnsi="Times New Roman"/>
                <w:sz w:val="20"/>
                <w:szCs w:val="20"/>
                <w:lang w:eastAsia="pt-BR"/>
              </w:rPr>
              <w:t xml:space="preserve">esquisas volumétricas em interseções </w:t>
            </w:r>
            <w:proofErr w:type="spellStart"/>
            <w:r w:rsidRPr="00AF1657">
              <w:rPr>
                <w:rFonts w:ascii="Times New Roman" w:hAnsi="Times New Roman"/>
                <w:sz w:val="20"/>
                <w:szCs w:val="20"/>
                <w:lang w:eastAsia="pt-BR"/>
              </w:rPr>
              <w:t>semaforizadas</w:t>
            </w:r>
            <w:proofErr w:type="spellEnd"/>
            <w:r w:rsidRPr="00AF1657">
              <w:rPr>
                <w:rFonts w:ascii="Times New Roman" w:hAnsi="Times New Roman"/>
                <w:sz w:val="20"/>
                <w:szCs w:val="20"/>
                <w:lang w:eastAsia="pt-BR"/>
              </w:rPr>
              <w:t>.</w:t>
            </w:r>
          </w:p>
        </w:tc>
      </w:tr>
      <w:tr w:rsidR="00C675D9" w:rsidRPr="000C0D30" w14:paraId="33B9D4E9"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3C6CC477" w14:textId="77777777" w:rsidR="00C675D9" w:rsidRPr="00AF1657"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sz w:val="20"/>
                <w:szCs w:val="20"/>
                <w:lang w:eastAsia="pt-BR"/>
              </w:rPr>
            </w:pPr>
            <w:r w:rsidRPr="004338C6">
              <w:rPr>
                <w:rFonts w:ascii="Times New Roman" w:hAnsi="Times New Roman"/>
                <w:b/>
                <w:bCs/>
                <w:sz w:val="22"/>
                <w:szCs w:val="22"/>
              </w:rPr>
              <w:t>RECURSOS</w:t>
            </w:r>
          </w:p>
        </w:tc>
      </w:tr>
      <w:tr w:rsidR="00C675D9" w:rsidRPr="000C0D30" w14:paraId="5BF3EDA7"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29B3A6" w14:textId="77777777" w:rsidR="00C675D9"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1F7B3E">
              <w:rPr>
                <w:rFonts w:ascii="Times New Roman" w:hAnsi="Times New Roman"/>
                <w:sz w:val="20"/>
                <w:szCs w:val="20"/>
                <w:lang w:eastAsia="pt-BR"/>
              </w:rPr>
              <w:t xml:space="preserve">A disciplina é desenvolvida no formato presencial: </w:t>
            </w:r>
          </w:p>
          <w:p w14:paraId="09DDF2AD" w14:textId="77777777" w:rsidR="00C675D9" w:rsidRPr="005D15E4"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5D15E4">
              <w:rPr>
                <w:rFonts w:ascii="Times New Roman" w:hAnsi="Times New Roman"/>
                <w:sz w:val="20"/>
                <w:szCs w:val="20"/>
                <w:lang w:eastAsia="pt-BR"/>
              </w:rPr>
              <w:t xml:space="preserve">- Aulas expositivas; </w:t>
            </w:r>
          </w:p>
          <w:p w14:paraId="22B384A2" w14:textId="77777777" w:rsidR="00C675D9" w:rsidRPr="00AF1657"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5D15E4">
              <w:rPr>
                <w:rFonts w:ascii="Times New Roman" w:hAnsi="Times New Roman"/>
                <w:sz w:val="20"/>
                <w:szCs w:val="20"/>
                <w:lang w:eastAsia="pt-BR"/>
              </w:rPr>
              <w:t>- Seminários</w:t>
            </w:r>
            <w:r>
              <w:rPr>
                <w:noProof/>
              </w:rPr>
              <w:t>.</w:t>
            </w:r>
          </w:p>
        </w:tc>
      </w:tr>
      <w:tr w:rsidR="00C675D9" w:rsidRPr="000C0D30" w14:paraId="3380F7D0"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7F0FF5A"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AVALIAÇÃO</w:t>
            </w:r>
          </w:p>
        </w:tc>
      </w:tr>
      <w:tr w:rsidR="00C675D9" w:rsidRPr="000C0D30" w14:paraId="66B4EEC3"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AFB16A" w14:textId="77777777" w:rsidR="00C675D9" w:rsidRPr="00AF1657" w:rsidRDefault="00C675D9" w:rsidP="009C0093">
            <w:pPr>
              <w:widowControl/>
              <w:spacing w:before="0" w:after="0"/>
              <w:ind w:firstLine="0"/>
              <w:jc w:val="left"/>
              <w:rPr>
                <w:rFonts w:ascii="Times New Roman" w:hAnsi="Times New Roman"/>
                <w:sz w:val="20"/>
                <w:szCs w:val="20"/>
                <w:lang w:eastAsia="pt-BR"/>
              </w:rPr>
            </w:pPr>
            <w:r w:rsidRPr="00496E5E">
              <w:rPr>
                <w:rFonts w:ascii="Times New Roman" w:hAnsi="Times New Roman"/>
                <w:sz w:val="20"/>
                <w:szCs w:val="20"/>
                <w:highlight w:val="yellow"/>
                <w:lang w:eastAsia="pt-BR"/>
              </w:rPr>
              <w:t xml:space="preserve">Avaliação do </w:t>
            </w:r>
            <w:commentRangeStart w:id="86"/>
            <w:r w:rsidRPr="00496E5E">
              <w:rPr>
                <w:rFonts w:ascii="Times New Roman" w:hAnsi="Times New Roman"/>
                <w:sz w:val="20"/>
                <w:szCs w:val="20"/>
                <w:highlight w:val="yellow"/>
                <w:lang w:eastAsia="pt-BR"/>
              </w:rPr>
              <w:t>conteúdo</w:t>
            </w:r>
            <w:commentRangeEnd w:id="86"/>
            <w:r w:rsidR="00496E5E">
              <w:rPr>
                <w:rStyle w:val="Refdecomentrio"/>
              </w:rPr>
              <w:commentReference w:id="86"/>
            </w:r>
            <w:r w:rsidRPr="00496E5E">
              <w:rPr>
                <w:rFonts w:ascii="Times New Roman" w:hAnsi="Times New Roman"/>
                <w:sz w:val="20"/>
                <w:szCs w:val="20"/>
                <w:highlight w:val="yellow"/>
                <w:lang w:eastAsia="pt-BR"/>
              </w:rPr>
              <w:t xml:space="preserve"> teórico.</w:t>
            </w:r>
          </w:p>
          <w:p w14:paraId="70361AF4" w14:textId="77777777" w:rsidR="00C675D9" w:rsidRPr="000C0D30" w:rsidRDefault="00C675D9" w:rsidP="009C0093">
            <w:pPr>
              <w:widowControl/>
              <w:spacing w:before="0" w:after="0"/>
              <w:ind w:firstLine="0"/>
              <w:jc w:val="left"/>
              <w:rPr>
                <w:rFonts w:ascii="Times New Roman" w:hAnsi="Times New Roman"/>
                <w:color w:val="auto"/>
                <w:lang w:eastAsia="pt-BR"/>
              </w:rPr>
            </w:pPr>
            <w:r w:rsidRPr="00AF1657">
              <w:rPr>
                <w:rFonts w:ascii="Times New Roman" w:hAnsi="Times New Roman"/>
                <w:sz w:val="20"/>
                <w:szCs w:val="20"/>
                <w:lang w:eastAsia="pt-BR"/>
              </w:rPr>
              <w:t>Seminários.</w:t>
            </w:r>
          </w:p>
        </w:tc>
      </w:tr>
      <w:tr w:rsidR="00C675D9" w:rsidRPr="000C0D30" w14:paraId="028145A5"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46388CE0"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BÁSICA</w:t>
            </w:r>
          </w:p>
        </w:tc>
      </w:tr>
      <w:tr w:rsidR="00C675D9" w:rsidRPr="000C0D30" w14:paraId="52276126"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597D5F" w14:textId="77777777" w:rsidR="00C675D9" w:rsidRPr="00496E5E"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76" w:hanging="142"/>
              <w:rPr>
                <w:rFonts w:ascii="Times New Roman" w:hAnsi="Times New Roman"/>
                <w:sz w:val="20"/>
                <w:szCs w:val="20"/>
                <w:highlight w:val="yellow"/>
                <w:lang w:eastAsia="pt-BR"/>
              </w:rPr>
            </w:pPr>
            <w:r w:rsidRPr="00496E5E">
              <w:rPr>
                <w:rFonts w:ascii="Times New Roman" w:hAnsi="Times New Roman"/>
                <w:sz w:val="20"/>
                <w:szCs w:val="20"/>
                <w:highlight w:val="yellow"/>
                <w:lang w:eastAsia="pt-BR"/>
              </w:rPr>
              <w:t>NABAIS, RUI JOSÉ DA SILVA. Manual Básico de Engenharia Ferroviária 1a ed. Editora Oficina de Textos, 360 p., 2014.</w:t>
            </w:r>
          </w:p>
          <w:p w14:paraId="682B625B" w14:textId="77777777" w:rsidR="00C675D9" w:rsidRPr="00496E5E"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76" w:hanging="142"/>
              <w:rPr>
                <w:rFonts w:ascii="Times New Roman" w:hAnsi="Times New Roman"/>
                <w:sz w:val="20"/>
                <w:szCs w:val="20"/>
                <w:highlight w:val="yellow"/>
                <w:lang w:eastAsia="pt-BR"/>
              </w:rPr>
            </w:pPr>
            <w:r w:rsidRPr="00496E5E">
              <w:rPr>
                <w:rFonts w:ascii="Times New Roman" w:hAnsi="Times New Roman"/>
                <w:sz w:val="20"/>
                <w:szCs w:val="20"/>
                <w:highlight w:val="yellow"/>
                <w:lang w:eastAsia="pt-BR"/>
              </w:rPr>
              <w:t xml:space="preserve">CARVALHO, M. PACHECO DE. Curso de Estradas v.1., 4a. ed. </w:t>
            </w:r>
          </w:p>
          <w:p w14:paraId="63691A6B" w14:textId="77777777" w:rsidR="00C675D9" w:rsidRPr="00496E5E"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76" w:hanging="142"/>
              <w:rPr>
                <w:rFonts w:ascii="Times New Roman" w:hAnsi="Times New Roman"/>
                <w:sz w:val="20"/>
                <w:szCs w:val="20"/>
                <w:highlight w:val="yellow"/>
                <w:lang w:eastAsia="pt-BR"/>
              </w:rPr>
            </w:pPr>
            <w:r w:rsidRPr="00496E5E">
              <w:rPr>
                <w:rFonts w:ascii="Times New Roman" w:hAnsi="Times New Roman"/>
                <w:sz w:val="20"/>
                <w:szCs w:val="20"/>
                <w:highlight w:val="yellow"/>
                <w:lang w:eastAsia="pt-BR"/>
              </w:rPr>
              <w:t>SILVEIRA, MÁRCIO ROGÉRIO. Estradas de ferro no Brasil: das primeiras construções às parcerias público-privadas, 204 p., 2007.</w:t>
            </w:r>
          </w:p>
        </w:tc>
      </w:tr>
      <w:tr w:rsidR="00C675D9" w:rsidRPr="000C0D30" w14:paraId="23B317A0"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4BC6C652"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COMPLEMENTAR</w:t>
            </w:r>
          </w:p>
        </w:tc>
      </w:tr>
      <w:tr w:rsidR="00C675D9" w:rsidRPr="000C0D30" w14:paraId="09FE6BF8"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9E14D1" w14:textId="77777777" w:rsidR="00C675D9" w:rsidRPr="00664C9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76" w:firstLine="0"/>
              <w:rPr>
                <w:rFonts w:ascii="Times New Roman" w:hAnsi="Times New Roman"/>
                <w:sz w:val="20"/>
                <w:szCs w:val="20"/>
                <w:lang w:eastAsia="pt-BR"/>
              </w:rPr>
            </w:pPr>
            <w:r w:rsidRPr="00664C90">
              <w:rPr>
                <w:rFonts w:ascii="Times New Roman" w:hAnsi="Times New Roman"/>
                <w:sz w:val="20"/>
                <w:szCs w:val="20"/>
                <w:lang w:eastAsia="pt-BR"/>
              </w:rPr>
              <w:t xml:space="preserve">BRINA, HELVÉCIO LAPERTOSA. Estradas de ferro. Belo Horizonte, Editora UFMG. Vol.1 e2, 1983. UFMG. Vol.1 e2, 1983. </w:t>
            </w:r>
          </w:p>
          <w:p w14:paraId="53915889" w14:textId="77777777" w:rsidR="00C675D9" w:rsidRPr="00BB67E2"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76" w:firstLine="0"/>
              <w:rPr>
                <w:rFonts w:ascii="Times New Roman" w:hAnsi="Times New Roman"/>
                <w:sz w:val="20"/>
                <w:szCs w:val="20"/>
                <w:lang w:eastAsia="pt-BR"/>
              </w:rPr>
            </w:pPr>
            <w:r w:rsidRPr="00664C90">
              <w:rPr>
                <w:rFonts w:ascii="Times New Roman" w:hAnsi="Times New Roman"/>
                <w:sz w:val="20"/>
                <w:szCs w:val="20"/>
                <w:lang w:eastAsia="pt-BR"/>
              </w:rPr>
              <w:lastRenderedPageBreak/>
              <w:t xml:space="preserve"> Notas de aula</w:t>
            </w:r>
            <w:r>
              <w:rPr>
                <w:rFonts w:ascii="Times New Roman" w:hAnsi="Times New Roman"/>
                <w:sz w:val="20"/>
                <w:szCs w:val="20"/>
                <w:lang w:eastAsia="pt-BR"/>
              </w:rPr>
              <w:t>.</w:t>
            </w:r>
          </w:p>
        </w:tc>
      </w:tr>
      <w:tr w:rsidR="00C675D9" w:rsidRPr="000C0D30" w14:paraId="42111863" w14:textId="77777777" w:rsidTr="009C0093">
        <w:trPr>
          <w:trHeight w:val="1080"/>
        </w:trPr>
        <w:tc>
          <w:tcPr>
            <w:tcW w:w="4295" w:type="dxa"/>
            <w:gridSpan w:val="2"/>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hideMark/>
          </w:tcPr>
          <w:p w14:paraId="0080C7AA" w14:textId="77777777" w:rsidR="00C675D9" w:rsidRPr="009909C1"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67786B92"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_______________________________</w:t>
            </w:r>
          </w:p>
          <w:p w14:paraId="11C39D54"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 xml:space="preserve">Coordenador do Curso                                                    </w:t>
            </w:r>
          </w:p>
        </w:tc>
        <w:tc>
          <w:tcPr>
            <w:tcW w:w="4174" w:type="dxa"/>
            <w:gridSpan w:val="2"/>
            <w:tcBorders>
              <w:top w:val="single" w:sz="4" w:space="0" w:color="000000"/>
              <w:left w:val="single" w:sz="4" w:space="0" w:color="auto"/>
              <w:bottom w:val="single" w:sz="4" w:space="0" w:color="000000"/>
              <w:right w:val="single" w:sz="4" w:space="0" w:color="000000"/>
            </w:tcBorders>
            <w:shd w:val="clear" w:color="auto" w:fill="D9D9D9"/>
            <w:vAlign w:val="center"/>
          </w:tcPr>
          <w:p w14:paraId="187763EE"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37414EB8"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r w:rsidRPr="000C0D30">
              <w:rPr>
                <w:rFonts w:ascii="Times New Roman" w:hAnsi="Times New Roman"/>
                <w:b/>
                <w:sz w:val="20"/>
                <w:szCs w:val="20"/>
              </w:rPr>
              <w:t>_____________________________</w:t>
            </w:r>
          </w:p>
          <w:p w14:paraId="5F75B797" w14:textId="77777777" w:rsidR="00C675D9" w:rsidRPr="000C0D30" w:rsidRDefault="00C675D9"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Setor Pedagógico</w:t>
            </w:r>
          </w:p>
        </w:tc>
      </w:tr>
    </w:tbl>
    <w:p w14:paraId="24E16376" w14:textId="77777777" w:rsidR="00C675D9" w:rsidRDefault="00C675D9" w:rsidP="00717B1C">
      <w:pPr>
        <w:spacing w:before="0" w:after="0"/>
        <w:ind w:firstLine="0"/>
        <w:jc w:val="left"/>
        <w:rPr>
          <w:rFonts w:ascii="Tahoma" w:eastAsia="Tahoma" w:hAnsi="Tahoma" w:cs="Tahoma"/>
        </w:rPr>
      </w:pPr>
    </w:p>
    <w:p w14:paraId="75B16301" w14:textId="77777777" w:rsidR="00E805A8" w:rsidRDefault="00E805A8" w:rsidP="00717B1C">
      <w:pPr>
        <w:spacing w:before="0" w:after="0"/>
        <w:ind w:firstLine="0"/>
        <w:jc w:val="left"/>
        <w:rPr>
          <w:rFonts w:ascii="Tahoma" w:eastAsia="Tahoma" w:hAnsi="Tahoma" w:cs="Tahoma"/>
        </w:rPr>
      </w:pPr>
    </w:p>
    <w:p w14:paraId="313025F5" w14:textId="77777777" w:rsidR="00E805A8" w:rsidRDefault="00E805A8" w:rsidP="00717B1C">
      <w:pPr>
        <w:spacing w:before="0" w:after="0"/>
        <w:ind w:firstLine="0"/>
        <w:jc w:val="left"/>
        <w:rPr>
          <w:rFonts w:ascii="Tahoma" w:eastAsia="Tahoma" w:hAnsi="Tahoma" w:cs="Tahoma"/>
        </w:rPr>
      </w:pPr>
    </w:p>
    <w:p w14:paraId="1F2D06F1" w14:textId="77777777" w:rsidR="00E805A8" w:rsidRDefault="00E805A8" w:rsidP="00717B1C">
      <w:pPr>
        <w:spacing w:before="0" w:after="0"/>
        <w:ind w:firstLine="0"/>
        <w:jc w:val="left"/>
        <w:rPr>
          <w:rFonts w:ascii="Tahoma" w:eastAsia="Tahoma" w:hAnsi="Tahoma" w:cs="Tahoma"/>
        </w:rPr>
      </w:pPr>
    </w:p>
    <w:p w14:paraId="1D700459" w14:textId="77777777" w:rsidR="00D96D4A" w:rsidRDefault="00D96D4A" w:rsidP="00717B1C">
      <w:pPr>
        <w:spacing w:before="0" w:after="0"/>
        <w:ind w:firstLine="0"/>
        <w:jc w:val="left"/>
        <w:rPr>
          <w:rFonts w:ascii="Tahoma" w:eastAsia="Tahoma" w:hAnsi="Tahoma" w:cs="Tahoma"/>
        </w:rPr>
      </w:pPr>
    </w:p>
    <w:p w14:paraId="6D639808" w14:textId="77777777" w:rsidR="00421F1D" w:rsidRDefault="00421F1D" w:rsidP="00717B1C">
      <w:pPr>
        <w:spacing w:before="0" w:after="0"/>
        <w:ind w:firstLine="0"/>
        <w:jc w:val="left"/>
        <w:rPr>
          <w:rFonts w:ascii="Tahoma" w:eastAsia="Tahoma" w:hAnsi="Tahoma" w:cs="Tahoma"/>
        </w:rPr>
      </w:pPr>
    </w:p>
    <w:p w14:paraId="20CC529C" w14:textId="77777777" w:rsidR="00421F1D" w:rsidRDefault="00421F1D" w:rsidP="00717B1C">
      <w:pPr>
        <w:spacing w:before="0" w:after="0"/>
        <w:ind w:firstLine="0"/>
        <w:jc w:val="left"/>
        <w:rPr>
          <w:rFonts w:ascii="Tahoma" w:eastAsia="Tahoma" w:hAnsi="Tahoma" w:cs="Tahoma"/>
        </w:rPr>
      </w:pPr>
    </w:p>
    <w:p w14:paraId="5989ED22" w14:textId="77777777" w:rsidR="00421F1D" w:rsidRDefault="00421F1D" w:rsidP="00717B1C">
      <w:pPr>
        <w:spacing w:before="0" w:after="0"/>
        <w:ind w:firstLine="0"/>
        <w:jc w:val="left"/>
        <w:rPr>
          <w:rFonts w:ascii="Tahoma" w:eastAsia="Tahoma" w:hAnsi="Tahoma" w:cs="Tahoma"/>
        </w:rPr>
      </w:pPr>
    </w:p>
    <w:p w14:paraId="1B5B0F9D" w14:textId="77777777" w:rsidR="00421F1D" w:rsidRDefault="00421F1D" w:rsidP="00717B1C">
      <w:pPr>
        <w:spacing w:before="0" w:after="0"/>
        <w:ind w:firstLine="0"/>
        <w:jc w:val="left"/>
        <w:rPr>
          <w:rFonts w:ascii="Tahoma" w:eastAsia="Tahoma" w:hAnsi="Tahoma" w:cs="Tahoma"/>
        </w:rPr>
      </w:pPr>
    </w:p>
    <w:p w14:paraId="0F72C0D8" w14:textId="77777777" w:rsidR="00421F1D" w:rsidRDefault="00421F1D" w:rsidP="00717B1C">
      <w:pPr>
        <w:spacing w:before="0" w:after="0"/>
        <w:ind w:firstLine="0"/>
        <w:jc w:val="left"/>
        <w:rPr>
          <w:rFonts w:ascii="Tahoma" w:eastAsia="Tahoma" w:hAnsi="Tahoma" w:cs="Tahoma"/>
        </w:rPr>
      </w:pPr>
    </w:p>
    <w:p w14:paraId="405CEAE5" w14:textId="77777777" w:rsidR="00421F1D" w:rsidRDefault="00421F1D" w:rsidP="00717B1C">
      <w:pPr>
        <w:spacing w:before="0" w:after="0"/>
        <w:ind w:firstLine="0"/>
        <w:jc w:val="left"/>
        <w:rPr>
          <w:rFonts w:ascii="Tahoma" w:eastAsia="Tahoma" w:hAnsi="Tahoma" w:cs="Tahoma"/>
        </w:rPr>
      </w:pPr>
    </w:p>
    <w:p w14:paraId="47AC3785" w14:textId="77777777" w:rsidR="00421F1D" w:rsidRDefault="00421F1D" w:rsidP="00717B1C">
      <w:pPr>
        <w:spacing w:before="0" w:after="0"/>
        <w:ind w:firstLine="0"/>
        <w:jc w:val="left"/>
        <w:rPr>
          <w:rFonts w:ascii="Tahoma" w:eastAsia="Tahoma" w:hAnsi="Tahoma" w:cs="Tahoma"/>
        </w:rPr>
      </w:pPr>
    </w:p>
    <w:p w14:paraId="34DACB79" w14:textId="77777777" w:rsidR="00421F1D" w:rsidRDefault="00421F1D" w:rsidP="00717B1C">
      <w:pPr>
        <w:spacing w:before="0" w:after="0"/>
        <w:ind w:firstLine="0"/>
        <w:jc w:val="left"/>
        <w:rPr>
          <w:rFonts w:ascii="Tahoma" w:eastAsia="Tahoma" w:hAnsi="Tahoma" w:cs="Tahoma"/>
        </w:rPr>
      </w:pPr>
    </w:p>
    <w:p w14:paraId="48BCB8D9" w14:textId="77777777" w:rsidR="00825D05" w:rsidRDefault="00825D05" w:rsidP="00717B1C">
      <w:pPr>
        <w:spacing w:before="0" w:after="0"/>
        <w:ind w:firstLine="0"/>
        <w:jc w:val="left"/>
        <w:rPr>
          <w:rFonts w:ascii="Tahoma" w:eastAsia="Tahoma" w:hAnsi="Tahoma" w:cs="Tahoma"/>
        </w:rPr>
      </w:pPr>
    </w:p>
    <w:p w14:paraId="0B0C3926" w14:textId="77777777" w:rsidR="00825D05" w:rsidRDefault="00825D05" w:rsidP="00717B1C">
      <w:pPr>
        <w:spacing w:before="0" w:after="0"/>
        <w:ind w:firstLine="0"/>
        <w:jc w:val="left"/>
        <w:rPr>
          <w:rFonts w:ascii="Tahoma" w:eastAsia="Tahoma" w:hAnsi="Tahoma" w:cs="Tahoma"/>
        </w:rPr>
      </w:pPr>
    </w:p>
    <w:p w14:paraId="6EF911E3" w14:textId="77777777" w:rsidR="00825D05" w:rsidRDefault="00825D05" w:rsidP="00717B1C">
      <w:pPr>
        <w:spacing w:before="0" w:after="0"/>
        <w:ind w:firstLine="0"/>
        <w:jc w:val="left"/>
        <w:rPr>
          <w:rFonts w:ascii="Tahoma" w:eastAsia="Tahoma" w:hAnsi="Tahoma" w:cs="Tahoma"/>
        </w:rPr>
      </w:pPr>
    </w:p>
    <w:p w14:paraId="64301C50" w14:textId="77777777" w:rsidR="00825D05" w:rsidRDefault="00825D05" w:rsidP="00717B1C">
      <w:pPr>
        <w:spacing w:before="0" w:after="0"/>
        <w:ind w:firstLine="0"/>
        <w:jc w:val="left"/>
        <w:rPr>
          <w:rFonts w:ascii="Tahoma" w:eastAsia="Tahoma" w:hAnsi="Tahoma" w:cs="Tahoma"/>
        </w:rPr>
      </w:pPr>
    </w:p>
    <w:p w14:paraId="24BB03CD" w14:textId="77777777" w:rsidR="00825D05" w:rsidRDefault="00825D05" w:rsidP="00717B1C">
      <w:pPr>
        <w:spacing w:before="0" w:after="0"/>
        <w:ind w:firstLine="0"/>
        <w:jc w:val="left"/>
        <w:rPr>
          <w:rFonts w:ascii="Tahoma" w:eastAsia="Tahoma" w:hAnsi="Tahoma" w:cs="Tahoma"/>
        </w:rPr>
      </w:pPr>
    </w:p>
    <w:p w14:paraId="358DA80A" w14:textId="77777777" w:rsidR="00825D05" w:rsidRDefault="00825D05" w:rsidP="00717B1C">
      <w:pPr>
        <w:spacing w:before="0" w:after="0"/>
        <w:ind w:firstLine="0"/>
        <w:jc w:val="left"/>
        <w:rPr>
          <w:rFonts w:ascii="Tahoma" w:eastAsia="Tahoma" w:hAnsi="Tahoma" w:cs="Tahoma"/>
        </w:rPr>
      </w:pPr>
    </w:p>
    <w:p w14:paraId="167455F0" w14:textId="77777777" w:rsidR="00825D05" w:rsidRDefault="00825D05" w:rsidP="00717B1C">
      <w:pPr>
        <w:spacing w:before="0" w:after="0"/>
        <w:ind w:firstLine="0"/>
        <w:jc w:val="left"/>
        <w:rPr>
          <w:rFonts w:ascii="Tahoma" w:eastAsia="Tahoma" w:hAnsi="Tahoma" w:cs="Tahoma"/>
        </w:rPr>
      </w:pPr>
    </w:p>
    <w:p w14:paraId="0811848C" w14:textId="77777777" w:rsidR="00825D05" w:rsidRDefault="00825D05" w:rsidP="00717B1C">
      <w:pPr>
        <w:spacing w:before="0" w:after="0"/>
        <w:ind w:firstLine="0"/>
        <w:jc w:val="left"/>
        <w:rPr>
          <w:rFonts w:ascii="Tahoma" w:eastAsia="Tahoma" w:hAnsi="Tahoma" w:cs="Tahoma"/>
        </w:rPr>
      </w:pPr>
    </w:p>
    <w:p w14:paraId="2316B6B8" w14:textId="77777777" w:rsidR="00825D05" w:rsidRDefault="00825D05" w:rsidP="00717B1C">
      <w:pPr>
        <w:spacing w:before="0" w:after="0"/>
        <w:ind w:firstLine="0"/>
        <w:jc w:val="left"/>
        <w:rPr>
          <w:rFonts w:ascii="Tahoma" w:eastAsia="Tahoma" w:hAnsi="Tahoma" w:cs="Tahoma"/>
        </w:rPr>
      </w:pPr>
    </w:p>
    <w:p w14:paraId="396C6BBD" w14:textId="77777777" w:rsidR="00825D05" w:rsidRDefault="00825D05" w:rsidP="00717B1C">
      <w:pPr>
        <w:spacing w:before="0" w:after="0"/>
        <w:ind w:firstLine="0"/>
        <w:jc w:val="left"/>
        <w:rPr>
          <w:rFonts w:ascii="Tahoma" w:eastAsia="Tahoma" w:hAnsi="Tahoma" w:cs="Tahoma"/>
        </w:rPr>
      </w:pPr>
    </w:p>
    <w:p w14:paraId="0F6E02A9" w14:textId="77777777" w:rsidR="00825D05" w:rsidRDefault="00825D05" w:rsidP="00717B1C">
      <w:pPr>
        <w:spacing w:before="0" w:after="0"/>
        <w:ind w:firstLine="0"/>
        <w:jc w:val="left"/>
        <w:rPr>
          <w:rFonts w:ascii="Tahoma" w:eastAsia="Tahoma" w:hAnsi="Tahoma" w:cs="Tahoma"/>
        </w:rPr>
      </w:pPr>
    </w:p>
    <w:p w14:paraId="0A68CE70" w14:textId="77777777" w:rsidR="00825D05" w:rsidRPr="00505664" w:rsidRDefault="00825D05" w:rsidP="00717B1C">
      <w:pPr>
        <w:spacing w:before="0" w:after="0"/>
        <w:ind w:firstLine="0"/>
        <w:jc w:val="left"/>
        <w:rPr>
          <w:rFonts w:ascii="Tahoma" w:eastAsia="Tahoma" w:hAnsi="Tahoma" w:cs="Tahoma"/>
        </w:rPr>
        <w:sectPr w:rsidR="00825D05" w:rsidRPr="00505664" w:rsidSect="000F0F8C">
          <w:headerReference w:type="default" r:id="rId31"/>
          <w:headerReference w:type="first" r:id="rId32"/>
          <w:pgSz w:w="11909" w:h="16834"/>
          <w:pgMar w:top="1411" w:right="1701" w:bottom="1411" w:left="1701" w:header="0" w:footer="720" w:gutter="0"/>
          <w:cols w:space="720"/>
          <w:docGrid w:linePitch="326"/>
        </w:sectPr>
      </w:pPr>
    </w:p>
    <w:p w14:paraId="71C44546" w14:textId="77777777" w:rsidR="00745029" w:rsidRPr="00505664" w:rsidRDefault="00745029">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ahoma" w:eastAsia="Tahoma" w:hAnsi="Tahoma" w:cs="Tahoma"/>
        </w:rPr>
      </w:pPr>
    </w:p>
    <w:p w14:paraId="11A27D2D" w14:textId="77777777" w:rsidR="00E22596" w:rsidRPr="00505664" w:rsidRDefault="00E22596">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ahoma" w:eastAsia="Tahoma" w:hAnsi="Tahoma" w:cs="Tahoma"/>
        </w:rPr>
      </w:pPr>
    </w:p>
    <w:p w14:paraId="21A8ECCF" w14:textId="77777777" w:rsidR="00E22596" w:rsidRPr="00505664" w:rsidRDefault="00E22596">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ahoma" w:eastAsia="Tahoma" w:hAnsi="Tahoma" w:cs="Tahoma"/>
        </w:rPr>
      </w:pPr>
    </w:p>
    <w:p w14:paraId="68918349" w14:textId="77777777" w:rsidR="009F45C7" w:rsidRPr="00505664" w:rsidRDefault="009F45C7">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ahoma" w:eastAsia="Tahoma" w:hAnsi="Tahoma" w:cs="Tahoma"/>
        </w:rPr>
      </w:pPr>
    </w:p>
    <w:p w14:paraId="3166694D" w14:textId="77777777" w:rsidR="00745029" w:rsidRDefault="00745029" w:rsidP="00745029">
      <w:pPr>
        <w:pStyle w:val="Ttulo1"/>
        <w:ind w:left="0"/>
        <w:rPr>
          <w:rFonts w:eastAsia="Arial"/>
        </w:rPr>
      </w:pPr>
      <w:bookmarkStart w:id="87" w:name="_Toc399056455"/>
      <w:r w:rsidRPr="000C0D30">
        <w:rPr>
          <w:rFonts w:eastAsia="Arial"/>
        </w:rPr>
        <w:t>ANEXO I</w:t>
      </w:r>
      <w:r w:rsidR="005D1D7F">
        <w:rPr>
          <w:rFonts w:eastAsia="Arial"/>
        </w:rPr>
        <w:t>I</w:t>
      </w:r>
      <w:r w:rsidRPr="000C0D30">
        <w:rPr>
          <w:rFonts w:eastAsia="Arial"/>
        </w:rPr>
        <w:t xml:space="preserve"> – PROGRAMAS DE UNIDADES DIDÁTICAS</w:t>
      </w:r>
      <w:r w:rsidR="009F45C7">
        <w:rPr>
          <w:rFonts w:eastAsia="Arial"/>
        </w:rPr>
        <w:t xml:space="preserve"> OP</w:t>
      </w:r>
      <w:r w:rsidR="00DA4287">
        <w:rPr>
          <w:rFonts w:eastAsia="Arial"/>
        </w:rPr>
        <w:t>TATIVAS</w:t>
      </w:r>
      <w:bookmarkEnd w:id="87"/>
    </w:p>
    <w:p w14:paraId="40E28A63" w14:textId="77777777" w:rsidR="009F45C7" w:rsidRPr="009F45C7" w:rsidRDefault="009F45C7" w:rsidP="009F45C7">
      <w:pPr>
        <w:pStyle w:val="Normal1"/>
        <w:rPr>
          <w:rFonts w:eastAsia="Arial"/>
        </w:rPr>
      </w:pPr>
    </w:p>
    <w:p w14:paraId="4DE3C285" w14:textId="77777777" w:rsidR="005D2CCC" w:rsidRPr="00505664" w:rsidRDefault="005D2CCC" w:rsidP="00717B1C">
      <w:pPr>
        <w:spacing w:before="0" w:after="0"/>
        <w:ind w:firstLine="0"/>
        <w:jc w:val="left"/>
        <w:rPr>
          <w:rFonts w:ascii="Tahoma" w:eastAsia="Tahoma" w:hAnsi="Tahoma" w:cs="Tahoma"/>
        </w:rPr>
      </w:pPr>
    </w:p>
    <w:p w14:paraId="35AA37E4" w14:textId="77777777" w:rsidR="005D2CCC" w:rsidRPr="00505664" w:rsidRDefault="005D2CCC" w:rsidP="00717B1C">
      <w:pPr>
        <w:spacing w:before="0" w:after="0"/>
        <w:ind w:firstLine="0"/>
        <w:jc w:val="left"/>
        <w:rPr>
          <w:rFonts w:ascii="Tahoma" w:eastAsia="Tahoma" w:hAnsi="Tahoma" w:cs="Tahoma"/>
        </w:rPr>
      </w:pPr>
    </w:p>
    <w:p w14:paraId="5E2EFBEB" w14:textId="77777777" w:rsidR="00CA1E9B" w:rsidRDefault="00CA1E9B">
      <w:pPr>
        <w:spacing w:before="0" w:after="0"/>
        <w:ind w:firstLine="0"/>
        <w:jc w:val="left"/>
        <w:rPr>
          <w:rFonts w:ascii="Tahoma" w:eastAsia="Tahoma" w:hAnsi="Tahoma" w:cs="Tahoma"/>
        </w:rPr>
      </w:pPr>
    </w:p>
    <w:p w14:paraId="4B835B42" w14:textId="77777777" w:rsidR="00825D05" w:rsidRDefault="00825D05">
      <w:pPr>
        <w:spacing w:before="0" w:after="0"/>
        <w:ind w:firstLine="0"/>
        <w:jc w:val="left"/>
        <w:rPr>
          <w:rFonts w:ascii="Tahoma" w:eastAsia="Tahoma" w:hAnsi="Tahoma" w:cs="Tahoma"/>
        </w:rPr>
      </w:pPr>
    </w:p>
    <w:p w14:paraId="0950DA9B" w14:textId="77777777" w:rsidR="00825D05" w:rsidRDefault="00825D05">
      <w:pPr>
        <w:spacing w:before="0" w:after="0"/>
        <w:ind w:firstLine="0"/>
        <w:jc w:val="left"/>
        <w:rPr>
          <w:rFonts w:ascii="Tahoma" w:eastAsia="Tahoma" w:hAnsi="Tahoma" w:cs="Tahoma"/>
        </w:rPr>
      </w:pPr>
    </w:p>
    <w:p w14:paraId="7DDF27CC" w14:textId="77777777" w:rsidR="00825D05" w:rsidRDefault="00825D05">
      <w:pPr>
        <w:spacing w:before="0" w:after="0"/>
        <w:ind w:firstLine="0"/>
        <w:jc w:val="left"/>
        <w:rPr>
          <w:rFonts w:ascii="Tahoma" w:eastAsia="Tahoma" w:hAnsi="Tahoma" w:cs="Tahoma"/>
        </w:rPr>
      </w:pPr>
    </w:p>
    <w:p w14:paraId="7506C5DA" w14:textId="77777777" w:rsidR="00825D05" w:rsidRDefault="00825D05">
      <w:pPr>
        <w:spacing w:before="0" w:after="0"/>
        <w:ind w:firstLine="0"/>
        <w:jc w:val="left"/>
        <w:rPr>
          <w:rFonts w:ascii="Tahoma" w:eastAsia="Tahoma" w:hAnsi="Tahoma" w:cs="Tahoma"/>
        </w:rPr>
      </w:pPr>
    </w:p>
    <w:p w14:paraId="1FE12912" w14:textId="77777777" w:rsidR="00825D05" w:rsidRDefault="00825D05">
      <w:pPr>
        <w:spacing w:before="0" w:after="0"/>
        <w:ind w:firstLine="0"/>
        <w:jc w:val="left"/>
        <w:rPr>
          <w:rFonts w:ascii="Tahoma" w:eastAsia="Tahoma" w:hAnsi="Tahoma" w:cs="Tahoma"/>
        </w:rPr>
      </w:pPr>
    </w:p>
    <w:p w14:paraId="1BF1482C" w14:textId="77777777" w:rsidR="00825D05" w:rsidRDefault="00825D05">
      <w:pPr>
        <w:spacing w:before="0" w:after="0"/>
        <w:ind w:firstLine="0"/>
        <w:jc w:val="left"/>
        <w:rPr>
          <w:rFonts w:ascii="Tahoma" w:eastAsia="Tahoma" w:hAnsi="Tahoma" w:cs="Tahoma"/>
        </w:rPr>
      </w:pPr>
    </w:p>
    <w:p w14:paraId="126A6F0B" w14:textId="77777777" w:rsidR="00825D05" w:rsidRDefault="00825D05">
      <w:pPr>
        <w:spacing w:before="0" w:after="0"/>
        <w:ind w:firstLine="0"/>
        <w:jc w:val="left"/>
        <w:rPr>
          <w:rFonts w:ascii="Tahoma" w:eastAsia="Tahoma" w:hAnsi="Tahoma" w:cs="Tahoma"/>
        </w:rPr>
      </w:pPr>
    </w:p>
    <w:p w14:paraId="1832AF2C" w14:textId="77777777" w:rsidR="00825D05" w:rsidRDefault="00825D05">
      <w:pPr>
        <w:spacing w:before="0" w:after="0"/>
        <w:ind w:firstLine="0"/>
        <w:jc w:val="left"/>
        <w:rPr>
          <w:rFonts w:ascii="Tahoma" w:eastAsia="Tahoma" w:hAnsi="Tahoma" w:cs="Tahoma"/>
        </w:rPr>
      </w:pPr>
    </w:p>
    <w:p w14:paraId="6B76EAF9" w14:textId="77777777" w:rsidR="00825D05" w:rsidRDefault="00825D05">
      <w:pPr>
        <w:spacing w:before="0" w:after="0"/>
        <w:ind w:firstLine="0"/>
        <w:jc w:val="left"/>
        <w:rPr>
          <w:rFonts w:ascii="Tahoma" w:eastAsia="Tahoma" w:hAnsi="Tahoma" w:cs="Tahoma"/>
        </w:rPr>
      </w:pPr>
    </w:p>
    <w:p w14:paraId="4C2130F1" w14:textId="77777777" w:rsidR="00825D05" w:rsidRDefault="00825D05">
      <w:pPr>
        <w:spacing w:before="0" w:after="0"/>
        <w:ind w:firstLine="0"/>
        <w:jc w:val="left"/>
        <w:rPr>
          <w:rFonts w:ascii="Tahoma" w:eastAsia="Tahoma" w:hAnsi="Tahoma" w:cs="Tahoma"/>
        </w:rPr>
      </w:pPr>
    </w:p>
    <w:p w14:paraId="305F6957" w14:textId="77777777" w:rsidR="00825D05" w:rsidRDefault="00825D05">
      <w:pPr>
        <w:spacing w:before="0" w:after="0"/>
        <w:ind w:firstLine="0"/>
        <w:jc w:val="left"/>
        <w:rPr>
          <w:rFonts w:ascii="Tahoma" w:eastAsia="Tahoma" w:hAnsi="Tahoma" w:cs="Tahoma"/>
        </w:rPr>
      </w:pPr>
    </w:p>
    <w:p w14:paraId="5758F5A3" w14:textId="77777777" w:rsidR="00825D05" w:rsidRDefault="00825D05">
      <w:pPr>
        <w:spacing w:before="0" w:after="0"/>
        <w:ind w:firstLine="0"/>
        <w:jc w:val="left"/>
        <w:rPr>
          <w:rFonts w:ascii="Tahoma" w:eastAsia="Tahoma" w:hAnsi="Tahoma" w:cs="Tahoma"/>
        </w:rPr>
      </w:pPr>
    </w:p>
    <w:p w14:paraId="0AD44F8D" w14:textId="77777777" w:rsidR="00825D05" w:rsidRDefault="00825D05">
      <w:pPr>
        <w:spacing w:before="0" w:after="0"/>
        <w:ind w:firstLine="0"/>
        <w:jc w:val="left"/>
        <w:rPr>
          <w:rFonts w:ascii="Tahoma" w:eastAsia="Tahoma" w:hAnsi="Tahoma" w:cs="Tahoma"/>
        </w:rPr>
      </w:pPr>
    </w:p>
    <w:p w14:paraId="0DFC85D4" w14:textId="77777777" w:rsidR="00825D05" w:rsidRDefault="00825D05">
      <w:pPr>
        <w:spacing w:before="0" w:after="0"/>
        <w:ind w:firstLine="0"/>
        <w:jc w:val="left"/>
        <w:rPr>
          <w:rFonts w:ascii="Tahoma" w:eastAsia="Tahoma" w:hAnsi="Tahoma" w:cs="Tahoma"/>
        </w:rPr>
      </w:pPr>
    </w:p>
    <w:p w14:paraId="2BA6D2EF" w14:textId="77777777" w:rsidR="00825D05" w:rsidRDefault="00825D05">
      <w:pPr>
        <w:spacing w:before="0" w:after="0"/>
        <w:ind w:firstLine="0"/>
        <w:jc w:val="left"/>
        <w:rPr>
          <w:rFonts w:ascii="Tahoma" w:eastAsia="Tahoma" w:hAnsi="Tahoma" w:cs="Tahoma"/>
        </w:rPr>
      </w:pPr>
    </w:p>
    <w:p w14:paraId="39F6E827" w14:textId="77777777" w:rsidR="00825D05" w:rsidRDefault="00825D05">
      <w:pPr>
        <w:spacing w:before="0" w:after="0"/>
        <w:ind w:firstLine="0"/>
        <w:jc w:val="left"/>
        <w:rPr>
          <w:rFonts w:ascii="Tahoma" w:eastAsia="Tahoma" w:hAnsi="Tahoma" w:cs="Tahoma"/>
        </w:rPr>
      </w:pPr>
    </w:p>
    <w:p w14:paraId="5034E507" w14:textId="77777777" w:rsidR="00825D05" w:rsidRDefault="00825D05">
      <w:pPr>
        <w:spacing w:before="0" w:after="0"/>
        <w:ind w:firstLine="0"/>
        <w:jc w:val="left"/>
        <w:rPr>
          <w:rFonts w:ascii="Tahoma" w:eastAsia="Tahoma" w:hAnsi="Tahoma" w:cs="Tahoma"/>
        </w:rPr>
      </w:pPr>
    </w:p>
    <w:p w14:paraId="1843149D" w14:textId="77777777" w:rsidR="00825D05" w:rsidRDefault="00825D05">
      <w:pPr>
        <w:spacing w:before="0" w:after="0"/>
        <w:ind w:firstLine="0"/>
        <w:jc w:val="left"/>
        <w:rPr>
          <w:rFonts w:ascii="Tahoma" w:eastAsia="Tahoma" w:hAnsi="Tahoma" w:cs="Tahoma"/>
        </w:rPr>
      </w:pPr>
    </w:p>
    <w:p w14:paraId="607A810F" w14:textId="77777777" w:rsidR="00825D05" w:rsidRDefault="00825D05">
      <w:pPr>
        <w:spacing w:before="0" w:after="0"/>
        <w:ind w:firstLine="0"/>
        <w:jc w:val="left"/>
        <w:rPr>
          <w:rFonts w:ascii="Tahoma" w:eastAsia="Tahoma" w:hAnsi="Tahoma" w:cs="Tahoma"/>
        </w:rPr>
      </w:pPr>
    </w:p>
    <w:p w14:paraId="56B5F4DD" w14:textId="77777777" w:rsidR="00825D05" w:rsidRDefault="00825D05">
      <w:pPr>
        <w:spacing w:before="0" w:after="0"/>
        <w:ind w:firstLine="0"/>
        <w:jc w:val="left"/>
        <w:rPr>
          <w:rFonts w:ascii="Tahoma" w:eastAsia="Tahoma" w:hAnsi="Tahoma" w:cs="Tahoma"/>
        </w:rPr>
      </w:pPr>
    </w:p>
    <w:p w14:paraId="1D7FA904" w14:textId="77777777" w:rsidR="00825D05" w:rsidRDefault="00825D05">
      <w:pPr>
        <w:spacing w:before="0" w:after="0"/>
        <w:ind w:firstLine="0"/>
        <w:jc w:val="left"/>
        <w:rPr>
          <w:rFonts w:ascii="Tahoma" w:eastAsia="Tahoma" w:hAnsi="Tahoma" w:cs="Tahoma"/>
        </w:rPr>
      </w:pPr>
    </w:p>
    <w:p w14:paraId="4583B30E" w14:textId="77777777" w:rsidR="00825D05" w:rsidRDefault="00825D05">
      <w:pPr>
        <w:spacing w:before="0" w:after="0"/>
        <w:ind w:firstLine="0"/>
        <w:jc w:val="left"/>
        <w:rPr>
          <w:rFonts w:ascii="Tahoma" w:eastAsia="Tahoma" w:hAnsi="Tahoma" w:cs="Tahoma"/>
        </w:rPr>
      </w:pPr>
    </w:p>
    <w:p w14:paraId="6878E731" w14:textId="77777777" w:rsidR="00825D05" w:rsidRDefault="00825D05">
      <w:pPr>
        <w:spacing w:before="0" w:after="0"/>
        <w:ind w:firstLine="0"/>
        <w:jc w:val="left"/>
        <w:rPr>
          <w:rFonts w:ascii="Tahoma" w:eastAsia="Tahoma" w:hAnsi="Tahoma" w:cs="Tahoma"/>
        </w:rPr>
      </w:pPr>
    </w:p>
    <w:p w14:paraId="014A2B1B" w14:textId="77777777" w:rsidR="00825D05" w:rsidRDefault="00825D05">
      <w:pPr>
        <w:spacing w:before="0" w:after="0"/>
        <w:ind w:firstLine="0"/>
        <w:jc w:val="left"/>
        <w:rPr>
          <w:rFonts w:ascii="Tahoma" w:eastAsia="Tahoma" w:hAnsi="Tahoma" w:cs="Tahoma"/>
        </w:rPr>
      </w:pPr>
    </w:p>
    <w:p w14:paraId="1564584B" w14:textId="77777777" w:rsidR="00825D05" w:rsidRDefault="00825D05">
      <w:pPr>
        <w:spacing w:before="0" w:after="0"/>
        <w:ind w:firstLine="0"/>
        <w:jc w:val="left"/>
        <w:rPr>
          <w:rFonts w:ascii="Tahoma" w:eastAsia="Tahoma" w:hAnsi="Tahoma" w:cs="Tahoma"/>
        </w:rPr>
      </w:pPr>
    </w:p>
    <w:p w14:paraId="459BF28A" w14:textId="77777777" w:rsidR="00825D05" w:rsidRDefault="00825D05">
      <w:pPr>
        <w:spacing w:before="0" w:after="0"/>
        <w:ind w:firstLine="0"/>
        <w:jc w:val="left"/>
        <w:rPr>
          <w:rFonts w:ascii="Tahoma" w:eastAsia="Tahoma" w:hAnsi="Tahoma" w:cs="Tahoma"/>
        </w:rPr>
      </w:pPr>
    </w:p>
    <w:p w14:paraId="0AB46D71" w14:textId="77777777" w:rsidR="00825D05" w:rsidRDefault="00825D05">
      <w:pPr>
        <w:spacing w:before="0" w:after="0"/>
        <w:ind w:firstLine="0"/>
        <w:jc w:val="left"/>
        <w:rPr>
          <w:rFonts w:ascii="Tahoma" w:eastAsia="Tahoma" w:hAnsi="Tahoma" w:cs="Tahoma"/>
        </w:rPr>
      </w:pPr>
    </w:p>
    <w:p w14:paraId="46D746FE" w14:textId="77777777" w:rsidR="00825D05" w:rsidRDefault="00825D05">
      <w:pPr>
        <w:spacing w:before="0" w:after="0"/>
        <w:ind w:firstLine="0"/>
        <w:jc w:val="left"/>
        <w:rPr>
          <w:rFonts w:ascii="Tahoma" w:eastAsia="Tahoma" w:hAnsi="Tahoma" w:cs="Tahoma"/>
        </w:rPr>
      </w:pPr>
    </w:p>
    <w:p w14:paraId="4BCB47ED" w14:textId="77777777" w:rsidR="00825D05" w:rsidRDefault="00825D05">
      <w:pPr>
        <w:spacing w:before="0" w:after="0"/>
        <w:ind w:firstLine="0"/>
        <w:jc w:val="left"/>
        <w:rPr>
          <w:rFonts w:ascii="Tahoma" w:eastAsia="Tahoma" w:hAnsi="Tahoma" w:cs="Tahoma"/>
        </w:rPr>
      </w:pPr>
    </w:p>
    <w:p w14:paraId="50933E24" w14:textId="77777777" w:rsidR="00825D05" w:rsidRDefault="00825D05">
      <w:pPr>
        <w:spacing w:before="0" w:after="0"/>
        <w:ind w:firstLine="0"/>
        <w:jc w:val="left"/>
        <w:rPr>
          <w:rFonts w:ascii="Tahoma" w:eastAsia="Tahoma" w:hAnsi="Tahoma" w:cs="Tahoma"/>
        </w:rPr>
      </w:pPr>
    </w:p>
    <w:p w14:paraId="3BC3CC43" w14:textId="77777777" w:rsidR="00825D05" w:rsidRDefault="00825D05">
      <w:pPr>
        <w:spacing w:before="0" w:after="0"/>
        <w:ind w:firstLine="0"/>
        <w:jc w:val="left"/>
        <w:rPr>
          <w:rFonts w:ascii="Tahoma" w:eastAsia="Tahoma" w:hAnsi="Tahoma" w:cs="Tahoma"/>
        </w:rPr>
      </w:pPr>
    </w:p>
    <w:p w14:paraId="617FF05E" w14:textId="77777777" w:rsidR="00825D05" w:rsidRDefault="00825D05">
      <w:pPr>
        <w:spacing w:before="0" w:after="0"/>
        <w:ind w:firstLine="0"/>
        <w:jc w:val="left"/>
        <w:rPr>
          <w:rFonts w:ascii="Tahoma" w:eastAsia="Tahoma" w:hAnsi="Tahoma" w:cs="Tahoma"/>
        </w:rPr>
      </w:pPr>
    </w:p>
    <w:p w14:paraId="043531AD" w14:textId="77777777" w:rsidR="00825D05" w:rsidRDefault="00825D05">
      <w:pPr>
        <w:spacing w:before="0" w:after="0"/>
        <w:ind w:firstLine="0"/>
        <w:jc w:val="left"/>
        <w:rPr>
          <w:rFonts w:ascii="Tahoma" w:eastAsia="Tahoma" w:hAnsi="Tahoma" w:cs="Tahoma"/>
        </w:rPr>
      </w:pPr>
    </w:p>
    <w:p w14:paraId="07BF6011" w14:textId="77777777" w:rsidR="00825D05" w:rsidRDefault="00825D05">
      <w:pPr>
        <w:spacing w:before="0" w:after="0"/>
        <w:ind w:firstLine="0"/>
        <w:jc w:val="left"/>
        <w:rPr>
          <w:rFonts w:ascii="Tahoma" w:eastAsia="Tahoma" w:hAnsi="Tahoma" w:cs="Tahoma"/>
        </w:rPr>
      </w:pPr>
    </w:p>
    <w:p w14:paraId="53D511B7" w14:textId="77777777" w:rsidR="00825D05" w:rsidRDefault="00825D05">
      <w:pPr>
        <w:spacing w:before="0" w:after="0"/>
        <w:ind w:firstLine="0"/>
        <w:jc w:val="left"/>
        <w:rPr>
          <w:rFonts w:ascii="Tahoma" w:eastAsia="Tahoma" w:hAnsi="Tahoma" w:cs="Tahoma"/>
        </w:rPr>
      </w:pPr>
    </w:p>
    <w:tbl>
      <w:tblPr>
        <w:tblW w:w="8469" w:type="dxa"/>
        <w:tblInd w:w="66" w:type="dxa"/>
        <w:tblLayout w:type="fixed"/>
        <w:tblCellMar>
          <w:top w:w="15" w:type="dxa"/>
          <w:left w:w="15" w:type="dxa"/>
          <w:bottom w:w="15" w:type="dxa"/>
          <w:right w:w="15" w:type="dxa"/>
        </w:tblCellMar>
        <w:tblLook w:val="04A0" w:firstRow="1" w:lastRow="0" w:firstColumn="1" w:lastColumn="0" w:noHBand="0" w:noVBand="1"/>
      </w:tblPr>
      <w:tblGrid>
        <w:gridCol w:w="3870"/>
        <w:gridCol w:w="425"/>
        <w:gridCol w:w="1984"/>
        <w:gridCol w:w="2190"/>
      </w:tblGrid>
      <w:tr w:rsidR="004B4F9B" w:rsidRPr="000C0D30" w14:paraId="7F440C25" w14:textId="77777777" w:rsidTr="009C0093">
        <w:trPr>
          <w:trHeight w:val="38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0157365"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hd w:val="clear" w:color="auto" w:fill="D9D9D9"/>
              <w:spacing w:before="0" w:after="0"/>
              <w:ind w:firstLine="0"/>
              <w:jc w:val="left"/>
              <w:rPr>
                <w:rFonts w:ascii="Times" w:hAnsi="Times"/>
                <w:color w:val="auto"/>
              </w:rPr>
            </w:pPr>
            <w:r w:rsidRPr="000C0D30">
              <w:rPr>
                <w:rFonts w:ascii="Times New Roman" w:hAnsi="Times New Roman"/>
                <w:b/>
                <w:bCs/>
              </w:rPr>
              <w:lastRenderedPageBreak/>
              <w:t>DISCIPLINA</w:t>
            </w:r>
          </w:p>
          <w:p w14:paraId="41F8C255" w14:textId="77777777" w:rsidR="004B4F9B" w:rsidRPr="000C0D30" w:rsidRDefault="004B4F9B" w:rsidP="009C0093">
            <w:pPr>
              <w:pStyle w:val="Ttulo5"/>
              <w:shd w:val="clear" w:color="auto" w:fill="D9D9D9"/>
              <w:rPr>
                <w:rFonts w:ascii="Times" w:hAnsi="Times"/>
                <w:color w:val="auto"/>
                <w:sz w:val="20"/>
                <w:szCs w:val="20"/>
              </w:rPr>
            </w:pPr>
            <w:r>
              <w:t>COMPUTAÇÃO APLICADA</w:t>
            </w:r>
          </w:p>
        </w:tc>
      </w:tr>
      <w:tr w:rsidR="004B4F9B" w:rsidRPr="000C0D30" w14:paraId="7695F52B" w14:textId="77777777" w:rsidTr="009C0093">
        <w:trPr>
          <w:trHeight w:val="190"/>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7092DC67"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CURSO</w:t>
            </w:r>
            <w:r w:rsidRPr="000C0D30">
              <w:rPr>
                <w:rFonts w:ascii="Times New Roman" w:hAnsi="Times New Roman"/>
                <w:bCs/>
                <w:sz w:val="20"/>
                <w:szCs w:val="20"/>
              </w:rPr>
              <w:t>:   </w:t>
            </w:r>
            <w:r>
              <w:rPr>
                <w:rFonts w:ascii="Times New Roman" w:hAnsi="Times New Roman"/>
                <w:b/>
                <w:bCs/>
                <w:sz w:val="20"/>
                <w:szCs w:val="20"/>
              </w:rPr>
              <w:t>TECNOLOGIA EM ESTRADAS – 01321</w:t>
            </w:r>
          </w:p>
          <w:p w14:paraId="4D1E4A16"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p>
          <w:p w14:paraId="1E0D12C6"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CÓDIGO DA DISCIPLINA:</w:t>
            </w:r>
            <w:r>
              <w:rPr>
                <w:sz w:val="22"/>
                <w:szCs w:val="22"/>
              </w:rPr>
              <w:t xml:space="preserve"> </w:t>
            </w:r>
            <w:r>
              <w:rPr>
                <w:rFonts w:ascii="Times New Roman" w:hAnsi="Times New Roman"/>
                <w:sz w:val="20"/>
                <w:szCs w:val="20"/>
              </w:rPr>
              <w:t>000</w:t>
            </w:r>
          </w:p>
        </w:tc>
      </w:tr>
      <w:tr w:rsidR="004B4F9B" w:rsidRPr="000C0D30" w14:paraId="618E135F" w14:textId="77777777" w:rsidTr="009C0093">
        <w:trPr>
          <w:trHeight w:val="456"/>
        </w:trPr>
        <w:tc>
          <w:tcPr>
            <w:tcW w:w="3870" w:type="dxa"/>
            <w:tcBorders>
              <w:top w:val="single" w:sz="4" w:space="0" w:color="FFFFFF"/>
              <w:left w:val="single" w:sz="4" w:space="0" w:color="000000"/>
              <w:bottom w:val="single" w:sz="4" w:space="0" w:color="FFFFFF"/>
              <w:right w:val="single" w:sz="4" w:space="0" w:color="FFFFFF"/>
            </w:tcBorders>
            <w:shd w:val="clear" w:color="auto" w:fill="FFFFFF"/>
            <w:tcMar>
              <w:top w:w="0" w:type="dxa"/>
              <w:left w:w="108" w:type="dxa"/>
              <w:bottom w:w="0" w:type="dxa"/>
              <w:right w:w="108" w:type="dxa"/>
            </w:tcMar>
            <w:hideMark/>
          </w:tcPr>
          <w:p w14:paraId="71EB5825"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CARGA HORÁRIA: 4</w:t>
            </w:r>
            <w:r w:rsidRPr="000C0D30">
              <w:rPr>
                <w:rFonts w:ascii="Times New Roman" w:hAnsi="Times New Roman"/>
                <w:b/>
                <w:bCs/>
                <w:sz w:val="20"/>
                <w:szCs w:val="20"/>
              </w:rPr>
              <w:t>0 HORAS</w:t>
            </w:r>
          </w:p>
        </w:tc>
        <w:tc>
          <w:tcPr>
            <w:tcW w:w="2409" w:type="dxa"/>
            <w:gridSpan w:val="2"/>
            <w:tcBorders>
              <w:top w:val="single" w:sz="4" w:space="0" w:color="FFFFFF"/>
              <w:left w:val="single" w:sz="4" w:space="0" w:color="FFFFFF"/>
              <w:bottom w:val="single" w:sz="4" w:space="0" w:color="FFFFFF"/>
              <w:right w:val="single" w:sz="4" w:space="0" w:color="FFFFFF"/>
            </w:tcBorders>
            <w:shd w:val="clear" w:color="auto" w:fill="FFFFFF"/>
          </w:tcPr>
          <w:p w14:paraId="6CA18870"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0" w:hanging="45"/>
              <w:rPr>
                <w:rFonts w:ascii="Times New Roman" w:hAnsi="Times New Roman"/>
                <w:b/>
                <w:bCs/>
                <w:sz w:val="20"/>
                <w:szCs w:val="20"/>
              </w:rPr>
            </w:pPr>
            <w:r>
              <w:rPr>
                <w:rFonts w:ascii="Times New Roman" w:hAnsi="Times New Roman"/>
                <w:b/>
                <w:bCs/>
                <w:sz w:val="20"/>
                <w:szCs w:val="20"/>
              </w:rPr>
              <w:t>TEÓRICA: 3</w:t>
            </w:r>
            <w:r w:rsidRPr="000C0D30">
              <w:rPr>
                <w:rFonts w:ascii="Times New Roman" w:hAnsi="Times New Roman"/>
                <w:b/>
                <w:bCs/>
                <w:sz w:val="20"/>
                <w:szCs w:val="20"/>
              </w:rPr>
              <w:t>0 HORAS</w:t>
            </w:r>
          </w:p>
        </w:tc>
        <w:tc>
          <w:tcPr>
            <w:tcW w:w="2190" w:type="dxa"/>
            <w:tcBorders>
              <w:top w:val="single" w:sz="4" w:space="0" w:color="FFFFFF"/>
              <w:left w:val="single" w:sz="4" w:space="0" w:color="FFFFFF"/>
              <w:bottom w:val="single" w:sz="4" w:space="0" w:color="FFFFFF"/>
              <w:right w:val="single" w:sz="4" w:space="0" w:color="000000"/>
            </w:tcBorders>
            <w:shd w:val="clear" w:color="auto" w:fill="FFFFFF"/>
          </w:tcPr>
          <w:p w14:paraId="0BFC1A6A"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13" w:firstLine="0"/>
              <w:rPr>
                <w:rFonts w:ascii="Times New Roman" w:hAnsi="Times New Roman"/>
                <w:b/>
                <w:bCs/>
                <w:sz w:val="20"/>
                <w:szCs w:val="20"/>
              </w:rPr>
            </w:pPr>
            <w:r w:rsidRPr="000C0D30">
              <w:rPr>
                <w:rFonts w:ascii="Times New Roman" w:hAnsi="Times New Roman"/>
                <w:b/>
                <w:bCs/>
                <w:sz w:val="20"/>
                <w:szCs w:val="20"/>
              </w:rPr>
              <w:t xml:space="preserve">PRÁTICA: </w:t>
            </w:r>
            <w:r>
              <w:rPr>
                <w:rFonts w:ascii="Times New Roman" w:hAnsi="Times New Roman"/>
                <w:b/>
                <w:bCs/>
                <w:sz w:val="20"/>
                <w:szCs w:val="20"/>
              </w:rPr>
              <w:t>10</w:t>
            </w:r>
          </w:p>
        </w:tc>
      </w:tr>
      <w:tr w:rsidR="004B4F9B" w:rsidRPr="000C0D30" w14:paraId="2510BD1E" w14:textId="77777777" w:rsidTr="009C0093">
        <w:trPr>
          <w:trHeight w:val="113"/>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228A0C90"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CRÉDITOS: 0</w:t>
            </w:r>
            <w:r>
              <w:rPr>
                <w:rFonts w:ascii="Times New Roman" w:hAnsi="Times New Roman"/>
                <w:b/>
                <w:bCs/>
                <w:sz w:val="20"/>
                <w:szCs w:val="20"/>
              </w:rPr>
              <w:t>2</w:t>
            </w:r>
          </w:p>
        </w:tc>
      </w:tr>
      <w:tr w:rsidR="004B4F9B" w:rsidRPr="000C0D30" w14:paraId="777F1784" w14:textId="77777777" w:rsidTr="009C0093">
        <w:trPr>
          <w:trHeight w:val="259"/>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FFFFF"/>
            <w:tcMar>
              <w:top w:w="0" w:type="dxa"/>
              <w:left w:w="108" w:type="dxa"/>
              <w:bottom w:w="0" w:type="dxa"/>
              <w:right w:w="108" w:type="dxa"/>
            </w:tcMar>
            <w:hideMark/>
          </w:tcPr>
          <w:p w14:paraId="0E33E259"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 xml:space="preserve">PRÉ-REQUISITO: </w:t>
            </w:r>
            <w:r>
              <w:rPr>
                <w:rFonts w:ascii="Times New Roman" w:hAnsi="Times New Roman"/>
                <w:b/>
                <w:bCs/>
                <w:sz w:val="20"/>
                <w:szCs w:val="20"/>
              </w:rPr>
              <w:t>Desenho assistido por computador</w:t>
            </w:r>
            <w:r w:rsidRPr="009B1FBF">
              <w:rPr>
                <w:rFonts w:ascii="Times New Roman" w:hAnsi="Times New Roman"/>
                <w:b/>
                <w:bCs/>
                <w:sz w:val="20"/>
                <w:szCs w:val="20"/>
              </w:rPr>
              <w:t xml:space="preserve"> I</w:t>
            </w:r>
            <w:r>
              <w:rPr>
                <w:rFonts w:ascii="Times New Roman" w:hAnsi="Times New Roman"/>
                <w:b/>
                <w:bCs/>
                <w:sz w:val="20"/>
                <w:szCs w:val="20"/>
              </w:rPr>
              <w:t>ntrodução ao estudo topográfico</w:t>
            </w:r>
            <w:r w:rsidRPr="009B1FBF">
              <w:rPr>
                <w:rFonts w:ascii="Times New Roman" w:hAnsi="Times New Roman"/>
                <w:b/>
                <w:bCs/>
                <w:sz w:val="20"/>
                <w:szCs w:val="20"/>
              </w:rPr>
              <w:t xml:space="preserve">, </w:t>
            </w:r>
            <w:proofErr w:type="spellStart"/>
            <w:r w:rsidRPr="009B1FBF">
              <w:rPr>
                <w:rFonts w:ascii="Times New Roman" w:hAnsi="Times New Roman"/>
                <w:b/>
                <w:bCs/>
                <w:sz w:val="20"/>
                <w:szCs w:val="20"/>
              </w:rPr>
              <w:t>G</w:t>
            </w:r>
            <w:r>
              <w:rPr>
                <w:rFonts w:ascii="Times New Roman" w:hAnsi="Times New Roman"/>
                <w:b/>
                <w:bCs/>
                <w:sz w:val="20"/>
                <w:szCs w:val="20"/>
              </w:rPr>
              <w:t>eotenologia</w:t>
            </w:r>
            <w:proofErr w:type="spellEnd"/>
            <w:r w:rsidRPr="009B1FBF">
              <w:rPr>
                <w:rFonts w:ascii="Times New Roman" w:hAnsi="Times New Roman"/>
                <w:b/>
                <w:bCs/>
                <w:sz w:val="20"/>
                <w:szCs w:val="20"/>
              </w:rPr>
              <w:t xml:space="preserve"> 1 </w:t>
            </w:r>
            <w:r>
              <w:rPr>
                <w:rFonts w:ascii="Times New Roman" w:hAnsi="Times New Roman"/>
                <w:b/>
                <w:bCs/>
                <w:sz w:val="20"/>
                <w:szCs w:val="20"/>
              </w:rPr>
              <w:t>e</w:t>
            </w:r>
            <w:r w:rsidRPr="009B1FBF">
              <w:rPr>
                <w:rFonts w:ascii="Times New Roman" w:hAnsi="Times New Roman"/>
                <w:b/>
                <w:bCs/>
                <w:sz w:val="20"/>
                <w:szCs w:val="20"/>
              </w:rPr>
              <w:t xml:space="preserve"> </w:t>
            </w:r>
            <w:proofErr w:type="gramStart"/>
            <w:r w:rsidRPr="009B1FBF">
              <w:rPr>
                <w:rFonts w:ascii="Times New Roman" w:hAnsi="Times New Roman"/>
                <w:b/>
                <w:bCs/>
                <w:sz w:val="20"/>
                <w:szCs w:val="20"/>
              </w:rPr>
              <w:t>2 ,</w:t>
            </w:r>
            <w:proofErr w:type="gramEnd"/>
            <w:r w:rsidRPr="009B1FBF">
              <w:rPr>
                <w:rFonts w:ascii="Times New Roman" w:hAnsi="Times New Roman"/>
                <w:b/>
                <w:bCs/>
                <w:sz w:val="20"/>
                <w:szCs w:val="20"/>
              </w:rPr>
              <w:t xml:space="preserve"> D</w:t>
            </w:r>
            <w:r>
              <w:rPr>
                <w:rFonts w:ascii="Times New Roman" w:hAnsi="Times New Roman"/>
                <w:b/>
                <w:bCs/>
                <w:sz w:val="20"/>
                <w:szCs w:val="20"/>
              </w:rPr>
              <w:t>esenho assistido por computador.</w:t>
            </w:r>
          </w:p>
        </w:tc>
      </w:tr>
      <w:tr w:rsidR="004B4F9B" w:rsidRPr="000C0D30" w14:paraId="236CA77C" w14:textId="77777777" w:rsidTr="009C0093">
        <w:trPr>
          <w:trHeight w:val="242"/>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61B62314"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SEMESTRE: OPTATIVA</w:t>
            </w:r>
          </w:p>
        </w:tc>
      </w:tr>
      <w:tr w:rsidR="004B4F9B" w:rsidRPr="000C0D30" w14:paraId="3D6BAEF6" w14:textId="77777777" w:rsidTr="009C0093">
        <w:trPr>
          <w:trHeight w:val="250"/>
        </w:trPr>
        <w:tc>
          <w:tcPr>
            <w:tcW w:w="8469" w:type="dxa"/>
            <w:gridSpan w:val="4"/>
            <w:tcBorders>
              <w:top w:val="single" w:sz="4" w:space="0" w:color="FFFFFF"/>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A620522"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NÍVEL:</w:t>
            </w:r>
            <w:r w:rsidRPr="000C0D30">
              <w:rPr>
                <w:rFonts w:ascii="Times New Roman" w:hAnsi="Times New Roman"/>
                <w:b/>
                <w:sz w:val="20"/>
                <w:szCs w:val="20"/>
              </w:rPr>
              <w:t xml:space="preserve"> GRADUAÇÃO</w:t>
            </w:r>
          </w:p>
        </w:tc>
      </w:tr>
      <w:tr w:rsidR="004B4F9B" w:rsidRPr="000C0D30" w14:paraId="66D74CDE" w14:textId="77777777" w:rsidTr="009C0093">
        <w:trPr>
          <w:trHeight w:val="440"/>
        </w:trPr>
        <w:tc>
          <w:tcPr>
            <w:tcW w:w="8469" w:type="dxa"/>
            <w:gridSpan w:val="4"/>
            <w:tcBorders>
              <w:top w:val="single" w:sz="8"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723E363"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EMENTA</w:t>
            </w:r>
          </w:p>
        </w:tc>
      </w:tr>
      <w:tr w:rsidR="004B4F9B" w:rsidRPr="000C0D30" w14:paraId="39D43B13" w14:textId="77777777" w:rsidTr="009C0093">
        <w:trPr>
          <w:trHeight w:val="2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ACBCCF" w14:textId="77777777" w:rsidR="004B4F9B" w:rsidRPr="005D15E4"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color w:val="auto"/>
                <w:sz w:val="20"/>
                <w:szCs w:val="20"/>
                <w:lang w:eastAsia="pt-BR"/>
              </w:rPr>
            </w:pPr>
            <w:proofErr w:type="spellStart"/>
            <w:r w:rsidRPr="00D100E7">
              <w:rPr>
                <w:rFonts w:ascii="Times New Roman" w:hAnsi="Times New Roman"/>
                <w:sz w:val="20"/>
                <w:szCs w:val="20"/>
                <w:lang w:eastAsia="pt-BR"/>
              </w:rPr>
              <w:t>Georeferenciamento</w:t>
            </w:r>
            <w:proofErr w:type="spellEnd"/>
            <w:r w:rsidRPr="00D100E7">
              <w:rPr>
                <w:rFonts w:ascii="Times New Roman" w:hAnsi="Times New Roman"/>
                <w:sz w:val="20"/>
                <w:szCs w:val="20"/>
                <w:lang w:eastAsia="pt-BR"/>
              </w:rPr>
              <w:t>, volumetria, loteamento.</w:t>
            </w:r>
          </w:p>
        </w:tc>
      </w:tr>
      <w:tr w:rsidR="004B4F9B" w:rsidRPr="000C0D30" w14:paraId="5E861E32"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DEB14B5"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OBJETIVO</w:t>
            </w:r>
          </w:p>
        </w:tc>
      </w:tr>
      <w:tr w:rsidR="004B4F9B" w:rsidRPr="000C0D30" w14:paraId="17DCD108"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415814" w14:textId="77777777" w:rsidR="004B4F9B" w:rsidRPr="00C71E56"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D100E7">
              <w:rPr>
                <w:rFonts w:ascii="Times New Roman" w:hAnsi="Times New Roman"/>
                <w:sz w:val="20"/>
                <w:szCs w:val="20"/>
                <w:lang w:eastAsia="pt-BR"/>
              </w:rPr>
              <w:t xml:space="preserve">Conhecer e aplicar softwares utilizados em topografia e </w:t>
            </w:r>
            <w:proofErr w:type="spellStart"/>
            <w:r w:rsidRPr="00D100E7">
              <w:rPr>
                <w:rFonts w:ascii="Times New Roman" w:hAnsi="Times New Roman"/>
                <w:sz w:val="20"/>
                <w:szCs w:val="20"/>
                <w:lang w:eastAsia="pt-BR"/>
              </w:rPr>
              <w:t>georeferenciamento</w:t>
            </w:r>
            <w:proofErr w:type="spellEnd"/>
            <w:r w:rsidRPr="00D100E7">
              <w:rPr>
                <w:rFonts w:ascii="Times New Roman" w:hAnsi="Times New Roman"/>
                <w:sz w:val="20"/>
                <w:szCs w:val="20"/>
                <w:lang w:eastAsia="pt-BR"/>
              </w:rPr>
              <w:t>.</w:t>
            </w:r>
          </w:p>
        </w:tc>
      </w:tr>
      <w:tr w:rsidR="004B4F9B" w:rsidRPr="000C0D30" w14:paraId="3474402F"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D4BEA9D"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PROGRAMA</w:t>
            </w:r>
          </w:p>
        </w:tc>
      </w:tr>
      <w:tr w:rsidR="004B4F9B" w:rsidRPr="000C0D30" w14:paraId="2D35B76D"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CF18EC" w14:textId="77777777" w:rsidR="004B4F9B" w:rsidRPr="002218C0" w:rsidRDefault="004B4F9B" w:rsidP="009C0093">
            <w:pPr>
              <w:pStyle w:val="Texto"/>
              <w:spacing w:before="120" w:after="60"/>
              <w:jc w:val="both"/>
              <w:rPr>
                <w:rFonts w:ascii="Times New Roman" w:hAnsi="Times New Roman" w:cs="Times New Roman"/>
                <w:sz w:val="22"/>
                <w:szCs w:val="22"/>
              </w:rPr>
            </w:pPr>
            <w:r w:rsidRPr="00C45021">
              <w:rPr>
                <w:rFonts w:ascii="Times New Roman" w:hAnsi="Times New Roman"/>
                <w:b/>
                <w:sz w:val="20"/>
                <w:szCs w:val="20"/>
              </w:rPr>
              <w:t xml:space="preserve">Unidade 1: </w:t>
            </w:r>
            <w:r w:rsidRPr="00D100E7">
              <w:rPr>
                <w:rFonts w:ascii="Times New Roman" w:hAnsi="Times New Roman" w:cs="Times New Roman"/>
                <w:color w:val="000000"/>
                <w:sz w:val="20"/>
                <w:szCs w:val="20"/>
              </w:rPr>
              <w:t>Uso e aplicação do software Métrica Topo Cad.</w:t>
            </w:r>
          </w:p>
          <w:p w14:paraId="25FC0B60" w14:textId="77777777" w:rsidR="004B4F9B" w:rsidRDefault="004B4F9B" w:rsidP="009C0093">
            <w:pPr>
              <w:pStyle w:val="Texto"/>
              <w:spacing w:before="120" w:after="60"/>
              <w:jc w:val="both"/>
              <w:rPr>
                <w:rFonts w:ascii="Times New Roman" w:hAnsi="Times New Roman" w:cs="Times New Roman"/>
                <w:color w:val="000000"/>
                <w:sz w:val="20"/>
                <w:szCs w:val="20"/>
              </w:rPr>
            </w:pPr>
            <w:r w:rsidRPr="009B65DE">
              <w:rPr>
                <w:rFonts w:ascii="Times New Roman" w:hAnsi="Times New Roman"/>
                <w:b/>
                <w:sz w:val="20"/>
                <w:szCs w:val="20"/>
              </w:rPr>
              <w:t>Unidade 2</w:t>
            </w:r>
            <w:r>
              <w:rPr>
                <w:rFonts w:ascii="Times New Roman" w:hAnsi="Times New Roman"/>
                <w:sz w:val="20"/>
                <w:szCs w:val="20"/>
              </w:rPr>
              <w:t xml:space="preserve">: </w:t>
            </w:r>
            <w:r w:rsidRPr="00D100E7">
              <w:rPr>
                <w:rFonts w:ascii="Times New Roman" w:hAnsi="Times New Roman" w:cs="Times New Roman"/>
                <w:color w:val="000000"/>
                <w:sz w:val="20"/>
                <w:szCs w:val="20"/>
              </w:rPr>
              <w:t>Ferramentas do software e suas aplicações</w:t>
            </w:r>
            <w:r>
              <w:rPr>
                <w:rFonts w:ascii="Times New Roman" w:hAnsi="Times New Roman" w:cs="Times New Roman"/>
                <w:color w:val="000000"/>
                <w:sz w:val="20"/>
                <w:szCs w:val="20"/>
              </w:rPr>
              <w:t>.</w:t>
            </w:r>
          </w:p>
          <w:p w14:paraId="514D1C3E" w14:textId="77777777" w:rsidR="004B4F9B" w:rsidRDefault="004B4F9B" w:rsidP="009C0093">
            <w:pPr>
              <w:pStyle w:val="Texto"/>
              <w:spacing w:before="120" w:after="60"/>
              <w:jc w:val="both"/>
              <w:rPr>
                <w:rFonts w:ascii="Times New Roman" w:hAnsi="Times New Roman" w:cs="Times New Roman"/>
                <w:color w:val="000000"/>
                <w:sz w:val="20"/>
                <w:szCs w:val="20"/>
              </w:rPr>
            </w:pPr>
            <w:r w:rsidRPr="009B65DE">
              <w:rPr>
                <w:rFonts w:ascii="Times New Roman" w:hAnsi="Times New Roman"/>
                <w:b/>
                <w:sz w:val="20"/>
                <w:szCs w:val="20"/>
              </w:rPr>
              <w:t xml:space="preserve">Unidade </w:t>
            </w:r>
            <w:r>
              <w:rPr>
                <w:rFonts w:ascii="Times New Roman" w:hAnsi="Times New Roman"/>
                <w:b/>
                <w:sz w:val="20"/>
                <w:szCs w:val="20"/>
              </w:rPr>
              <w:t>3</w:t>
            </w:r>
            <w:r w:rsidRPr="009B65DE">
              <w:rPr>
                <w:rFonts w:ascii="Times New Roman" w:hAnsi="Times New Roman"/>
                <w:sz w:val="20"/>
                <w:szCs w:val="20"/>
              </w:rPr>
              <w:t xml:space="preserve">: </w:t>
            </w:r>
            <w:r w:rsidRPr="004F3732">
              <w:rPr>
                <w:rFonts w:ascii="Times New Roman" w:hAnsi="Times New Roman" w:cs="Times New Roman"/>
                <w:color w:val="000000"/>
                <w:sz w:val="20"/>
                <w:szCs w:val="20"/>
              </w:rPr>
              <w:t>Elaboração de plantas e memoriais descritivos</w:t>
            </w:r>
            <w:r>
              <w:rPr>
                <w:rFonts w:ascii="Times New Roman" w:hAnsi="Times New Roman" w:cs="Times New Roman"/>
                <w:color w:val="000000"/>
                <w:sz w:val="20"/>
                <w:szCs w:val="20"/>
              </w:rPr>
              <w:t xml:space="preserve">. </w:t>
            </w:r>
          </w:p>
          <w:p w14:paraId="16416379" w14:textId="77777777" w:rsidR="004B4F9B" w:rsidRPr="00432313" w:rsidRDefault="004B4F9B" w:rsidP="009C0093">
            <w:pPr>
              <w:pStyle w:val="Texto"/>
              <w:spacing w:before="120" w:after="60"/>
              <w:jc w:val="both"/>
              <w:rPr>
                <w:rFonts w:ascii="Times New Roman" w:hAnsi="Times New Roman"/>
                <w:sz w:val="20"/>
                <w:szCs w:val="20"/>
              </w:rPr>
            </w:pPr>
            <w:r w:rsidRPr="009B65DE">
              <w:rPr>
                <w:rFonts w:ascii="Times New Roman" w:hAnsi="Times New Roman"/>
                <w:b/>
                <w:sz w:val="20"/>
                <w:szCs w:val="20"/>
              </w:rPr>
              <w:t xml:space="preserve">Unidade </w:t>
            </w:r>
            <w:r>
              <w:rPr>
                <w:rFonts w:ascii="Times New Roman" w:hAnsi="Times New Roman"/>
                <w:b/>
                <w:sz w:val="20"/>
                <w:szCs w:val="20"/>
              </w:rPr>
              <w:t>4</w:t>
            </w:r>
            <w:r w:rsidRPr="009B65DE">
              <w:rPr>
                <w:rFonts w:ascii="Times New Roman" w:hAnsi="Times New Roman"/>
                <w:sz w:val="20"/>
                <w:szCs w:val="20"/>
              </w:rPr>
              <w:t xml:space="preserve">: </w:t>
            </w:r>
            <w:r w:rsidRPr="007A1F2B">
              <w:rPr>
                <w:rFonts w:ascii="Times New Roman" w:hAnsi="Times New Roman" w:cs="Times New Roman"/>
                <w:sz w:val="20"/>
                <w:szCs w:val="20"/>
              </w:rPr>
              <w:t>Conversões, Transposição de Fusos e inserção</w:t>
            </w:r>
            <w:r>
              <w:rPr>
                <w:rFonts w:ascii="Times New Roman" w:hAnsi="Times New Roman"/>
                <w:sz w:val="20"/>
                <w:szCs w:val="20"/>
              </w:rPr>
              <w:t xml:space="preserve"> de malhas de coordenadas.</w:t>
            </w:r>
            <w:r w:rsidRPr="00432313">
              <w:rPr>
                <w:rFonts w:ascii="Times New Roman" w:hAnsi="Times New Roman"/>
                <w:sz w:val="20"/>
                <w:szCs w:val="20"/>
              </w:rPr>
              <w:t xml:space="preserve"> </w:t>
            </w:r>
          </w:p>
          <w:p w14:paraId="6591D07A" w14:textId="77777777" w:rsidR="004B4F9B" w:rsidRPr="002218C0" w:rsidRDefault="004B4F9B" w:rsidP="009C0093">
            <w:pPr>
              <w:pStyle w:val="Texto"/>
              <w:spacing w:before="120" w:after="60"/>
              <w:jc w:val="both"/>
              <w:rPr>
                <w:rFonts w:ascii="Times New Roman" w:hAnsi="Times New Roman" w:cs="Times New Roman"/>
                <w:sz w:val="22"/>
                <w:szCs w:val="22"/>
              </w:rPr>
            </w:pPr>
            <w:r w:rsidRPr="009B65DE">
              <w:rPr>
                <w:rFonts w:ascii="Times New Roman" w:hAnsi="Times New Roman"/>
                <w:b/>
                <w:sz w:val="20"/>
                <w:szCs w:val="20"/>
              </w:rPr>
              <w:t xml:space="preserve">Unidade </w:t>
            </w:r>
            <w:r>
              <w:rPr>
                <w:rFonts w:ascii="Times New Roman" w:hAnsi="Times New Roman"/>
                <w:b/>
                <w:sz w:val="20"/>
                <w:szCs w:val="20"/>
              </w:rPr>
              <w:t>5</w:t>
            </w:r>
            <w:r w:rsidRPr="009B65DE">
              <w:rPr>
                <w:rFonts w:ascii="Times New Roman" w:hAnsi="Times New Roman"/>
                <w:sz w:val="20"/>
                <w:szCs w:val="20"/>
              </w:rPr>
              <w:t xml:space="preserve">: </w:t>
            </w:r>
            <w:r w:rsidRPr="007A1F2B">
              <w:rPr>
                <w:rFonts w:ascii="Times New Roman" w:hAnsi="Times New Roman" w:cs="Times New Roman"/>
                <w:color w:val="000000"/>
                <w:sz w:val="20"/>
                <w:szCs w:val="20"/>
              </w:rPr>
              <w:t>Elaboração de projeto de georreferenciamento em consonância com a 3a. Norma Técnica do INCRA.</w:t>
            </w:r>
          </w:p>
          <w:p w14:paraId="25F7C904" w14:textId="77777777" w:rsidR="004B4F9B" w:rsidRPr="002218C0" w:rsidRDefault="004B4F9B" w:rsidP="009C0093">
            <w:pPr>
              <w:pStyle w:val="Texto"/>
              <w:spacing w:before="120" w:after="60"/>
              <w:jc w:val="both"/>
              <w:rPr>
                <w:rFonts w:ascii="Times New Roman" w:hAnsi="Times New Roman" w:cs="Times New Roman"/>
                <w:sz w:val="22"/>
                <w:szCs w:val="22"/>
              </w:rPr>
            </w:pPr>
            <w:r w:rsidRPr="009B65DE">
              <w:rPr>
                <w:rFonts w:ascii="Times New Roman" w:hAnsi="Times New Roman"/>
                <w:b/>
                <w:sz w:val="20"/>
                <w:szCs w:val="20"/>
              </w:rPr>
              <w:t xml:space="preserve">Unidade </w:t>
            </w:r>
            <w:r>
              <w:rPr>
                <w:rFonts w:ascii="Times New Roman" w:hAnsi="Times New Roman"/>
                <w:b/>
                <w:sz w:val="20"/>
                <w:szCs w:val="20"/>
              </w:rPr>
              <w:t>6</w:t>
            </w:r>
            <w:r w:rsidRPr="009B65DE">
              <w:rPr>
                <w:rFonts w:ascii="Times New Roman" w:hAnsi="Times New Roman"/>
                <w:sz w:val="20"/>
                <w:szCs w:val="20"/>
              </w:rPr>
              <w:t xml:space="preserve">: </w:t>
            </w:r>
            <w:r w:rsidRPr="007A1F2B">
              <w:rPr>
                <w:rFonts w:ascii="Times New Roman" w:hAnsi="Times New Roman" w:cs="Times New Roman"/>
                <w:color w:val="000000"/>
                <w:sz w:val="20"/>
                <w:szCs w:val="20"/>
              </w:rPr>
              <w:t>Restituição de imóveis através de documentos em Word</w:t>
            </w:r>
            <w:r>
              <w:rPr>
                <w:rFonts w:ascii="Times New Roman" w:hAnsi="Times New Roman" w:cs="Times New Roman"/>
                <w:color w:val="000000"/>
                <w:sz w:val="20"/>
                <w:szCs w:val="20"/>
              </w:rPr>
              <w:t>.</w:t>
            </w:r>
          </w:p>
          <w:p w14:paraId="2DE75920" w14:textId="77777777" w:rsidR="004B4F9B" w:rsidRPr="002218C0" w:rsidRDefault="004B4F9B" w:rsidP="009C0093">
            <w:pPr>
              <w:pStyle w:val="Texto"/>
              <w:spacing w:before="120" w:after="60"/>
              <w:jc w:val="both"/>
              <w:rPr>
                <w:rFonts w:ascii="Times New Roman" w:hAnsi="Times New Roman" w:cs="Times New Roman"/>
                <w:sz w:val="22"/>
                <w:szCs w:val="22"/>
              </w:rPr>
            </w:pPr>
            <w:r w:rsidRPr="009B65DE">
              <w:rPr>
                <w:rFonts w:ascii="Times New Roman" w:hAnsi="Times New Roman"/>
                <w:b/>
                <w:sz w:val="20"/>
                <w:szCs w:val="20"/>
              </w:rPr>
              <w:t>Unidade 7</w:t>
            </w:r>
            <w:r w:rsidRPr="009B65DE">
              <w:rPr>
                <w:rFonts w:ascii="Times New Roman" w:hAnsi="Times New Roman"/>
                <w:sz w:val="20"/>
                <w:szCs w:val="20"/>
              </w:rPr>
              <w:t>:</w:t>
            </w:r>
            <w:r w:rsidRPr="004F3732">
              <w:rPr>
                <w:rFonts w:ascii="Times New Roman" w:hAnsi="Times New Roman"/>
                <w:sz w:val="20"/>
                <w:szCs w:val="20"/>
              </w:rPr>
              <w:t>Efetuar cálculo de volumes (corte e aterro) e seções transversais</w:t>
            </w:r>
            <w:r>
              <w:rPr>
                <w:rFonts w:ascii="Times New Roman" w:hAnsi="Times New Roman"/>
                <w:sz w:val="20"/>
                <w:szCs w:val="20"/>
              </w:rPr>
              <w:t>.</w:t>
            </w:r>
          </w:p>
          <w:p w14:paraId="1F52DCB8" w14:textId="77777777" w:rsidR="004B4F9B" w:rsidRPr="002218C0" w:rsidRDefault="004B4F9B" w:rsidP="009C0093">
            <w:pPr>
              <w:pStyle w:val="Texto"/>
              <w:spacing w:before="120" w:after="60"/>
              <w:jc w:val="both"/>
              <w:rPr>
                <w:rFonts w:ascii="Times New Roman" w:hAnsi="Times New Roman" w:cs="Times New Roman"/>
                <w:sz w:val="22"/>
                <w:szCs w:val="22"/>
              </w:rPr>
            </w:pPr>
            <w:r w:rsidRPr="009B65DE">
              <w:rPr>
                <w:rFonts w:ascii="Times New Roman" w:hAnsi="Times New Roman"/>
                <w:b/>
                <w:sz w:val="20"/>
                <w:szCs w:val="20"/>
              </w:rPr>
              <w:t>Unidade 8</w:t>
            </w:r>
            <w:r w:rsidRPr="009B65DE">
              <w:rPr>
                <w:rFonts w:ascii="Times New Roman" w:hAnsi="Times New Roman"/>
                <w:sz w:val="20"/>
                <w:szCs w:val="20"/>
              </w:rPr>
              <w:t>:</w:t>
            </w:r>
            <w:r w:rsidRPr="00432313">
              <w:rPr>
                <w:sz w:val="22"/>
                <w:szCs w:val="22"/>
              </w:rPr>
              <w:t xml:space="preserve"> </w:t>
            </w:r>
            <w:r w:rsidRPr="004F3732">
              <w:rPr>
                <w:rFonts w:ascii="Times New Roman" w:hAnsi="Times New Roman"/>
                <w:sz w:val="20"/>
                <w:szCs w:val="20"/>
              </w:rPr>
              <w:t xml:space="preserve">Criar </w:t>
            </w:r>
            <w:proofErr w:type="spellStart"/>
            <w:r w:rsidRPr="004F3732">
              <w:rPr>
                <w:rFonts w:ascii="Times New Roman" w:hAnsi="Times New Roman"/>
                <w:sz w:val="20"/>
                <w:szCs w:val="20"/>
              </w:rPr>
              <w:t>MDTs</w:t>
            </w:r>
            <w:proofErr w:type="spellEnd"/>
            <w:r w:rsidRPr="004F3732">
              <w:rPr>
                <w:rFonts w:ascii="Times New Roman" w:hAnsi="Times New Roman"/>
                <w:sz w:val="20"/>
                <w:szCs w:val="20"/>
              </w:rPr>
              <w:t xml:space="preserve">, cálculo de platô, volume entre </w:t>
            </w:r>
            <w:proofErr w:type="spellStart"/>
            <w:r w:rsidRPr="004F3732">
              <w:rPr>
                <w:rFonts w:ascii="Times New Roman" w:hAnsi="Times New Roman"/>
                <w:sz w:val="20"/>
                <w:szCs w:val="20"/>
              </w:rPr>
              <w:t>MDTs</w:t>
            </w:r>
            <w:proofErr w:type="spellEnd"/>
            <w:r w:rsidRPr="004F3732">
              <w:rPr>
                <w:rFonts w:ascii="Times New Roman" w:hAnsi="Times New Roman"/>
                <w:sz w:val="20"/>
                <w:szCs w:val="20"/>
              </w:rPr>
              <w:t>, gerar e cotar curvas de nível</w:t>
            </w:r>
            <w:r>
              <w:rPr>
                <w:rFonts w:ascii="Times New Roman" w:hAnsi="Times New Roman"/>
                <w:sz w:val="20"/>
                <w:szCs w:val="20"/>
              </w:rPr>
              <w:t>.</w:t>
            </w:r>
          </w:p>
          <w:p w14:paraId="48EA4C3F" w14:textId="77777777" w:rsidR="004B4F9B" w:rsidRDefault="004B4F9B" w:rsidP="009C0093">
            <w:pPr>
              <w:pStyle w:val="Texto"/>
              <w:spacing w:before="120" w:after="60"/>
              <w:jc w:val="both"/>
              <w:rPr>
                <w:rFonts w:ascii="Times New Roman" w:hAnsi="Times New Roman" w:cs="Times New Roman"/>
                <w:sz w:val="22"/>
                <w:szCs w:val="22"/>
              </w:rPr>
            </w:pPr>
            <w:r w:rsidRPr="009B65DE">
              <w:rPr>
                <w:rFonts w:ascii="Times New Roman" w:hAnsi="Times New Roman"/>
                <w:b/>
                <w:sz w:val="20"/>
                <w:szCs w:val="20"/>
              </w:rPr>
              <w:t>Unidade 9</w:t>
            </w:r>
            <w:r w:rsidRPr="009B65DE">
              <w:rPr>
                <w:rFonts w:ascii="Times New Roman" w:hAnsi="Times New Roman"/>
                <w:sz w:val="20"/>
                <w:szCs w:val="20"/>
              </w:rPr>
              <w:t xml:space="preserve">: </w:t>
            </w:r>
            <w:r w:rsidRPr="004F3732">
              <w:rPr>
                <w:rFonts w:ascii="Times New Roman" w:hAnsi="Times New Roman"/>
                <w:sz w:val="20"/>
                <w:szCs w:val="20"/>
              </w:rPr>
              <w:t>Elaborar projetos urbanísticos de loteamento</w:t>
            </w:r>
            <w:r>
              <w:rPr>
                <w:rFonts w:ascii="Times New Roman" w:hAnsi="Times New Roman" w:cs="Times New Roman"/>
                <w:sz w:val="22"/>
                <w:szCs w:val="22"/>
              </w:rPr>
              <w:t>.</w:t>
            </w:r>
          </w:p>
          <w:p w14:paraId="5F7BD8B6" w14:textId="77777777" w:rsidR="004B4F9B" w:rsidRPr="004F3732" w:rsidRDefault="004B4F9B" w:rsidP="009C0093">
            <w:pPr>
              <w:pStyle w:val="Texto"/>
              <w:spacing w:before="120" w:after="60"/>
              <w:jc w:val="both"/>
              <w:rPr>
                <w:rFonts w:ascii="Times New Roman" w:hAnsi="Times New Roman" w:cs="Times New Roman"/>
                <w:sz w:val="22"/>
                <w:szCs w:val="22"/>
              </w:rPr>
            </w:pPr>
            <w:r w:rsidRPr="009B65DE">
              <w:rPr>
                <w:rFonts w:ascii="Times New Roman" w:hAnsi="Times New Roman"/>
                <w:b/>
                <w:sz w:val="20"/>
                <w:szCs w:val="20"/>
              </w:rPr>
              <w:t>Unidade 10</w:t>
            </w:r>
            <w:r>
              <w:rPr>
                <w:rFonts w:ascii="Times New Roman" w:hAnsi="Times New Roman"/>
                <w:sz w:val="20"/>
                <w:szCs w:val="20"/>
              </w:rPr>
              <w:t>:</w:t>
            </w:r>
            <w:r w:rsidRPr="00432313">
              <w:rPr>
                <w:rFonts w:ascii="Times New Roman" w:hAnsi="Times New Roman"/>
                <w:sz w:val="20"/>
                <w:szCs w:val="20"/>
              </w:rPr>
              <w:t xml:space="preserve"> </w:t>
            </w:r>
            <w:r w:rsidRPr="004F3732">
              <w:rPr>
                <w:rFonts w:ascii="Times New Roman" w:hAnsi="Times New Roman" w:cs="Times New Roman"/>
                <w:sz w:val="20"/>
                <w:szCs w:val="20"/>
              </w:rPr>
              <w:t>Vetorização de imagens de alta resolução utilizando a ferramenta RASTER.</w:t>
            </w:r>
          </w:p>
        </w:tc>
      </w:tr>
      <w:tr w:rsidR="004B4F9B" w:rsidRPr="000C0D30" w14:paraId="7A697750"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0CAAD5D"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METODOLOGIA DE ENSINO</w:t>
            </w:r>
          </w:p>
        </w:tc>
      </w:tr>
      <w:tr w:rsidR="004B4F9B" w:rsidRPr="000C0D30" w14:paraId="1435E335"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13308D" w14:textId="77777777" w:rsidR="004B4F9B"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1F7B3E">
              <w:rPr>
                <w:rFonts w:ascii="Times New Roman" w:hAnsi="Times New Roman"/>
                <w:sz w:val="20"/>
                <w:szCs w:val="20"/>
                <w:lang w:eastAsia="pt-BR"/>
              </w:rPr>
              <w:t xml:space="preserve">A disciplina é desenvolvida no formato presencial: </w:t>
            </w:r>
          </w:p>
          <w:p w14:paraId="6A3A533B" w14:textId="77777777" w:rsidR="004B4F9B" w:rsidRPr="005D15E4"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5D15E4">
              <w:rPr>
                <w:rFonts w:ascii="Times New Roman" w:hAnsi="Times New Roman"/>
                <w:sz w:val="20"/>
                <w:szCs w:val="20"/>
                <w:lang w:eastAsia="pt-BR"/>
              </w:rPr>
              <w:t xml:space="preserve">- Aulas expositivas; </w:t>
            </w:r>
          </w:p>
          <w:p w14:paraId="5A97FF9C" w14:textId="77777777" w:rsidR="004B4F9B" w:rsidRPr="00745029"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5D15E4">
              <w:rPr>
                <w:rFonts w:ascii="Times New Roman" w:hAnsi="Times New Roman"/>
                <w:sz w:val="20"/>
                <w:szCs w:val="20"/>
                <w:lang w:eastAsia="pt-BR"/>
              </w:rPr>
              <w:t xml:space="preserve">- </w:t>
            </w:r>
            <w:r>
              <w:rPr>
                <w:rFonts w:ascii="Times New Roman" w:hAnsi="Times New Roman"/>
                <w:sz w:val="20"/>
                <w:szCs w:val="20"/>
                <w:lang w:eastAsia="pt-BR"/>
              </w:rPr>
              <w:t>Trabalhos em esquipe</w:t>
            </w:r>
            <w:r>
              <w:rPr>
                <w:noProof/>
              </w:rPr>
              <w:t>.</w:t>
            </w:r>
          </w:p>
        </w:tc>
      </w:tr>
      <w:tr w:rsidR="004B4F9B" w:rsidRPr="000C0D30" w14:paraId="094D9F6C"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725A326E" w14:textId="77777777" w:rsidR="004B4F9B" w:rsidRPr="001F7B3E"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sz w:val="20"/>
                <w:szCs w:val="20"/>
                <w:lang w:eastAsia="pt-BR"/>
              </w:rPr>
            </w:pPr>
            <w:r w:rsidRPr="004338C6">
              <w:rPr>
                <w:rFonts w:ascii="Times New Roman" w:hAnsi="Times New Roman"/>
                <w:b/>
                <w:bCs/>
                <w:sz w:val="22"/>
                <w:szCs w:val="22"/>
              </w:rPr>
              <w:t>RECURSOS</w:t>
            </w:r>
          </w:p>
        </w:tc>
      </w:tr>
      <w:tr w:rsidR="004B4F9B" w:rsidRPr="000C0D30" w14:paraId="6F948CFB"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E9B6A6" w14:textId="77777777" w:rsidR="004B4F9B"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Material didático-pedagógico, Ex.: Livro, Apostila, Sites;</w:t>
            </w:r>
          </w:p>
          <w:p w14:paraId="7E10AB8F" w14:textId="77777777" w:rsidR="004B4F9B" w:rsidRPr="004338C6"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R</w:t>
            </w:r>
            <w:r>
              <w:rPr>
                <w:rFonts w:ascii="Times New Roman" w:hAnsi="Times New Roman"/>
                <w:sz w:val="20"/>
                <w:szCs w:val="20"/>
                <w:lang w:eastAsia="pt-BR"/>
              </w:rPr>
              <w:t xml:space="preserve">ecursos </w:t>
            </w:r>
            <w:proofErr w:type="spellStart"/>
            <w:r>
              <w:rPr>
                <w:rFonts w:ascii="Times New Roman" w:hAnsi="Times New Roman"/>
                <w:sz w:val="20"/>
                <w:szCs w:val="20"/>
                <w:lang w:eastAsia="pt-BR"/>
              </w:rPr>
              <w:t>aúdios</w:t>
            </w:r>
            <w:proofErr w:type="spellEnd"/>
            <w:r>
              <w:rPr>
                <w:rFonts w:ascii="Times New Roman" w:hAnsi="Times New Roman"/>
                <w:sz w:val="20"/>
                <w:szCs w:val="20"/>
                <w:lang w:eastAsia="pt-BR"/>
              </w:rPr>
              <w:t>-visuais (Data Show)</w:t>
            </w:r>
            <w:r w:rsidRPr="004338C6">
              <w:rPr>
                <w:rFonts w:ascii="Times New Roman" w:hAnsi="Times New Roman"/>
                <w:sz w:val="20"/>
                <w:szCs w:val="20"/>
                <w:lang w:eastAsia="pt-BR"/>
              </w:rPr>
              <w:t>;</w:t>
            </w:r>
          </w:p>
          <w:p w14:paraId="60928210" w14:textId="77777777" w:rsidR="004B4F9B" w:rsidRPr="004338C6"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I</w:t>
            </w:r>
            <w:r>
              <w:rPr>
                <w:rFonts w:ascii="Times New Roman" w:hAnsi="Times New Roman"/>
                <w:sz w:val="20"/>
                <w:szCs w:val="20"/>
                <w:lang w:eastAsia="pt-BR"/>
              </w:rPr>
              <w:t>nsumos de laboratório - quando houver</w:t>
            </w:r>
            <w:r w:rsidRPr="004338C6">
              <w:rPr>
                <w:rFonts w:ascii="Times New Roman" w:hAnsi="Times New Roman"/>
                <w:sz w:val="20"/>
                <w:szCs w:val="20"/>
                <w:lang w:eastAsia="pt-BR"/>
              </w:rPr>
              <w:t>.</w:t>
            </w:r>
          </w:p>
        </w:tc>
      </w:tr>
      <w:tr w:rsidR="004B4F9B" w:rsidRPr="000C0D30" w14:paraId="38C813C9"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0F16BFA"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AVALIAÇÃO</w:t>
            </w:r>
          </w:p>
        </w:tc>
      </w:tr>
      <w:tr w:rsidR="004B4F9B" w:rsidRPr="000C0D30" w14:paraId="06DA2147"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ABE82C" w14:textId="77777777" w:rsidR="004B4F9B" w:rsidRPr="00496E5E"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highlight w:val="yellow"/>
                <w:lang w:eastAsia="pt-BR"/>
              </w:rPr>
            </w:pPr>
            <w:r w:rsidRPr="000E02FB">
              <w:rPr>
                <w:rFonts w:ascii="Times New Roman" w:hAnsi="Times New Roman"/>
                <w:sz w:val="20"/>
                <w:szCs w:val="20"/>
                <w:lang w:eastAsia="pt-BR"/>
              </w:rPr>
              <w:t xml:space="preserve">A </w:t>
            </w:r>
            <w:r w:rsidRPr="00496E5E">
              <w:rPr>
                <w:rFonts w:ascii="Times New Roman" w:hAnsi="Times New Roman"/>
                <w:sz w:val="20"/>
                <w:szCs w:val="20"/>
                <w:highlight w:val="yellow"/>
                <w:lang w:eastAsia="pt-BR"/>
              </w:rPr>
              <w:t xml:space="preserve">avaliação será desenvolvida ao longo do semestre, de forma processual e contínua, utilizando os seguintes </w:t>
            </w:r>
            <w:commentRangeStart w:id="88"/>
            <w:r w:rsidRPr="00496E5E">
              <w:rPr>
                <w:rFonts w:ascii="Times New Roman" w:hAnsi="Times New Roman"/>
                <w:sz w:val="20"/>
                <w:szCs w:val="20"/>
                <w:highlight w:val="yellow"/>
                <w:lang w:eastAsia="pt-BR"/>
              </w:rPr>
              <w:t>instrumentos</w:t>
            </w:r>
            <w:commentRangeEnd w:id="88"/>
            <w:r w:rsidR="00496E5E">
              <w:rPr>
                <w:rStyle w:val="Refdecomentrio"/>
              </w:rPr>
              <w:commentReference w:id="88"/>
            </w:r>
            <w:r w:rsidRPr="00496E5E">
              <w:rPr>
                <w:rFonts w:ascii="Times New Roman" w:hAnsi="Times New Roman"/>
                <w:sz w:val="20"/>
                <w:szCs w:val="20"/>
                <w:highlight w:val="yellow"/>
                <w:lang w:eastAsia="pt-BR"/>
              </w:rPr>
              <w:t>:</w:t>
            </w:r>
          </w:p>
          <w:p w14:paraId="53F6DE3D" w14:textId="77777777" w:rsidR="004B4F9B" w:rsidRPr="00496E5E"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highlight w:val="yellow"/>
                <w:lang w:eastAsia="pt-BR"/>
              </w:rPr>
            </w:pPr>
            <w:r w:rsidRPr="00496E5E">
              <w:rPr>
                <w:rFonts w:ascii="Times New Roman" w:hAnsi="Times New Roman"/>
                <w:sz w:val="20"/>
                <w:szCs w:val="20"/>
                <w:highlight w:val="yellow"/>
                <w:lang w:eastAsia="pt-BR"/>
              </w:rPr>
              <w:t>- Avaliação do conteúdo teórico.</w:t>
            </w:r>
          </w:p>
          <w:p w14:paraId="40B8A68C"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color w:val="auto"/>
                <w:lang w:eastAsia="pt-BR"/>
              </w:rPr>
            </w:pPr>
            <w:r w:rsidRPr="00496E5E">
              <w:rPr>
                <w:rFonts w:ascii="Times New Roman" w:hAnsi="Times New Roman"/>
                <w:sz w:val="20"/>
                <w:szCs w:val="20"/>
                <w:highlight w:val="yellow"/>
                <w:lang w:eastAsia="pt-BR"/>
              </w:rPr>
              <w:t>- Avaliação prática.</w:t>
            </w:r>
            <w:r w:rsidRPr="00432313">
              <w:rPr>
                <w:rFonts w:ascii="Times New Roman" w:hAnsi="Times New Roman"/>
                <w:sz w:val="20"/>
                <w:szCs w:val="20"/>
                <w:lang w:eastAsia="pt-BR"/>
              </w:rPr>
              <w:t xml:space="preserve"> </w:t>
            </w:r>
          </w:p>
        </w:tc>
      </w:tr>
      <w:tr w:rsidR="004B4F9B" w:rsidRPr="000C0D30" w14:paraId="760B167E"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93B6127"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BÁSICA</w:t>
            </w:r>
          </w:p>
        </w:tc>
      </w:tr>
      <w:tr w:rsidR="004B4F9B" w:rsidRPr="000C0D30" w14:paraId="10A5A33E"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6ACD65" w14:textId="77777777" w:rsidR="004B4F9B" w:rsidRPr="00496E5E" w:rsidRDefault="004B4F9B" w:rsidP="009C0093">
            <w:pPr>
              <w:widowControl/>
              <w:pBdr>
                <w:top w:val="none" w:sz="0" w:space="0" w:color="auto"/>
                <w:left w:val="none" w:sz="0" w:space="0" w:color="auto"/>
                <w:bottom w:val="none" w:sz="0" w:space="0" w:color="auto"/>
                <w:right w:val="none" w:sz="0" w:space="0" w:color="auto"/>
                <w:between w:val="none" w:sz="0" w:space="0" w:color="auto"/>
              </w:pBdr>
              <w:tabs>
                <w:tab w:val="num" w:pos="360"/>
              </w:tabs>
              <w:spacing w:before="120" w:after="120"/>
              <w:ind w:firstLine="0"/>
              <w:rPr>
                <w:rFonts w:ascii="Times New Roman" w:hAnsi="Times New Roman"/>
                <w:sz w:val="20"/>
                <w:szCs w:val="20"/>
                <w:highlight w:val="yellow"/>
                <w:lang w:eastAsia="pt-BR"/>
              </w:rPr>
            </w:pPr>
            <w:r w:rsidRPr="00496E5E">
              <w:rPr>
                <w:rFonts w:ascii="Times New Roman" w:hAnsi="Times New Roman"/>
                <w:sz w:val="20"/>
                <w:szCs w:val="20"/>
                <w:highlight w:val="yellow"/>
                <w:lang w:eastAsia="pt-BR"/>
              </w:rPr>
              <w:lastRenderedPageBreak/>
              <w:t xml:space="preserve">BRANDALIZE, Maria Cecília </w:t>
            </w:r>
            <w:proofErr w:type="spellStart"/>
            <w:r w:rsidRPr="00496E5E">
              <w:rPr>
                <w:rFonts w:ascii="Times New Roman" w:hAnsi="Times New Roman"/>
                <w:sz w:val="20"/>
                <w:szCs w:val="20"/>
                <w:highlight w:val="yellow"/>
                <w:lang w:eastAsia="pt-BR"/>
              </w:rPr>
              <w:t>Bonato</w:t>
            </w:r>
            <w:proofErr w:type="spellEnd"/>
            <w:r w:rsidRPr="00496E5E">
              <w:rPr>
                <w:rFonts w:ascii="Times New Roman" w:hAnsi="Times New Roman"/>
                <w:sz w:val="20"/>
                <w:szCs w:val="20"/>
                <w:highlight w:val="yellow"/>
                <w:lang w:eastAsia="pt-BR"/>
              </w:rPr>
              <w:t>. Apostila de topografia. [S. l.]: [s.n.]. 166 p.</w:t>
            </w:r>
          </w:p>
          <w:p w14:paraId="76566BA3" w14:textId="77777777" w:rsidR="004B4F9B" w:rsidRPr="00496E5E" w:rsidRDefault="004B4F9B" w:rsidP="009C0093">
            <w:pPr>
              <w:widowControl/>
              <w:pBdr>
                <w:top w:val="none" w:sz="0" w:space="0" w:color="auto"/>
                <w:left w:val="none" w:sz="0" w:space="0" w:color="auto"/>
                <w:bottom w:val="none" w:sz="0" w:space="0" w:color="auto"/>
                <w:right w:val="none" w:sz="0" w:space="0" w:color="auto"/>
                <w:between w:val="none" w:sz="0" w:space="0" w:color="auto"/>
              </w:pBdr>
              <w:tabs>
                <w:tab w:val="num" w:pos="360"/>
              </w:tabs>
              <w:spacing w:before="120" w:after="120"/>
              <w:ind w:firstLine="0"/>
              <w:rPr>
                <w:rFonts w:ascii="Times New Roman" w:hAnsi="Times New Roman"/>
                <w:sz w:val="20"/>
                <w:szCs w:val="20"/>
                <w:highlight w:val="yellow"/>
                <w:lang w:eastAsia="pt-BR"/>
              </w:rPr>
            </w:pPr>
            <w:r w:rsidRPr="00496E5E">
              <w:rPr>
                <w:rFonts w:ascii="Times New Roman" w:hAnsi="Times New Roman"/>
                <w:sz w:val="20"/>
                <w:szCs w:val="20"/>
                <w:highlight w:val="yellow"/>
                <w:lang w:eastAsia="pt-BR"/>
              </w:rPr>
              <w:t xml:space="preserve"> SILVEIRA, Luiz Carlos da. Cálculos geodésicos no sistema UTM aplicados à topografia. [S. l.]: Luana, 1990. 166 p. </w:t>
            </w:r>
          </w:p>
          <w:p w14:paraId="6C6C4526" w14:textId="77777777" w:rsidR="004B4F9B" w:rsidRPr="00007F7B"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lang w:eastAsia="pt-BR"/>
              </w:rPr>
            </w:pPr>
            <w:r w:rsidRPr="00496E5E">
              <w:rPr>
                <w:rFonts w:ascii="Times New Roman" w:hAnsi="Times New Roman"/>
                <w:sz w:val="20"/>
                <w:szCs w:val="20"/>
                <w:highlight w:val="yellow"/>
                <w:lang w:eastAsia="pt-BR"/>
              </w:rPr>
              <w:t>FITZ, Paulo Roberto. Cartografia básica. São Paulo: Oficina de Textos, 2010. 143p.</w:t>
            </w:r>
          </w:p>
        </w:tc>
      </w:tr>
      <w:tr w:rsidR="004B4F9B" w:rsidRPr="000C0D30" w14:paraId="2CD4A1AD"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D742C4F"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COMPLEMENTAR</w:t>
            </w:r>
          </w:p>
        </w:tc>
      </w:tr>
      <w:tr w:rsidR="004B4F9B" w:rsidRPr="000C0D30" w14:paraId="412BA3A0"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4B2E8E" w14:textId="77777777" w:rsidR="004B4F9B" w:rsidRPr="00496E5E" w:rsidRDefault="004B4F9B" w:rsidP="009C0093">
            <w:pPr>
              <w:widowControl/>
              <w:pBdr>
                <w:top w:val="none" w:sz="0" w:space="0" w:color="auto"/>
                <w:left w:val="none" w:sz="0" w:space="0" w:color="auto"/>
                <w:bottom w:val="none" w:sz="0" w:space="0" w:color="auto"/>
                <w:right w:val="none" w:sz="0" w:space="0" w:color="auto"/>
                <w:between w:val="none" w:sz="0" w:space="0" w:color="auto"/>
              </w:pBdr>
              <w:tabs>
                <w:tab w:val="num" w:pos="360"/>
              </w:tabs>
              <w:spacing w:before="120" w:after="120"/>
              <w:ind w:firstLine="0"/>
              <w:rPr>
                <w:rFonts w:ascii="Times New Roman" w:hAnsi="Times New Roman"/>
                <w:sz w:val="20"/>
                <w:szCs w:val="20"/>
                <w:highlight w:val="yellow"/>
                <w:lang w:eastAsia="pt-BR"/>
              </w:rPr>
            </w:pPr>
            <w:r w:rsidRPr="00496E5E">
              <w:rPr>
                <w:rFonts w:ascii="Times New Roman" w:hAnsi="Times New Roman"/>
                <w:sz w:val="20"/>
                <w:szCs w:val="20"/>
                <w:highlight w:val="yellow"/>
                <w:lang w:eastAsia="pt-BR"/>
              </w:rPr>
              <w:t>ASSOCIAÇÃO BRASILEIRA DE NORMAS TÉCNICA - ABNT. Execução de levantamento topográfico - NBR 13133. Rio de Janeiro: [s.n.], 1994. 35 p.</w:t>
            </w:r>
          </w:p>
          <w:p w14:paraId="0345ED15" w14:textId="77777777" w:rsidR="004B4F9B" w:rsidRPr="00496E5E" w:rsidRDefault="004B4F9B" w:rsidP="009C0093">
            <w:pPr>
              <w:widowControl/>
              <w:pBdr>
                <w:top w:val="none" w:sz="0" w:space="0" w:color="auto"/>
                <w:left w:val="none" w:sz="0" w:space="0" w:color="auto"/>
                <w:bottom w:val="none" w:sz="0" w:space="0" w:color="auto"/>
                <w:right w:val="none" w:sz="0" w:space="0" w:color="auto"/>
                <w:between w:val="none" w:sz="0" w:space="0" w:color="auto"/>
              </w:pBdr>
              <w:tabs>
                <w:tab w:val="num" w:pos="360"/>
              </w:tabs>
              <w:spacing w:before="120" w:after="120"/>
              <w:ind w:firstLine="0"/>
              <w:rPr>
                <w:rFonts w:ascii="Times New Roman" w:hAnsi="Times New Roman"/>
                <w:sz w:val="20"/>
                <w:szCs w:val="20"/>
                <w:highlight w:val="yellow"/>
                <w:lang w:eastAsia="pt-BR"/>
              </w:rPr>
            </w:pPr>
            <w:r w:rsidRPr="00496E5E">
              <w:rPr>
                <w:rFonts w:ascii="Times New Roman" w:hAnsi="Times New Roman"/>
                <w:sz w:val="20"/>
                <w:szCs w:val="20"/>
                <w:highlight w:val="yellow"/>
                <w:lang w:eastAsia="pt-BR"/>
              </w:rPr>
              <w:t>TULER, Marcelo; SARAIVA, Sérgio. Fundamentos de topografia. Porto Alegre: Bookman, 2014. 308 p., il. ISBN 9788582601198.</w:t>
            </w:r>
          </w:p>
          <w:p w14:paraId="2CA4FCE5" w14:textId="77777777" w:rsidR="004B4F9B" w:rsidRPr="00496E5E" w:rsidRDefault="004B4F9B" w:rsidP="009C0093">
            <w:pPr>
              <w:widowControl/>
              <w:pBdr>
                <w:top w:val="none" w:sz="0" w:space="0" w:color="auto"/>
                <w:left w:val="none" w:sz="0" w:space="0" w:color="auto"/>
                <w:bottom w:val="none" w:sz="0" w:space="0" w:color="auto"/>
                <w:right w:val="none" w:sz="0" w:space="0" w:color="auto"/>
                <w:between w:val="none" w:sz="0" w:space="0" w:color="auto"/>
              </w:pBdr>
              <w:tabs>
                <w:tab w:val="num" w:pos="360"/>
              </w:tabs>
              <w:spacing w:before="120" w:after="120"/>
              <w:ind w:firstLine="0"/>
              <w:rPr>
                <w:rFonts w:ascii="Times New Roman" w:hAnsi="Times New Roman"/>
                <w:sz w:val="20"/>
                <w:szCs w:val="20"/>
                <w:highlight w:val="yellow"/>
                <w:lang w:eastAsia="pt-BR"/>
              </w:rPr>
            </w:pPr>
            <w:r w:rsidRPr="00496E5E">
              <w:rPr>
                <w:rFonts w:ascii="Times New Roman" w:hAnsi="Times New Roman"/>
                <w:sz w:val="20"/>
                <w:szCs w:val="20"/>
                <w:highlight w:val="yellow"/>
                <w:lang w:eastAsia="pt-BR"/>
              </w:rPr>
              <w:t xml:space="preserve">VEIGA, </w:t>
            </w:r>
            <w:proofErr w:type="spellStart"/>
            <w:r w:rsidRPr="00496E5E">
              <w:rPr>
                <w:rFonts w:ascii="Times New Roman" w:hAnsi="Times New Roman"/>
                <w:sz w:val="20"/>
                <w:szCs w:val="20"/>
                <w:highlight w:val="yellow"/>
                <w:lang w:eastAsia="pt-BR"/>
              </w:rPr>
              <w:t>Luis</w:t>
            </w:r>
            <w:proofErr w:type="spellEnd"/>
            <w:r w:rsidRPr="00496E5E">
              <w:rPr>
                <w:rFonts w:ascii="Times New Roman" w:hAnsi="Times New Roman"/>
                <w:sz w:val="20"/>
                <w:szCs w:val="20"/>
                <w:highlight w:val="yellow"/>
                <w:lang w:eastAsia="pt-BR"/>
              </w:rPr>
              <w:t xml:space="preserve"> Augusto </w:t>
            </w:r>
            <w:proofErr w:type="spellStart"/>
            <w:r w:rsidRPr="00496E5E">
              <w:rPr>
                <w:rFonts w:ascii="Times New Roman" w:hAnsi="Times New Roman"/>
                <w:sz w:val="20"/>
                <w:szCs w:val="20"/>
                <w:highlight w:val="yellow"/>
                <w:lang w:eastAsia="pt-BR"/>
              </w:rPr>
              <w:t>Koenig</w:t>
            </w:r>
            <w:proofErr w:type="spellEnd"/>
            <w:r w:rsidRPr="00496E5E">
              <w:rPr>
                <w:rFonts w:ascii="Times New Roman" w:hAnsi="Times New Roman"/>
                <w:sz w:val="20"/>
                <w:szCs w:val="20"/>
                <w:highlight w:val="yellow"/>
                <w:lang w:eastAsia="pt-BR"/>
              </w:rPr>
              <w:t>. Fundamentos de topografia. [S. l.]: [s.n.], 2007. 195 p.</w:t>
            </w:r>
          </w:p>
          <w:p w14:paraId="5086B4DC" w14:textId="77777777" w:rsidR="004B4F9B" w:rsidRPr="00496E5E" w:rsidRDefault="004B4F9B" w:rsidP="009C0093">
            <w:pPr>
              <w:widowControl/>
              <w:pBdr>
                <w:top w:val="none" w:sz="0" w:space="0" w:color="auto"/>
                <w:left w:val="none" w:sz="0" w:space="0" w:color="auto"/>
                <w:bottom w:val="none" w:sz="0" w:space="0" w:color="auto"/>
                <w:right w:val="none" w:sz="0" w:space="0" w:color="auto"/>
                <w:between w:val="none" w:sz="0" w:space="0" w:color="auto"/>
              </w:pBdr>
              <w:tabs>
                <w:tab w:val="num" w:pos="360"/>
              </w:tabs>
              <w:spacing w:before="120" w:after="120"/>
              <w:ind w:firstLine="0"/>
              <w:rPr>
                <w:rFonts w:ascii="Times New Roman" w:hAnsi="Times New Roman"/>
                <w:sz w:val="20"/>
                <w:szCs w:val="20"/>
                <w:highlight w:val="yellow"/>
                <w:lang w:eastAsia="pt-BR"/>
              </w:rPr>
            </w:pPr>
            <w:r w:rsidRPr="00496E5E">
              <w:rPr>
                <w:rFonts w:ascii="Times New Roman" w:hAnsi="Times New Roman"/>
                <w:sz w:val="20"/>
                <w:szCs w:val="20"/>
                <w:highlight w:val="yellow"/>
                <w:lang w:eastAsia="pt-BR"/>
              </w:rPr>
              <w:t>LIMA, Alexsandra Valéria. Laboratório de topografia e geodésia. Limoeiro do Norte, CE: Fatec, 2007. 33 p.</w:t>
            </w:r>
          </w:p>
          <w:p w14:paraId="5AD53A55" w14:textId="77777777" w:rsidR="004B4F9B" w:rsidRPr="00BB67E2" w:rsidRDefault="004B4F9B" w:rsidP="009C0093">
            <w:pPr>
              <w:widowControl/>
              <w:pBdr>
                <w:top w:val="none" w:sz="0" w:space="0" w:color="auto"/>
                <w:left w:val="none" w:sz="0" w:space="0" w:color="auto"/>
                <w:bottom w:val="none" w:sz="0" w:space="0" w:color="auto"/>
                <w:right w:val="none" w:sz="0" w:space="0" w:color="auto"/>
                <w:between w:val="none" w:sz="0" w:space="0" w:color="auto"/>
              </w:pBdr>
              <w:tabs>
                <w:tab w:val="num" w:pos="360"/>
              </w:tabs>
              <w:spacing w:before="120" w:after="120"/>
              <w:ind w:firstLine="0"/>
              <w:rPr>
                <w:rFonts w:ascii="Times New Roman" w:hAnsi="Times New Roman"/>
                <w:sz w:val="20"/>
                <w:szCs w:val="20"/>
                <w:lang w:eastAsia="pt-BR"/>
              </w:rPr>
            </w:pPr>
            <w:r w:rsidRPr="00496E5E">
              <w:rPr>
                <w:rFonts w:ascii="Times New Roman" w:hAnsi="Times New Roman"/>
                <w:sz w:val="20"/>
                <w:szCs w:val="20"/>
                <w:highlight w:val="yellow"/>
                <w:lang w:eastAsia="pt-BR"/>
              </w:rPr>
              <w:t xml:space="preserve">BRASIL. Ministério do Planejamento, Orçamento e Gestão; IBGE. Avaliação da qualidade de dados </w:t>
            </w:r>
            <w:proofErr w:type="spellStart"/>
            <w:r w:rsidRPr="00496E5E">
              <w:rPr>
                <w:rFonts w:ascii="Times New Roman" w:hAnsi="Times New Roman"/>
                <w:sz w:val="20"/>
                <w:szCs w:val="20"/>
                <w:highlight w:val="yellow"/>
                <w:lang w:eastAsia="pt-BR"/>
              </w:rPr>
              <w:t>geoespaciais</w:t>
            </w:r>
            <w:proofErr w:type="spellEnd"/>
            <w:r w:rsidRPr="00496E5E">
              <w:rPr>
                <w:rFonts w:ascii="Times New Roman" w:hAnsi="Times New Roman"/>
                <w:sz w:val="20"/>
                <w:szCs w:val="20"/>
                <w:highlight w:val="yellow"/>
                <w:lang w:eastAsia="pt-BR"/>
              </w:rPr>
              <w:t>. Rio de Janeiro: IBGE, 2017. 90 p. (Manuais Técnicos em Geociências, 13). ISBN 9788524044236.</w:t>
            </w:r>
          </w:p>
        </w:tc>
      </w:tr>
      <w:tr w:rsidR="004B4F9B" w:rsidRPr="000C0D30" w14:paraId="0F6BDDCF" w14:textId="77777777" w:rsidTr="009C0093">
        <w:trPr>
          <w:trHeight w:val="1080"/>
        </w:trPr>
        <w:tc>
          <w:tcPr>
            <w:tcW w:w="4295" w:type="dxa"/>
            <w:gridSpan w:val="2"/>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hideMark/>
          </w:tcPr>
          <w:p w14:paraId="4230F54F" w14:textId="77777777" w:rsidR="004B4F9B" w:rsidRPr="009909C1"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6B3FBCC6"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_______________________________</w:t>
            </w:r>
          </w:p>
          <w:p w14:paraId="0739F969"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 xml:space="preserve">Coordenador do Curso                                                    </w:t>
            </w:r>
          </w:p>
        </w:tc>
        <w:tc>
          <w:tcPr>
            <w:tcW w:w="4174" w:type="dxa"/>
            <w:gridSpan w:val="2"/>
            <w:tcBorders>
              <w:top w:val="single" w:sz="4" w:space="0" w:color="000000"/>
              <w:left w:val="single" w:sz="4" w:space="0" w:color="auto"/>
              <w:bottom w:val="single" w:sz="4" w:space="0" w:color="000000"/>
              <w:right w:val="single" w:sz="4" w:space="0" w:color="000000"/>
            </w:tcBorders>
            <w:shd w:val="clear" w:color="auto" w:fill="D9D9D9"/>
            <w:vAlign w:val="center"/>
          </w:tcPr>
          <w:p w14:paraId="5621DFD3"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6C9481B5"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r w:rsidRPr="000C0D30">
              <w:rPr>
                <w:rFonts w:ascii="Times New Roman" w:hAnsi="Times New Roman"/>
                <w:b/>
                <w:sz w:val="20"/>
                <w:szCs w:val="20"/>
              </w:rPr>
              <w:t>_____________________________</w:t>
            </w:r>
          </w:p>
          <w:p w14:paraId="1840F7B7"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Setor Pedagógico</w:t>
            </w:r>
          </w:p>
        </w:tc>
      </w:tr>
    </w:tbl>
    <w:p w14:paraId="3828F5C3" w14:textId="77777777" w:rsidR="00825D05" w:rsidRDefault="00825D05">
      <w:pPr>
        <w:spacing w:before="0" w:after="0"/>
        <w:ind w:firstLine="0"/>
        <w:jc w:val="left"/>
        <w:rPr>
          <w:rFonts w:ascii="Tahoma" w:eastAsia="Tahoma" w:hAnsi="Tahoma" w:cs="Tahoma"/>
        </w:rPr>
      </w:pPr>
    </w:p>
    <w:p w14:paraId="16691016" w14:textId="77777777" w:rsidR="004B4F9B" w:rsidRDefault="004B4F9B">
      <w:pPr>
        <w:spacing w:before="0" w:after="0"/>
        <w:ind w:firstLine="0"/>
        <w:jc w:val="left"/>
        <w:rPr>
          <w:rFonts w:ascii="Tahoma" w:eastAsia="Tahoma" w:hAnsi="Tahoma" w:cs="Tahoma"/>
        </w:rPr>
      </w:pPr>
    </w:p>
    <w:p w14:paraId="579AD217" w14:textId="77777777" w:rsidR="004B4F9B" w:rsidRDefault="004B4F9B">
      <w:pPr>
        <w:spacing w:before="0" w:after="0"/>
        <w:ind w:firstLine="0"/>
        <w:jc w:val="left"/>
        <w:rPr>
          <w:rFonts w:ascii="Tahoma" w:eastAsia="Tahoma" w:hAnsi="Tahoma" w:cs="Tahoma"/>
        </w:rPr>
      </w:pPr>
    </w:p>
    <w:p w14:paraId="697A9BBD" w14:textId="77777777" w:rsidR="004B4F9B" w:rsidRDefault="004B4F9B">
      <w:pPr>
        <w:spacing w:before="0" w:after="0"/>
        <w:ind w:firstLine="0"/>
        <w:jc w:val="left"/>
        <w:rPr>
          <w:rFonts w:ascii="Tahoma" w:eastAsia="Tahoma" w:hAnsi="Tahoma" w:cs="Tahoma"/>
        </w:rPr>
      </w:pPr>
    </w:p>
    <w:p w14:paraId="1FB58445" w14:textId="77777777" w:rsidR="004B4F9B" w:rsidRDefault="004B4F9B">
      <w:pPr>
        <w:spacing w:before="0" w:after="0"/>
        <w:ind w:firstLine="0"/>
        <w:jc w:val="left"/>
        <w:rPr>
          <w:rFonts w:ascii="Tahoma" w:eastAsia="Tahoma" w:hAnsi="Tahoma" w:cs="Tahoma"/>
        </w:rPr>
      </w:pPr>
    </w:p>
    <w:p w14:paraId="11A0000B" w14:textId="77777777" w:rsidR="004B4F9B" w:rsidRDefault="004B4F9B">
      <w:pPr>
        <w:spacing w:before="0" w:after="0"/>
        <w:ind w:firstLine="0"/>
        <w:jc w:val="left"/>
        <w:rPr>
          <w:rFonts w:ascii="Tahoma" w:eastAsia="Tahoma" w:hAnsi="Tahoma" w:cs="Tahoma"/>
        </w:rPr>
      </w:pPr>
    </w:p>
    <w:p w14:paraId="422E6995" w14:textId="77777777" w:rsidR="004B4F9B" w:rsidRDefault="004B4F9B">
      <w:pPr>
        <w:spacing w:before="0" w:after="0"/>
        <w:ind w:firstLine="0"/>
        <w:jc w:val="left"/>
        <w:rPr>
          <w:rFonts w:ascii="Tahoma" w:eastAsia="Tahoma" w:hAnsi="Tahoma" w:cs="Tahoma"/>
        </w:rPr>
      </w:pPr>
    </w:p>
    <w:p w14:paraId="09954CD4" w14:textId="77777777" w:rsidR="004B4F9B" w:rsidRDefault="004B4F9B">
      <w:pPr>
        <w:spacing w:before="0" w:after="0"/>
        <w:ind w:firstLine="0"/>
        <w:jc w:val="left"/>
        <w:rPr>
          <w:rFonts w:ascii="Tahoma" w:eastAsia="Tahoma" w:hAnsi="Tahoma" w:cs="Tahoma"/>
        </w:rPr>
      </w:pPr>
    </w:p>
    <w:p w14:paraId="3FB1105F" w14:textId="77777777" w:rsidR="004B4F9B" w:rsidRDefault="004B4F9B">
      <w:pPr>
        <w:spacing w:before="0" w:after="0"/>
        <w:ind w:firstLine="0"/>
        <w:jc w:val="left"/>
        <w:rPr>
          <w:rFonts w:ascii="Tahoma" w:eastAsia="Tahoma" w:hAnsi="Tahoma" w:cs="Tahoma"/>
        </w:rPr>
      </w:pPr>
    </w:p>
    <w:p w14:paraId="06CDDE90" w14:textId="77777777" w:rsidR="004B4F9B" w:rsidRDefault="004B4F9B">
      <w:pPr>
        <w:spacing w:before="0" w:after="0"/>
        <w:ind w:firstLine="0"/>
        <w:jc w:val="left"/>
        <w:rPr>
          <w:rFonts w:ascii="Tahoma" w:eastAsia="Tahoma" w:hAnsi="Tahoma" w:cs="Tahoma"/>
        </w:rPr>
      </w:pPr>
    </w:p>
    <w:p w14:paraId="22DFE9D2" w14:textId="77777777" w:rsidR="004B4F9B" w:rsidRDefault="004B4F9B">
      <w:pPr>
        <w:spacing w:before="0" w:after="0"/>
        <w:ind w:firstLine="0"/>
        <w:jc w:val="left"/>
        <w:rPr>
          <w:rFonts w:ascii="Tahoma" w:eastAsia="Tahoma" w:hAnsi="Tahoma" w:cs="Tahoma"/>
        </w:rPr>
      </w:pPr>
    </w:p>
    <w:p w14:paraId="0319D6EA" w14:textId="77777777" w:rsidR="004B4F9B" w:rsidRDefault="004B4F9B">
      <w:pPr>
        <w:spacing w:before="0" w:after="0"/>
        <w:ind w:firstLine="0"/>
        <w:jc w:val="left"/>
        <w:rPr>
          <w:rFonts w:ascii="Tahoma" w:eastAsia="Tahoma" w:hAnsi="Tahoma" w:cs="Tahoma"/>
        </w:rPr>
      </w:pPr>
    </w:p>
    <w:p w14:paraId="11567646" w14:textId="77777777" w:rsidR="004B4F9B" w:rsidRDefault="004B4F9B">
      <w:pPr>
        <w:spacing w:before="0" w:after="0"/>
        <w:ind w:firstLine="0"/>
        <w:jc w:val="left"/>
        <w:rPr>
          <w:rFonts w:ascii="Tahoma" w:eastAsia="Tahoma" w:hAnsi="Tahoma" w:cs="Tahoma"/>
        </w:rPr>
      </w:pPr>
    </w:p>
    <w:p w14:paraId="3D0415CD" w14:textId="77777777" w:rsidR="004B4F9B" w:rsidRDefault="004B4F9B">
      <w:pPr>
        <w:spacing w:before="0" w:after="0"/>
        <w:ind w:firstLine="0"/>
        <w:jc w:val="left"/>
        <w:rPr>
          <w:rFonts w:ascii="Tahoma" w:eastAsia="Tahoma" w:hAnsi="Tahoma" w:cs="Tahoma"/>
        </w:rPr>
      </w:pPr>
    </w:p>
    <w:p w14:paraId="60C5370E" w14:textId="77777777" w:rsidR="004B4F9B" w:rsidRDefault="004B4F9B">
      <w:pPr>
        <w:spacing w:before="0" w:after="0"/>
        <w:ind w:firstLine="0"/>
        <w:jc w:val="left"/>
        <w:rPr>
          <w:rFonts w:ascii="Tahoma" w:eastAsia="Tahoma" w:hAnsi="Tahoma" w:cs="Tahoma"/>
        </w:rPr>
      </w:pPr>
    </w:p>
    <w:p w14:paraId="08DE0F46" w14:textId="77777777" w:rsidR="004B4F9B" w:rsidRDefault="004B4F9B">
      <w:pPr>
        <w:spacing w:before="0" w:after="0"/>
        <w:ind w:firstLine="0"/>
        <w:jc w:val="left"/>
        <w:rPr>
          <w:rFonts w:ascii="Tahoma" w:eastAsia="Tahoma" w:hAnsi="Tahoma" w:cs="Tahoma"/>
        </w:rPr>
      </w:pPr>
    </w:p>
    <w:p w14:paraId="49FC9538" w14:textId="77777777" w:rsidR="004B4F9B" w:rsidRDefault="004B4F9B">
      <w:pPr>
        <w:spacing w:before="0" w:after="0"/>
        <w:ind w:firstLine="0"/>
        <w:jc w:val="left"/>
        <w:rPr>
          <w:rFonts w:ascii="Tahoma" w:eastAsia="Tahoma" w:hAnsi="Tahoma" w:cs="Tahoma"/>
        </w:rPr>
      </w:pPr>
    </w:p>
    <w:p w14:paraId="79F5664C" w14:textId="77777777" w:rsidR="004B4F9B" w:rsidRDefault="004B4F9B">
      <w:pPr>
        <w:spacing w:before="0" w:after="0"/>
        <w:ind w:firstLine="0"/>
        <w:jc w:val="left"/>
        <w:rPr>
          <w:rFonts w:ascii="Tahoma" w:eastAsia="Tahoma" w:hAnsi="Tahoma" w:cs="Tahoma"/>
        </w:rPr>
      </w:pPr>
    </w:p>
    <w:p w14:paraId="56627376" w14:textId="77777777" w:rsidR="004B4F9B" w:rsidRDefault="004B4F9B">
      <w:pPr>
        <w:spacing w:before="0" w:after="0"/>
        <w:ind w:firstLine="0"/>
        <w:jc w:val="left"/>
        <w:rPr>
          <w:rFonts w:ascii="Tahoma" w:eastAsia="Tahoma" w:hAnsi="Tahoma" w:cs="Tahoma"/>
        </w:rPr>
      </w:pPr>
    </w:p>
    <w:p w14:paraId="19F44777" w14:textId="77777777" w:rsidR="004B4F9B" w:rsidRDefault="004B4F9B">
      <w:pPr>
        <w:spacing w:before="0" w:after="0"/>
        <w:ind w:firstLine="0"/>
        <w:jc w:val="left"/>
        <w:rPr>
          <w:rFonts w:ascii="Tahoma" w:eastAsia="Tahoma" w:hAnsi="Tahoma" w:cs="Tahoma"/>
        </w:rPr>
      </w:pPr>
    </w:p>
    <w:p w14:paraId="4B6672A7" w14:textId="77777777" w:rsidR="004B4F9B" w:rsidRDefault="004B4F9B">
      <w:pPr>
        <w:spacing w:before="0" w:after="0"/>
        <w:ind w:firstLine="0"/>
        <w:jc w:val="left"/>
        <w:rPr>
          <w:rFonts w:ascii="Tahoma" w:eastAsia="Tahoma" w:hAnsi="Tahoma" w:cs="Tahoma"/>
        </w:rPr>
      </w:pPr>
    </w:p>
    <w:p w14:paraId="34494304" w14:textId="77777777" w:rsidR="004B4F9B" w:rsidRDefault="004B4F9B">
      <w:pPr>
        <w:spacing w:before="0" w:after="0"/>
        <w:ind w:firstLine="0"/>
        <w:jc w:val="left"/>
        <w:rPr>
          <w:rFonts w:ascii="Tahoma" w:eastAsia="Tahoma" w:hAnsi="Tahoma" w:cs="Tahoma"/>
        </w:rPr>
      </w:pPr>
    </w:p>
    <w:p w14:paraId="799CBBD4" w14:textId="77777777" w:rsidR="004B4F9B" w:rsidRDefault="004B4F9B">
      <w:pPr>
        <w:spacing w:before="0" w:after="0"/>
        <w:ind w:firstLine="0"/>
        <w:jc w:val="left"/>
        <w:rPr>
          <w:rFonts w:ascii="Tahoma" w:eastAsia="Tahoma" w:hAnsi="Tahoma" w:cs="Tahoma"/>
        </w:rPr>
      </w:pPr>
    </w:p>
    <w:p w14:paraId="0CDEA9E2" w14:textId="77777777" w:rsidR="004B4F9B" w:rsidRDefault="004B4F9B">
      <w:pPr>
        <w:spacing w:before="0" w:after="0"/>
        <w:ind w:firstLine="0"/>
        <w:jc w:val="left"/>
        <w:rPr>
          <w:rFonts w:ascii="Tahoma" w:eastAsia="Tahoma" w:hAnsi="Tahoma" w:cs="Tahoma"/>
        </w:rPr>
      </w:pPr>
    </w:p>
    <w:p w14:paraId="5527EBF0" w14:textId="77777777" w:rsidR="004B4F9B" w:rsidRDefault="004B4F9B">
      <w:pPr>
        <w:spacing w:before="0" w:after="0"/>
        <w:ind w:firstLine="0"/>
        <w:jc w:val="left"/>
        <w:rPr>
          <w:rFonts w:ascii="Tahoma" w:eastAsia="Tahoma" w:hAnsi="Tahoma" w:cs="Tahoma"/>
        </w:rPr>
      </w:pPr>
    </w:p>
    <w:p w14:paraId="77932FCC" w14:textId="77777777" w:rsidR="004B4F9B" w:rsidRDefault="004B4F9B">
      <w:pPr>
        <w:spacing w:before="0" w:after="0"/>
        <w:ind w:firstLine="0"/>
        <w:jc w:val="left"/>
        <w:rPr>
          <w:rFonts w:ascii="Tahoma" w:eastAsia="Tahoma" w:hAnsi="Tahoma" w:cs="Tahoma"/>
        </w:rPr>
      </w:pPr>
    </w:p>
    <w:p w14:paraId="649DAE9A" w14:textId="77777777" w:rsidR="004B4F9B" w:rsidRDefault="004B4F9B">
      <w:pPr>
        <w:spacing w:before="0" w:after="0"/>
        <w:ind w:firstLine="0"/>
        <w:jc w:val="left"/>
        <w:rPr>
          <w:rFonts w:ascii="Tahoma" w:eastAsia="Tahoma" w:hAnsi="Tahoma" w:cs="Tahoma"/>
        </w:rPr>
      </w:pPr>
    </w:p>
    <w:p w14:paraId="10402FC7" w14:textId="77777777" w:rsidR="004B4F9B" w:rsidRDefault="004B4F9B">
      <w:pPr>
        <w:spacing w:before="0" w:after="0"/>
        <w:ind w:firstLine="0"/>
        <w:jc w:val="left"/>
        <w:rPr>
          <w:rFonts w:ascii="Tahoma" w:eastAsia="Tahoma" w:hAnsi="Tahoma" w:cs="Tahoma"/>
        </w:rPr>
      </w:pPr>
    </w:p>
    <w:tbl>
      <w:tblPr>
        <w:tblW w:w="8469" w:type="dxa"/>
        <w:tblInd w:w="66" w:type="dxa"/>
        <w:tblLayout w:type="fixed"/>
        <w:tblCellMar>
          <w:top w:w="15" w:type="dxa"/>
          <w:left w:w="15" w:type="dxa"/>
          <w:bottom w:w="15" w:type="dxa"/>
          <w:right w:w="15" w:type="dxa"/>
        </w:tblCellMar>
        <w:tblLook w:val="04A0" w:firstRow="1" w:lastRow="0" w:firstColumn="1" w:lastColumn="0" w:noHBand="0" w:noVBand="1"/>
      </w:tblPr>
      <w:tblGrid>
        <w:gridCol w:w="3870"/>
        <w:gridCol w:w="425"/>
        <w:gridCol w:w="1984"/>
        <w:gridCol w:w="2190"/>
      </w:tblGrid>
      <w:tr w:rsidR="004B4F9B" w:rsidRPr="000C0D30" w14:paraId="3DC016F8" w14:textId="77777777" w:rsidTr="009C0093">
        <w:trPr>
          <w:trHeight w:val="38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9759301"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hd w:val="clear" w:color="auto" w:fill="D9D9D9"/>
              <w:spacing w:before="0" w:after="0"/>
              <w:ind w:firstLine="0"/>
              <w:jc w:val="left"/>
              <w:rPr>
                <w:rFonts w:ascii="Times" w:hAnsi="Times"/>
                <w:color w:val="auto"/>
              </w:rPr>
            </w:pPr>
            <w:r w:rsidRPr="000C0D30">
              <w:rPr>
                <w:rFonts w:ascii="Times New Roman" w:hAnsi="Times New Roman"/>
                <w:b/>
                <w:bCs/>
              </w:rPr>
              <w:t>DISCIPLINA</w:t>
            </w:r>
          </w:p>
          <w:p w14:paraId="7E953931" w14:textId="77777777" w:rsidR="004B4F9B" w:rsidRPr="000C0D30" w:rsidRDefault="004B4F9B" w:rsidP="009C0093">
            <w:pPr>
              <w:pStyle w:val="Ttulo5"/>
              <w:shd w:val="clear" w:color="auto" w:fill="D9D9D9"/>
              <w:rPr>
                <w:rFonts w:ascii="Times" w:hAnsi="Times"/>
                <w:color w:val="auto"/>
                <w:sz w:val="20"/>
                <w:szCs w:val="20"/>
              </w:rPr>
            </w:pPr>
            <w:r w:rsidRPr="00FF7587">
              <w:t>LIBRAS (Opcional)</w:t>
            </w:r>
          </w:p>
        </w:tc>
      </w:tr>
      <w:tr w:rsidR="004B4F9B" w:rsidRPr="000C0D30" w14:paraId="798A3796" w14:textId="77777777" w:rsidTr="009C0093">
        <w:trPr>
          <w:trHeight w:val="190"/>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0D3DFFD7"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CURSO</w:t>
            </w:r>
            <w:r w:rsidRPr="000C0D30">
              <w:rPr>
                <w:rFonts w:ascii="Times New Roman" w:hAnsi="Times New Roman"/>
                <w:bCs/>
                <w:sz w:val="20"/>
                <w:szCs w:val="20"/>
              </w:rPr>
              <w:t>:   </w:t>
            </w:r>
            <w:r>
              <w:rPr>
                <w:rFonts w:ascii="Times New Roman" w:hAnsi="Times New Roman"/>
                <w:b/>
                <w:bCs/>
                <w:sz w:val="20"/>
                <w:szCs w:val="20"/>
              </w:rPr>
              <w:t>TECNOLOGIA EM ESTRADAS – 01321</w:t>
            </w:r>
          </w:p>
          <w:p w14:paraId="1E8C831F"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p>
          <w:p w14:paraId="0F8EEF97"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CÓDIGO DA DISCIPLINA:</w:t>
            </w:r>
            <w:r>
              <w:rPr>
                <w:sz w:val="22"/>
                <w:szCs w:val="22"/>
              </w:rPr>
              <w:t xml:space="preserve"> </w:t>
            </w:r>
            <w:r w:rsidRPr="00FF7587">
              <w:rPr>
                <w:rFonts w:ascii="Times New Roman" w:hAnsi="Times New Roman"/>
                <w:b/>
                <w:bCs/>
                <w:sz w:val="20"/>
                <w:szCs w:val="20"/>
              </w:rPr>
              <w:t>0</w:t>
            </w:r>
            <w:r>
              <w:rPr>
                <w:rFonts w:ascii="Times New Roman" w:hAnsi="Times New Roman"/>
                <w:b/>
                <w:bCs/>
                <w:sz w:val="20"/>
                <w:szCs w:val="20"/>
              </w:rPr>
              <w:t>00</w:t>
            </w:r>
          </w:p>
        </w:tc>
      </w:tr>
      <w:tr w:rsidR="004B4F9B" w:rsidRPr="000C0D30" w14:paraId="09AE970F" w14:textId="77777777" w:rsidTr="009C0093">
        <w:trPr>
          <w:trHeight w:val="456"/>
        </w:trPr>
        <w:tc>
          <w:tcPr>
            <w:tcW w:w="3870" w:type="dxa"/>
            <w:tcBorders>
              <w:top w:val="single" w:sz="4" w:space="0" w:color="FFFFFF"/>
              <w:left w:val="single" w:sz="4" w:space="0" w:color="000000"/>
              <w:bottom w:val="single" w:sz="4" w:space="0" w:color="FFFFFF"/>
              <w:right w:val="single" w:sz="4" w:space="0" w:color="FFFFFF"/>
            </w:tcBorders>
            <w:shd w:val="clear" w:color="auto" w:fill="FFFFFF"/>
            <w:tcMar>
              <w:top w:w="0" w:type="dxa"/>
              <w:left w:w="108" w:type="dxa"/>
              <w:bottom w:w="0" w:type="dxa"/>
              <w:right w:w="108" w:type="dxa"/>
            </w:tcMar>
            <w:hideMark/>
          </w:tcPr>
          <w:p w14:paraId="46837D7D"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CARGA HORÁRIA: 4</w:t>
            </w:r>
            <w:r w:rsidRPr="000C0D30">
              <w:rPr>
                <w:rFonts w:ascii="Times New Roman" w:hAnsi="Times New Roman"/>
                <w:b/>
                <w:bCs/>
                <w:sz w:val="20"/>
                <w:szCs w:val="20"/>
              </w:rPr>
              <w:t>0 HORAS</w:t>
            </w:r>
          </w:p>
        </w:tc>
        <w:tc>
          <w:tcPr>
            <w:tcW w:w="2409" w:type="dxa"/>
            <w:gridSpan w:val="2"/>
            <w:tcBorders>
              <w:top w:val="single" w:sz="4" w:space="0" w:color="FFFFFF"/>
              <w:left w:val="single" w:sz="4" w:space="0" w:color="FFFFFF"/>
              <w:bottom w:val="single" w:sz="4" w:space="0" w:color="FFFFFF"/>
              <w:right w:val="single" w:sz="4" w:space="0" w:color="FFFFFF"/>
            </w:tcBorders>
            <w:shd w:val="clear" w:color="auto" w:fill="FFFFFF"/>
          </w:tcPr>
          <w:p w14:paraId="3D71F1F6"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0" w:hanging="45"/>
              <w:rPr>
                <w:rFonts w:ascii="Times New Roman" w:hAnsi="Times New Roman"/>
                <w:b/>
                <w:bCs/>
                <w:sz w:val="20"/>
                <w:szCs w:val="20"/>
              </w:rPr>
            </w:pPr>
            <w:r>
              <w:rPr>
                <w:rFonts w:ascii="Times New Roman" w:hAnsi="Times New Roman"/>
                <w:b/>
                <w:bCs/>
                <w:sz w:val="20"/>
                <w:szCs w:val="20"/>
              </w:rPr>
              <w:t>TEÓRICA: 4</w:t>
            </w:r>
            <w:r w:rsidRPr="000C0D30">
              <w:rPr>
                <w:rFonts w:ascii="Times New Roman" w:hAnsi="Times New Roman"/>
                <w:b/>
                <w:bCs/>
                <w:sz w:val="20"/>
                <w:szCs w:val="20"/>
              </w:rPr>
              <w:t>0 HORAS</w:t>
            </w:r>
          </w:p>
        </w:tc>
        <w:tc>
          <w:tcPr>
            <w:tcW w:w="2190" w:type="dxa"/>
            <w:tcBorders>
              <w:top w:val="single" w:sz="4" w:space="0" w:color="FFFFFF"/>
              <w:left w:val="single" w:sz="4" w:space="0" w:color="FFFFFF"/>
              <w:bottom w:val="single" w:sz="4" w:space="0" w:color="FFFFFF"/>
              <w:right w:val="single" w:sz="4" w:space="0" w:color="000000"/>
            </w:tcBorders>
            <w:shd w:val="clear" w:color="auto" w:fill="FFFFFF"/>
          </w:tcPr>
          <w:p w14:paraId="575C4421"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13" w:firstLine="0"/>
              <w:rPr>
                <w:rFonts w:ascii="Times New Roman" w:hAnsi="Times New Roman"/>
                <w:b/>
                <w:bCs/>
                <w:sz w:val="20"/>
                <w:szCs w:val="20"/>
              </w:rPr>
            </w:pPr>
            <w:r w:rsidRPr="000C0D30">
              <w:rPr>
                <w:rFonts w:ascii="Times New Roman" w:hAnsi="Times New Roman"/>
                <w:b/>
                <w:bCs/>
                <w:sz w:val="20"/>
                <w:szCs w:val="20"/>
              </w:rPr>
              <w:t xml:space="preserve">PRÁTICA: </w:t>
            </w:r>
            <w:r>
              <w:rPr>
                <w:rFonts w:ascii="Times New Roman" w:hAnsi="Times New Roman"/>
                <w:b/>
                <w:bCs/>
                <w:sz w:val="20"/>
                <w:szCs w:val="20"/>
              </w:rPr>
              <w:t>-</w:t>
            </w:r>
          </w:p>
        </w:tc>
      </w:tr>
      <w:tr w:rsidR="004B4F9B" w:rsidRPr="000C0D30" w14:paraId="50A6A86F" w14:textId="77777777" w:rsidTr="009C0093">
        <w:trPr>
          <w:trHeight w:val="113"/>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09E5D19A"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CRÉDITOS: 0</w:t>
            </w:r>
            <w:r>
              <w:rPr>
                <w:rFonts w:ascii="Times New Roman" w:hAnsi="Times New Roman"/>
                <w:b/>
                <w:bCs/>
                <w:sz w:val="20"/>
                <w:szCs w:val="20"/>
              </w:rPr>
              <w:t>2</w:t>
            </w:r>
          </w:p>
        </w:tc>
      </w:tr>
      <w:tr w:rsidR="004B4F9B" w:rsidRPr="000C0D30" w14:paraId="087DC32B" w14:textId="77777777" w:rsidTr="009C0093">
        <w:trPr>
          <w:trHeight w:val="259"/>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FFFFF"/>
            <w:tcMar>
              <w:top w:w="0" w:type="dxa"/>
              <w:left w:w="108" w:type="dxa"/>
              <w:bottom w:w="0" w:type="dxa"/>
              <w:right w:w="108" w:type="dxa"/>
            </w:tcMar>
            <w:hideMark/>
          </w:tcPr>
          <w:p w14:paraId="2498799A"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 xml:space="preserve">PRÉ-REQUISITO: </w:t>
            </w:r>
            <w:r>
              <w:rPr>
                <w:rFonts w:ascii="Times New Roman" w:hAnsi="Times New Roman"/>
                <w:b/>
                <w:bCs/>
                <w:sz w:val="20"/>
                <w:szCs w:val="20"/>
              </w:rPr>
              <w:t xml:space="preserve">- </w:t>
            </w:r>
          </w:p>
        </w:tc>
      </w:tr>
      <w:tr w:rsidR="004B4F9B" w:rsidRPr="000C0D30" w14:paraId="49FE73D5" w14:textId="77777777" w:rsidTr="009C0093">
        <w:trPr>
          <w:trHeight w:val="242"/>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5BB50144"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SEMESTRE: OPTATIVAS</w:t>
            </w:r>
          </w:p>
        </w:tc>
      </w:tr>
      <w:tr w:rsidR="004B4F9B" w:rsidRPr="000C0D30" w14:paraId="5DD64E14" w14:textId="77777777" w:rsidTr="009C0093">
        <w:trPr>
          <w:trHeight w:val="250"/>
        </w:trPr>
        <w:tc>
          <w:tcPr>
            <w:tcW w:w="8469" w:type="dxa"/>
            <w:gridSpan w:val="4"/>
            <w:tcBorders>
              <w:top w:val="single" w:sz="4" w:space="0" w:color="FFFFFF"/>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AE7BF5"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NÍVEL:</w:t>
            </w:r>
            <w:r w:rsidRPr="000C0D30">
              <w:rPr>
                <w:rFonts w:ascii="Times New Roman" w:hAnsi="Times New Roman"/>
                <w:b/>
                <w:sz w:val="20"/>
                <w:szCs w:val="20"/>
              </w:rPr>
              <w:t xml:space="preserve"> GRADUAÇÃO</w:t>
            </w:r>
          </w:p>
        </w:tc>
      </w:tr>
      <w:tr w:rsidR="004B4F9B" w:rsidRPr="000C0D30" w14:paraId="6299BCB1" w14:textId="77777777" w:rsidTr="009C0093">
        <w:trPr>
          <w:trHeight w:val="440"/>
        </w:trPr>
        <w:tc>
          <w:tcPr>
            <w:tcW w:w="8469" w:type="dxa"/>
            <w:gridSpan w:val="4"/>
            <w:tcBorders>
              <w:top w:val="single" w:sz="8"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17E3A93"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EMENTA</w:t>
            </w:r>
          </w:p>
        </w:tc>
      </w:tr>
      <w:tr w:rsidR="004B4F9B" w:rsidRPr="000C0D30" w14:paraId="024E399E" w14:textId="77777777" w:rsidTr="009C0093">
        <w:trPr>
          <w:trHeight w:val="2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E8C159" w14:textId="77777777" w:rsidR="004B4F9B" w:rsidRPr="005D15E4"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color w:val="auto"/>
                <w:sz w:val="20"/>
                <w:szCs w:val="20"/>
                <w:lang w:eastAsia="pt-BR"/>
              </w:rPr>
            </w:pPr>
            <w:r w:rsidRPr="00FF7587">
              <w:rPr>
                <w:rFonts w:ascii="Times New Roman" w:hAnsi="Times New Roman"/>
                <w:noProof/>
                <w:sz w:val="20"/>
                <w:szCs w:val="20"/>
              </w:rPr>
              <w:t>História da Educação de Surdos. Elementos Inerentes a LIBRAS. Reflexão sobre a importância da LIBRAS para a construção da subjetividade do Surdo, sua inclusão pedagógica e social.</w:t>
            </w:r>
          </w:p>
        </w:tc>
      </w:tr>
      <w:tr w:rsidR="004B4F9B" w:rsidRPr="000C0D30" w14:paraId="7652AAF5"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E05246A"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OBJETIVO</w:t>
            </w:r>
          </w:p>
        </w:tc>
      </w:tr>
      <w:tr w:rsidR="004B4F9B" w:rsidRPr="000C0D30" w14:paraId="2044E8C3"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756F8A" w14:textId="77777777" w:rsidR="004B4F9B" w:rsidRPr="00C71E56"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FF7587">
              <w:rPr>
                <w:rFonts w:ascii="Times New Roman" w:hAnsi="Times New Roman"/>
                <w:sz w:val="20"/>
                <w:szCs w:val="20"/>
                <w:lang w:eastAsia="pt-BR"/>
              </w:rPr>
              <w:t>Classificar a LIBRAS como uma língua completa, com alto grau de complexidade como qualquer outra língua oral; Reconhecer a LIBRAS e a Língua Portuguesa como duas línguas independentes e de modalidades diferentes, a primeira viso-espacial e a segunda oral-auditiva; Utilizar a LIBRAS em situações práticas e conversacionais respeitando alguns de seus elementos intrínsecos; Valorizar o papel da LIBRAS para a constituição da pessoa Surda, principalmente em relação a organização de pensamento, cultura, identidade como determinante para sua inclusão social e pedagógica.</w:t>
            </w:r>
          </w:p>
        </w:tc>
      </w:tr>
      <w:tr w:rsidR="004B4F9B" w:rsidRPr="000C0D30" w14:paraId="00F16B44"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EA23C56"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PROGRAMA</w:t>
            </w:r>
          </w:p>
        </w:tc>
      </w:tr>
      <w:tr w:rsidR="004B4F9B" w:rsidRPr="000C0D30" w14:paraId="65A7ABC5"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ACAFC6" w14:textId="77777777" w:rsidR="004B4F9B" w:rsidRPr="008650CB" w:rsidRDefault="004B4F9B" w:rsidP="00496E5E">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C45021">
              <w:rPr>
                <w:rFonts w:ascii="Times New Roman" w:hAnsi="Times New Roman"/>
                <w:b/>
                <w:sz w:val="20"/>
                <w:szCs w:val="20"/>
                <w:lang w:eastAsia="pt-BR"/>
              </w:rPr>
              <w:t xml:space="preserve">Unidade 1: </w:t>
            </w:r>
            <w:r w:rsidRPr="00FF7587">
              <w:rPr>
                <w:rFonts w:ascii="Times New Roman" w:hAnsi="Times New Roman"/>
                <w:sz w:val="20"/>
                <w:szCs w:val="20"/>
                <w:lang w:eastAsia="pt-BR"/>
              </w:rPr>
              <w:t xml:space="preserve">Introdução: Estratégias para o aprendizado da Língua de Sinais: Datilologia e os processos de formação de sinais na libras: expressão facial/corporal, alternância do Movimento, configuração de mãos e sinais em </w:t>
            </w:r>
            <w:r>
              <w:rPr>
                <w:rFonts w:ascii="Times New Roman" w:hAnsi="Times New Roman"/>
                <w:sz w:val="20"/>
                <w:szCs w:val="20"/>
                <w:lang w:eastAsia="pt-BR"/>
              </w:rPr>
              <w:t>contextos, ponto de articulação;</w:t>
            </w:r>
          </w:p>
          <w:p w14:paraId="23E00EE2" w14:textId="77777777" w:rsidR="004B4F9B" w:rsidRPr="00E52AE4" w:rsidRDefault="004B4F9B" w:rsidP="00496E5E">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Pr>
                <w:rFonts w:ascii="Times New Roman" w:hAnsi="Times New Roman"/>
                <w:b/>
                <w:sz w:val="20"/>
                <w:szCs w:val="20"/>
                <w:lang w:eastAsia="pt-BR"/>
              </w:rPr>
              <w:t xml:space="preserve">Unidade 2: </w:t>
            </w:r>
            <w:r w:rsidRPr="00FF7587">
              <w:rPr>
                <w:rFonts w:ascii="Times New Roman" w:hAnsi="Times New Roman"/>
                <w:sz w:val="20"/>
                <w:szCs w:val="20"/>
                <w:lang w:eastAsia="pt-BR"/>
              </w:rPr>
              <w:t>Orientação da(s) mão(s); alfabeto manual e números; saudações e cumprimentos; substantivos, animais, material escolar; profissões, cargos, funções e ambiente de trabalho; localidades públicas, estados e capitais do Brasil; Pronomes: Pessoais, possessivos, interrogativos, indefinidos; verbos; expressões interrogativas, formas de tratamento; adjetivos; valores monetários, tr</w:t>
            </w:r>
            <w:r>
              <w:rPr>
                <w:rFonts w:ascii="Times New Roman" w:hAnsi="Times New Roman"/>
                <w:sz w:val="20"/>
                <w:szCs w:val="20"/>
                <w:lang w:eastAsia="pt-BR"/>
              </w:rPr>
              <w:t>ansações comerciais e bancários;</w:t>
            </w:r>
          </w:p>
        </w:tc>
      </w:tr>
      <w:tr w:rsidR="004B4F9B" w:rsidRPr="000C0D30" w14:paraId="78028DF3"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C75A331"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METODOLOGIA DE ENSINO</w:t>
            </w:r>
          </w:p>
        </w:tc>
      </w:tr>
      <w:tr w:rsidR="004B4F9B" w:rsidRPr="000C0D30" w14:paraId="2F5B6871"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0CACEC" w14:textId="77777777" w:rsidR="004B4F9B"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1F7B3E">
              <w:rPr>
                <w:rFonts w:ascii="Times New Roman" w:hAnsi="Times New Roman"/>
                <w:sz w:val="20"/>
                <w:szCs w:val="20"/>
                <w:lang w:eastAsia="pt-BR"/>
              </w:rPr>
              <w:t xml:space="preserve">A disciplina é desenvolvida no formato presencial: </w:t>
            </w:r>
          </w:p>
          <w:p w14:paraId="2252A723" w14:textId="77777777" w:rsidR="004B4F9B" w:rsidRPr="005D15E4"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5D15E4">
              <w:rPr>
                <w:rFonts w:ascii="Times New Roman" w:hAnsi="Times New Roman"/>
                <w:sz w:val="20"/>
                <w:szCs w:val="20"/>
                <w:lang w:eastAsia="pt-BR"/>
              </w:rPr>
              <w:t xml:space="preserve">- Aulas expositivas; </w:t>
            </w:r>
          </w:p>
          <w:p w14:paraId="57E2B58B" w14:textId="77777777" w:rsidR="004B4F9B" w:rsidRPr="00745029"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5D15E4">
              <w:rPr>
                <w:rFonts w:ascii="Times New Roman" w:hAnsi="Times New Roman"/>
                <w:sz w:val="20"/>
                <w:szCs w:val="20"/>
                <w:lang w:eastAsia="pt-BR"/>
              </w:rPr>
              <w:t>- Seminários</w:t>
            </w:r>
            <w:r>
              <w:rPr>
                <w:noProof/>
              </w:rPr>
              <w:t>.</w:t>
            </w:r>
          </w:p>
        </w:tc>
      </w:tr>
      <w:tr w:rsidR="004B4F9B" w:rsidRPr="000C0D30" w14:paraId="23AD6775"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60C293CF" w14:textId="77777777" w:rsidR="004B4F9B" w:rsidRPr="001F7B3E"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sz w:val="20"/>
                <w:szCs w:val="20"/>
                <w:lang w:eastAsia="pt-BR"/>
              </w:rPr>
            </w:pPr>
            <w:r w:rsidRPr="004338C6">
              <w:rPr>
                <w:rFonts w:ascii="Times New Roman" w:hAnsi="Times New Roman"/>
                <w:b/>
                <w:bCs/>
                <w:sz w:val="22"/>
                <w:szCs w:val="22"/>
              </w:rPr>
              <w:t>RECURSOS</w:t>
            </w:r>
          </w:p>
        </w:tc>
      </w:tr>
      <w:tr w:rsidR="004B4F9B" w:rsidRPr="000C0D30" w14:paraId="3A6FB96F"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66C5A0" w14:textId="77777777" w:rsidR="004B4F9B"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Material didático-pedagógico, Ex.: Livro, Apostila, Sites;</w:t>
            </w:r>
          </w:p>
          <w:p w14:paraId="57B867F6" w14:textId="77777777" w:rsidR="004B4F9B" w:rsidRPr="004338C6"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R</w:t>
            </w:r>
            <w:r>
              <w:rPr>
                <w:rFonts w:ascii="Times New Roman" w:hAnsi="Times New Roman"/>
                <w:sz w:val="20"/>
                <w:szCs w:val="20"/>
                <w:lang w:eastAsia="pt-BR"/>
              </w:rPr>
              <w:t xml:space="preserve">ecursos </w:t>
            </w:r>
            <w:proofErr w:type="spellStart"/>
            <w:r>
              <w:rPr>
                <w:rFonts w:ascii="Times New Roman" w:hAnsi="Times New Roman"/>
                <w:sz w:val="20"/>
                <w:szCs w:val="20"/>
                <w:lang w:eastAsia="pt-BR"/>
              </w:rPr>
              <w:t>aúdios</w:t>
            </w:r>
            <w:proofErr w:type="spellEnd"/>
            <w:r>
              <w:rPr>
                <w:rFonts w:ascii="Times New Roman" w:hAnsi="Times New Roman"/>
                <w:sz w:val="20"/>
                <w:szCs w:val="20"/>
                <w:lang w:eastAsia="pt-BR"/>
              </w:rPr>
              <w:t>-visuais (Data Show)</w:t>
            </w:r>
            <w:r w:rsidRPr="004338C6">
              <w:rPr>
                <w:rFonts w:ascii="Times New Roman" w:hAnsi="Times New Roman"/>
                <w:sz w:val="20"/>
                <w:szCs w:val="20"/>
                <w:lang w:eastAsia="pt-BR"/>
              </w:rPr>
              <w:t>;</w:t>
            </w:r>
          </w:p>
          <w:p w14:paraId="5879243A" w14:textId="77777777" w:rsidR="004B4F9B" w:rsidRPr="001F7B3E"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I</w:t>
            </w:r>
            <w:r>
              <w:rPr>
                <w:rFonts w:ascii="Times New Roman" w:hAnsi="Times New Roman"/>
                <w:sz w:val="20"/>
                <w:szCs w:val="20"/>
                <w:lang w:eastAsia="pt-BR"/>
              </w:rPr>
              <w:t>nsumos de laboratório - quando houver</w:t>
            </w:r>
            <w:r w:rsidRPr="004338C6">
              <w:rPr>
                <w:rFonts w:ascii="Times New Roman" w:hAnsi="Times New Roman"/>
                <w:sz w:val="20"/>
                <w:szCs w:val="20"/>
                <w:lang w:eastAsia="pt-BR"/>
              </w:rPr>
              <w:t>.</w:t>
            </w:r>
          </w:p>
        </w:tc>
      </w:tr>
      <w:tr w:rsidR="004B4F9B" w:rsidRPr="000C0D30" w14:paraId="39FFC41C"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B29B488"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AVALIAÇÃO</w:t>
            </w:r>
          </w:p>
        </w:tc>
      </w:tr>
      <w:tr w:rsidR="004B4F9B" w:rsidRPr="000C0D30" w14:paraId="26721D7C"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134602" w14:textId="77777777" w:rsidR="004B4F9B" w:rsidRPr="00496E5E"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highlight w:val="yellow"/>
                <w:lang w:eastAsia="pt-BR"/>
              </w:rPr>
            </w:pPr>
            <w:r w:rsidRPr="00496E5E">
              <w:rPr>
                <w:rFonts w:ascii="Times New Roman" w:hAnsi="Times New Roman"/>
                <w:sz w:val="20"/>
                <w:szCs w:val="20"/>
                <w:highlight w:val="yellow"/>
                <w:lang w:eastAsia="pt-BR"/>
              </w:rPr>
              <w:t>Avaliação do conteúdo teórico.</w:t>
            </w:r>
          </w:p>
          <w:p w14:paraId="12717A6B" w14:textId="77777777" w:rsidR="004B4F9B" w:rsidRPr="00496E5E"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color w:val="auto"/>
                <w:highlight w:val="yellow"/>
                <w:lang w:eastAsia="pt-BR"/>
              </w:rPr>
            </w:pPr>
            <w:r w:rsidRPr="00496E5E">
              <w:rPr>
                <w:rFonts w:ascii="Times New Roman" w:hAnsi="Times New Roman"/>
                <w:sz w:val="20"/>
                <w:szCs w:val="20"/>
                <w:highlight w:val="yellow"/>
                <w:lang w:eastAsia="pt-BR"/>
              </w:rPr>
              <w:t xml:space="preserve">Avaliação das atividades </w:t>
            </w:r>
            <w:commentRangeStart w:id="89"/>
            <w:r w:rsidRPr="00496E5E">
              <w:rPr>
                <w:rFonts w:ascii="Times New Roman" w:hAnsi="Times New Roman"/>
                <w:sz w:val="20"/>
                <w:szCs w:val="20"/>
                <w:highlight w:val="yellow"/>
                <w:lang w:eastAsia="pt-BR"/>
              </w:rPr>
              <w:t>desenvolvidas</w:t>
            </w:r>
            <w:commentRangeEnd w:id="89"/>
            <w:r w:rsidR="00496E5E">
              <w:rPr>
                <w:rStyle w:val="Refdecomentrio"/>
              </w:rPr>
              <w:commentReference w:id="89"/>
            </w:r>
            <w:r w:rsidRPr="00496E5E">
              <w:rPr>
                <w:rFonts w:ascii="Times New Roman" w:hAnsi="Times New Roman"/>
                <w:sz w:val="20"/>
                <w:szCs w:val="20"/>
                <w:highlight w:val="yellow"/>
                <w:lang w:eastAsia="pt-BR"/>
              </w:rPr>
              <w:t xml:space="preserve"> em grupo.</w:t>
            </w:r>
          </w:p>
        </w:tc>
      </w:tr>
      <w:tr w:rsidR="004B4F9B" w:rsidRPr="000C0D30" w14:paraId="2EF013AB"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2E1E3E2"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BÁSICA</w:t>
            </w:r>
          </w:p>
        </w:tc>
      </w:tr>
      <w:tr w:rsidR="004B4F9B" w:rsidRPr="000C0D30" w14:paraId="501E524B"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2F544D" w14:textId="77777777" w:rsidR="004B4F9B" w:rsidRPr="00496E5E"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750" w:firstLine="0"/>
              <w:rPr>
                <w:rFonts w:ascii="Times New Roman" w:hAnsi="Times New Roman"/>
                <w:sz w:val="20"/>
                <w:szCs w:val="20"/>
                <w:highlight w:val="yellow"/>
                <w:lang w:eastAsia="pt-BR"/>
              </w:rPr>
            </w:pPr>
            <w:r w:rsidRPr="00496E5E">
              <w:rPr>
                <w:rFonts w:ascii="Times New Roman" w:hAnsi="Times New Roman"/>
                <w:sz w:val="20"/>
                <w:szCs w:val="20"/>
                <w:highlight w:val="yellow"/>
                <w:lang w:eastAsia="pt-BR"/>
              </w:rPr>
              <w:t xml:space="preserve">FELIPE, </w:t>
            </w:r>
            <w:proofErr w:type="spellStart"/>
            <w:r w:rsidRPr="00496E5E">
              <w:rPr>
                <w:rFonts w:ascii="Times New Roman" w:hAnsi="Times New Roman"/>
                <w:sz w:val="20"/>
                <w:szCs w:val="20"/>
                <w:highlight w:val="yellow"/>
                <w:lang w:eastAsia="pt-BR"/>
              </w:rPr>
              <w:t>Tanya</w:t>
            </w:r>
            <w:proofErr w:type="spellEnd"/>
            <w:r w:rsidRPr="00496E5E">
              <w:rPr>
                <w:rFonts w:ascii="Times New Roman" w:hAnsi="Times New Roman"/>
                <w:sz w:val="20"/>
                <w:szCs w:val="20"/>
                <w:highlight w:val="yellow"/>
                <w:lang w:eastAsia="pt-BR"/>
              </w:rPr>
              <w:t xml:space="preserve"> A. Libras em Contexto: Curso Básico: Livro do Estudante. </w:t>
            </w:r>
            <w:proofErr w:type="spellStart"/>
            <w:r w:rsidRPr="00496E5E">
              <w:rPr>
                <w:rFonts w:ascii="Times New Roman" w:hAnsi="Times New Roman"/>
                <w:sz w:val="20"/>
                <w:szCs w:val="20"/>
                <w:highlight w:val="yellow"/>
                <w:lang w:eastAsia="pt-BR"/>
              </w:rPr>
              <w:t>Tanya</w:t>
            </w:r>
            <w:proofErr w:type="spellEnd"/>
            <w:r w:rsidRPr="00496E5E">
              <w:rPr>
                <w:rFonts w:ascii="Times New Roman" w:hAnsi="Times New Roman"/>
                <w:sz w:val="20"/>
                <w:szCs w:val="20"/>
                <w:highlight w:val="yellow"/>
                <w:lang w:eastAsia="pt-BR"/>
              </w:rPr>
              <w:t xml:space="preserve"> A. Felipe de Souza – Brasília: Ministério da Educação, Secretaria de Educação, 2004. 4ª Edição / 88p.:il.</w:t>
            </w:r>
          </w:p>
          <w:p w14:paraId="71C1DBE5" w14:textId="77777777" w:rsidR="004B4F9B" w:rsidRPr="00496E5E"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750" w:firstLine="0"/>
              <w:rPr>
                <w:rFonts w:ascii="Times New Roman" w:hAnsi="Times New Roman"/>
                <w:sz w:val="20"/>
                <w:szCs w:val="20"/>
                <w:highlight w:val="yellow"/>
                <w:lang w:eastAsia="pt-BR"/>
              </w:rPr>
            </w:pPr>
            <w:proofErr w:type="spellStart"/>
            <w:r w:rsidRPr="00496E5E">
              <w:rPr>
                <w:rFonts w:ascii="Times New Roman" w:hAnsi="Times New Roman"/>
                <w:sz w:val="20"/>
                <w:szCs w:val="20"/>
                <w:highlight w:val="yellow"/>
                <w:lang w:eastAsia="pt-BR"/>
              </w:rPr>
              <w:t>Gesser</w:t>
            </w:r>
            <w:proofErr w:type="spellEnd"/>
            <w:r w:rsidRPr="00496E5E">
              <w:rPr>
                <w:rFonts w:ascii="Times New Roman" w:hAnsi="Times New Roman"/>
                <w:sz w:val="20"/>
                <w:szCs w:val="20"/>
                <w:highlight w:val="yellow"/>
                <w:lang w:eastAsia="pt-BR"/>
              </w:rPr>
              <w:t xml:space="preserve">, </w:t>
            </w:r>
            <w:proofErr w:type="spellStart"/>
            <w:r w:rsidRPr="00496E5E">
              <w:rPr>
                <w:rFonts w:ascii="Times New Roman" w:hAnsi="Times New Roman"/>
                <w:sz w:val="20"/>
                <w:szCs w:val="20"/>
                <w:highlight w:val="yellow"/>
                <w:lang w:eastAsia="pt-BR"/>
              </w:rPr>
              <w:t>Audrei</w:t>
            </w:r>
            <w:proofErr w:type="spellEnd"/>
            <w:r w:rsidRPr="00496E5E">
              <w:rPr>
                <w:rFonts w:ascii="Times New Roman" w:hAnsi="Times New Roman"/>
                <w:sz w:val="20"/>
                <w:szCs w:val="20"/>
                <w:highlight w:val="yellow"/>
                <w:lang w:eastAsia="pt-BR"/>
              </w:rPr>
              <w:t xml:space="preserve">. LIBRAS: Que língua é essa? crenças e preconceitos em torno da Língua de </w:t>
            </w:r>
            <w:r w:rsidRPr="00496E5E">
              <w:rPr>
                <w:rFonts w:ascii="Times New Roman" w:hAnsi="Times New Roman"/>
                <w:sz w:val="20"/>
                <w:szCs w:val="20"/>
                <w:highlight w:val="yellow"/>
                <w:lang w:eastAsia="pt-BR"/>
              </w:rPr>
              <w:lastRenderedPageBreak/>
              <w:t>Sinais e da realidade surda. São Paulo: Parábola Editorial, 2009.</w:t>
            </w:r>
          </w:p>
          <w:p w14:paraId="351DDCCC" w14:textId="77777777" w:rsidR="004B4F9B" w:rsidRPr="00496E5E"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750" w:firstLine="0"/>
              <w:rPr>
                <w:rFonts w:ascii="Times New Roman" w:hAnsi="Times New Roman"/>
                <w:sz w:val="20"/>
                <w:szCs w:val="20"/>
                <w:highlight w:val="yellow"/>
                <w:lang w:eastAsia="pt-BR"/>
              </w:rPr>
            </w:pPr>
            <w:r w:rsidRPr="00496E5E">
              <w:rPr>
                <w:rFonts w:ascii="Times New Roman" w:hAnsi="Times New Roman"/>
                <w:sz w:val="20"/>
                <w:szCs w:val="20"/>
                <w:highlight w:val="yellow"/>
                <w:lang w:eastAsia="pt-BR"/>
              </w:rPr>
              <w:t xml:space="preserve">Quadros, </w:t>
            </w:r>
            <w:proofErr w:type="spellStart"/>
            <w:r w:rsidRPr="00496E5E">
              <w:rPr>
                <w:rFonts w:ascii="Times New Roman" w:hAnsi="Times New Roman"/>
                <w:sz w:val="20"/>
                <w:szCs w:val="20"/>
                <w:highlight w:val="yellow"/>
                <w:lang w:eastAsia="pt-BR"/>
              </w:rPr>
              <w:t>Ronice</w:t>
            </w:r>
            <w:proofErr w:type="spellEnd"/>
            <w:r w:rsidRPr="00496E5E">
              <w:rPr>
                <w:rFonts w:ascii="Times New Roman" w:hAnsi="Times New Roman"/>
                <w:sz w:val="20"/>
                <w:szCs w:val="20"/>
                <w:highlight w:val="yellow"/>
                <w:lang w:eastAsia="pt-BR"/>
              </w:rPr>
              <w:t xml:space="preserve"> Muller de (org.) “Estudos surdos I”. Petrópolis: Arara Azul, 2006.</w:t>
            </w:r>
          </w:p>
          <w:p w14:paraId="55AC5AA5" w14:textId="77777777" w:rsidR="004B4F9B" w:rsidRPr="00007F7B"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750" w:firstLine="0"/>
              <w:rPr>
                <w:rFonts w:ascii="Times New Roman" w:hAnsi="Times New Roman"/>
                <w:sz w:val="20"/>
                <w:szCs w:val="20"/>
                <w:lang w:eastAsia="pt-BR"/>
              </w:rPr>
            </w:pPr>
            <w:proofErr w:type="spellStart"/>
            <w:r w:rsidRPr="00496E5E">
              <w:rPr>
                <w:rFonts w:ascii="Times New Roman" w:hAnsi="Times New Roman"/>
                <w:sz w:val="20"/>
                <w:szCs w:val="20"/>
                <w:highlight w:val="yellow"/>
                <w:lang w:eastAsia="pt-BR"/>
              </w:rPr>
              <w:t>Wilcox</w:t>
            </w:r>
            <w:proofErr w:type="spellEnd"/>
            <w:r w:rsidRPr="00496E5E">
              <w:rPr>
                <w:rFonts w:ascii="Times New Roman" w:hAnsi="Times New Roman"/>
                <w:sz w:val="20"/>
                <w:szCs w:val="20"/>
                <w:highlight w:val="yellow"/>
                <w:lang w:eastAsia="pt-BR"/>
              </w:rPr>
              <w:t xml:space="preserve">, S., e </w:t>
            </w:r>
            <w:proofErr w:type="spellStart"/>
            <w:r w:rsidRPr="00496E5E">
              <w:rPr>
                <w:rFonts w:ascii="Times New Roman" w:hAnsi="Times New Roman"/>
                <w:sz w:val="20"/>
                <w:szCs w:val="20"/>
                <w:highlight w:val="yellow"/>
                <w:lang w:eastAsia="pt-BR"/>
              </w:rPr>
              <w:t>Wilcox</w:t>
            </w:r>
            <w:proofErr w:type="spellEnd"/>
            <w:r w:rsidRPr="00496E5E">
              <w:rPr>
                <w:rFonts w:ascii="Times New Roman" w:hAnsi="Times New Roman"/>
                <w:sz w:val="20"/>
                <w:szCs w:val="20"/>
                <w:highlight w:val="yellow"/>
                <w:lang w:eastAsia="pt-BR"/>
              </w:rPr>
              <w:t>, P.P. Aprender a ver. Rio de Janeiro: Arara Azul, 2005.</w:t>
            </w:r>
          </w:p>
        </w:tc>
      </w:tr>
      <w:tr w:rsidR="004B4F9B" w:rsidRPr="000C0D30" w14:paraId="7F4512A4"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647E5BB"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lastRenderedPageBreak/>
              <w:t>BIBLIOGRAFIA COMPLEMENTAR</w:t>
            </w:r>
          </w:p>
        </w:tc>
      </w:tr>
      <w:tr w:rsidR="004B4F9B" w:rsidRPr="000C0D30" w14:paraId="71321C76"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E92A5F" w14:textId="77777777" w:rsidR="004B4F9B" w:rsidRPr="00496E5E"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1035" w:firstLine="0"/>
              <w:rPr>
                <w:rFonts w:ascii="Times New Roman" w:hAnsi="Times New Roman"/>
                <w:sz w:val="20"/>
                <w:szCs w:val="20"/>
                <w:highlight w:val="yellow"/>
                <w:lang w:eastAsia="pt-BR"/>
              </w:rPr>
            </w:pPr>
            <w:proofErr w:type="spellStart"/>
            <w:r w:rsidRPr="00496E5E">
              <w:rPr>
                <w:rFonts w:ascii="Times New Roman" w:hAnsi="Times New Roman"/>
                <w:sz w:val="20"/>
                <w:szCs w:val="20"/>
                <w:highlight w:val="yellow"/>
                <w:lang w:eastAsia="pt-BR"/>
              </w:rPr>
              <w:t>Capovilla</w:t>
            </w:r>
            <w:proofErr w:type="spellEnd"/>
            <w:r w:rsidRPr="00496E5E">
              <w:rPr>
                <w:rFonts w:ascii="Times New Roman" w:hAnsi="Times New Roman"/>
                <w:sz w:val="20"/>
                <w:szCs w:val="20"/>
                <w:highlight w:val="yellow"/>
                <w:lang w:eastAsia="pt-BR"/>
              </w:rPr>
              <w:t xml:space="preserve">, Fernando César e RAFHAEL, Walkiria Duarte. Dicionário Enciclopédico Ilustrado </w:t>
            </w:r>
            <w:proofErr w:type="spellStart"/>
            <w:r w:rsidRPr="00496E5E">
              <w:rPr>
                <w:rFonts w:ascii="Times New Roman" w:hAnsi="Times New Roman"/>
                <w:sz w:val="20"/>
                <w:szCs w:val="20"/>
                <w:highlight w:val="yellow"/>
                <w:lang w:eastAsia="pt-BR"/>
              </w:rPr>
              <w:t>Trílingue</w:t>
            </w:r>
            <w:proofErr w:type="spellEnd"/>
            <w:r w:rsidRPr="00496E5E">
              <w:rPr>
                <w:rFonts w:ascii="Times New Roman" w:hAnsi="Times New Roman"/>
                <w:sz w:val="20"/>
                <w:szCs w:val="20"/>
                <w:highlight w:val="yellow"/>
                <w:lang w:eastAsia="pt-BR"/>
              </w:rPr>
              <w:t xml:space="preserve"> da Língua de Sinais Brasileira. Vol. I e II São Paulo: EDUSP,2001.</w:t>
            </w:r>
          </w:p>
          <w:p w14:paraId="670B3DAD" w14:textId="77777777" w:rsidR="004B4F9B" w:rsidRPr="00496E5E"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1035" w:firstLine="0"/>
              <w:rPr>
                <w:rFonts w:ascii="Times New Roman" w:hAnsi="Times New Roman"/>
                <w:sz w:val="20"/>
                <w:szCs w:val="20"/>
                <w:highlight w:val="yellow"/>
                <w:lang w:eastAsia="pt-BR"/>
              </w:rPr>
            </w:pPr>
            <w:r w:rsidRPr="00496E5E">
              <w:rPr>
                <w:rFonts w:ascii="Times New Roman" w:hAnsi="Times New Roman"/>
                <w:sz w:val="20"/>
                <w:szCs w:val="20"/>
                <w:highlight w:val="yellow"/>
                <w:lang w:eastAsia="pt-BR"/>
              </w:rPr>
              <w:t xml:space="preserve">Quadros, </w:t>
            </w:r>
            <w:proofErr w:type="spellStart"/>
            <w:r w:rsidRPr="00496E5E">
              <w:rPr>
                <w:rFonts w:ascii="Times New Roman" w:hAnsi="Times New Roman"/>
                <w:sz w:val="20"/>
                <w:szCs w:val="20"/>
                <w:highlight w:val="yellow"/>
                <w:lang w:eastAsia="pt-BR"/>
              </w:rPr>
              <w:t>Ronice</w:t>
            </w:r>
            <w:proofErr w:type="spellEnd"/>
            <w:r w:rsidRPr="00496E5E">
              <w:rPr>
                <w:rFonts w:ascii="Times New Roman" w:hAnsi="Times New Roman"/>
                <w:sz w:val="20"/>
                <w:szCs w:val="20"/>
                <w:highlight w:val="yellow"/>
                <w:lang w:eastAsia="pt-BR"/>
              </w:rPr>
              <w:t xml:space="preserve"> Muller de. Educação de Surdos: a aquisição da linguagem. Porto Alegre: Artes médicas,1997. </w:t>
            </w:r>
          </w:p>
          <w:p w14:paraId="3549F468" w14:textId="77777777" w:rsidR="004B4F9B" w:rsidRPr="00BB67E2"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left="1035" w:firstLine="0"/>
              <w:rPr>
                <w:rFonts w:ascii="Times New Roman" w:hAnsi="Times New Roman"/>
                <w:sz w:val="20"/>
                <w:szCs w:val="20"/>
                <w:lang w:eastAsia="pt-BR"/>
              </w:rPr>
            </w:pPr>
            <w:proofErr w:type="spellStart"/>
            <w:r w:rsidRPr="00496E5E">
              <w:rPr>
                <w:rFonts w:ascii="Times New Roman" w:hAnsi="Times New Roman"/>
                <w:sz w:val="20"/>
                <w:szCs w:val="20"/>
                <w:highlight w:val="yellow"/>
                <w:lang w:eastAsia="pt-BR"/>
              </w:rPr>
              <w:t>Sacks</w:t>
            </w:r>
            <w:proofErr w:type="spellEnd"/>
            <w:r w:rsidRPr="00496E5E">
              <w:rPr>
                <w:rFonts w:ascii="Times New Roman" w:hAnsi="Times New Roman"/>
                <w:sz w:val="20"/>
                <w:szCs w:val="20"/>
                <w:highlight w:val="yellow"/>
                <w:lang w:eastAsia="pt-BR"/>
              </w:rPr>
              <w:t>, Oliver. Tradução: MOTTA, Laura Teixeira. Vendo Vozes: uma viagem ao mundo dos surdos. São Paulo: Companhia das Letras, 1989.</w:t>
            </w:r>
          </w:p>
        </w:tc>
      </w:tr>
      <w:tr w:rsidR="004B4F9B" w:rsidRPr="000C0D30" w14:paraId="76D38F5F" w14:textId="77777777" w:rsidTr="009C0093">
        <w:trPr>
          <w:trHeight w:val="1080"/>
        </w:trPr>
        <w:tc>
          <w:tcPr>
            <w:tcW w:w="4295" w:type="dxa"/>
            <w:gridSpan w:val="2"/>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hideMark/>
          </w:tcPr>
          <w:p w14:paraId="2A7ABD2D" w14:textId="77777777" w:rsidR="004B4F9B" w:rsidRPr="009909C1"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41B826D0"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_______________________________</w:t>
            </w:r>
          </w:p>
          <w:p w14:paraId="50B5CDA2"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 xml:space="preserve">Coordenador do Curso                                                    </w:t>
            </w:r>
          </w:p>
        </w:tc>
        <w:tc>
          <w:tcPr>
            <w:tcW w:w="4174" w:type="dxa"/>
            <w:gridSpan w:val="2"/>
            <w:tcBorders>
              <w:top w:val="single" w:sz="4" w:space="0" w:color="000000"/>
              <w:left w:val="single" w:sz="4" w:space="0" w:color="auto"/>
              <w:bottom w:val="single" w:sz="4" w:space="0" w:color="000000"/>
              <w:right w:val="single" w:sz="4" w:space="0" w:color="000000"/>
            </w:tcBorders>
            <w:shd w:val="clear" w:color="auto" w:fill="D9D9D9"/>
            <w:vAlign w:val="center"/>
          </w:tcPr>
          <w:p w14:paraId="699E920C"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0355BA2B"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r w:rsidRPr="000C0D30">
              <w:rPr>
                <w:rFonts w:ascii="Times New Roman" w:hAnsi="Times New Roman"/>
                <w:b/>
                <w:sz w:val="20"/>
                <w:szCs w:val="20"/>
              </w:rPr>
              <w:t>_____________________________</w:t>
            </w:r>
          </w:p>
          <w:p w14:paraId="0AD3B501"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Setor Pedagógico</w:t>
            </w:r>
          </w:p>
        </w:tc>
      </w:tr>
    </w:tbl>
    <w:p w14:paraId="2D302F91" w14:textId="77777777" w:rsidR="004B4F9B" w:rsidRDefault="004B4F9B">
      <w:pPr>
        <w:spacing w:before="0" w:after="0"/>
        <w:ind w:firstLine="0"/>
        <w:jc w:val="left"/>
        <w:rPr>
          <w:rFonts w:ascii="Tahoma" w:eastAsia="Tahoma" w:hAnsi="Tahoma" w:cs="Tahoma"/>
        </w:rPr>
      </w:pPr>
    </w:p>
    <w:p w14:paraId="2C9D917D" w14:textId="77777777" w:rsidR="004B4F9B" w:rsidRDefault="004B4F9B">
      <w:pPr>
        <w:spacing w:before="0" w:after="0"/>
        <w:ind w:firstLine="0"/>
        <w:jc w:val="left"/>
        <w:rPr>
          <w:rFonts w:ascii="Tahoma" w:eastAsia="Tahoma" w:hAnsi="Tahoma" w:cs="Tahoma"/>
        </w:rPr>
      </w:pPr>
    </w:p>
    <w:p w14:paraId="33E32AA6" w14:textId="77777777" w:rsidR="004B4F9B" w:rsidRDefault="004B4F9B">
      <w:pPr>
        <w:spacing w:before="0" w:after="0"/>
        <w:ind w:firstLine="0"/>
        <w:jc w:val="left"/>
        <w:rPr>
          <w:rFonts w:ascii="Tahoma" w:eastAsia="Tahoma" w:hAnsi="Tahoma" w:cs="Tahoma"/>
        </w:rPr>
      </w:pPr>
    </w:p>
    <w:p w14:paraId="2CE7EBA9" w14:textId="77777777" w:rsidR="004B4F9B" w:rsidRDefault="004B4F9B">
      <w:pPr>
        <w:spacing w:before="0" w:after="0"/>
        <w:ind w:firstLine="0"/>
        <w:jc w:val="left"/>
        <w:rPr>
          <w:rFonts w:ascii="Tahoma" w:eastAsia="Tahoma" w:hAnsi="Tahoma" w:cs="Tahoma"/>
        </w:rPr>
      </w:pPr>
    </w:p>
    <w:p w14:paraId="58488590" w14:textId="77777777" w:rsidR="004B4F9B" w:rsidRDefault="004B4F9B">
      <w:pPr>
        <w:spacing w:before="0" w:after="0"/>
        <w:ind w:firstLine="0"/>
        <w:jc w:val="left"/>
        <w:rPr>
          <w:rFonts w:ascii="Tahoma" w:eastAsia="Tahoma" w:hAnsi="Tahoma" w:cs="Tahoma"/>
        </w:rPr>
      </w:pPr>
    </w:p>
    <w:p w14:paraId="7138D6FA" w14:textId="77777777" w:rsidR="004B4F9B" w:rsidRDefault="004B4F9B">
      <w:pPr>
        <w:spacing w:before="0" w:after="0"/>
        <w:ind w:firstLine="0"/>
        <w:jc w:val="left"/>
        <w:rPr>
          <w:rFonts w:ascii="Tahoma" w:eastAsia="Tahoma" w:hAnsi="Tahoma" w:cs="Tahoma"/>
        </w:rPr>
      </w:pPr>
    </w:p>
    <w:p w14:paraId="2C9C23B7" w14:textId="77777777" w:rsidR="004B4F9B" w:rsidRDefault="004B4F9B">
      <w:pPr>
        <w:spacing w:before="0" w:after="0"/>
        <w:ind w:firstLine="0"/>
        <w:jc w:val="left"/>
        <w:rPr>
          <w:rFonts w:ascii="Tahoma" w:eastAsia="Tahoma" w:hAnsi="Tahoma" w:cs="Tahoma"/>
        </w:rPr>
      </w:pPr>
    </w:p>
    <w:p w14:paraId="7D12F6B9" w14:textId="77777777" w:rsidR="004B4F9B" w:rsidRDefault="004B4F9B">
      <w:pPr>
        <w:spacing w:before="0" w:after="0"/>
        <w:ind w:firstLine="0"/>
        <w:jc w:val="left"/>
        <w:rPr>
          <w:rFonts w:ascii="Tahoma" w:eastAsia="Tahoma" w:hAnsi="Tahoma" w:cs="Tahoma"/>
        </w:rPr>
      </w:pPr>
    </w:p>
    <w:p w14:paraId="5B900FD7" w14:textId="77777777" w:rsidR="004B4F9B" w:rsidRDefault="004B4F9B">
      <w:pPr>
        <w:spacing w:before="0" w:after="0"/>
        <w:ind w:firstLine="0"/>
        <w:jc w:val="left"/>
        <w:rPr>
          <w:rFonts w:ascii="Tahoma" w:eastAsia="Tahoma" w:hAnsi="Tahoma" w:cs="Tahoma"/>
        </w:rPr>
      </w:pPr>
    </w:p>
    <w:p w14:paraId="40BC9607" w14:textId="77777777" w:rsidR="004B4F9B" w:rsidRDefault="004B4F9B">
      <w:pPr>
        <w:spacing w:before="0" w:after="0"/>
        <w:ind w:firstLine="0"/>
        <w:jc w:val="left"/>
        <w:rPr>
          <w:rFonts w:ascii="Tahoma" w:eastAsia="Tahoma" w:hAnsi="Tahoma" w:cs="Tahoma"/>
        </w:rPr>
      </w:pPr>
    </w:p>
    <w:p w14:paraId="1DD46C1A" w14:textId="77777777" w:rsidR="004B4F9B" w:rsidRDefault="004B4F9B">
      <w:pPr>
        <w:spacing w:before="0" w:after="0"/>
        <w:ind w:firstLine="0"/>
        <w:jc w:val="left"/>
        <w:rPr>
          <w:rFonts w:ascii="Tahoma" w:eastAsia="Tahoma" w:hAnsi="Tahoma" w:cs="Tahoma"/>
        </w:rPr>
      </w:pPr>
    </w:p>
    <w:p w14:paraId="7943E7F3" w14:textId="77777777" w:rsidR="004B4F9B" w:rsidRDefault="004B4F9B">
      <w:pPr>
        <w:spacing w:before="0" w:after="0"/>
        <w:ind w:firstLine="0"/>
        <w:jc w:val="left"/>
        <w:rPr>
          <w:rFonts w:ascii="Tahoma" w:eastAsia="Tahoma" w:hAnsi="Tahoma" w:cs="Tahoma"/>
        </w:rPr>
      </w:pPr>
    </w:p>
    <w:p w14:paraId="3D26528F" w14:textId="77777777" w:rsidR="004B4F9B" w:rsidRDefault="004B4F9B">
      <w:pPr>
        <w:spacing w:before="0" w:after="0"/>
        <w:ind w:firstLine="0"/>
        <w:jc w:val="left"/>
        <w:rPr>
          <w:rFonts w:ascii="Tahoma" w:eastAsia="Tahoma" w:hAnsi="Tahoma" w:cs="Tahoma"/>
        </w:rPr>
      </w:pPr>
    </w:p>
    <w:p w14:paraId="023A0667" w14:textId="77777777" w:rsidR="004B4F9B" w:rsidRDefault="004B4F9B">
      <w:pPr>
        <w:spacing w:before="0" w:after="0"/>
        <w:ind w:firstLine="0"/>
        <w:jc w:val="left"/>
        <w:rPr>
          <w:rFonts w:ascii="Tahoma" w:eastAsia="Tahoma" w:hAnsi="Tahoma" w:cs="Tahoma"/>
        </w:rPr>
      </w:pPr>
    </w:p>
    <w:p w14:paraId="071457B7" w14:textId="77777777" w:rsidR="004B4F9B" w:rsidRDefault="004B4F9B">
      <w:pPr>
        <w:spacing w:before="0" w:after="0"/>
        <w:ind w:firstLine="0"/>
        <w:jc w:val="left"/>
        <w:rPr>
          <w:rFonts w:ascii="Tahoma" w:eastAsia="Tahoma" w:hAnsi="Tahoma" w:cs="Tahoma"/>
        </w:rPr>
      </w:pPr>
    </w:p>
    <w:p w14:paraId="3275C719" w14:textId="77777777" w:rsidR="004B4F9B" w:rsidRDefault="004B4F9B">
      <w:pPr>
        <w:spacing w:before="0" w:after="0"/>
        <w:ind w:firstLine="0"/>
        <w:jc w:val="left"/>
        <w:rPr>
          <w:rFonts w:ascii="Tahoma" w:eastAsia="Tahoma" w:hAnsi="Tahoma" w:cs="Tahoma"/>
        </w:rPr>
      </w:pPr>
    </w:p>
    <w:p w14:paraId="6B63DCB7" w14:textId="77777777" w:rsidR="004B4F9B" w:rsidRDefault="004B4F9B">
      <w:pPr>
        <w:spacing w:before="0" w:after="0"/>
        <w:ind w:firstLine="0"/>
        <w:jc w:val="left"/>
        <w:rPr>
          <w:rFonts w:ascii="Tahoma" w:eastAsia="Tahoma" w:hAnsi="Tahoma" w:cs="Tahoma"/>
        </w:rPr>
      </w:pPr>
    </w:p>
    <w:p w14:paraId="711756D8" w14:textId="77777777" w:rsidR="004B4F9B" w:rsidRDefault="004B4F9B">
      <w:pPr>
        <w:spacing w:before="0" w:after="0"/>
        <w:ind w:firstLine="0"/>
        <w:jc w:val="left"/>
        <w:rPr>
          <w:rFonts w:ascii="Tahoma" w:eastAsia="Tahoma" w:hAnsi="Tahoma" w:cs="Tahoma"/>
        </w:rPr>
      </w:pPr>
    </w:p>
    <w:p w14:paraId="276B9687" w14:textId="77777777" w:rsidR="004B4F9B" w:rsidRDefault="004B4F9B">
      <w:pPr>
        <w:spacing w:before="0" w:after="0"/>
        <w:ind w:firstLine="0"/>
        <w:jc w:val="left"/>
        <w:rPr>
          <w:rFonts w:ascii="Tahoma" w:eastAsia="Tahoma" w:hAnsi="Tahoma" w:cs="Tahoma"/>
        </w:rPr>
      </w:pPr>
    </w:p>
    <w:p w14:paraId="657A8ED5" w14:textId="77777777" w:rsidR="004B4F9B" w:rsidRDefault="004B4F9B">
      <w:pPr>
        <w:spacing w:before="0" w:after="0"/>
        <w:ind w:firstLine="0"/>
        <w:jc w:val="left"/>
        <w:rPr>
          <w:rFonts w:ascii="Tahoma" w:eastAsia="Tahoma" w:hAnsi="Tahoma" w:cs="Tahoma"/>
        </w:rPr>
      </w:pPr>
    </w:p>
    <w:p w14:paraId="29C680C2" w14:textId="77777777" w:rsidR="004B4F9B" w:rsidRDefault="004B4F9B">
      <w:pPr>
        <w:spacing w:before="0" w:after="0"/>
        <w:ind w:firstLine="0"/>
        <w:jc w:val="left"/>
        <w:rPr>
          <w:rFonts w:ascii="Tahoma" w:eastAsia="Tahoma" w:hAnsi="Tahoma" w:cs="Tahoma"/>
        </w:rPr>
      </w:pPr>
    </w:p>
    <w:p w14:paraId="3F466439" w14:textId="77777777" w:rsidR="004B4F9B" w:rsidRDefault="004B4F9B">
      <w:pPr>
        <w:spacing w:before="0" w:after="0"/>
        <w:ind w:firstLine="0"/>
        <w:jc w:val="left"/>
        <w:rPr>
          <w:rFonts w:ascii="Tahoma" w:eastAsia="Tahoma" w:hAnsi="Tahoma" w:cs="Tahoma"/>
        </w:rPr>
      </w:pPr>
    </w:p>
    <w:p w14:paraId="0A7FBF12" w14:textId="77777777" w:rsidR="004B4F9B" w:rsidRDefault="004B4F9B">
      <w:pPr>
        <w:spacing w:before="0" w:after="0"/>
        <w:ind w:firstLine="0"/>
        <w:jc w:val="left"/>
        <w:rPr>
          <w:rFonts w:ascii="Tahoma" w:eastAsia="Tahoma" w:hAnsi="Tahoma" w:cs="Tahoma"/>
        </w:rPr>
      </w:pPr>
    </w:p>
    <w:p w14:paraId="61D1B947" w14:textId="77777777" w:rsidR="004B4F9B" w:rsidRDefault="004B4F9B">
      <w:pPr>
        <w:spacing w:before="0" w:after="0"/>
        <w:ind w:firstLine="0"/>
        <w:jc w:val="left"/>
        <w:rPr>
          <w:rFonts w:ascii="Tahoma" w:eastAsia="Tahoma" w:hAnsi="Tahoma" w:cs="Tahoma"/>
        </w:rPr>
      </w:pPr>
    </w:p>
    <w:p w14:paraId="45BDCB49" w14:textId="77777777" w:rsidR="004B4F9B" w:rsidRDefault="004B4F9B">
      <w:pPr>
        <w:spacing w:before="0" w:after="0"/>
        <w:ind w:firstLine="0"/>
        <w:jc w:val="left"/>
        <w:rPr>
          <w:rFonts w:ascii="Tahoma" w:eastAsia="Tahoma" w:hAnsi="Tahoma" w:cs="Tahoma"/>
        </w:rPr>
      </w:pPr>
    </w:p>
    <w:p w14:paraId="1D2C77FA" w14:textId="77777777" w:rsidR="004B4F9B" w:rsidRDefault="004B4F9B">
      <w:pPr>
        <w:spacing w:before="0" w:after="0"/>
        <w:ind w:firstLine="0"/>
        <w:jc w:val="left"/>
        <w:rPr>
          <w:rFonts w:ascii="Tahoma" w:eastAsia="Tahoma" w:hAnsi="Tahoma" w:cs="Tahoma"/>
        </w:rPr>
      </w:pPr>
    </w:p>
    <w:p w14:paraId="4E037E19" w14:textId="77777777" w:rsidR="004B4F9B" w:rsidRDefault="004B4F9B">
      <w:pPr>
        <w:spacing w:before="0" w:after="0"/>
        <w:ind w:firstLine="0"/>
        <w:jc w:val="left"/>
        <w:rPr>
          <w:rFonts w:ascii="Tahoma" w:eastAsia="Tahoma" w:hAnsi="Tahoma" w:cs="Tahoma"/>
        </w:rPr>
      </w:pPr>
    </w:p>
    <w:p w14:paraId="77095B79" w14:textId="77777777" w:rsidR="004B4F9B" w:rsidRDefault="004B4F9B">
      <w:pPr>
        <w:spacing w:before="0" w:after="0"/>
        <w:ind w:firstLine="0"/>
        <w:jc w:val="left"/>
        <w:rPr>
          <w:rFonts w:ascii="Tahoma" w:eastAsia="Tahoma" w:hAnsi="Tahoma" w:cs="Tahoma"/>
        </w:rPr>
      </w:pPr>
    </w:p>
    <w:p w14:paraId="3D071B5B" w14:textId="77777777" w:rsidR="004B4F9B" w:rsidRDefault="004B4F9B">
      <w:pPr>
        <w:spacing w:before="0" w:after="0"/>
        <w:ind w:firstLine="0"/>
        <w:jc w:val="left"/>
        <w:rPr>
          <w:rFonts w:ascii="Tahoma" w:eastAsia="Tahoma" w:hAnsi="Tahoma" w:cs="Tahoma"/>
        </w:rPr>
      </w:pPr>
    </w:p>
    <w:p w14:paraId="54B14933" w14:textId="77777777" w:rsidR="004B4F9B" w:rsidRDefault="004B4F9B">
      <w:pPr>
        <w:spacing w:before="0" w:after="0"/>
        <w:ind w:firstLine="0"/>
        <w:jc w:val="left"/>
        <w:rPr>
          <w:rFonts w:ascii="Tahoma" w:eastAsia="Tahoma" w:hAnsi="Tahoma" w:cs="Tahoma"/>
        </w:rPr>
      </w:pPr>
    </w:p>
    <w:p w14:paraId="30520CE2" w14:textId="77777777" w:rsidR="004B4F9B" w:rsidRDefault="004B4F9B">
      <w:pPr>
        <w:spacing w:before="0" w:after="0"/>
        <w:ind w:firstLine="0"/>
        <w:jc w:val="left"/>
        <w:rPr>
          <w:rFonts w:ascii="Tahoma" w:eastAsia="Tahoma" w:hAnsi="Tahoma" w:cs="Tahoma"/>
        </w:rPr>
      </w:pPr>
    </w:p>
    <w:p w14:paraId="56C50E65" w14:textId="77777777" w:rsidR="004B4F9B" w:rsidRDefault="004B4F9B">
      <w:pPr>
        <w:spacing w:before="0" w:after="0"/>
        <w:ind w:firstLine="0"/>
        <w:jc w:val="left"/>
        <w:rPr>
          <w:rFonts w:ascii="Tahoma" w:eastAsia="Tahoma" w:hAnsi="Tahoma" w:cs="Tahoma"/>
        </w:rPr>
      </w:pPr>
    </w:p>
    <w:tbl>
      <w:tblPr>
        <w:tblW w:w="8469" w:type="dxa"/>
        <w:tblInd w:w="66" w:type="dxa"/>
        <w:tblLayout w:type="fixed"/>
        <w:tblCellMar>
          <w:top w:w="15" w:type="dxa"/>
          <w:left w:w="15" w:type="dxa"/>
          <w:bottom w:w="15" w:type="dxa"/>
          <w:right w:w="15" w:type="dxa"/>
        </w:tblCellMar>
        <w:tblLook w:val="04A0" w:firstRow="1" w:lastRow="0" w:firstColumn="1" w:lastColumn="0" w:noHBand="0" w:noVBand="1"/>
      </w:tblPr>
      <w:tblGrid>
        <w:gridCol w:w="3870"/>
        <w:gridCol w:w="425"/>
        <w:gridCol w:w="1984"/>
        <w:gridCol w:w="2190"/>
      </w:tblGrid>
      <w:tr w:rsidR="004B4F9B" w:rsidRPr="000C0D30" w14:paraId="472EB84D" w14:textId="77777777" w:rsidTr="009C0093">
        <w:trPr>
          <w:trHeight w:val="38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0C61FCB"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hd w:val="clear" w:color="auto" w:fill="D9D9D9"/>
              <w:spacing w:before="0" w:after="0"/>
              <w:ind w:firstLine="0"/>
              <w:jc w:val="left"/>
              <w:rPr>
                <w:rFonts w:ascii="Times" w:hAnsi="Times"/>
                <w:color w:val="auto"/>
              </w:rPr>
            </w:pPr>
            <w:r w:rsidRPr="000C0D30">
              <w:rPr>
                <w:rFonts w:ascii="Times New Roman" w:hAnsi="Times New Roman"/>
                <w:b/>
                <w:bCs/>
              </w:rPr>
              <w:lastRenderedPageBreak/>
              <w:t>DISCIPLINA</w:t>
            </w:r>
          </w:p>
          <w:p w14:paraId="2BBE8630" w14:textId="77777777" w:rsidR="004B4F9B" w:rsidRPr="000C0D30" w:rsidRDefault="004B4F9B" w:rsidP="009C0093">
            <w:pPr>
              <w:pStyle w:val="Ttulo5"/>
              <w:shd w:val="clear" w:color="auto" w:fill="D9D9D9"/>
              <w:rPr>
                <w:rFonts w:ascii="Times" w:hAnsi="Times"/>
                <w:color w:val="auto"/>
                <w:sz w:val="20"/>
                <w:szCs w:val="20"/>
              </w:rPr>
            </w:pPr>
            <w:r w:rsidRPr="00846C78">
              <w:t>PROJETO FINAL DE CURSO</w:t>
            </w:r>
          </w:p>
        </w:tc>
      </w:tr>
      <w:tr w:rsidR="004B4F9B" w:rsidRPr="000C0D30" w14:paraId="283A32DE" w14:textId="77777777" w:rsidTr="009C0093">
        <w:trPr>
          <w:trHeight w:val="190"/>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66614C25"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CURSO</w:t>
            </w:r>
            <w:r w:rsidRPr="000C0D30">
              <w:rPr>
                <w:rFonts w:ascii="Times New Roman" w:hAnsi="Times New Roman"/>
                <w:bCs/>
                <w:sz w:val="20"/>
                <w:szCs w:val="20"/>
              </w:rPr>
              <w:t>:   </w:t>
            </w:r>
            <w:r>
              <w:rPr>
                <w:rFonts w:ascii="Times New Roman" w:hAnsi="Times New Roman"/>
                <w:b/>
                <w:bCs/>
                <w:sz w:val="20"/>
                <w:szCs w:val="20"/>
              </w:rPr>
              <w:t>TECNOLOGIA EM ESTRADAS – 01321</w:t>
            </w:r>
          </w:p>
          <w:p w14:paraId="3DB3100B"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p>
          <w:p w14:paraId="197B3F5B"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tabs>
                <w:tab w:val="left" w:pos="3150"/>
              </w:tabs>
              <w:spacing w:before="0" w:after="0"/>
              <w:ind w:firstLine="0"/>
              <w:rPr>
                <w:rFonts w:ascii="Times New Roman" w:hAnsi="Times New Roman"/>
                <w:b/>
                <w:bCs/>
                <w:sz w:val="20"/>
                <w:szCs w:val="20"/>
              </w:rPr>
            </w:pPr>
            <w:r w:rsidRPr="000C0D30">
              <w:rPr>
                <w:rFonts w:ascii="Times New Roman" w:hAnsi="Times New Roman"/>
                <w:b/>
                <w:bCs/>
                <w:sz w:val="20"/>
                <w:szCs w:val="20"/>
              </w:rPr>
              <w:t>CÓDIGO DA DISCIPLINA:</w:t>
            </w:r>
            <w:r>
              <w:rPr>
                <w:sz w:val="22"/>
                <w:szCs w:val="22"/>
              </w:rPr>
              <w:t xml:space="preserve"> </w:t>
            </w:r>
            <w:r>
              <w:rPr>
                <w:sz w:val="22"/>
                <w:szCs w:val="22"/>
              </w:rPr>
              <w:tab/>
            </w:r>
            <w:r w:rsidRPr="00C022FE">
              <w:rPr>
                <w:rFonts w:ascii="Times New Roman" w:hAnsi="Times New Roman"/>
                <w:b/>
                <w:bCs/>
                <w:sz w:val="20"/>
                <w:szCs w:val="20"/>
              </w:rPr>
              <w:t>VIA.013</w:t>
            </w:r>
          </w:p>
        </w:tc>
      </w:tr>
      <w:tr w:rsidR="004B4F9B" w:rsidRPr="000C0D30" w14:paraId="64B886B4" w14:textId="77777777" w:rsidTr="009C0093">
        <w:trPr>
          <w:trHeight w:val="456"/>
        </w:trPr>
        <w:tc>
          <w:tcPr>
            <w:tcW w:w="3870" w:type="dxa"/>
            <w:tcBorders>
              <w:top w:val="single" w:sz="4" w:space="0" w:color="FFFFFF"/>
              <w:left w:val="single" w:sz="4" w:space="0" w:color="000000"/>
              <w:bottom w:val="single" w:sz="4" w:space="0" w:color="FFFFFF"/>
              <w:right w:val="single" w:sz="4" w:space="0" w:color="FFFFFF"/>
            </w:tcBorders>
            <w:shd w:val="clear" w:color="auto" w:fill="FFFFFF"/>
            <w:tcMar>
              <w:top w:w="0" w:type="dxa"/>
              <w:left w:w="108" w:type="dxa"/>
              <w:bottom w:w="0" w:type="dxa"/>
              <w:right w:w="108" w:type="dxa"/>
            </w:tcMar>
            <w:hideMark/>
          </w:tcPr>
          <w:p w14:paraId="5BBE39F3"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CARGA HORÁRIA: 8</w:t>
            </w:r>
            <w:r w:rsidRPr="000C0D30">
              <w:rPr>
                <w:rFonts w:ascii="Times New Roman" w:hAnsi="Times New Roman"/>
                <w:b/>
                <w:bCs/>
                <w:sz w:val="20"/>
                <w:szCs w:val="20"/>
              </w:rPr>
              <w:t>0 HORAS</w:t>
            </w:r>
          </w:p>
        </w:tc>
        <w:tc>
          <w:tcPr>
            <w:tcW w:w="2409" w:type="dxa"/>
            <w:gridSpan w:val="2"/>
            <w:tcBorders>
              <w:top w:val="single" w:sz="4" w:space="0" w:color="FFFFFF"/>
              <w:left w:val="single" w:sz="4" w:space="0" w:color="FFFFFF"/>
              <w:bottom w:val="single" w:sz="4" w:space="0" w:color="FFFFFF"/>
              <w:right w:val="single" w:sz="4" w:space="0" w:color="FFFFFF"/>
            </w:tcBorders>
            <w:shd w:val="clear" w:color="auto" w:fill="FFFFFF"/>
          </w:tcPr>
          <w:p w14:paraId="2BC20E2C"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0" w:hanging="45"/>
              <w:rPr>
                <w:rFonts w:ascii="Times New Roman" w:hAnsi="Times New Roman"/>
                <w:b/>
                <w:bCs/>
                <w:sz w:val="20"/>
                <w:szCs w:val="20"/>
              </w:rPr>
            </w:pPr>
            <w:r>
              <w:rPr>
                <w:rFonts w:ascii="Times New Roman" w:hAnsi="Times New Roman"/>
                <w:b/>
                <w:bCs/>
                <w:sz w:val="20"/>
                <w:szCs w:val="20"/>
              </w:rPr>
              <w:t>TEÓRICA: 8</w:t>
            </w:r>
            <w:r w:rsidRPr="000C0D30">
              <w:rPr>
                <w:rFonts w:ascii="Times New Roman" w:hAnsi="Times New Roman"/>
                <w:b/>
                <w:bCs/>
                <w:sz w:val="20"/>
                <w:szCs w:val="20"/>
              </w:rPr>
              <w:t>0 HORAS</w:t>
            </w:r>
          </w:p>
        </w:tc>
        <w:tc>
          <w:tcPr>
            <w:tcW w:w="2190" w:type="dxa"/>
            <w:tcBorders>
              <w:top w:val="single" w:sz="4" w:space="0" w:color="FFFFFF"/>
              <w:left w:val="single" w:sz="4" w:space="0" w:color="FFFFFF"/>
              <w:bottom w:val="single" w:sz="4" w:space="0" w:color="FFFFFF"/>
              <w:right w:val="single" w:sz="4" w:space="0" w:color="000000"/>
            </w:tcBorders>
            <w:shd w:val="clear" w:color="auto" w:fill="FFFFFF"/>
          </w:tcPr>
          <w:p w14:paraId="4EA6813B"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13" w:firstLine="0"/>
              <w:rPr>
                <w:rFonts w:ascii="Times New Roman" w:hAnsi="Times New Roman"/>
                <w:b/>
                <w:bCs/>
                <w:sz w:val="20"/>
                <w:szCs w:val="20"/>
              </w:rPr>
            </w:pPr>
            <w:r w:rsidRPr="000C0D30">
              <w:rPr>
                <w:rFonts w:ascii="Times New Roman" w:hAnsi="Times New Roman"/>
                <w:b/>
                <w:bCs/>
                <w:sz w:val="20"/>
                <w:szCs w:val="20"/>
              </w:rPr>
              <w:t xml:space="preserve">PRÁTICA: </w:t>
            </w:r>
            <w:r>
              <w:rPr>
                <w:rFonts w:ascii="Times New Roman" w:hAnsi="Times New Roman"/>
                <w:b/>
                <w:bCs/>
                <w:sz w:val="20"/>
                <w:szCs w:val="20"/>
              </w:rPr>
              <w:t>-</w:t>
            </w:r>
          </w:p>
        </w:tc>
      </w:tr>
      <w:tr w:rsidR="004B4F9B" w:rsidRPr="000C0D30" w14:paraId="2E3828E1" w14:textId="77777777" w:rsidTr="009C0093">
        <w:trPr>
          <w:trHeight w:val="113"/>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1614922B"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CRÉDITOS: 0</w:t>
            </w:r>
            <w:r>
              <w:rPr>
                <w:rFonts w:ascii="Times New Roman" w:hAnsi="Times New Roman"/>
                <w:b/>
                <w:bCs/>
                <w:sz w:val="20"/>
                <w:szCs w:val="20"/>
              </w:rPr>
              <w:t>4</w:t>
            </w:r>
          </w:p>
        </w:tc>
      </w:tr>
      <w:tr w:rsidR="004B4F9B" w:rsidRPr="000C0D30" w14:paraId="7A89A793" w14:textId="77777777" w:rsidTr="009C0093">
        <w:trPr>
          <w:trHeight w:val="259"/>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FFFFF"/>
            <w:tcMar>
              <w:top w:w="0" w:type="dxa"/>
              <w:left w:w="108" w:type="dxa"/>
              <w:bottom w:w="0" w:type="dxa"/>
              <w:right w:w="108" w:type="dxa"/>
            </w:tcMar>
            <w:hideMark/>
          </w:tcPr>
          <w:p w14:paraId="3B850E7D"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 xml:space="preserve">PRÉ-REQUISITO: </w:t>
            </w:r>
            <w:r w:rsidRPr="00846C78">
              <w:rPr>
                <w:rFonts w:ascii="Times New Roman" w:hAnsi="Times New Roman"/>
                <w:b/>
                <w:bCs/>
                <w:sz w:val="20"/>
                <w:szCs w:val="20"/>
              </w:rPr>
              <w:t>VIA.002</w:t>
            </w:r>
          </w:p>
        </w:tc>
      </w:tr>
      <w:tr w:rsidR="004B4F9B" w:rsidRPr="000C0D30" w14:paraId="189FFD8F" w14:textId="77777777" w:rsidTr="009C0093">
        <w:trPr>
          <w:trHeight w:val="242"/>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0DEEAE43"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SEMESTRE: 06</w:t>
            </w:r>
          </w:p>
        </w:tc>
      </w:tr>
      <w:tr w:rsidR="004B4F9B" w:rsidRPr="000C0D30" w14:paraId="401D0EC2" w14:textId="77777777" w:rsidTr="009C0093">
        <w:trPr>
          <w:trHeight w:val="250"/>
        </w:trPr>
        <w:tc>
          <w:tcPr>
            <w:tcW w:w="8469" w:type="dxa"/>
            <w:gridSpan w:val="4"/>
            <w:tcBorders>
              <w:top w:val="single" w:sz="4" w:space="0" w:color="FFFFFF"/>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CF19C9"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NÍVEL:</w:t>
            </w:r>
            <w:r w:rsidRPr="000C0D30">
              <w:rPr>
                <w:rFonts w:ascii="Times New Roman" w:hAnsi="Times New Roman"/>
                <w:b/>
                <w:sz w:val="20"/>
                <w:szCs w:val="20"/>
              </w:rPr>
              <w:t xml:space="preserve"> GRADUAÇÃO</w:t>
            </w:r>
          </w:p>
        </w:tc>
      </w:tr>
      <w:tr w:rsidR="004B4F9B" w:rsidRPr="000C0D30" w14:paraId="6E50D14B" w14:textId="77777777" w:rsidTr="009C0093">
        <w:trPr>
          <w:trHeight w:val="440"/>
        </w:trPr>
        <w:tc>
          <w:tcPr>
            <w:tcW w:w="8469" w:type="dxa"/>
            <w:gridSpan w:val="4"/>
            <w:tcBorders>
              <w:top w:val="single" w:sz="8"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5CC010B"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EMENTA</w:t>
            </w:r>
          </w:p>
        </w:tc>
      </w:tr>
      <w:tr w:rsidR="004B4F9B" w:rsidRPr="000C0D30" w14:paraId="41AA3BBC" w14:textId="77777777" w:rsidTr="009C0093">
        <w:trPr>
          <w:trHeight w:val="2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7A2355" w14:textId="53166EBE" w:rsidR="004B4F9B" w:rsidRPr="005D15E4"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color w:val="auto"/>
                <w:sz w:val="20"/>
                <w:szCs w:val="20"/>
                <w:lang w:eastAsia="pt-BR"/>
              </w:rPr>
            </w:pPr>
            <w:r w:rsidRPr="00846C78">
              <w:rPr>
                <w:rFonts w:ascii="Times New Roman" w:hAnsi="Times New Roman"/>
                <w:noProof/>
                <w:sz w:val="20"/>
                <w:szCs w:val="20"/>
              </w:rPr>
              <w:t>Formas de conhecimento</w:t>
            </w:r>
            <w:r w:rsidR="00496E5E">
              <w:rPr>
                <w:rFonts w:ascii="Times New Roman" w:hAnsi="Times New Roman"/>
                <w:noProof/>
                <w:sz w:val="20"/>
                <w:szCs w:val="20"/>
              </w:rPr>
              <w:t>;</w:t>
            </w:r>
            <w:r w:rsidRPr="00846C78">
              <w:rPr>
                <w:rFonts w:ascii="Times New Roman" w:hAnsi="Times New Roman"/>
                <w:noProof/>
                <w:sz w:val="20"/>
                <w:szCs w:val="20"/>
              </w:rPr>
              <w:t xml:space="preserve"> </w:t>
            </w:r>
            <w:r w:rsidR="00496E5E">
              <w:rPr>
                <w:rFonts w:ascii="Times New Roman" w:hAnsi="Times New Roman"/>
                <w:noProof/>
                <w:sz w:val="20"/>
                <w:szCs w:val="20"/>
              </w:rPr>
              <w:t>O</w:t>
            </w:r>
            <w:r w:rsidRPr="00846C78">
              <w:rPr>
                <w:rFonts w:ascii="Times New Roman" w:hAnsi="Times New Roman"/>
                <w:noProof/>
                <w:sz w:val="20"/>
                <w:szCs w:val="20"/>
              </w:rPr>
              <w:t xml:space="preserve"> conhecimento científico</w:t>
            </w:r>
            <w:r w:rsidR="00496E5E">
              <w:rPr>
                <w:rFonts w:ascii="Times New Roman" w:hAnsi="Times New Roman"/>
                <w:noProof/>
                <w:sz w:val="20"/>
                <w:szCs w:val="20"/>
              </w:rPr>
              <w:t>:</w:t>
            </w:r>
            <w:r w:rsidRPr="00846C78">
              <w:rPr>
                <w:rFonts w:ascii="Times New Roman" w:hAnsi="Times New Roman"/>
                <w:noProof/>
                <w:sz w:val="20"/>
                <w:szCs w:val="20"/>
              </w:rPr>
              <w:t xml:space="preserve"> seus métodos e técnicas de trabalho</w:t>
            </w:r>
            <w:r w:rsidR="00496E5E">
              <w:rPr>
                <w:rFonts w:ascii="Times New Roman" w:hAnsi="Times New Roman"/>
                <w:noProof/>
                <w:sz w:val="20"/>
                <w:szCs w:val="20"/>
              </w:rPr>
              <w:t>.</w:t>
            </w:r>
            <w:r w:rsidRPr="00846C78">
              <w:rPr>
                <w:rFonts w:ascii="Times New Roman" w:hAnsi="Times New Roman"/>
                <w:noProof/>
                <w:sz w:val="20"/>
                <w:szCs w:val="20"/>
              </w:rPr>
              <w:t xml:space="preserve"> </w:t>
            </w:r>
            <w:r w:rsidR="00496E5E">
              <w:rPr>
                <w:rFonts w:ascii="Times New Roman" w:hAnsi="Times New Roman"/>
                <w:noProof/>
                <w:sz w:val="20"/>
                <w:szCs w:val="20"/>
              </w:rPr>
              <w:t>M</w:t>
            </w:r>
            <w:r w:rsidRPr="00846C78">
              <w:rPr>
                <w:rFonts w:ascii="Times New Roman" w:hAnsi="Times New Roman"/>
                <w:noProof/>
                <w:sz w:val="20"/>
                <w:szCs w:val="20"/>
              </w:rPr>
              <w:t>aior eficiência nos estudo</w:t>
            </w:r>
            <w:r w:rsidR="00496E5E">
              <w:rPr>
                <w:rFonts w:ascii="Times New Roman" w:hAnsi="Times New Roman"/>
                <w:noProof/>
                <w:sz w:val="20"/>
                <w:szCs w:val="20"/>
              </w:rPr>
              <w:t>. O</w:t>
            </w:r>
            <w:r w:rsidRPr="00846C78">
              <w:rPr>
                <w:rFonts w:ascii="Times New Roman" w:hAnsi="Times New Roman"/>
                <w:noProof/>
                <w:sz w:val="20"/>
                <w:szCs w:val="20"/>
              </w:rPr>
              <w:t xml:space="preserve"> estudo de um texto de leitura</w:t>
            </w:r>
            <w:r w:rsidR="00496E5E">
              <w:rPr>
                <w:rFonts w:ascii="Times New Roman" w:hAnsi="Times New Roman"/>
                <w:noProof/>
                <w:sz w:val="20"/>
                <w:szCs w:val="20"/>
              </w:rPr>
              <w:t>. T</w:t>
            </w:r>
            <w:r w:rsidRPr="00846C78">
              <w:rPr>
                <w:rFonts w:ascii="Times New Roman" w:hAnsi="Times New Roman"/>
                <w:noProof/>
                <w:sz w:val="20"/>
                <w:szCs w:val="20"/>
              </w:rPr>
              <w:t>écnica de fichamento</w:t>
            </w:r>
            <w:r w:rsidR="00496E5E">
              <w:rPr>
                <w:rFonts w:ascii="Times New Roman" w:hAnsi="Times New Roman"/>
                <w:noProof/>
                <w:sz w:val="20"/>
                <w:szCs w:val="20"/>
              </w:rPr>
              <w:t xml:space="preserve">. </w:t>
            </w:r>
            <w:r w:rsidRPr="00846C78">
              <w:rPr>
                <w:rFonts w:ascii="Times New Roman" w:hAnsi="Times New Roman"/>
                <w:noProof/>
                <w:sz w:val="20"/>
                <w:szCs w:val="20"/>
              </w:rPr>
              <w:t xml:space="preserve"> </w:t>
            </w:r>
            <w:r w:rsidR="00496E5E">
              <w:rPr>
                <w:rFonts w:ascii="Times New Roman" w:hAnsi="Times New Roman"/>
                <w:noProof/>
                <w:sz w:val="20"/>
                <w:szCs w:val="20"/>
              </w:rPr>
              <w:t>P</w:t>
            </w:r>
            <w:r w:rsidRPr="00846C78">
              <w:rPr>
                <w:rFonts w:ascii="Times New Roman" w:hAnsi="Times New Roman"/>
                <w:noProof/>
                <w:sz w:val="20"/>
                <w:szCs w:val="20"/>
              </w:rPr>
              <w:t>rojeto de monografia</w:t>
            </w:r>
            <w:r w:rsidR="00496E5E">
              <w:rPr>
                <w:rFonts w:ascii="Times New Roman" w:hAnsi="Times New Roman"/>
                <w:noProof/>
                <w:sz w:val="20"/>
                <w:szCs w:val="20"/>
              </w:rPr>
              <w:t>. P</w:t>
            </w:r>
            <w:r w:rsidRPr="00846C78">
              <w:rPr>
                <w:rFonts w:ascii="Times New Roman" w:hAnsi="Times New Roman"/>
                <w:noProof/>
                <w:sz w:val="20"/>
                <w:szCs w:val="20"/>
              </w:rPr>
              <w:t>reparação de uma monografia</w:t>
            </w:r>
          </w:p>
        </w:tc>
      </w:tr>
      <w:tr w:rsidR="004B4F9B" w:rsidRPr="000C0D30" w14:paraId="52312495"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AC27C8E"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OBJETIVO</w:t>
            </w:r>
          </w:p>
        </w:tc>
      </w:tr>
      <w:tr w:rsidR="004B4F9B" w:rsidRPr="000C0D30" w14:paraId="5DD8E15B"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554F88" w14:textId="77777777" w:rsidR="004B4F9B" w:rsidRPr="00C71E56"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846C78">
              <w:rPr>
                <w:rFonts w:ascii="Times New Roman" w:hAnsi="Times New Roman"/>
                <w:sz w:val="20"/>
                <w:szCs w:val="20"/>
                <w:lang w:eastAsia="pt-BR"/>
              </w:rPr>
              <w:t xml:space="preserve">Elaborar uma monografia, dentro das normas técnicas de elaboração, devendo ser rigorosamente planejada e organizada através de um pré-projeto; </w:t>
            </w:r>
            <w:proofErr w:type="gramStart"/>
            <w:r w:rsidRPr="00846C78">
              <w:rPr>
                <w:rFonts w:ascii="Times New Roman" w:hAnsi="Times New Roman"/>
                <w:sz w:val="20"/>
                <w:szCs w:val="20"/>
                <w:lang w:eastAsia="pt-BR"/>
              </w:rPr>
              <w:t>Identificar</w:t>
            </w:r>
            <w:proofErr w:type="gramEnd"/>
            <w:r w:rsidRPr="00846C78">
              <w:rPr>
                <w:rFonts w:ascii="Times New Roman" w:hAnsi="Times New Roman"/>
                <w:sz w:val="20"/>
                <w:szCs w:val="20"/>
                <w:lang w:eastAsia="pt-BR"/>
              </w:rPr>
              <w:t xml:space="preserve"> o aproveitamento que teve do curso; Agir com segurança em casos de desenvolvimento de projetos ou produtos; Tornar as atividades no mundo do trabalho com respostas mais rápidas e flexíveis.</w:t>
            </w:r>
          </w:p>
        </w:tc>
      </w:tr>
      <w:tr w:rsidR="004B4F9B" w:rsidRPr="000C0D30" w14:paraId="11BDFA26"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44A4ECD"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PROGRAMA</w:t>
            </w:r>
          </w:p>
        </w:tc>
      </w:tr>
      <w:tr w:rsidR="004B4F9B" w:rsidRPr="000C0D30" w14:paraId="4198D56B"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3237F5" w14:textId="77777777" w:rsidR="004B4F9B" w:rsidRPr="00846C78" w:rsidRDefault="004B4F9B" w:rsidP="00496E5E">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Cs/>
                <w:sz w:val="20"/>
                <w:szCs w:val="20"/>
                <w:lang w:eastAsia="pt-BR"/>
              </w:rPr>
            </w:pPr>
            <w:r w:rsidRPr="00C45021">
              <w:rPr>
                <w:rFonts w:ascii="Times New Roman" w:hAnsi="Times New Roman"/>
                <w:b/>
                <w:sz w:val="20"/>
                <w:szCs w:val="20"/>
                <w:lang w:eastAsia="pt-BR"/>
              </w:rPr>
              <w:t xml:space="preserve">Unidade 1: </w:t>
            </w:r>
            <w:r w:rsidRPr="00846C78">
              <w:rPr>
                <w:rFonts w:ascii="Times New Roman" w:hAnsi="Times New Roman"/>
                <w:bCs/>
                <w:sz w:val="20"/>
                <w:szCs w:val="20"/>
                <w:lang w:eastAsia="pt-BR"/>
              </w:rPr>
              <w:t>Projeto de monografia</w:t>
            </w:r>
          </w:p>
          <w:p w14:paraId="619975AA" w14:textId="77777777" w:rsidR="004B4F9B" w:rsidRPr="00846C78"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bCs/>
                <w:sz w:val="20"/>
                <w:szCs w:val="20"/>
                <w:lang w:eastAsia="pt-BR"/>
              </w:rPr>
            </w:pPr>
            <w:r w:rsidRPr="00846C78">
              <w:rPr>
                <w:rFonts w:ascii="Times New Roman" w:hAnsi="Times New Roman"/>
                <w:bCs/>
                <w:sz w:val="20"/>
                <w:szCs w:val="20"/>
                <w:lang w:eastAsia="pt-BR"/>
              </w:rPr>
              <w:t>1.1. Revisão do Trabalho</w:t>
            </w:r>
          </w:p>
          <w:p w14:paraId="5743D56C" w14:textId="77777777" w:rsidR="004B4F9B" w:rsidRPr="00846C78"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846C78">
              <w:rPr>
                <w:rFonts w:ascii="Times New Roman" w:hAnsi="Times New Roman"/>
                <w:sz w:val="20"/>
                <w:szCs w:val="20"/>
                <w:lang w:eastAsia="pt-BR"/>
              </w:rPr>
              <w:t>1.2. Estruturação interna do trabalho</w:t>
            </w:r>
          </w:p>
          <w:p w14:paraId="605F61D4" w14:textId="77777777" w:rsidR="004B4F9B" w:rsidRPr="00846C78"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846C78">
              <w:rPr>
                <w:rFonts w:ascii="Times New Roman" w:hAnsi="Times New Roman"/>
                <w:sz w:val="20"/>
                <w:szCs w:val="20"/>
                <w:lang w:eastAsia="pt-BR"/>
              </w:rPr>
              <w:t>1.3. Revisão dos objetivos da pesquisa</w:t>
            </w:r>
          </w:p>
          <w:p w14:paraId="4638FACD" w14:textId="77777777" w:rsidR="004B4F9B" w:rsidRPr="00846C78"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846C78">
              <w:rPr>
                <w:rFonts w:ascii="Times New Roman" w:hAnsi="Times New Roman"/>
                <w:sz w:val="20"/>
                <w:szCs w:val="20"/>
                <w:lang w:eastAsia="pt-BR"/>
              </w:rPr>
              <w:t>1.4. Finalização da revisão de literatura</w:t>
            </w:r>
          </w:p>
          <w:p w14:paraId="12FA5CD2" w14:textId="77777777" w:rsidR="004B4F9B" w:rsidRPr="00846C78"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846C78">
              <w:rPr>
                <w:rFonts w:ascii="Times New Roman" w:hAnsi="Times New Roman"/>
                <w:sz w:val="20"/>
                <w:szCs w:val="20"/>
                <w:lang w:eastAsia="pt-BR"/>
              </w:rPr>
              <w:t>1.5. Coleta e análise dos dados</w:t>
            </w:r>
          </w:p>
          <w:p w14:paraId="29C7AFAB" w14:textId="77777777" w:rsidR="004B4F9B"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846C78">
              <w:rPr>
                <w:rFonts w:ascii="Times New Roman" w:hAnsi="Times New Roman"/>
                <w:sz w:val="20"/>
                <w:szCs w:val="20"/>
                <w:lang w:eastAsia="pt-BR"/>
              </w:rPr>
              <w:t>1.6. Revisão da escrita do Trabalho de Conclusão do Curso</w:t>
            </w:r>
            <w:r>
              <w:rPr>
                <w:rFonts w:ascii="Times New Roman" w:hAnsi="Times New Roman"/>
                <w:sz w:val="20"/>
                <w:szCs w:val="20"/>
                <w:lang w:eastAsia="pt-BR"/>
              </w:rPr>
              <w:t>;</w:t>
            </w:r>
          </w:p>
          <w:p w14:paraId="77905CE2" w14:textId="77777777" w:rsidR="004B4F9B" w:rsidRPr="00846C78" w:rsidRDefault="004B4F9B" w:rsidP="00496E5E">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Cs/>
                <w:sz w:val="20"/>
                <w:szCs w:val="20"/>
                <w:lang w:eastAsia="pt-BR"/>
              </w:rPr>
            </w:pPr>
            <w:r>
              <w:rPr>
                <w:rFonts w:ascii="Times New Roman" w:hAnsi="Times New Roman"/>
                <w:b/>
                <w:sz w:val="20"/>
                <w:szCs w:val="20"/>
                <w:lang w:eastAsia="pt-BR"/>
              </w:rPr>
              <w:t xml:space="preserve">Unidade 2: </w:t>
            </w:r>
            <w:r w:rsidRPr="00846C78">
              <w:rPr>
                <w:rFonts w:ascii="Times New Roman" w:hAnsi="Times New Roman"/>
                <w:bCs/>
                <w:sz w:val="20"/>
                <w:szCs w:val="20"/>
                <w:lang w:eastAsia="pt-BR"/>
              </w:rPr>
              <w:t>Apresentação do Trabalho de Conclusão do Curso</w:t>
            </w:r>
          </w:p>
          <w:p w14:paraId="7848431C" w14:textId="77777777" w:rsidR="004B4F9B" w:rsidRPr="00846C78"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846C78">
              <w:rPr>
                <w:rFonts w:ascii="Times New Roman" w:hAnsi="Times New Roman"/>
                <w:sz w:val="20"/>
                <w:szCs w:val="20"/>
                <w:lang w:eastAsia="pt-BR"/>
              </w:rPr>
              <w:t>2.1 Recursos audiovisuais</w:t>
            </w:r>
          </w:p>
          <w:p w14:paraId="07437080" w14:textId="77777777" w:rsidR="004B4F9B" w:rsidRPr="00846C78"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846C78">
              <w:rPr>
                <w:rFonts w:ascii="Times New Roman" w:hAnsi="Times New Roman"/>
                <w:sz w:val="20"/>
                <w:szCs w:val="20"/>
                <w:lang w:eastAsia="pt-BR"/>
              </w:rPr>
              <w:t>2.2 Didática de apresentação</w:t>
            </w:r>
          </w:p>
          <w:p w14:paraId="413FA48F" w14:textId="77777777" w:rsidR="004B4F9B" w:rsidRPr="00E52AE4"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846C78">
              <w:rPr>
                <w:rFonts w:ascii="Times New Roman" w:hAnsi="Times New Roman"/>
                <w:sz w:val="20"/>
                <w:szCs w:val="20"/>
                <w:lang w:eastAsia="pt-BR"/>
              </w:rPr>
              <w:t xml:space="preserve">2.3 Argumentação perante a banca </w:t>
            </w:r>
          </w:p>
        </w:tc>
      </w:tr>
      <w:tr w:rsidR="004B4F9B" w:rsidRPr="000C0D30" w14:paraId="017217C6"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F40510D"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METODOLOGIA DE ENSINO</w:t>
            </w:r>
          </w:p>
        </w:tc>
      </w:tr>
      <w:tr w:rsidR="004B4F9B" w:rsidRPr="000C0D30" w14:paraId="121C0E08"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06B550" w14:textId="77777777" w:rsidR="004B4F9B"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1F7B3E">
              <w:rPr>
                <w:rFonts w:ascii="Times New Roman" w:hAnsi="Times New Roman"/>
                <w:sz w:val="20"/>
                <w:szCs w:val="20"/>
                <w:lang w:eastAsia="pt-BR"/>
              </w:rPr>
              <w:t xml:space="preserve">A disciplina é desenvolvida no formato presencial: </w:t>
            </w:r>
          </w:p>
          <w:p w14:paraId="49668240" w14:textId="77777777" w:rsidR="004B4F9B" w:rsidRPr="005D15E4"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5D15E4">
              <w:rPr>
                <w:rFonts w:ascii="Times New Roman" w:hAnsi="Times New Roman"/>
                <w:sz w:val="20"/>
                <w:szCs w:val="20"/>
                <w:lang w:eastAsia="pt-BR"/>
              </w:rPr>
              <w:t xml:space="preserve">- Aulas expositivas; </w:t>
            </w:r>
          </w:p>
          <w:p w14:paraId="7C9F9B77" w14:textId="77777777" w:rsidR="004B4F9B" w:rsidRPr="00745029"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5D15E4">
              <w:rPr>
                <w:rFonts w:ascii="Times New Roman" w:hAnsi="Times New Roman"/>
                <w:sz w:val="20"/>
                <w:szCs w:val="20"/>
                <w:lang w:eastAsia="pt-BR"/>
              </w:rPr>
              <w:t xml:space="preserve">- </w:t>
            </w:r>
            <w:r>
              <w:rPr>
                <w:rFonts w:ascii="Times New Roman" w:hAnsi="Times New Roman"/>
                <w:sz w:val="20"/>
                <w:szCs w:val="20"/>
                <w:lang w:eastAsia="pt-BR"/>
              </w:rPr>
              <w:t>A</w:t>
            </w:r>
            <w:r w:rsidRPr="00846C78">
              <w:rPr>
                <w:rFonts w:ascii="Times New Roman" w:hAnsi="Times New Roman"/>
                <w:sz w:val="20"/>
                <w:szCs w:val="20"/>
                <w:lang w:eastAsia="pt-BR"/>
              </w:rPr>
              <w:t>tividades práticas (Projeto de Monografia e Relatório de Monografia)</w:t>
            </w:r>
          </w:p>
        </w:tc>
      </w:tr>
      <w:tr w:rsidR="004B4F9B" w:rsidRPr="000C0D30" w14:paraId="62666DB7"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59530EAA"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AVALIAÇÃO</w:t>
            </w:r>
          </w:p>
        </w:tc>
      </w:tr>
      <w:tr w:rsidR="004B4F9B" w:rsidRPr="000C0D30" w14:paraId="2F2D0EBE"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8BFD25" w14:textId="77777777" w:rsidR="004B4F9B" w:rsidRPr="00846C78"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846C78">
              <w:rPr>
                <w:rFonts w:ascii="Times New Roman" w:hAnsi="Times New Roman"/>
                <w:sz w:val="20"/>
                <w:szCs w:val="20"/>
                <w:lang w:eastAsia="pt-BR"/>
              </w:rPr>
              <w:t>Apresentação do Projeto de Monografia.</w:t>
            </w:r>
          </w:p>
          <w:p w14:paraId="2B7B2AFE"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color w:val="auto"/>
                <w:lang w:eastAsia="pt-BR"/>
              </w:rPr>
            </w:pPr>
            <w:r w:rsidRPr="00846C78">
              <w:rPr>
                <w:rFonts w:ascii="Times New Roman" w:hAnsi="Times New Roman"/>
                <w:sz w:val="20"/>
                <w:szCs w:val="20"/>
                <w:lang w:eastAsia="pt-BR"/>
              </w:rPr>
              <w:t>Apresentação do Relatório de Monografia</w:t>
            </w:r>
          </w:p>
        </w:tc>
      </w:tr>
      <w:tr w:rsidR="004B4F9B" w:rsidRPr="000C0D30" w14:paraId="58AE7381"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E9B58E6"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BÁSICA</w:t>
            </w:r>
          </w:p>
        </w:tc>
      </w:tr>
      <w:tr w:rsidR="004B4F9B" w:rsidRPr="000C0D30" w14:paraId="0DAAFAD0"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1F0C2" w14:textId="77777777" w:rsidR="00BE0728" w:rsidRPr="00496E5E" w:rsidRDefault="00BE0728" w:rsidP="00BE0728">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496E5E">
              <w:rPr>
                <w:rFonts w:ascii="Times New Roman" w:hAnsi="Times New Roman"/>
                <w:sz w:val="20"/>
                <w:szCs w:val="20"/>
                <w:highlight w:val="yellow"/>
                <w:lang w:eastAsia="pt-BR"/>
              </w:rPr>
              <w:t>GIL, Antônio Carlos</w:t>
            </w:r>
            <w:r w:rsidRPr="00496E5E">
              <w:rPr>
                <w:rFonts w:ascii="Times New Roman" w:hAnsi="Times New Roman"/>
                <w:b/>
                <w:sz w:val="20"/>
                <w:szCs w:val="20"/>
                <w:highlight w:val="yellow"/>
                <w:lang w:eastAsia="pt-BR"/>
              </w:rPr>
              <w:t>. Como Elaborar Projetos de Pesquisa</w:t>
            </w:r>
            <w:r w:rsidRPr="00496E5E">
              <w:rPr>
                <w:rFonts w:ascii="Times New Roman" w:hAnsi="Times New Roman"/>
                <w:sz w:val="20"/>
                <w:szCs w:val="20"/>
                <w:highlight w:val="yellow"/>
                <w:lang w:eastAsia="pt-BR"/>
              </w:rPr>
              <w:t>. 4a. ed. São Paulo: Atlas, 2002.</w:t>
            </w:r>
          </w:p>
          <w:p w14:paraId="74CE1498" w14:textId="77777777" w:rsidR="00BE0728" w:rsidRPr="00496E5E" w:rsidRDefault="00BE0728" w:rsidP="00BE0728">
            <w:pPr>
              <w:widowControl/>
              <w:pBdr>
                <w:top w:val="none" w:sz="0" w:space="0" w:color="auto"/>
                <w:left w:val="none" w:sz="0" w:space="0" w:color="auto"/>
                <w:bottom w:val="none" w:sz="0" w:space="0" w:color="auto"/>
                <w:right w:val="none" w:sz="0" w:space="0" w:color="auto"/>
                <w:between w:val="none" w:sz="0" w:space="0" w:color="auto"/>
              </w:pBdr>
              <w:spacing w:before="120" w:after="120"/>
              <w:ind w:left="360" w:firstLine="0"/>
              <w:rPr>
                <w:rFonts w:ascii="Times New Roman" w:hAnsi="Times New Roman"/>
                <w:sz w:val="20"/>
                <w:szCs w:val="20"/>
                <w:highlight w:val="yellow"/>
                <w:lang w:eastAsia="pt-BR"/>
              </w:rPr>
            </w:pPr>
            <w:r w:rsidRPr="00496E5E">
              <w:rPr>
                <w:rFonts w:ascii="Times New Roman" w:hAnsi="Times New Roman"/>
                <w:sz w:val="20"/>
                <w:szCs w:val="20"/>
                <w:highlight w:val="yellow"/>
                <w:lang w:eastAsia="pt-BR"/>
              </w:rPr>
              <w:t xml:space="preserve">MARCONI, Marina de Andrade. </w:t>
            </w:r>
            <w:r w:rsidRPr="00496E5E">
              <w:rPr>
                <w:rFonts w:ascii="Times New Roman" w:hAnsi="Times New Roman"/>
                <w:b/>
                <w:sz w:val="20"/>
                <w:szCs w:val="20"/>
                <w:highlight w:val="yellow"/>
                <w:lang w:eastAsia="pt-BR"/>
              </w:rPr>
              <w:t>Fundamentos de Metodologia</w:t>
            </w:r>
            <w:r w:rsidRPr="00496E5E">
              <w:rPr>
                <w:rFonts w:ascii="Times New Roman" w:hAnsi="Times New Roman"/>
                <w:sz w:val="20"/>
                <w:szCs w:val="20"/>
                <w:highlight w:val="yellow"/>
                <w:lang w:eastAsia="pt-BR"/>
              </w:rPr>
              <w:t xml:space="preserve"> Científica. 6a. ed. São Paulo: Atlas, 2005. </w:t>
            </w:r>
          </w:p>
          <w:p w14:paraId="20F90E6C" w14:textId="77777777" w:rsidR="004B4F9B" w:rsidRPr="00007F7B" w:rsidRDefault="00BE0728" w:rsidP="00BE0728">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lang w:eastAsia="pt-BR"/>
              </w:rPr>
            </w:pPr>
            <w:r w:rsidRPr="00496E5E">
              <w:rPr>
                <w:rFonts w:ascii="Times New Roman" w:hAnsi="Times New Roman"/>
                <w:sz w:val="20"/>
                <w:szCs w:val="20"/>
                <w:highlight w:val="yellow"/>
                <w:lang w:eastAsia="pt-BR"/>
              </w:rPr>
              <w:t xml:space="preserve">       SALOMON, </w:t>
            </w:r>
            <w:proofErr w:type="spellStart"/>
            <w:r w:rsidRPr="00496E5E">
              <w:rPr>
                <w:rFonts w:ascii="Times New Roman" w:hAnsi="Times New Roman"/>
                <w:sz w:val="20"/>
                <w:szCs w:val="20"/>
                <w:highlight w:val="yellow"/>
                <w:lang w:eastAsia="pt-BR"/>
              </w:rPr>
              <w:t>Délcio</w:t>
            </w:r>
            <w:proofErr w:type="spellEnd"/>
            <w:r w:rsidRPr="00496E5E">
              <w:rPr>
                <w:rFonts w:ascii="Times New Roman" w:hAnsi="Times New Roman"/>
                <w:sz w:val="20"/>
                <w:szCs w:val="20"/>
                <w:highlight w:val="yellow"/>
                <w:lang w:eastAsia="pt-BR"/>
              </w:rPr>
              <w:t xml:space="preserve"> Vieira. </w:t>
            </w:r>
            <w:r w:rsidRPr="00496E5E">
              <w:rPr>
                <w:rFonts w:ascii="Times New Roman" w:hAnsi="Times New Roman"/>
                <w:b/>
                <w:sz w:val="20"/>
                <w:szCs w:val="20"/>
                <w:highlight w:val="yellow"/>
                <w:lang w:eastAsia="pt-BR"/>
              </w:rPr>
              <w:t>Como fazer uma monografia</w:t>
            </w:r>
            <w:r w:rsidRPr="00496E5E">
              <w:rPr>
                <w:rFonts w:ascii="Times New Roman" w:hAnsi="Times New Roman"/>
                <w:sz w:val="20"/>
                <w:szCs w:val="20"/>
                <w:highlight w:val="yellow"/>
                <w:lang w:eastAsia="pt-BR"/>
              </w:rPr>
              <w:t>: elementos de metodologia do trabalho   científico. 5.ed. Belo Horizonte: Interlivros, 2001. 317 p. ISBN 85-336-1436-</w:t>
            </w:r>
            <w:r w:rsidRPr="006702A6">
              <w:rPr>
                <w:rFonts w:ascii="Times New Roman" w:hAnsi="Times New Roman"/>
                <w:sz w:val="20"/>
                <w:szCs w:val="20"/>
                <w:lang w:eastAsia="pt-BR"/>
              </w:rPr>
              <w:t>5.</w:t>
            </w:r>
          </w:p>
        </w:tc>
      </w:tr>
      <w:tr w:rsidR="004B4F9B" w:rsidRPr="000C0D30" w14:paraId="782DC6B5"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364AC2A"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COMPLEMENTAR</w:t>
            </w:r>
          </w:p>
        </w:tc>
      </w:tr>
      <w:tr w:rsidR="004B4F9B" w:rsidRPr="000C0D30" w14:paraId="4C1D35FD"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2D0CE9" w14:textId="77777777" w:rsidR="00BE0728" w:rsidRPr="00496E5E" w:rsidRDefault="00BE0728" w:rsidP="00BE0728">
            <w:pPr>
              <w:widowControl/>
              <w:pBdr>
                <w:top w:val="none" w:sz="0" w:space="0" w:color="auto"/>
                <w:left w:val="none" w:sz="0" w:space="0" w:color="auto"/>
                <w:bottom w:val="none" w:sz="0" w:space="0" w:color="auto"/>
                <w:right w:val="none" w:sz="0" w:space="0" w:color="auto"/>
                <w:between w:val="none" w:sz="0" w:space="0" w:color="auto"/>
              </w:pBdr>
              <w:tabs>
                <w:tab w:val="left" w:pos="1185"/>
              </w:tabs>
              <w:spacing w:before="120" w:after="120"/>
              <w:ind w:left="360" w:firstLine="0"/>
              <w:rPr>
                <w:rFonts w:ascii="Times New Roman" w:hAnsi="Times New Roman"/>
                <w:sz w:val="20"/>
                <w:szCs w:val="20"/>
                <w:highlight w:val="yellow"/>
                <w:lang w:eastAsia="pt-BR"/>
              </w:rPr>
            </w:pPr>
            <w:r w:rsidRPr="00496E5E">
              <w:rPr>
                <w:rFonts w:ascii="Times New Roman" w:hAnsi="Times New Roman"/>
                <w:sz w:val="20"/>
                <w:szCs w:val="20"/>
                <w:highlight w:val="yellow"/>
                <w:lang w:eastAsia="pt-BR"/>
              </w:rPr>
              <w:lastRenderedPageBreak/>
              <w:t>BEAUD, Michel. </w:t>
            </w:r>
            <w:r w:rsidRPr="00496E5E">
              <w:rPr>
                <w:rFonts w:ascii="Times New Roman" w:hAnsi="Times New Roman"/>
                <w:b/>
                <w:sz w:val="20"/>
                <w:szCs w:val="20"/>
                <w:highlight w:val="yellow"/>
                <w:lang w:eastAsia="pt-BR"/>
              </w:rPr>
              <w:t>A Arte da tese: </w:t>
            </w:r>
            <w:r w:rsidRPr="00496E5E">
              <w:rPr>
                <w:rFonts w:ascii="Times New Roman" w:hAnsi="Times New Roman"/>
                <w:sz w:val="20"/>
                <w:szCs w:val="20"/>
                <w:highlight w:val="yellow"/>
                <w:lang w:eastAsia="pt-BR"/>
              </w:rPr>
              <w:t xml:space="preserve">como elaborar trabalhos de pós-graduação, mestrado e doutorado. Rio de Janeiro: </w:t>
            </w:r>
            <w:proofErr w:type="spellStart"/>
            <w:r w:rsidRPr="00496E5E">
              <w:rPr>
                <w:rFonts w:ascii="Times New Roman" w:hAnsi="Times New Roman"/>
                <w:sz w:val="20"/>
                <w:szCs w:val="20"/>
                <w:highlight w:val="yellow"/>
                <w:lang w:eastAsia="pt-BR"/>
              </w:rPr>
              <w:t>BestBolso</w:t>
            </w:r>
            <w:proofErr w:type="spellEnd"/>
            <w:r w:rsidRPr="00496E5E">
              <w:rPr>
                <w:rFonts w:ascii="Times New Roman" w:hAnsi="Times New Roman"/>
                <w:sz w:val="20"/>
                <w:szCs w:val="20"/>
                <w:highlight w:val="yellow"/>
                <w:lang w:eastAsia="pt-BR"/>
              </w:rPr>
              <w:t xml:space="preserve">, 2014. 190 p. (Edições </w:t>
            </w:r>
            <w:proofErr w:type="spellStart"/>
            <w:r w:rsidRPr="00496E5E">
              <w:rPr>
                <w:rFonts w:ascii="Times New Roman" w:hAnsi="Times New Roman"/>
                <w:sz w:val="20"/>
                <w:szCs w:val="20"/>
                <w:highlight w:val="yellow"/>
                <w:lang w:eastAsia="pt-BR"/>
              </w:rPr>
              <w:t>BestBolso</w:t>
            </w:r>
            <w:proofErr w:type="spellEnd"/>
            <w:r w:rsidRPr="00496E5E">
              <w:rPr>
                <w:rFonts w:ascii="Times New Roman" w:hAnsi="Times New Roman"/>
                <w:sz w:val="20"/>
                <w:szCs w:val="20"/>
                <w:highlight w:val="yellow"/>
                <w:lang w:eastAsia="pt-BR"/>
              </w:rPr>
              <w:t xml:space="preserve">, 368). ISBN </w:t>
            </w:r>
            <w:proofErr w:type="gramStart"/>
            <w:r w:rsidRPr="00496E5E">
              <w:rPr>
                <w:rFonts w:ascii="Times New Roman" w:hAnsi="Times New Roman"/>
                <w:sz w:val="20"/>
                <w:szCs w:val="20"/>
                <w:highlight w:val="yellow"/>
                <w:lang w:eastAsia="pt-BR"/>
              </w:rPr>
              <w:t>9788577993697  -</w:t>
            </w:r>
            <w:proofErr w:type="gramEnd"/>
            <w:r w:rsidRPr="00496E5E">
              <w:rPr>
                <w:rFonts w:ascii="Times New Roman" w:hAnsi="Times New Roman"/>
                <w:sz w:val="20"/>
                <w:szCs w:val="20"/>
                <w:highlight w:val="yellow"/>
                <w:lang w:eastAsia="pt-BR"/>
              </w:rPr>
              <w:t>2 exemplares</w:t>
            </w:r>
          </w:p>
          <w:p w14:paraId="4E550390" w14:textId="77777777" w:rsidR="00BE0728" w:rsidRPr="00496E5E" w:rsidRDefault="00BE0728" w:rsidP="00BE0728">
            <w:pPr>
              <w:widowControl/>
              <w:pBdr>
                <w:top w:val="none" w:sz="0" w:space="0" w:color="auto"/>
                <w:left w:val="none" w:sz="0" w:space="0" w:color="auto"/>
                <w:bottom w:val="none" w:sz="0" w:space="0" w:color="auto"/>
                <w:right w:val="none" w:sz="0" w:space="0" w:color="auto"/>
                <w:between w:val="none" w:sz="0" w:space="0" w:color="auto"/>
              </w:pBdr>
              <w:tabs>
                <w:tab w:val="left" w:pos="1185"/>
              </w:tabs>
              <w:spacing w:before="120" w:after="120"/>
              <w:ind w:left="360" w:firstLine="0"/>
              <w:rPr>
                <w:rFonts w:ascii="Times New Roman" w:hAnsi="Times New Roman"/>
                <w:color w:val="FF0000"/>
                <w:sz w:val="20"/>
                <w:szCs w:val="20"/>
                <w:highlight w:val="yellow"/>
                <w:lang w:eastAsia="pt-BR"/>
              </w:rPr>
            </w:pPr>
            <w:r w:rsidRPr="00496E5E">
              <w:rPr>
                <w:rFonts w:ascii="Times New Roman" w:hAnsi="Times New Roman"/>
                <w:sz w:val="20"/>
                <w:szCs w:val="20"/>
                <w:highlight w:val="yellow"/>
                <w:lang w:eastAsia="pt-BR"/>
              </w:rPr>
              <w:t>DUPAS, Maria Angélica. </w:t>
            </w:r>
            <w:r w:rsidRPr="00496E5E">
              <w:rPr>
                <w:rFonts w:ascii="Times New Roman" w:hAnsi="Times New Roman"/>
                <w:b/>
                <w:sz w:val="20"/>
                <w:szCs w:val="20"/>
                <w:highlight w:val="yellow"/>
                <w:lang w:eastAsia="pt-BR"/>
              </w:rPr>
              <w:t>Pesquisando e normalizando:</w:t>
            </w:r>
            <w:r w:rsidRPr="00496E5E">
              <w:rPr>
                <w:rFonts w:ascii="Times New Roman" w:hAnsi="Times New Roman"/>
                <w:sz w:val="20"/>
                <w:szCs w:val="20"/>
                <w:highlight w:val="yellow"/>
                <w:lang w:eastAsia="pt-BR"/>
              </w:rPr>
              <w:t xml:space="preserve"> noções básicas e recomendações úteis para a elaboração de trabalhos científicos. São Carlos, SP: </w:t>
            </w:r>
            <w:proofErr w:type="spellStart"/>
            <w:r w:rsidRPr="00496E5E">
              <w:rPr>
                <w:rFonts w:ascii="Times New Roman" w:hAnsi="Times New Roman"/>
                <w:sz w:val="20"/>
                <w:szCs w:val="20"/>
                <w:highlight w:val="yellow"/>
                <w:lang w:eastAsia="pt-BR"/>
              </w:rPr>
              <w:t>EdUFSCar</w:t>
            </w:r>
            <w:proofErr w:type="spellEnd"/>
            <w:r w:rsidRPr="00496E5E">
              <w:rPr>
                <w:rFonts w:ascii="Times New Roman" w:hAnsi="Times New Roman"/>
                <w:sz w:val="20"/>
                <w:szCs w:val="20"/>
                <w:highlight w:val="yellow"/>
                <w:lang w:eastAsia="pt-BR"/>
              </w:rPr>
              <w:t>, 2004. 71 p. (Apontamentos). ISBN 85-85173-76-9.</w:t>
            </w:r>
          </w:p>
          <w:p w14:paraId="2E7678A4" w14:textId="77777777" w:rsidR="00BE0728" w:rsidRPr="00496E5E" w:rsidRDefault="00BE0728" w:rsidP="00BE0728">
            <w:pPr>
              <w:widowControl/>
              <w:pBdr>
                <w:top w:val="none" w:sz="0" w:space="0" w:color="auto"/>
                <w:left w:val="none" w:sz="0" w:space="0" w:color="auto"/>
                <w:bottom w:val="none" w:sz="0" w:space="0" w:color="auto"/>
                <w:right w:val="none" w:sz="0" w:space="0" w:color="auto"/>
                <w:between w:val="none" w:sz="0" w:space="0" w:color="auto"/>
              </w:pBdr>
              <w:tabs>
                <w:tab w:val="left" w:pos="1185"/>
              </w:tabs>
              <w:spacing w:before="120" w:after="120"/>
              <w:ind w:left="360" w:firstLine="0"/>
              <w:rPr>
                <w:rFonts w:ascii="Times New Roman" w:hAnsi="Times New Roman"/>
                <w:color w:val="FF0000"/>
                <w:sz w:val="20"/>
                <w:szCs w:val="20"/>
                <w:highlight w:val="yellow"/>
                <w:lang w:eastAsia="pt-BR"/>
              </w:rPr>
            </w:pPr>
            <w:r w:rsidRPr="00496E5E">
              <w:rPr>
                <w:rFonts w:ascii="Times New Roman" w:hAnsi="Times New Roman"/>
                <w:sz w:val="20"/>
                <w:szCs w:val="20"/>
                <w:highlight w:val="yellow"/>
                <w:shd w:val="clear" w:color="auto" w:fill="FFFFFF"/>
              </w:rPr>
              <w:t>HABERMANN, Josiane Conceição Albertini.</w:t>
            </w:r>
            <w:r w:rsidRPr="00496E5E">
              <w:rPr>
                <w:rFonts w:ascii="Times New Roman" w:hAnsi="Times New Roman"/>
                <w:b/>
                <w:bCs/>
                <w:sz w:val="20"/>
                <w:szCs w:val="20"/>
                <w:highlight w:val="yellow"/>
                <w:bdr w:val="none" w:sz="0" w:space="0" w:color="auto" w:frame="1"/>
                <w:shd w:val="clear" w:color="auto" w:fill="FFFFFF"/>
              </w:rPr>
              <w:t> As Normas da ABNT em trabalhos acadêmicos: TCC, dissertação e tese: métodos práticos e ilustrações com exemplos dos elementos pré-textuais, textuais e pós-textuais.</w:t>
            </w:r>
            <w:r w:rsidRPr="00496E5E">
              <w:rPr>
                <w:rFonts w:ascii="Times New Roman" w:hAnsi="Times New Roman"/>
                <w:sz w:val="20"/>
                <w:szCs w:val="20"/>
                <w:highlight w:val="yellow"/>
                <w:shd w:val="clear" w:color="auto" w:fill="FFFFFF"/>
              </w:rPr>
              <w:t xml:space="preserve"> 2. ed. São Paulo: </w:t>
            </w:r>
            <w:proofErr w:type="spellStart"/>
            <w:r w:rsidRPr="00496E5E">
              <w:rPr>
                <w:rFonts w:ascii="Times New Roman" w:hAnsi="Times New Roman"/>
                <w:sz w:val="20"/>
                <w:szCs w:val="20"/>
                <w:highlight w:val="yellow"/>
                <w:shd w:val="clear" w:color="auto" w:fill="FFFFFF"/>
              </w:rPr>
              <w:t>Globus</w:t>
            </w:r>
            <w:proofErr w:type="spellEnd"/>
            <w:r w:rsidRPr="00496E5E">
              <w:rPr>
                <w:rFonts w:ascii="Times New Roman" w:hAnsi="Times New Roman"/>
                <w:sz w:val="20"/>
                <w:szCs w:val="20"/>
                <w:highlight w:val="yellow"/>
                <w:shd w:val="clear" w:color="auto" w:fill="FFFFFF"/>
              </w:rPr>
              <w:t>, 2011. 158 p. ISBN 9788579810027</w:t>
            </w:r>
            <w:r w:rsidRPr="00496E5E">
              <w:rPr>
                <w:rFonts w:ascii="Times New Roman" w:hAnsi="Times New Roman"/>
                <w:color w:val="FF0000"/>
                <w:sz w:val="20"/>
                <w:szCs w:val="20"/>
                <w:highlight w:val="yellow"/>
                <w:shd w:val="clear" w:color="auto" w:fill="FFFFFF"/>
              </w:rPr>
              <w:t>.</w:t>
            </w:r>
          </w:p>
          <w:p w14:paraId="11FEF071" w14:textId="77777777" w:rsidR="00BE0728" w:rsidRPr="00496E5E" w:rsidRDefault="00BE0728" w:rsidP="00BE0728">
            <w:pPr>
              <w:widowControl/>
              <w:pBdr>
                <w:top w:val="none" w:sz="0" w:space="0" w:color="auto"/>
                <w:left w:val="none" w:sz="0" w:space="0" w:color="auto"/>
                <w:bottom w:val="none" w:sz="0" w:space="0" w:color="auto"/>
                <w:right w:val="none" w:sz="0" w:space="0" w:color="auto"/>
                <w:between w:val="none" w:sz="0" w:space="0" w:color="auto"/>
              </w:pBdr>
              <w:tabs>
                <w:tab w:val="left" w:pos="1185"/>
              </w:tabs>
              <w:spacing w:before="120" w:after="120"/>
              <w:ind w:left="360" w:firstLine="0"/>
              <w:rPr>
                <w:rFonts w:ascii="Times New Roman" w:hAnsi="Times New Roman"/>
                <w:sz w:val="20"/>
                <w:szCs w:val="20"/>
                <w:highlight w:val="yellow"/>
                <w:lang w:eastAsia="pt-BR"/>
              </w:rPr>
            </w:pPr>
            <w:r w:rsidRPr="00496E5E">
              <w:rPr>
                <w:rFonts w:ascii="Times New Roman" w:hAnsi="Times New Roman"/>
                <w:sz w:val="20"/>
                <w:szCs w:val="20"/>
                <w:highlight w:val="yellow"/>
                <w:lang w:eastAsia="pt-BR"/>
              </w:rPr>
              <w:t xml:space="preserve">OLIVEIRA, Silvio Luiz. </w:t>
            </w:r>
            <w:r w:rsidRPr="00496E5E">
              <w:rPr>
                <w:rFonts w:ascii="Times New Roman" w:hAnsi="Times New Roman"/>
                <w:b/>
                <w:sz w:val="20"/>
                <w:szCs w:val="20"/>
                <w:highlight w:val="yellow"/>
                <w:lang w:eastAsia="pt-BR"/>
              </w:rPr>
              <w:t>Tratado de metodologia científica:</w:t>
            </w:r>
            <w:r w:rsidRPr="00496E5E">
              <w:rPr>
                <w:rFonts w:ascii="Times New Roman" w:hAnsi="Times New Roman"/>
                <w:sz w:val="20"/>
                <w:szCs w:val="20"/>
                <w:highlight w:val="yellow"/>
                <w:lang w:eastAsia="pt-BR"/>
              </w:rPr>
              <w:t xml:space="preserve"> Projetos de pesquisas, TGI, TCC, monografias, dissertações e teses. São Paulo: Pioneira, 1997. 320p.</w:t>
            </w:r>
          </w:p>
          <w:p w14:paraId="7C5ACFC0" w14:textId="77777777" w:rsidR="00BE0728" w:rsidRPr="00496E5E" w:rsidRDefault="00BE0728" w:rsidP="00BE0728">
            <w:pPr>
              <w:widowControl/>
              <w:pBdr>
                <w:top w:val="none" w:sz="0" w:space="0" w:color="auto"/>
                <w:left w:val="none" w:sz="0" w:space="0" w:color="auto"/>
                <w:bottom w:val="none" w:sz="0" w:space="0" w:color="auto"/>
                <w:right w:val="none" w:sz="0" w:space="0" w:color="auto"/>
                <w:between w:val="none" w:sz="0" w:space="0" w:color="auto"/>
              </w:pBdr>
              <w:tabs>
                <w:tab w:val="left" w:pos="1185"/>
              </w:tabs>
              <w:spacing w:before="120" w:after="120"/>
              <w:ind w:left="360" w:firstLine="0"/>
              <w:rPr>
                <w:rFonts w:ascii="Times New Roman" w:hAnsi="Times New Roman"/>
                <w:sz w:val="20"/>
                <w:szCs w:val="20"/>
                <w:highlight w:val="yellow"/>
                <w:lang w:eastAsia="pt-BR"/>
              </w:rPr>
            </w:pPr>
            <w:r w:rsidRPr="00496E5E">
              <w:rPr>
                <w:rFonts w:ascii="Times New Roman" w:hAnsi="Times New Roman"/>
                <w:sz w:val="20"/>
                <w:szCs w:val="20"/>
                <w:highlight w:val="yellow"/>
                <w:lang w:eastAsia="pt-BR"/>
              </w:rPr>
              <w:t>320p.</w:t>
            </w:r>
          </w:p>
          <w:p w14:paraId="42E0FB80" w14:textId="77777777" w:rsidR="004B4F9B" w:rsidRPr="00496E5E" w:rsidRDefault="00BE0728" w:rsidP="00BE0728">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highlight w:val="yellow"/>
                <w:lang w:eastAsia="pt-BR"/>
              </w:rPr>
            </w:pPr>
            <w:r w:rsidRPr="00496E5E">
              <w:rPr>
                <w:rFonts w:ascii="Times New Roman" w:hAnsi="Times New Roman"/>
                <w:sz w:val="20"/>
                <w:szCs w:val="20"/>
                <w:highlight w:val="yellow"/>
                <w:shd w:val="clear" w:color="auto" w:fill="FFFFFF"/>
              </w:rPr>
              <w:t>MARTINS JÚNIOR, Joaquim.</w:t>
            </w:r>
            <w:r w:rsidRPr="00496E5E">
              <w:rPr>
                <w:rFonts w:ascii="Times New Roman" w:hAnsi="Times New Roman"/>
                <w:b/>
                <w:bCs/>
                <w:sz w:val="20"/>
                <w:szCs w:val="20"/>
                <w:highlight w:val="yellow"/>
                <w:bdr w:val="none" w:sz="0" w:space="0" w:color="auto" w:frame="1"/>
                <w:shd w:val="clear" w:color="auto" w:fill="FFFFFF"/>
              </w:rPr>
              <w:t> Como escrever trabalhos de conclusão de curso:</w:t>
            </w:r>
            <w:r w:rsidRPr="00496E5E">
              <w:rPr>
                <w:rFonts w:ascii="Times New Roman" w:hAnsi="Times New Roman"/>
                <w:sz w:val="20"/>
                <w:szCs w:val="20"/>
                <w:highlight w:val="yellow"/>
                <w:shd w:val="clear" w:color="auto" w:fill="FFFFFF"/>
              </w:rPr>
              <w:t xml:space="preserve"> instruções para planejar e montar, desenvolver, concluir, redigir e apresentar trabalhos monográficos e artigos. Petrópolis: Vozes, 2015. E-book. ISBN 978-85-326-36003-4. Disponível em: </w:t>
            </w:r>
            <w:hyperlink r:id="rId33" w:history="1">
              <w:r w:rsidRPr="00496E5E">
                <w:rPr>
                  <w:rStyle w:val="Hyperlink"/>
                  <w:rFonts w:ascii="Times New Roman" w:hAnsi="Times New Roman"/>
                  <w:highlight w:val="yellow"/>
                </w:rPr>
                <w:t>http://bvu.ifce.edu.b. r/</w:t>
              </w:r>
              <w:proofErr w:type="spellStart"/>
              <w:r w:rsidRPr="00496E5E">
                <w:rPr>
                  <w:rStyle w:val="Hyperlink"/>
                  <w:rFonts w:ascii="Times New Roman" w:hAnsi="Times New Roman"/>
                  <w:highlight w:val="yellow"/>
                </w:rPr>
                <w:t>login.php</w:t>
              </w:r>
              <w:proofErr w:type="spellEnd"/>
            </w:hyperlink>
          </w:p>
        </w:tc>
      </w:tr>
      <w:tr w:rsidR="004B4F9B" w:rsidRPr="000C0D30" w14:paraId="6FCF67ED" w14:textId="77777777" w:rsidTr="009C0093">
        <w:trPr>
          <w:trHeight w:val="1080"/>
        </w:trPr>
        <w:tc>
          <w:tcPr>
            <w:tcW w:w="4295" w:type="dxa"/>
            <w:gridSpan w:val="2"/>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hideMark/>
          </w:tcPr>
          <w:p w14:paraId="17AD189C" w14:textId="77777777" w:rsidR="004B4F9B" w:rsidRPr="009909C1"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6695C926"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_______________________________</w:t>
            </w:r>
          </w:p>
          <w:p w14:paraId="1B52A4A7"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 xml:space="preserve">Coordenador do Curso                                                    </w:t>
            </w:r>
          </w:p>
        </w:tc>
        <w:tc>
          <w:tcPr>
            <w:tcW w:w="4174" w:type="dxa"/>
            <w:gridSpan w:val="2"/>
            <w:tcBorders>
              <w:top w:val="single" w:sz="4" w:space="0" w:color="000000"/>
              <w:left w:val="single" w:sz="4" w:space="0" w:color="auto"/>
              <w:bottom w:val="single" w:sz="4" w:space="0" w:color="000000"/>
              <w:right w:val="single" w:sz="4" w:space="0" w:color="000000"/>
            </w:tcBorders>
            <w:shd w:val="clear" w:color="auto" w:fill="D9D9D9"/>
            <w:vAlign w:val="center"/>
          </w:tcPr>
          <w:p w14:paraId="4C835915"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65FD603B"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r w:rsidRPr="000C0D30">
              <w:rPr>
                <w:rFonts w:ascii="Times New Roman" w:hAnsi="Times New Roman"/>
                <w:b/>
                <w:sz w:val="20"/>
                <w:szCs w:val="20"/>
              </w:rPr>
              <w:t>_____________________________</w:t>
            </w:r>
          </w:p>
          <w:p w14:paraId="44619CF6"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Setor Pedagógico</w:t>
            </w:r>
          </w:p>
        </w:tc>
      </w:tr>
    </w:tbl>
    <w:p w14:paraId="02D2D1C8" w14:textId="77777777" w:rsidR="004B4F9B" w:rsidRDefault="004B4F9B">
      <w:pPr>
        <w:spacing w:before="0" w:after="0"/>
        <w:ind w:firstLine="0"/>
        <w:jc w:val="left"/>
        <w:rPr>
          <w:rFonts w:ascii="Tahoma" w:eastAsia="Tahoma" w:hAnsi="Tahoma" w:cs="Tahoma"/>
        </w:rPr>
      </w:pPr>
    </w:p>
    <w:p w14:paraId="6CC6A1AC" w14:textId="77777777" w:rsidR="00825D05" w:rsidRDefault="00825D05">
      <w:pPr>
        <w:spacing w:before="0" w:after="0"/>
        <w:ind w:firstLine="0"/>
        <w:jc w:val="left"/>
        <w:rPr>
          <w:rFonts w:ascii="Tahoma" w:eastAsia="Tahoma" w:hAnsi="Tahoma" w:cs="Tahoma"/>
        </w:rPr>
      </w:pPr>
    </w:p>
    <w:p w14:paraId="1B353049" w14:textId="77777777" w:rsidR="00825D05" w:rsidRDefault="00825D05">
      <w:pPr>
        <w:spacing w:before="0" w:after="0"/>
        <w:ind w:firstLine="0"/>
        <w:jc w:val="left"/>
        <w:rPr>
          <w:rFonts w:ascii="Tahoma" w:eastAsia="Tahoma" w:hAnsi="Tahoma" w:cs="Tahoma"/>
        </w:rPr>
      </w:pPr>
    </w:p>
    <w:p w14:paraId="628A212E" w14:textId="77777777" w:rsidR="00825D05" w:rsidRDefault="00825D05">
      <w:pPr>
        <w:spacing w:before="0" w:after="0"/>
        <w:ind w:firstLine="0"/>
        <w:jc w:val="left"/>
        <w:rPr>
          <w:rFonts w:ascii="Tahoma" w:eastAsia="Tahoma" w:hAnsi="Tahoma" w:cs="Tahoma"/>
        </w:rPr>
      </w:pPr>
    </w:p>
    <w:p w14:paraId="6827D88C" w14:textId="77777777" w:rsidR="004B4F9B" w:rsidRDefault="004B4F9B">
      <w:pPr>
        <w:spacing w:before="0" w:after="0"/>
        <w:ind w:firstLine="0"/>
        <w:jc w:val="left"/>
        <w:rPr>
          <w:rFonts w:ascii="Tahoma" w:eastAsia="Tahoma" w:hAnsi="Tahoma" w:cs="Tahoma"/>
        </w:rPr>
      </w:pPr>
    </w:p>
    <w:p w14:paraId="5BAB4FD8" w14:textId="77777777" w:rsidR="004B4F9B" w:rsidRDefault="004B4F9B">
      <w:pPr>
        <w:spacing w:before="0" w:after="0"/>
        <w:ind w:firstLine="0"/>
        <w:jc w:val="left"/>
        <w:rPr>
          <w:rFonts w:ascii="Tahoma" w:eastAsia="Tahoma" w:hAnsi="Tahoma" w:cs="Tahoma"/>
        </w:rPr>
      </w:pPr>
    </w:p>
    <w:p w14:paraId="5622FB44" w14:textId="77777777" w:rsidR="004B4F9B" w:rsidRDefault="004B4F9B">
      <w:pPr>
        <w:spacing w:before="0" w:after="0"/>
        <w:ind w:firstLine="0"/>
        <w:jc w:val="left"/>
        <w:rPr>
          <w:rFonts w:ascii="Tahoma" w:eastAsia="Tahoma" w:hAnsi="Tahoma" w:cs="Tahoma"/>
        </w:rPr>
      </w:pPr>
    </w:p>
    <w:p w14:paraId="170E4BD4" w14:textId="77777777" w:rsidR="004B4F9B" w:rsidRDefault="004B4F9B">
      <w:pPr>
        <w:spacing w:before="0" w:after="0"/>
        <w:ind w:firstLine="0"/>
        <w:jc w:val="left"/>
        <w:rPr>
          <w:rFonts w:ascii="Tahoma" w:eastAsia="Tahoma" w:hAnsi="Tahoma" w:cs="Tahoma"/>
        </w:rPr>
      </w:pPr>
    </w:p>
    <w:p w14:paraId="1A7FBB9D" w14:textId="77777777" w:rsidR="004B4F9B" w:rsidRDefault="004B4F9B">
      <w:pPr>
        <w:spacing w:before="0" w:after="0"/>
        <w:ind w:firstLine="0"/>
        <w:jc w:val="left"/>
        <w:rPr>
          <w:rFonts w:ascii="Tahoma" w:eastAsia="Tahoma" w:hAnsi="Tahoma" w:cs="Tahoma"/>
        </w:rPr>
      </w:pPr>
    </w:p>
    <w:p w14:paraId="314D4755" w14:textId="77777777" w:rsidR="004B4F9B" w:rsidRDefault="004B4F9B">
      <w:pPr>
        <w:spacing w:before="0" w:after="0"/>
        <w:ind w:firstLine="0"/>
        <w:jc w:val="left"/>
        <w:rPr>
          <w:rFonts w:ascii="Tahoma" w:eastAsia="Tahoma" w:hAnsi="Tahoma" w:cs="Tahoma"/>
        </w:rPr>
      </w:pPr>
    </w:p>
    <w:p w14:paraId="7CB664C9" w14:textId="77777777" w:rsidR="004B4F9B" w:rsidRDefault="004B4F9B">
      <w:pPr>
        <w:spacing w:before="0" w:after="0"/>
        <w:ind w:firstLine="0"/>
        <w:jc w:val="left"/>
        <w:rPr>
          <w:rFonts w:ascii="Tahoma" w:eastAsia="Tahoma" w:hAnsi="Tahoma" w:cs="Tahoma"/>
        </w:rPr>
      </w:pPr>
    </w:p>
    <w:p w14:paraId="7C457C36" w14:textId="77777777" w:rsidR="004B4F9B" w:rsidRDefault="004B4F9B">
      <w:pPr>
        <w:spacing w:before="0" w:after="0"/>
        <w:ind w:firstLine="0"/>
        <w:jc w:val="left"/>
        <w:rPr>
          <w:rFonts w:ascii="Tahoma" w:eastAsia="Tahoma" w:hAnsi="Tahoma" w:cs="Tahoma"/>
        </w:rPr>
      </w:pPr>
    </w:p>
    <w:p w14:paraId="10BB13F0" w14:textId="77777777" w:rsidR="004B4F9B" w:rsidRDefault="004B4F9B">
      <w:pPr>
        <w:spacing w:before="0" w:after="0"/>
        <w:ind w:firstLine="0"/>
        <w:jc w:val="left"/>
        <w:rPr>
          <w:rFonts w:ascii="Tahoma" w:eastAsia="Tahoma" w:hAnsi="Tahoma" w:cs="Tahoma"/>
        </w:rPr>
      </w:pPr>
    </w:p>
    <w:p w14:paraId="73F89C73" w14:textId="77777777" w:rsidR="004B4F9B" w:rsidRDefault="004B4F9B">
      <w:pPr>
        <w:spacing w:before="0" w:after="0"/>
        <w:ind w:firstLine="0"/>
        <w:jc w:val="left"/>
        <w:rPr>
          <w:rFonts w:ascii="Tahoma" w:eastAsia="Tahoma" w:hAnsi="Tahoma" w:cs="Tahoma"/>
        </w:rPr>
      </w:pPr>
    </w:p>
    <w:p w14:paraId="2396E5CF" w14:textId="77777777" w:rsidR="004B4F9B" w:rsidRDefault="004B4F9B">
      <w:pPr>
        <w:spacing w:before="0" w:after="0"/>
        <w:ind w:firstLine="0"/>
        <w:jc w:val="left"/>
        <w:rPr>
          <w:rFonts w:ascii="Tahoma" w:eastAsia="Tahoma" w:hAnsi="Tahoma" w:cs="Tahoma"/>
        </w:rPr>
      </w:pPr>
    </w:p>
    <w:p w14:paraId="6EFAFDC1" w14:textId="77777777" w:rsidR="004B4F9B" w:rsidRDefault="004B4F9B">
      <w:pPr>
        <w:spacing w:before="0" w:after="0"/>
        <w:ind w:firstLine="0"/>
        <w:jc w:val="left"/>
        <w:rPr>
          <w:rFonts w:ascii="Tahoma" w:eastAsia="Tahoma" w:hAnsi="Tahoma" w:cs="Tahoma"/>
        </w:rPr>
      </w:pPr>
    </w:p>
    <w:p w14:paraId="2DE5C0DD" w14:textId="77777777" w:rsidR="004B4F9B" w:rsidRDefault="004B4F9B">
      <w:pPr>
        <w:spacing w:before="0" w:after="0"/>
        <w:ind w:firstLine="0"/>
        <w:jc w:val="left"/>
        <w:rPr>
          <w:rFonts w:ascii="Tahoma" w:eastAsia="Tahoma" w:hAnsi="Tahoma" w:cs="Tahoma"/>
        </w:rPr>
      </w:pPr>
    </w:p>
    <w:p w14:paraId="6224998D" w14:textId="77777777" w:rsidR="004B4F9B" w:rsidRDefault="004B4F9B">
      <w:pPr>
        <w:spacing w:before="0" w:after="0"/>
        <w:ind w:firstLine="0"/>
        <w:jc w:val="left"/>
        <w:rPr>
          <w:rFonts w:ascii="Tahoma" w:eastAsia="Tahoma" w:hAnsi="Tahoma" w:cs="Tahoma"/>
        </w:rPr>
      </w:pPr>
    </w:p>
    <w:p w14:paraId="3123AA10" w14:textId="77777777" w:rsidR="004B4F9B" w:rsidRDefault="004B4F9B">
      <w:pPr>
        <w:spacing w:before="0" w:after="0"/>
        <w:ind w:firstLine="0"/>
        <w:jc w:val="left"/>
        <w:rPr>
          <w:rFonts w:ascii="Tahoma" w:eastAsia="Tahoma" w:hAnsi="Tahoma" w:cs="Tahoma"/>
        </w:rPr>
      </w:pPr>
    </w:p>
    <w:p w14:paraId="403FFA9C" w14:textId="77777777" w:rsidR="004B4F9B" w:rsidRDefault="004B4F9B">
      <w:pPr>
        <w:spacing w:before="0" w:after="0"/>
        <w:ind w:firstLine="0"/>
        <w:jc w:val="left"/>
        <w:rPr>
          <w:rFonts w:ascii="Tahoma" w:eastAsia="Tahoma" w:hAnsi="Tahoma" w:cs="Tahoma"/>
        </w:rPr>
      </w:pPr>
    </w:p>
    <w:p w14:paraId="717E017E" w14:textId="77777777" w:rsidR="004B4F9B" w:rsidRDefault="004B4F9B">
      <w:pPr>
        <w:spacing w:before="0" w:after="0"/>
        <w:ind w:firstLine="0"/>
        <w:jc w:val="left"/>
        <w:rPr>
          <w:rFonts w:ascii="Tahoma" w:eastAsia="Tahoma" w:hAnsi="Tahoma" w:cs="Tahoma"/>
        </w:rPr>
      </w:pPr>
    </w:p>
    <w:p w14:paraId="0A0C4247" w14:textId="77777777" w:rsidR="004B4F9B" w:rsidRDefault="004B4F9B">
      <w:pPr>
        <w:spacing w:before="0" w:after="0"/>
        <w:ind w:firstLine="0"/>
        <w:jc w:val="left"/>
        <w:rPr>
          <w:rFonts w:ascii="Tahoma" w:eastAsia="Tahoma" w:hAnsi="Tahoma" w:cs="Tahoma"/>
        </w:rPr>
      </w:pPr>
    </w:p>
    <w:p w14:paraId="135748E1" w14:textId="77777777" w:rsidR="004B4F9B" w:rsidRDefault="004B4F9B">
      <w:pPr>
        <w:spacing w:before="0" w:after="0"/>
        <w:ind w:firstLine="0"/>
        <w:jc w:val="left"/>
        <w:rPr>
          <w:rFonts w:ascii="Tahoma" w:eastAsia="Tahoma" w:hAnsi="Tahoma" w:cs="Tahoma"/>
        </w:rPr>
      </w:pPr>
    </w:p>
    <w:p w14:paraId="1693A43A" w14:textId="521E0D1F" w:rsidR="004B4F9B" w:rsidRDefault="004B4F9B">
      <w:pPr>
        <w:spacing w:before="0" w:after="0"/>
        <w:ind w:firstLine="0"/>
        <w:jc w:val="left"/>
        <w:rPr>
          <w:rFonts w:ascii="Tahoma" w:eastAsia="Tahoma" w:hAnsi="Tahoma" w:cs="Tahoma"/>
        </w:rPr>
      </w:pPr>
    </w:p>
    <w:p w14:paraId="65EA2E22" w14:textId="77777777" w:rsidR="00496E5E" w:rsidRDefault="00496E5E">
      <w:pPr>
        <w:spacing w:before="0" w:after="0"/>
        <w:ind w:firstLine="0"/>
        <w:jc w:val="left"/>
        <w:rPr>
          <w:rFonts w:ascii="Tahoma" w:eastAsia="Tahoma" w:hAnsi="Tahoma" w:cs="Tahoma"/>
        </w:rPr>
      </w:pPr>
    </w:p>
    <w:p w14:paraId="390FF94C" w14:textId="77777777" w:rsidR="004B4F9B" w:rsidRDefault="004B4F9B">
      <w:pPr>
        <w:spacing w:before="0" w:after="0"/>
        <w:ind w:firstLine="0"/>
        <w:jc w:val="left"/>
        <w:rPr>
          <w:rFonts w:ascii="Tahoma" w:eastAsia="Tahoma" w:hAnsi="Tahoma" w:cs="Tahoma"/>
        </w:rPr>
      </w:pPr>
    </w:p>
    <w:p w14:paraId="34DBA33D" w14:textId="77777777" w:rsidR="004B4F9B" w:rsidRDefault="004B4F9B">
      <w:pPr>
        <w:spacing w:before="0" w:after="0"/>
        <w:ind w:firstLine="0"/>
        <w:jc w:val="left"/>
        <w:rPr>
          <w:rFonts w:ascii="Tahoma" w:eastAsia="Tahoma" w:hAnsi="Tahoma" w:cs="Tahoma"/>
        </w:rPr>
      </w:pPr>
    </w:p>
    <w:p w14:paraId="691231B3" w14:textId="77777777" w:rsidR="004B4F9B" w:rsidRDefault="004B4F9B">
      <w:pPr>
        <w:spacing w:before="0" w:after="0"/>
        <w:ind w:firstLine="0"/>
        <w:jc w:val="left"/>
        <w:rPr>
          <w:rFonts w:ascii="Tahoma" w:eastAsia="Tahoma" w:hAnsi="Tahoma" w:cs="Tahoma"/>
        </w:rPr>
      </w:pPr>
    </w:p>
    <w:tbl>
      <w:tblPr>
        <w:tblW w:w="8469" w:type="dxa"/>
        <w:tblInd w:w="66" w:type="dxa"/>
        <w:tblLayout w:type="fixed"/>
        <w:tblCellMar>
          <w:top w:w="15" w:type="dxa"/>
          <w:left w:w="15" w:type="dxa"/>
          <w:bottom w:w="15" w:type="dxa"/>
          <w:right w:w="15" w:type="dxa"/>
        </w:tblCellMar>
        <w:tblLook w:val="04A0" w:firstRow="1" w:lastRow="0" w:firstColumn="1" w:lastColumn="0" w:noHBand="0" w:noVBand="1"/>
      </w:tblPr>
      <w:tblGrid>
        <w:gridCol w:w="3870"/>
        <w:gridCol w:w="425"/>
        <w:gridCol w:w="1984"/>
        <w:gridCol w:w="2190"/>
      </w:tblGrid>
      <w:tr w:rsidR="004B4F9B" w:rsidRPr="000C0D30" w14:paraId="3AD27BC1" w14:textId="77777777" w:rsidTr="009C0093">
        <w:trPr>
          <w:trHeight w:val="38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A09985C"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hd w:val="clear" w:color="auto" w:fill="D9D9D9"/>
              <w:spacing w:before="0" w:after="0"/>
              <w:ind w:firstLine="0"/>
              <w:jc w:val="left"/>
              <w:rPr>
                <w:rFonts w:ascii="Times" w:hAnsi="Times"/>
                <w:color w:val="auto"/>
              </w:rPr>
            </w:pPr>
            <w:r w:rsidRPr="000C0D30">
              <w:rPr>
                <w:rFonts w:ascii="Times New Roman" w:hAnsi="Times New Roman"/>
                <w:b/>
                <w:bCs/>
              </w:rPr>
              <w:lastRenderedPageBreak/>
              <w:t>DISCIPLINA</w:t>
            </w:r>
          </w:p>
          <w:p w14:paraId="5D26F6AF" w14:textId="77777777" w:rsidR="004B4F9B" w:rsidRPr="000C0D30" w:rsidRDefault="004B4F9B" w:rsidP="009C0093">
            <w:pPr>
              <w:pStyle w:val="Ttulo5"/>
              <w:shd w:val="clear" w:color="auto" w:fill="D9D9D9"/>
              <w:rPr>
                <w:rFonts w:ascii="Times" w:hAnsi="Times"/>
                <w:color w:val="auto"/>
                <w:sz w:val="20"/>
                <w:szCs w:val="20"/>
              </w:rPr>
            </w:pPr>
            <w:r w:rsidRPr="00453C8F">
              <w:t>DESAPROPRIAÇÃO E AVALIAÇÃO DE IMÓVEIS</w:t>
            </w:r>
          </w:p>
        </w:tc>
      </w:tr>
      <w:tr w:rsidR="004B4F9B" w:rsidRPr="000C0D30" w14:paraId="36B8A529" w14:textId="77777777" w:rsidTr="009C0093">
        <w:trPr>
          <w:trHeight w:val="190"/>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37E26F55"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CURSO</w:t>
            </w:r>
            <w:r w:rsidRPr="000C0D30">
              <w:rPr>
                <w:rFonts w:ascii="Times New Roman" w:hAnsi="Times New Roman"/>
                <w:bCs/>
                <w:sz w:val="20"/>
                <w:szCs w:val="20"/>
              </w:rPr>
              <w:t>:   </w:t>
            </w:r>
            <w:r>
              <w:rPr>
                <w:rFonts w:ascii="Times New Roman" w:hAnsi="Times New Roman"/>
                <w:b/>
                <w:bCs/>
                <w:sz w:val="20"/>
                <w:szCs w:val="20"/>
              </w:rPr>
              <w:t>TECNOLOGIA EM ESTRADAS – 01321</w:t>
            </w:r>
          </w:p>
          <w:p w14:paraId="04D5F004"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p>
          <w:p w14:paraId="1E657EA8"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tabs>
                <w:tab w:val="left" w:pos="2925"/>
              </w:tabs>
              <w:spacing w:before="0" w:after="0"/>
              <w:ind w:firstLine="0"/>
              <w:rPr>
                <w:rFonts w:ascii="Times New Roman" w:hAnsi="Times New Roman"/>
                <w:b/>
                <w:bCs/>
                <w:sz w:val="20"/>
                <w:szCs w:val="20"/>
              </w:rPr>
            </w:pPr>
            <w:r w:rsidRPr="000C0D30">
              <w:rPr>
                <w:rFonts w:ascii="Times New Roman" w:hAnsi="Times New Roman"/>
                <w:b/>
                <w:bCs/>
                <w:sz w:val="20"/>
                <w:szCs w:val="20"/>
              </w:rPr>
              <w:t>CÓDIGO DA DISCIPLINA:</w:t>
            </w:r>
            <w:r>
              <w:rPr>
                <w:sz w:val="22"/>
                <w:szCs w:val="22"/>
              </w:rPr>
              <w:t xml:space="preserve"> </w:t>
            </w:r>
            <w:r>
              <w:rPr>
                <w:sz w:val="22"/>
                <w:szCs w:val="22"/>
              </w:rPr>
              <w:tab/>
            </w:r>
            <w:r w:rsidRPr="00453C8F">
              <w:rPr>
                <w:rFonts w:ascii="Times New Roman" w:hAnsi="Times New Roman"/>
                <w:b/>
                <w:bCs/>
                <w:sz w:val="20"/>
                <w:szCs w:val="20"/>
              </w:rPr>
              <w:t>VIA000</w:t>
            </w:r>
          </w:p>
        </w:tc>
      </w:tr>
      <w:tr w:rsidR="004B4F9B" w:rsidRPr="000C0D30" w14:paraId="62036830" w14:textId="77777777" w:rsidTr="009C0093">
        <w:trPr>
          <w:trHeight w:val="456"/>
        </w:trPr>
        <w:tc>
          <w:tcPr>
            <w:tcW w:w="3870" w:type="dxa"/>
            <w:tcBorders>
              <w:top w:val="single" w:sz="4" w:space="0" w:color="FFFFFF"/>
              <w:left w:val="single" w:sz="4" w:space="0" w:color="000000"/>
              <w:bottom w:val="single" w:sz="4" w:space="0" w:color="FFFFFF"/>
              <w:right w:val="single" w:sz="4" w:space="0" w:color="FFFFFF"/>
            </w:tcBorders>
            <w:shd w:val="clear" w:color="auto" w:fill="FFFFFF"/>
            <w:tcMar>
              <w:top w:w="0" w:type="dxa"/>
              <w:left w:w="108" w:type="dxa"/>
              <w:bottom w:w="0" w:type="dxa"/>
              <w:right w:w="108" w:type="dxa"/>
            </w:tcMar>
            <w:hideMark/>
          </w:tcPr>
          <w:p w14:paraId="64A4DD39"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CARGA HORÁRIA: 8</w:t>
            </w:r>
            <w:r w:rsidRPr="000C0D30">
              <w:rPr>
                <w:rFonts w:ascii="Times New Roman" w:hAnsi="Times New Roman"/>
                <w:b/>
                <w:bCs/>
                <w:sz w:val="20"/>
                <w:szCs w:val="20"/>
              </w:rPr>
              <w:t>0 HORAS</w:t>
            </w:r>
          </w:p>
        </w:tc>
        <w:tc>
          <w:tcPr>
            <w:tcW w:w="2409" w:type="dxa"/>
            <w:gridSpan w:val="2"/>
            <w:tcBorders>
              <w:top w:val="single" w:sz="4" w:space="0" w:color="FFFFFF"/>
              <w:left w:val="single" w:sz="4" w:space="0" w:color="FFFFFF"/>
              <w:bottom w:val="single" w:sz="4" w:space="0" w:color="FFFFFF"/>
              <w:right w:val="single" w:sz="4" w:space="0" w:color="FFFFFF"/>
            </w:tcBorders>
            <w:shd w:val="clear" w:color="auto" w:fill="FFFFFF"/>
          </w:tcPr>
          <w:p w14:paraId="23C7D0EA"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0" w:hanging="45"/>
              <w:rPr>
                <w:rFonts w:ascii="Times New Roman" w:hAnsi="Times New Roman"/>
                <w:b/>
                <w:bCs/>
                <w:sz w:val="20"/>
                <w:szCs w:val="20"/>
              </w:rPr>
            </w:pPr>
            <w:r>
              <w:rPr>
                <w:rFonts w:ascii="Times New Roman" w:hAnsi="Times New Roman"/>
                <w:b/>
                <w:bCs/>
                <w:sz w:val="20"/>
                <w:szCs w:val="20"/>
              </w:rPr>
              <w:t>TEÓRICA: 8</w:t>
            </w:r>
            <w:r w:rsidRPr="000C0D30">
              <w:rPr>
                <w:rFonts w:ascii="Times New Roman" w:hAnsi="Times New Roman"/>
                <w:b/>
                <w:bCs/>
                <w:sz w:val="20"/>
                <w:szCs w:val="20"/>
              </w:rPr>
              <w:t>0 HORAS</w:t>
            </w:r>
          </w:p>
        </w:tc>
        <w:tc>
          <w:tcPr>
            <w:tcW w:w="2190" w:type="dxa"/>
            <w:tcBorders>
              <w:top w:val="single" w:sz="4" w:space="0" w:color="FFFFFF"/>
              <w:left w:val="single" w:sz="4" w:space="0" w:color="FFFFFF"/>
              <w:bottom w:val="single" w:sz="4" w:space="0" w:color="FFFFFF"/>
              <w:right w:val="single" w:sz="4" w:space="0" w:color="000000"/>
            </w:tcBorders>
            <w:shd w:val="clear" w:color="auto" w:fill="FFFFFF"/>
          </w:tcPr>
          <w:p w14:paraId="43A6687D"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13" w:firstLine="0"/>
              <w:rPr>
                <w:rFonts w:ascii="Times New Roman" w:hAnsi="Times New Roman"/>
                <w:b/>
                <w:bCs/>
                <w:sz w:val="20"/>
                <w:szCs w:val="20"/>
              </w:rPr>
            </w:pPr>
            <w:r w:rsidRPr="000C0D30">
              <w:rPr>
                <w:rFonts w:ascii="Times New Roman" w:hAnsi="Times New Roman"/>
                <w:b/>
                <w:bCs/>
                <w:sz w:val="20"/>
                <w:szCs w:val="20"/>
              </w:rPr>
              <w:t xml:space="preserve">PRÁTICA: </w:t>
            </w:r>
            <w:r>
              <w:rPr>
                <w:rFonts w:ascii="Times New Roman" w:hAnsi="Times New Roman"/>
                <w:b/>
                <w:bCs/>
                <w:sz w:val="20"/>
                <w:szCs w:val="20"/>
              </w:rPr>
              <w:t>-</w:t>
            </w:r>
          </w:p>
        </w:tc>
      </w:tr>
      <w:tr w:rsidR="004B4F9B" w:rsidRPr="000C0D30" w14:paraId="7D396828" w14:textId="77777777" w:rsidTr="009C0093">
        <w:trPr>
          <w:trHeight w:val="113"/>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37C0DF0B"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CRÉDITOS: 0</w:t>
            </w:r>
            <w:r>
              <w:rPr>
                <w:rFonts w:ascii="Times New Roman" w:hAnsi="Times New Roman"/>
                <w:b/>
                <w:bCs/>
                <w:sz w:val="20"/>
                <w:szCs w:val="20"/>
              </w:rPr>
              <w:t>4</w:t>
            </w:r>
          </w:p>
        </w:tc>
      </w:tr>
      <w:tr w:rsidR="004B4F9B" w:rsidRPr="000C0D30" w14:paraId="0F5303F9" w14:textId="77777777" w:rsidTr="009C0093">
        <w:trPr>
          <w:trHeight w:val="259"/>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FFFFF"/>
            <w:tcMar>
              <w:top w:w="0" w:type="dxa"/>
              <w:left w:w="108" w:type="dxa"/>
              <w:bottom w:w="0" w:type="dxa"/>
              <w:right w:w="108" w:type="dxa"/>
            </w:tcMar>
            <w:hideMark/>
          </w:tcPr>
          <w:p w14:paraId="1E5DCB75"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 xml:space="preserve">PRÉ-REQUISITO: </w:t>
            </w:r>
            <w:r>
              <w:rPr>
                <w:rFonts w:ascii="Times New Roman" w:hAnsi="Times New Roman"/>
                <w:b/>
                <w:bCs/>
                <w:sz w:val="20"/>
                <w:szCs w:val="20"/>
              </w:rPr>
              <w:t>-</w:t>
            </w:r>
          </w:p>
        </w:tc>
      </w:tr>
      <w:tr w:rsidR="004B4F9B" w:rsidRPr="000C0D30" w14:paraId="7A8D8DD3" w14:textId="77777777" w:rsidTr="009C0093">
        <w:trPr>
          <w:trHeight w:val="242"/>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7ECC3155"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SEMESTRE: 05</w:t>
            </w:r>
          </w:p>
        </w:tc>
      </w:tr>
      <w:tr w:rsidR="004B4F9B" w:rsidRPr="000C0D30" w14:paraId="065606D8" w14:textId="77777777" w:rsidTr="009C0093">
        <w:trPr>
          <w:trHeight w:val="250"/>
        </w:trPr>
        <w:tc>
          <w:tcPr>
            <w:tcW w:w="8469" w:type="dxa"/>
            <w:gridSpan w:val="4"/>
            <w:tcBorders>
              <w:top w:val="single" w:sz="4" w:space="0" w:color="FFFFFF"/>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86D2E9"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NÍVEL:</w:t>
            </w:r>
            <w:r w:rsidRPr="000C0D30">
              <w:rPr>
                <w:rFonts w:ascii="Times New Roman" w:hAnsi="Times New Roman"/>
                <w:b/>
                <w:sz w:val="20"/>
                <w:szCs w:val="20"/>
              </w:rPr>
              <w:t xml:space="preserve"> GRADUAÇÃO</w:t>
            </w:r>
          </w:p>
        </w:tc>
      </w:tr>
      <w:tr w:rsidR="004B4F9B" w:rsidRPr="000C0D30" w14:paraId="228D4763" w14:textId="77777777" w:rsidTr="009C0093">
        <w:trPr>
          <w:trHeight w:val="440"/>
        </w:trPr>
        <w:tc>
          <w:tcPr>
            <w:tcW w:w="8469" w:type="dxa"/>
            <w:gridSpan w:val="4"/>
            <w:tcBorders>
              <w:top w:val="single" w:sz="8"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D5149E9"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EMENTA</w:t>
            </w:r>
          </w:p>
        </w:tc>
      </w:tr>
      <w:tr w:rsidR="004B4F9B" w:rsidRPr="000C0D30" w14:paraId="75D4364B" w14:textId="77777777" w:rsidTr="009C0093">
        <w:trPr>
          <w:trHeight w:val="2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F86F58" w14:textId="77777777" w:rsidR="004B4F9B" w:rsidRPr="005D15E4"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color w:val="auto"/>
                <w:sz w:val="20"/>
                <w:szCs w:val="20"/>
                <w:lang w:eastAsia="pt-BR"/>
              </w:rPr>
            </w:pPr>
            <w:r w:rsidRPr="00453C8F">
              <w:rPr>
                <w:rFonts w:ascii="Times New Roman" w:hAnsi="Times New Roman"/>
                <w:noProof/>
                <w:sz w:val="20"/>
                <w:szCs w:val="20"/>
              </w:rPr>
              <w:t>Introdução. Aspetos Legais. Fases da desapropriação. Processo de desapropriação. Projeto de desapropriação. Procedimentos básicos de avaliação. Procedimentos metodológicos. Especificação das avaliações. Procedimentos específicos de avaliação. Relatórios técnicos de avaliação.</w:t>
            </w:r>
          </w:p>
        </w:tc>
      </w:tr>
      <w:tr w:rsidR="004B4F9B" w:rsidRPr="000C0D30" w14:paraId="0226A29B"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933C558"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OBJETIVO</w:t>
            </w:r>
          </w:p>
        </w:tc>
      </w:tr>
      <w:tr w:rsidR="004B4F9B" w:rsidRPr="000C0D30" w14:paraId="5E7AF108"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38BB6C" w14:textId="77777777" w:rsidR="004B4F9B" w:rsidRPr="00C71E56"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453C8F">
              <w:rPr>
                <w:rFonts w:ascii="Times New Roman" w:hAnsi="Times New Roman"/>
                <w:sz w:val="20"/>
                <w:szCs w:val="20"/>
                <w:lang w:eastAsia="pt-BR"/>
              </w:rPr>
              <w:t>Conhecer os aspectos legais, bem como os procedimentos utilizados para desapropriação e avaliação de imóveis.</w:t>
            </w:r>
          </w:p>
        </w:tc>
      </w:tr>
      <w:tr w:rsidR="004B4F9B" w:rsidRPr="000C0D30" w14:paraId="484BF15E"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D7DA5BC"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PROGRAMA</w:t>
            </w:r>
          </w:p>
        </w:tc>
      </w:tr>
      <w:tr w:rsidR="004B4F9B" w:rsidRPr="000C0D30" w14:paraId="35FA35EB"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777559" w14:textId="77777777" w:rsidR="004B4F9B" w:rsidRPr="00453C8F"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C45021">
              <w:rPr>
                <w:rFonts w:ascii="Times New Roman" w:hAnsi="Times New Roman"/>
                <w:b/>
                <w:sz w:val="20"/>
                <w:szCs w:val="20"/>
                <w:lang w:eastAsia="pt-BR"/>
              </w:rPr>
              <w:t xml:space="preserve">Unidade 1: </w:t>
            </w:r>
            <w:r>
              <w:rPr>
                <w:rFonts w:ascii="Times New Roman" w:hAnsi="Times New Roman"/>
                <w:sz w:val="20"/>
                <w:szCs w:val="20"/>
                <w:lang w:eastAsia="pt-BR"/>
              </w:rPr>
              <w:t>Introdução à Disciplina;</w:t>
            </w:r>
          </w:p>
          <w:p w14:paraId="15DD94C7" w14:textId="77777777" w:rsidR="004B4F9B" w:rsidRPr="00453C8F"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 xml:space="preserve">Unidade 2: </w:t>
            </w:r>
            <w:r>
              <w:rPr>
                <w:rFonts w:ascii="Times New Roman" w:hAnsi="Times New Roman"/>
                <w:sz w:val="20"/>
                <w:szCs w:val="20"/>
                <w:lang w:eastAsia="pt-BR"/>
              </w:rPr>
              <w:t>Aspectos legais;</w:t>
            </w:r>
          </w:p>
          <w:p w14:paraId="70A147AB" w14:textId="77777777" w:rsidR="004B4F9B" w:rsidRPr="00453C8F"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 xml:space="preserve">Unidade 3: </w:t>
            </w:r>
            <w:r w:rsidRPr="00453C8F">
              <w:rPr>
                <w:rFonts w:ascii="Times New Roman" w:hAnsi="Times New Roman"/>
                <w:sz w:val="20"/>
                <w:szCs w:val="20"/>
                <w:lang w:eastAsia="pt-BR"/>
              </w:rPr>
              <w:t>Fases da desapropriação.</w:t>
            </w:r>
          </w:p>
          <w:p w14:paraId="76475FDB" w14:textId="77777777" w:rsidR="004B4F9B" w:rsidRPr="00453C8F"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453C8F">
              <w:rPr>
                <w:rFonts w:ascii="Times New Roman" w:hAnsi="Times New Roman"/>
                <w:sz w:val="20"/>
                <w:szCs w:val="20"/>
                <w:lang w:eastAsia="pt-BR"/>
              </w:rPr>
              <w:t>3.</w:t>
            </w:r>
            <w:proofErr w:type="gramStart"/>
            <w:r w:rsidRPr="00453C8F">
              <w:rPr>
                <w:rFonts w:ascii="Times New Roman" w:hAnsi="Times New Roman"/>
                <w:sz w:val="20"/>
                <w:szCs w:val="20"/>
                <w:lang w:eastAsia="pt-BR"/>
              </w:rPr>
              <w:t>1.Fase</w:t>
            </w:r>
            <w:proofErr w:type="gramEnd"/>
            <w:r w:rsidRPr="00453C8F">
              <w:rPr>
                <w:rFonts w:ascii="Times New Roman" w:hAnsi="Times New Roman"/>
                <w:sz w:val="20"/>
                <w:szCs w:val="20"/>
                <w:lang w:eastAsia="pt-BR"/>
              </w:rPr>
              <w:t xml:space="preserve"> declaratória.</w:t>
            </w:r>
          </w:p>
          <w:p w14:paraId="2B3554C3" w14:textId="77777777" w:rsidR="004B4F9B" w:rsidRPr="00453C8F"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453C8F">
              <w:rPr>
                <w:rFonts w:ascii="Times New Roman" w:hAnsi="Times New Roman"/>
                <w:sz w:val="20"/>
                <w:szCs w:val="20"/>
                <w:lang w:eastAsia="pt-BR"/>
              </w:rPr>
              <w:t>3.2. Fase executória.</w:t>
            </w:r>
          </w:p>
          <w:p w14:paraId="38018E96" w14:textId="77777777" w:rsidR="004B4F9B" w:rsidRPr="00453C8F"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453C8F">
              <w:rPr>
                <w:rFonts w:ascii="Times New Roman" w:hAnsi="Times New Roman"/>
                <w:sz w:val="20"/>
                <w:szCs w:val="20"/>
                <w:lang w:eastAsia="pt-BR"/>
              </w:rPr>
              <w:t>3.2.</w:t>
            </w:r>
            <w:proofErr w:type="gramStart"/>
            <w:r w:rsidRPr="00453C8F">
              <w:rPr>
                <w:rFonts w:ascii="Times New Roman" w:hAnsi="Times New Roman"/>
                <w:sz w:val="20"/>
                <w:szCs w:val="20"/>
                <w:lang w:eastAsia="pt-BR"/>
              </w:rPr>
              <w:t>1.Levantamento</w:t>
            </w:r>
            <w:proofErr w:type="gramEnd"/>
            <w:r w:rsidRPr="00453C8F">
              <w:rPr>
                <w:rFonts w:ascii="Times New Roman" w:hAnsi="Times New Roman"/>
                <w:sz w:val="20"/>
                <w:szCs w:val="20"/>
                <w:lang w:eastAsia="pt-BR"/>
              </w:rPr>
              <w:t xml:space="preserve"> cadastral.</w:t>
            </w:r>
          </w:p>
          <w:p w14:paraId="2EC7F0DA" w14:textId="77777777" w:rsidR="004B4F9B" w:rsidRPr="00453C8F"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453C8F">
              <w:rPr>
                <w:rFonts w:ascii="Times New Roman" w:hAnsi="Times New Roman"/>
                <w:sz w:val="20"/>
                <w:szCs w:val="20"/>
                <w:lang w:eastAsia="pt-BR"/>
              </w:rPr>
              <w:t>3.2.2. Avaliação de bens.</w:t>
            </w:r>
          </w:p>
          <w:p w14:paraId="476FA54D" w14:textId="77777777" w:rsidR="004B4F9B" w:rsidRPr="00453C8F"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8650CB">
              <w:rPr>
                <w:rFonts w:ascii="Times New Roman" w:hAnsi="Times New Roman"/>
                <w:b/>
                <w:sz w:val="20"/>
                <w:szCs w:val="20"/>
                <w:lang w:eastAsia="pt-BR"/>
              </w:rPr>
              <w:t>Unidade 4</w:t>
            </w:r>
            <w:r>
              <w:rPr>
                <w:rFonts w:ascii="Times New Roman" w:hAnsi="Times New Roman"/>
                <w:b/>
                <w:sz w:val="20"/>
                <w:szCs w:val="20"/>
                <w:lang w:eastAsia="pt-BR"/>
              </w:rPr>
              <w:t>:</w:t>
            </w:r>
            <w:r w:rsidRPr="008650CB">
              <w:rPr>
                <w:rFonts w:ascii="Times New Roman" w:hAnsi="Times New Roman"/>
                <w:b/>
                <w:sz w:val="20"/>
                <w:szCs w:val="20"/>
                <w:lang w:eastAsia="pt-BR"/>
              </w:rPr>
              <w:t xml:space="preserve"> </w:t>
            </w:r>
            <w:r w:rsidRPr="00453C8F">
              <w:rPr>
                <w:rFonts w:ascii="Times New Roman" w:hAnsi="Times New Roman"/>
                <w:sz w:val="20"/>
                <w:szCs w:val="20"/>
                <w:lang w:eastAsia="pt-BR"/>
              </w:rPr>
              <w:t>Processo de desapropriação.</w:t>
            </w:r>
          </w:p>
          <w:p w14:paraId="2125471A" w14:textId="77777777" w:rsidR="004B4F9B" w:rsidRPr="00453C8F" w:rsidRDefault="004B4F9B" w:rsidP="009C0093">
            <w:pPr>
              <w:widowControl/>
              <w:pBdr>
                <w:top w:val="none" w:sz="0" w:space="0" w:color="auto"/>
                <w:left w:val="none" w:sz="0" w:space="0" w:color="auto"/>
                <w:bottom w:val="none" w:sz="0" w:space="0" w:color="auto"/>
                <w:right w:val="none" w:sz="0" w:space="0" w:color="auto"/>
                <w:between w:val="none" w:sz="0" w:space="0" w:color="auto"/>
              </w:pBdr>
              <w:tabs>
                <w:tab w:val="num" w:pos="360"/>
              </w:tabs>
              <w:spacing w:before="0" w:after="0"/>
              <w:ind w:left="360" w:firstLine="0"/>
              <w:rPr>
                <w:rFonts w:ascii="Times New Roman" w:hAnsi="Times New Roman"/>
                <w:sz w:val="20"/>
                <w:szCs w:val="20"/>
                <w:lang w:eastAsia="pt-BR"/>
              </w:rPr>
            </w:pPr>
            <w:r w:rsidRPr="00453C8F">
              <w:rPr>
                <w:rFonts w:ascii="Times New Roman" w:hAnsi="Times New Roman"/>
                <w:sz w:val="20"/>
                <w:szCs w:val="20"/>
                <w:lang w:eastAsia="pt-BR"/>
              </w:rPr>
              <w:t>4.1. Processo administrativo.</w:t>
            </w:r>
          </w:p>
          <w:p w14:paraId="2E2578E7" w14:textId="77777777" w:rsidR="004B4F9B" w:rsidRPr="00453C8F" w:rsidRDefault="004B4F9B" w:rsidP="009C0093">
            <w:pPr>
              <w:widowControl/>
              <w:pBdr>
                <w:top w:val="none" w:sz="0" w:space="0" w:color="auto"/>
                <w:left w:val="none" w:sz="0" w:space="0" w:color="auto"/>
                <w:bottom w:val="none" w:sz="0" w:space="0" w:color="auto"/>
                <w:right w:val="none" w:sz="0" w:space="0" w:color="auto"/>
                <w:between w:val="none" w:sz="0" w:space="0" w:color="auto"/>
              </w:pBdr>
              <w:tabs>
                <w:tab w:val="num" w:pos="360"/>
              </w:tabs>
              <w:spacing w:before="0" w:after="0"/>
              <w:ind w:left="360" w:firstLine="0"/>
              <w:rPr>
                <w:rFonts w:ascii="Times New Roman" w:hAnsi="Times New Roman"/>
                <w:sz w:val="20"/>
                <w:szCs w:val="20"/>
                <w:lang w:eastAsia="pt-BR"/>
              </w:rPr>
            </w:pPr>
            <w:r w:rsidRPr="00453C8F">
              <w:rPr>
                <w:rFonts w:ascii="Times New Roman" w:hAnsi="Times New Roman"/>
                <w:sz w:val="20"/>
                <w:szCs w:val="20"/>
                <w:lang w:eastAsia="pt-BR"/>
              </w:rPr>
              <w:t>4.2. Processo judicial.</w:t>
            </w:r>
          </w:p>
          <w:p w14:paraId="6E9C0231" w14:textId="77777777" w:rsidR="004B4F9B" w:rsidRPr="00453C8F" w:rsidRDefault="004B4F9B" w:rsidP="009C0093">
            <w:pPr>
              <w:widowControl/>
              <w:pBdr>
                <w:top w:val="none" w:sz="0" w:space="0" w:color="auto"/>
                <w:left w:val="none" w:sz="0" w:space="0" w:color="auto"/>
                <w:bottom w:val="none" w:sz="0" w:space="0" w:color="auto"/>
                <w:right w:val="none" w:sz="0" w:space="0" w:color="auto"/>
                <w:between w:val="none" w:sz="0" w:space="0" w:color="auto"/>
              </w:pBdr>
              <w:tabs>
                <w:tab w:val="num" w:pos="360"/>
              </w:tabs>
              <w:spacing w:before="0" w:after="0"/>
              <w:ind w:left="360" w:firstLine="0"/>
              <w:rPr>
                <w:rFonts w:ascii="Times New Roman" w:hAnsi="Times New Roman"/>
                <w:sz w:val="20"/>
                <w:szCs w:val="20"/>
                <w:lang w:eastAsia="pt-BR"/>
              </w:rPr>
            </w:pPr>
            <w:r w:rsidRPr="00453C8F">
              <w:rPr>
                <w:rFonts w:ascii="Times New Roman" w:hAnsi="Times New Roman"/>
                <w:sz w:val="20"/>
                <w:szCs w:val="20"/>
                <w:lang w:eastAsia="pt-BR"/>
              </w:rPr>
              <w:t>4.3. Doações.</w:t>
            </w:r>
          </w:p>
          <w:p w14:paraId="720D0E8E" w14:textId="77777777" w:rsidR="004B4F9B" w:rsidRPr="00453C8F" w:rsidRDefault="004B4F9B" w:rsidP="009C0093">
            <w:pPr>
              <w:widowControl/>
              <w:pBdr>
                <w:top w:val="none" w:sz="0" w:space="0" w:color="auto"/>
                <w:left w:val="none" w:sz="0" w:space="0" w:color="auto"/>
                <w:bottom w:val="none" w:sz="0" w:space="0" w:color="auto"/>
                <w:right w:val="none" w:sz="0" w:space="0" w:color="auto"/>
                <w:between w:val="none" w:sz="0" w:space="0" w:color="auto"/>
              </w:pBdr>
              <w:tabs>
                <w:tab w:val="num" w:pos="360"/>
              </w:tabs>
              <w:spacing w:before="0" w:after="0"/>
              <w:ind w:left="360" w:firstLine="0"/>
              <w:rPr>
                <w:rFonts w:ascii="Times New Roman" w:hAnsi="Times New Roman"/>
                <w:sz w:val="20"/>
                <w:szCs w:val="20"/>
                <w:lang w:eastAsia="pt-BR"/>
              </w:rPr>
            </w:pPr>
            <w:r w:rsidRPr="00453C8F">
              <w:rPr>
                <w:rFonts w:ascii="Times New Roman" w:hAnsi="Times New Roman"/>
                <w:sz w:val="20"/>
                <w:szCs w:val="20"/>
                <w:lang w:eastAsia="pt-BR"/>
              </w:rPr>
              <w:t>4.4. Áreas a desapropriar sem o justo título - Posseiro.</w:t>
            </w:r>
          </w:p>
          <w:p w14:paraId="79F4480E" w14:textId="77777777" w:rsidR="004B4F9B" w:rsidRPr="00453C8F" w:rsidRDefault="004B4F9B" w:rsidP="009C0093">
            <w:pPr>
              <w:widowControl/>
              <w:pBdr>
                <w:top w:val="none" w:sz="0" w:space="0" w:color="auto"/>
                <w:left w:val="none" w:sz="0" w:space="0" w:color="auto"/>
                <w:bottom w:val="none" w:sz="0" w:space="0" w:color="auto"/>
                <w:right w:val="none" w:sz="0" w:space="0" w:color="auto"/>
                <w:between w:val="none" w:sz="0" w:space="0" w:color="auto"/>
              </w:pBdr>
              <w:tabs>
                <w:tab w:val="num" w:pos="360"/>
              </w:tabs>
              <w:spacing w:before="0" w:after="0"/>
              <w:ind w:left="360" w:firstLine="0"/>
              <w:rPr>
                <w:rFonts w:ascii="Times New Roman" w:hAnsi="Times New Roman"/>
                <w:sz w:val="20"/>
                <w:szCs w:val="20"/>
                <w:lang w:eastAsia="pt-BR"/>
              </w:rPr>
            </w:pPr>
            <w:r w:rsidRPr="00453C8F">
              <w:rPr>
                <w:rFonts w:ascii="Times New Roman" w:hAnsi="Times New Roman"/>
                <w:sz w:val="20"/>
                <w:szCs w:val="20"/>
                <w:lang w:eastAsia="pt-BR"/>
              </w:rPr>
              <w:t>4.5. Imóveis sujeitos a enfiteuse e aforamento.</w:t>
            </w:r>
          </w:p>
          <w:p w14:paraId="2B7D45A3" w14:textId="77777777" w:rsidR="004B4F9B" w:rsidRPr="00453C8F" w:rsidRDefault="004B4F9B" w:rsidP="009C0093">
            <w:pPr>
              <w:widowControl/>
              <w:pBdr>
                <w:top w:val="none" w:sz="0" w:space="0" w:color="auto"/>
                <w:left w:val="none" w:sz="0" w:space="0" w:color="auto"/>
                <w:bottom w:val="none" w:sz="0" w:space="0" w:color="auto"/>
                <w:right w:val="none" w:sz="0" w:space="0" w:color="auto"/>
                <w:between w:val="none" w:sz="0" w:space="0" w:color="auto"/>
              </w:pBdr>
              <w:tabs>
                <w:tab w:val="num" w:pos="360"/>
              </w:tabs>
              <w:spacing w:before="0" w:after="0"/>
              <w:ind w:left="360" w:firstLine="0"/>
              <w:rPr>
                <w:rFonts w:ascii="Times New Roman" w:hAnsi="Times New Roman"/>
                <w:sz w:val="20"/>
                <w:szCs w:val="20"/>
                <w:lang w:eastAsia="pt-BR"/>
              </w:rPr>
            </w:pPr>
            <w:r w:rsidRPr="00453C8F">
              <w:rPr>
                <w:rFonts w:ascii="Times New Roman" w:hAnsi="Times New Roman"/>
                <w:sz w:val="20"/>
                <w:szCs w:val="20"/>
                <w:lang w:eastAsia="pt-BR"/>
              </w:rPr>
              <w:t>4.5.1. Imóveis de particulares sujeitos a enfiteuse.</w:t>
            </w:r>
          </w:p>
          <w:p w14:paraId="7FE53E20" w14:textId="77777777" w:rsidR="004B4F9B" w:rsidRPr="00453C8F" w:rsidRDefault="004B4F9B" w:rsidP="009C0093">
            <w:pPr>
              <w:widowControl/>
              <w:pBdr>
                <w:top w:val="none" w:sz="0" w:space="0" w:color="auto"/>
                <w:left w:val="none" w:sz="0" w:space="0" w:color="auto"/>
                <w:bottom w:val="none" w:sz="0" w:space="0" w:color="auto"/>
                <w:right w:val="none" w:sz="0" w:space="0" w:color="auto"/>
                <w:between w:val="none" w:sz="0" w:space="0" w:color="auto"/>
              </w:pBdr>
              <w:tabs>
                <w:tab w:val="num" w:pos="360"/>
              </w:tabs>
              <w:spacing w:before="0" w:after="0"/>
              <w:ind w:left="360" w:firstLine="0"/>
              <w:rPr>
                <w:rFonts w:ascii="Times New Roman" w:hAnsi="Times New Roman"/>
                <w:sz w:val="20"/>
                <w:szCs w:val="20"/>
                <w:lang w:eastAsia="pt-BR"/>
              </w:rPr>
            </w:pPr>
            <w:r w:rsidRPr="00453C8F">
              <w:rPr>
                <w:rFonts w:ascii="Times New Roman" w:hAnsi="Times New Roman"/>
                <w:sz w:val="20"/>
                <w:szCs w:val="20"/>
                <w:lang w:eastAsia="pt-BR"/>
              </w:rPr>
              <w:t>4.5.2. Imóveis da União sujeitos a aforamento.</w:t>
            </w:r>
          </w:p>
          <w:p w14:paraId="188D4F82" w14:textId="77777777" w:rsidR="004B4F9B" w:rsidRPr="00453C8F" w:rsidRDefault="004B4F9B" w:rsidP="009C0093">
            <w:pPr>
              <w:widowControl/>
              <w:pBdr>
                <w:top w:val="none" w:sz="0" w:space="0" w:color="auto"/>
                <w:left w:val="none" w:sz="0" w:space="0" w:color="auto"/>
                <w:bottom w:val="none" w:sz="0" w:space="0" w:color="auto"/>
                <w:right w:val="none" w:sz="0" w:space="0" w:color="auto"/>
                <w:between w:val="none" w:sz="0" w:space="0" w:color="auto"/>
              </w:pBdr>
              <w:tabs>
                <w:tab w:val="num" w:pos="360"/>
              </w:tabs>
              <w:spacing w:before="0" w:after="0"/>
              <w:ind w:left="360" w:firstLine="0"/>
              <w:rPr>
                <w:rFonts w:ascii="Times New Roman" w:hAnsi="Times New Roman"/>
                <w:sz w:val="20"/>
                <w:szCs w:val="20"/>
                <w:lang w:eastAsia="pt-BR"/>
              </w:rPr>
            </w:pPr>
            <w:r w:rsidRPr="00453C8F">
              <w:rPr>
                <w:rFonts w:ascii="Times New Roman" w:hAnsi="Times New Roman"/>
                <w:sz w:val="20"/>
                <w:szCs w:val="20"/>
                <w:lang w:eastAsia="pt-BR"/>
              </w:rPr>
              <w:t>4.5.3. Terrenos pertencentes a União.</w:t>
            </w:r>
          </w:p>
          <w:p w14:paraId="002FE7B3" w14:textId="77777777" w:rsidR="004B4F9B" w:rsidRPr="00453C8F" w:rsidRDefault="004B4F9B" w:rsidP="009C0093">
            <w:pPr>
              <w:widowControl/>
              <w:pBdr>
                <w:top w:val="none" w:sz="0" w:space="0" w:color="auto"/>
                <w:left w:val="none" w:sz="0" w:space="0" w:color="auto"/>
                <w:bottom w:val="none" w:sz="0" w:space="0" w:color="auto"/>
                <w:right w:val="none" w:sz="0" w:space="0" w:color="auto"/>
                <w:between w:val="none" w:sz="0" w:space="0" w:color="auto"/>
              </w:pBdr>
              <w:tabs>
                <w:tab w:val="num" w:pos="360"/>
              </w:tabs>
              <w:spacing w:before="0" w:after="0"/>
              <w:ind w:left="360" w:firstLine="0"/>
              <w:rPr>
                <w:rFonts w:ascii="Times New Roman" w:hAnsi="Times New Roman"/>
                <w:sz w:val="20"/>
                <w:szCs w:val="20"/>
                <w:lang w:eastAsia="pt-BR"/>
              </w:rPr>
            </w:pPr>
            <w:r w:rsidRPr="00453C8F">
              <w:rPr>
                <w:rFonts w:ascii="Times New Roman" w:hAnsi="Times New Roman"/>
                <w:sz w:val="20"/>
                <w:szCs w:val="20"/>
                <w:lang w:eastAsia="pt-BR"/>
              </w:rPr>
              <w:t xml:space="preserve">4.6. Esquema básico das rotinas desapropriatórias. </w:t>
            </w:r>
          </w:p>
          <w:p w14:paraId="48D87DB7" w14:textId="77777777" w:rsidR="004B4F9B" w:rsidRPr="00453C8F"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 xml:space="preserve">Unidade 5: </w:t>
            </w:r>
            <w:r>
              <w:rPr>
                <w:rFonts w:ascii="Times New Roman" w:hAnsi="Times New Roman"/>
                <w:sz w:val="20"/>
                <w:szCs w:val="20"/>
                <w:lang w:eastAsia="pt-BR"/>
              </w:rPr>
              <w:t>Projeto de desapropriação;</w:t>
            </w:r>
          </w:p>
          <w:p w14:paraId="345BBE75" w14:textId="77777777" w:rsidR="004B4F9B"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 xml:space="preserve">Unidade 6: </w:t>
            </w:r>
            <w:r w:rsidRPr="00453C8F">
              <w:rPr>
                <w:rFonts w:ascii="Times New Roman" w:hAnsi="Times New Roman"/>
                <w:sz w:val="20"/>
                <w:szCs w:val="20"/>
                <w:lang w:eastAsia="pt-BR"/>
              </w:rPr>
              <w:t>Procedimentos básicos de avaliação.</w:t>
            </w:r>
          </w:p>
          <w:p w14:paraId="3EA662B9" w14:textId="77777777" w:rsidR="004B4F9B" w:rsidRPr="00453C8F" w:rsidRDefault="004B4F9B" w:rsidP="009C0093">
            <w:pPr>
              <w:widowControl/>
              <w:pBdr>
                <w:top w:val="none" w:sz="0" w:space="0" w:color="auto"/>
                <w:left w:val="none" w:sz="0" w:space="0" w:color="auto"/>
                <w:bottom w:val="none" w:sz="0" w:space="0" w:color="auto"/>
                <w:right w:val="none" w:sz="0" w:space="0" w:color="auto"/>
                <w:between w:val="none" w:sz="0" w:space="0" w:color="auto"/>
              </w:pBdr>
              <w:tabs>
                <w:tab w:val="num" w:pos="360"/>
              </w:tabs>
              <w:spacing w:before="0" w:after="0"/>
              <w:ind w:left="360" w:firstLine="0"/>
              <w:rPr>
                <w:rFonts w:ascii="Times New Roman" w:hAnsi="Times New Roman"/>
                <w:sz w:val="20"/>
                <w:szCs w:val="20"/>
                <w:lang w:eastAsia="pt-BR"/>
              </w:rPr>
            </w:pPr>
            <w:r w:rsidRPr="00453C8F">
              <w:rPr>
                <w:rFonts w:ascii="Times New Roman" w:hAnsi="Times New Roman"/>
                <w:sz w:val="20"/>
                <w:szCs w:val="20"/>
                <w:lang w:eastAsia="pt-BR"/>
              </w:rPr>
              <w:t xml:space="preserve">     6.1. Conhecimento do Objeto.</w:t>
            </w:r>
          </w:p>
          <w:p w14:paraId="10263358" w14:textId="77777777" w:rsidR="004B4F9B" w:rsidRPr="00453C8F" w:rsidRDefault="004B4F9B" w:rsidP="009C0093">
            <w:pPr>
              <w:widowControl/>
              <w:pBdr>
                <w:top w:val="none" w:sz="0" w:space="0" w:color="auto"/>
                <w:left w:val="none" w:sz="0" w:space="0" w:color="auto"/>
                <w:bottom w:val="none" w:sz="0" w:space="0" w:color="auto"/>
                <w:right w:val="none" w:sz="0" w:space="0" w:color="auto"/>
                <w:between w:val="none" w:sz="0" w:space="0" w:color="auto"/>
              </w:pBdr>
              <w:tabs>
                <w:tab w:val="num" w:pos="360"/>
              </w:tabs>
              <w:spacing w:before="0" w:after="0"/>
              <w:ind w:left="360" w:firstLine="0"/>
              <w:rPr>
                <w:rFonts w:ascii="Times New Roman" w:hAnsi="Times New Roman"/>
                <w:sz w:val="20"/>
                <w:szCs w:val="20"/>
                <w:lang w:eastAsia="pt-BR"/>
              </w:rPr>
            </w:pPr>
            <w:r w:rsidRPr="00453C8F">
              <w:rPr>
                <w:rFonts w:ascii="Times New Roman" w:hAnsi="Times New Roman"/>
                <w:sz w:val="20"/>
                <w:szCs w:val="20"/>
                <w:lang w:eastAsia="pt-BR"/>
              </w:rPr>
              <w:t xml:space="preserve">     6.2. Pesquisa e coleta de dados.</w:t>
            </w:r>
          </w:p>
          <w:p w14:paraId="248C6C2B" w14:textId="77777777" w:rsidR="004B4F9B" w:rsidRPr="00453C8F" w:rsidRDefault="004B4F9B" w:rsidP="009C0093">
            <w:pPr>
              <w:widowControl/>
              <w:pBdr>
                <w:top w:val="none" w:sz="0" w:space="0" w:color="auto"/>
                <w:left w:val="none" w:sz="0" w:space="0" w:color="auto"/>
                <w:bottom w:val="none" w:sz="0" w:space="0" w:color="auto"/>
                <w:right w:val="none" w:sz="0" w:space="0" w:color="auto"/>
                <w:between w:val="none" w:sz="0" w:space="0" w:color="auto"/>
              </w:pBdr>
              <w:tabs>
                <w:tab w:val="num" w:pos="360"/>
              </w:tabs>
              <w:spacing w:before="0" w:after="0"/>
              <w:ind w:left="360" w:firstLine="0"/>
              <w:rPr>
                <w:rFonts w:ascii="Times New Roman" w:hAnsi="Times New Roman"/>
                <w:sz w:val="20"/>
                <w:szCs w:val="20"/>
                <w:lang w:eastAsia="pt-BR"/>
              </w:rPr>
            </w:pPr>
            <w:r w:rsidRPr="00453C8F">
              <w:rPr>
                <w:rFonts w:ascii="Times New Roman" w:hAnsi="Times New Roman"/>
                <w:sz w:val="20"/>
                <w:szCs w:val="20"/>
                <w:lang w:eastAsia="pt-BR"/>
              </w:rPr>
              <w:t xml:space="preserve">     6.3. Escolha da metodologia.</w:t>
            </w:r>
          </w:p>
          <w:p w14:paraId="3A1E861D" w14:textId="77777777" w:rsidR="004B4F9B" w:rsidRPr="00453C8F" w:rsidRDefault="004B4F9B" w:rsidP="009C0093">
            <w:pPr>
              <w:widowControl/>
              <w:pBdr>
                <w:top w:val="none" w:sz="0" w:space="0" w:color="auto"/>
                <w:left w:val="none" w:sz="0" w:space="0" w:color="auto"/>
                <w:bottom w:val="none" w:sz="0" w:space="0" w:color="auto"/>
                <w:right w:val="none" w:sz="0" w:space="0" w:color="auto"/>
                <w:between w:val="none" w:sz="0" w:space="0" w:color="auto"/>
              </w:pBdr>
              <w:tabs>
                <w:tab w:val="num" w:pos="360"/>
              </w:tabs>
              <w:spacing w:before="0" w:after="0"/>
              <w:ind w:left="360" w:firstLine="0"/>
              <w:rPr>
                <w:rFonts w:ascii="Times New Roman" w:hAnsi="Times New Roman"/>
                <w:sz w:val="20"/>
                <w:szCs w:val="20"/>
                <w:lang w:eastAsia="pt-BR"/>
              </w:rPr>
            </w:pPr>
            <w:r w:rsidRPr="00453C8F">
              <w:rPr>
                <w:rFonts w:ascii="Times New Roman" w:hAnsi="Times New Roman"/>
                <w:sz w:val="20"/>
                <w:szCs w:val="20"/>
                <w:lang w:eastAsia="pt-BR"/>
              </w:rPr>
              <w:t xml:space="preserve">     6.4. Tratamento dos dados coletados.</w:t>
            </w:r>
          </w:p>
          <w:p w14:paraId="400BCDDE" w14:textId="77777777" w:rsidR="004B4F9B" w:rsidRPr="00453C8F" w:rsidRDefault="004B4F9B" w:rsidP="009C0093">
            <w:pPr>
              <w:widowControl/>
              <w:pBdr>
                <w:top w:val="none" w:sz="0" w:space="0" w:color="auto"/>
                <w:left w:val="none" w:sz="0" w:space="0" w:color="auto"/>
                <w:bottom w:val="none" w:sz="0" w:space="0" w:color="auto"/>
                <w:right w:val="none" w:sz="0" w:space="0" w:color="auto"/>
                <w:between w:val="none" w:sz="0" w:space="0" w:color="auto"/>
              </w:pBdr>
              <w:tabs>
                <w:tab w:val="num" w:pos="360"/>
              </w:tabs>
              <w:spacing w:before="0" w:after="0"/>
              <w:ind w:left="360" w:firstLine="0"/>
              <w:rPr>
                <w:rFonts w:ascii="Times New Roman" w:hAnsi="Times New Roman"/>
                <w:sz w:val="20"/>
                <w:szCs w:val="20"/>
                <w:lang w:eastAsia="pt-BR"/>
              </w:rPr>
            </w:pPr>
            <w:r w:rsidRPr="00453C8F">
              <w:rPr>
                <w:rFonts w:ascii="Times New Roman" w:hAnsi="Times New Roman"/>
                <w:sz w:val="20"/>
                <w:szCs w:val="20"/>
                <w:lang w:eastAsia="pt-BR"/>
              </w:rPr>
              <w:t xml:space="preserve">     6.5. Aplicação do modelo e atribuição do valor.</w:t>
            </w:r>
          </w:p>
          <w:p w14:paraId="1FE5947E" w14:textId="77777777" w:rsidR="004B4F9B" w:rsidRPr="00453C8F"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 xml:space="preserve">Unidade 7: </w:t>
            </w:r>
            <w:r w:rsidRPr="00453C8F">
              <w:rPr>
                <w:rFonts w:ascii="Times New Roman" w:hAnsi="Times New Roman"/>
                <w:sz w:val="20"/>
                <w:szCs w:val="20"/>
                <w:lang w:eastAsia="pt-BR"/>
              </w:rPr>
              <w:t>Procedimentos metodológicos.</w:t>
            </w:r>
          </w:p>
          <w:p w14:paraId="457E6D41" w14:textId="77777777" w:rsidR="004B4F9B" w:rsidRPr="00453C8F"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453C8F">
              <w:rPr>
                <w:rFonts w:ascii="Times New Roman" w:hAnsi="Times New Roman"/>
                <w:sz w:val="20"/>
                <w:szCs w:val="20"/>
                <w:lang w:eastAsia="pt-BR"/>
              </w:rPr>
              <w:t>7.1. Método comparativo direto de dados de mercado.</w:t>
            </w:r>
          </w:p>
          <w:p w14:paraId="1E323B65" w14:textId="77777777" w:rsidR="004B4F9B" w:rsidRPr="00453C8F"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453C8F">
              <w:rPr>
                <w:rFonts w:ascii="Times New Roman" w:hAnsi="Times New Roman"/>
                <w:sz w:val="20"/>
                <w:szCs w:val="20"/>
                <w:lang w:eastAsia="pt-BR"/>
              </w:rPr>
              <w:t>7.1.1. Vistoria.</w:t>
            </w:r>
          </w:p>
          <w:p w14:paraId="081D50EF" w14:textId="77777777" w:rsidR="004B4F9B" w:rsidRPr="00453C8F"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453C8F">
              <w:rPr>
                <w:rFonts w:ascii="Times New Roman" w:hAnsi="Times New Roman"/>
                <w:sz w:val="20"/>
                <w:szCs w:val="20"/>
                <w:lang w:eastAsia="pt-BR"/>
              </w:rPr>
              <w:t>7.1.2. Levantamento de dados de mercado.</w:t>
            </w:r>
          </w:p>
          <w:p w14:paraId="67B69FFD" w14:textId="77777777" w:rsidR="004B4F9B" w:rsidRPr="00453C8F"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453C8F">
              <w:rPr>
                <w:rFonts w:ascii="Times New Roman" w:hAnsi="Times New Roman"/>
                <w:sz w:val="20"/>
                <w:szCs w:val="20"/>
                <w:lang w:eastAsia="pt-BR"/>
              </w:rPr>
              <w:t>7.1.3. Tratamento de dados coletados.</w:t>
            </w:r>
          </w:p>
          <w:p w14:paraId="64248B78" w14:textId="77777777" w:rsidR="004B4F9B" w:rsidRPr="00453C8F"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453C8F">
              <w:rPr>
                <w:rFonts w:ascii="Times New Roman" w:hAnsi="Times New Roman"/>
                <w:sz w:val="20"/>
                <w:szCs w:val="20"/>
                <w:lang w:eastAsia="pt-BR"/>
              </w:rPr>
              <w:t>7.1.4. aplicação do modelo adotado.</w:t>
            </w:r>
          </w:p>
          <w:p w14:paraId="69075D46" w14:textId="77777777" w:rsidR="004B4F9B" w:rsidRPr="00453C8F"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453C8F">
              <w:rPr>
                <w:rFonts w:ascii="Times New Roman" w:hAnsi="Times New Roman"/>
                <w:sz w:val="20"/>
                <w:szCs w:val="20"/>
                <w:lang w:eastAsia="pt-BR"/>
              </w:rPr>
              <w:t xml:space="preserve">7.2. Método </w:t>
            </w:r>
            <w:proofErr w:type="spellStart"/>
            <w:r w:rsidRPr="00453C8F">
              <w:rPr>
                <w:rFonts w:ascii="Times New Roman" w:hAnsi="Times New Roman"/>
                <w:sz w:val="20"/>
                <w:szCs w:val="20"/>
                <w:lang w:eastAsia="pt-BR"/>
              </w:rPr>
              <w:t>involutivo</w:t>
            </w:r>
            <w:proofErr w:type="spellEnd"/>
            <w:r w:rsidRPr="00453C8F">
              <w:rPr>
                <w:rFonts w:ascii="Times New Roman" w:hAnsi="Times New Roman"/>
                <w:sz w:val="20"/>
                <w:szCs w:val="20"/>
                <w:lang w:eastAsia="pt-BR"/>
              </w:rPr>
              <w:t>.</w:t>
            </w:r>
          </w:p>
          <w:p w14:paraId="5A9228BC" w14:textId="77777777" w:rsidR="004B4F9B" w:rsidRPr="00453C8F"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453C8F">
              <w:rPr>
                <w:rFonts w:ascii="Times New Roman" w:hAnsi="Times New Roman"/>
                <w:sz w:val="20"/>
                <w:szCs w:val="20"/>
                <w:lang w:eastAsia="pt-BR"/>
              </w:rPr>
              <w:t>7.2.1. Vistoria.</w:t>
            </w:r>
          </w:p>
          <w:p w14:paraId="34319A20" w14:textId="77777777" w:rsidR="004B4F9B" w:rsidRPr="00453C8F"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453C8F">
              <w:rPr>
                <w:rFonts w:ascii="Times New Roman" w:hAnsi="Times New Roman"/>
                <w:sz w:val="20"/>
                <w:szCs w:val="20"/>
                <w:lang w:eastAsia="pt-BR"/>
              </w:rPr>
              <w:t>7.2.2. Pesquisa de valores.</w:t>
            </w:r>
          </w:p>
          <w:p w14:paraId="6DF291B1" w14:textId="77777777" w:rsidR="004B4F9B" w:rsidRPr="00453C8F"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453C8F">
              <w:rPr>
                <w:rFonts w:ascii="Times New Roman" w:hAnsi="Times New Roman"/>
                <w:sz w:val="20"/>
                <w:szCs w:val="20"/>
                <w:lang w:eastAsia="pt-BR"/>
              </w:rPr>
              <w:t>7.2.3. Previsão de receitas.</w:t>
            </w:r>
          </w:p>
          <w:p w14:paraId="0DCC2BDD" w14:textId="77777777" w:rsidR="004B4F9B" w:rsidRPr="00453C8F"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453C8F">
              <w:rPr>
                <w:rFonts w:ascii="Times New Roman" w:hAnsi="Times New Roman"/>
                <w:sz w:val="20"/>
                <w:szCs w:val="20"/>
                <w:lang w:eastAsia="pt-BR"/>
              </w:rPr>
              <w:lastRenderedPageBreak/>
              <w:t>7.2.4. Custo de produção do projeto hipotético.</w:t>
            </w:r>
          </w:p>
          <w:p w14:paraId="6CBB7ACD" w14:textId="77777777" w:rsidR="004B4F9B" w:rsidRPr="00453C8F"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453C8F">
              <w:rPr>
                <w:rFonts w:ascii="Times New Roman" w:hAnsi="Times New Roman"/>
                <w:sz w:val="20"/>
                <w:szCs w:val="20"/>
                <w:lang w:eastAsia="pt-BR"/>
              </w:rPr>
              <w:t>7.2.5. Previsão de despesas adicionais.</w:t>
            </w:r>
          </w:p>
          <w:p w14:paraId="6F62E92E" w14:textId="77777777" w:rsidR="004B4F9B" w:rsidRPr="00453C8F"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453C8F">
              <w:rPr>
                <w:rFonts w:ascii="Times New Roman" w:hAnsi="Times New Roman"/>
                <w:sz w:val="20"/>
                <w:szCs w:val="20"/>
                <w:lang w:eastAsia="pt-BR"/>
              </w:rPr>
              <w:t>7.2.6. Lucro do incorporador.</w:t>
            </w:r>
          </w:p>
          <w:p w14:paraId="40987A54" w14:textId="77777777" w:rsidR="004B4F9B" w:rsidRPr="00453C8F"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453C8F">
              <w:rPr>
                <w:rFonts w:ascii="Times New Roman" w:hAnsi="Times New Roman"/>
                <w:sz w:val="20"/>
                <w:szCs w:val="20"/>
                <w:lang w:eastAsia="pt-BR"/>
              </w:rPr>
              <w:t>7.2.7. Prazos.</w:t>
            </w:r>
          </w:p>
          <w:p w14:paraId="3499C2A8" w14:textId="77777777" w:rsidR="004B4F9B" w:rsidRPr="00453C8F"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453C8F">
              <w:rPr>
                <w:rFonts w:ascii="Times New Roman" w:hAnsi="Times New Roman"/>
                <w:sz w:val="20"/>
                <w:szCs w:val="20"/>
                <w:lang w:eastAsia="pt-BR"/>
              </w:rPr>
              <w:t>7.2.8. Taxas.</w:t>
            </w:r>
          </w:p>
          <w:p w14:paraId="09CD6E37" w14:textId="77777777" w:rsidR="004B4F9B" w:rsidRPr="00453C8F"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453C8F">
              <w:rPr>
                <w:rFonts w:ascii="Times New Roman" w:hAnsi="Times New Roman"/>
                <w:sz w:val="20"/>
                <w:szCs w:val="20"/>
                <w:lang w:eastAsia="pt-BR"/>
              </w:rPr>
              <w:t>7.2.9. Modelo.</w:t>
            </w:r>
          </w:p>
          <w:p w14:paraId="2909FCE3" w14:textId="77777777" w:rsidR="004B4F9B" w:rsidRPr="00453C8F"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453C8F">
              <w:rPr>
                <w:rFonts w:ascii="Times New Roman" w:hAnsi="Times New Roman"/>
                <w:sz w:val="20"/>
                <w:szCs w:val="20"/>
                <w:lang w:eastAsia="pt-BR"/>
              </w:rPr>
              <w:t>7.3. Método da capitalização da renda.</w:t>
            </w:r>
          </w:p>
          <w:p w14:paraId="7F37602F" w14:textId="77777777" w:rsidR="004B4F9B" w:rsidRPr="00453C8F"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453C8F">
              <w:rPr>
                <w:rFonts w:ascii="Times New Roman" w:hAnsi="Times New Roman"/>
                <w:sz w:val="20"/>
                <w:szCs w:val="20"/>
                <w:lang w:eastAsia="pt-BR"/>
              </w:rPr>
              <w:t>7.4. Método comparativo de custo.</w:t>
            </w:r>
          </w:p>
          <w:p w14:paraId="0A71F578" w14:textId="77777777" w:rsidR="004B4F9B" w:rsidRPr="00453C8F"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453C8F">
              <w:rPr>
                <w:rFonts w:ascii="Times New Roman" w:hAnsi="Times New Roman"/>
                <w:sz w:val="20"/>
                <w:szCs w:val="20"/>
                <w:lang w:eastAsia="pt-BR"/>
              </w:rPr>
              <w:t>7.5. Método da quantificação do custo.</w:t>
            </w:r>
          </w:p>
          <w:p w14:paraId="50E2C2F3" w14:textId="77777777" w:rsidR="004B4F9B" w:rsidRPr="00453C8F"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453C8F">
              <w:rPr>
                <w:rFonts w:ascii="Times New Roman" w:hAnsi="Times New Roman"/>
                <w:sz w:val="20"/>
                <w:szCs w:val="20"/>
                <w:lang w:eastAsia="pt-BR"/>
              </w:rPr>
              <w:t>7.6. Método evolutivo.</w:t>
            </w:r>
          </w:p>
          <w:p w14:paraId="265DD39F" w14:textId="77777777" w:rsidR="004B4F9B" w:rsidRPr="00453C8F"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Unidade 8:</w:t>
            </w:r>
            <w:r w:rsidRPr="009C44EC">
              <w:rPr>
                <w:rFonts w:ascii="Times New Roman" w:hAnsi="Times New Roman"/>
                <w:color w:val="auto"/>
                <w:sz w:val="22"/>
                <w:szCs w:val="22"/>
                <w:lang w:eastAsia="pt-BR"/>
              </w:rPr>
              <w:t xml:space="preserve"> </w:t>
            </w:r>
            <w:r w:rsidRPr="00453C8F">
              <w:rPr>
                <w:rFonts w:ascii="Times New Roman" w:hAnsi="Times New Roman"/>
                <w:sz w:val="20"/>
                <w:szCs w:val="20"/>
                <w:lang w:eastAsia="pt-BR"/>
              </w:rPr>
              <w:t>Especificação das avaliações.</w:t>
            </w:r>
          </w:p>
          <w:p w14:paraId="788C5173" w14:textId="77777777" w:rsidR="004B4F9B" w:rsidRPr="00453C8F"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Pr>
                <w:rFonts w:ascii="Times New Roman" w:hAnsi="Times New Roman"/>
                <w:b/>
                <w:sz w:val="20"/>
                <w:szCs w:val="20"/>
                <w:lang w:eastAsia="pt-BR"/>
              </w:rPr>
              <w:t>Unidade 9:</w:t>
            </w:r>
            <w:r w:rsidRPr="00453C8F">
              <w:rPr>
                <w:sz w:val="22"/>
                <w:szCs w:val="22"/>
                <w:lang w:eastAsia="pt-BR"/>
              </w:rPr>
              <w:t xml:space="preserve"> </w:t>
            </w:r>
            <w:r w:rsidRPr="00453C8F">
              <w:rPr>
                <w:rFonts w:ascii="Times New Roman" w:hAnsi="Times New Roman"/>
                <w:sz w:val="20"/>
                <w:szCs w:val="20"/>
                <w:lang w:eastAsia="pt-BR"/>
              </w:rPr>
              <w:t>Procedimentos específicos de avaliação.</w:t>
            </w:r>
          </w:p>
          <w:p w14:paraId="3A1DAF0D" w14:textId="77777777" w:rsidR="004B4F9B" w:rsidRPr="00453C8F"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453C8F">
              <w:rPr>
                <w:rFonts w:ascii="Times New Roman" w:hAnsi="Times New Roman"/>
                <w:sz w:val="20"/>
                <w:szCs w:val="20"/>
                <w:lang w:eastAsia="pt-BR"/>
              </w:rPr>
              <w:t>9.1.  Terrenos.</w:t>
            </w:r>
          </w:p>
          <w:p w14:paraId="1FD14C62" w14:textId="77777777" w:rsidR="004B4F9B" w:rsidRPr="00453C8F"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453C8F">
              <w:rPr>
                <w:rFonts w:ascii="Times New Roman" w:hAnsi="Times New Roman"/>
                <w:sz w:val="20"/>
                <w:szCs w:val="20"/>
                <w:lang w:eastAsia="pt-BR"/>
              </w:rPr>
              <w:t>9.2. Edificações.</w:t>
            </w:r>
          </w:p>
          <w:p w14:paraId="3B6C0A18" w14:textId="77777777" w:rsidR="004B4F9B" w:rsidRPr="00453C8F"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453C8F">
              <w:rPr>
                <w:rFonts w:ascii="Times New Roman" w:hAnsi="Times New Roman"/>
                <w:sz w:val="20"/>
                <w:szCs w:val="20"/>
                <w:lang w:eastAsia="pt-BR"/>
              </w:rPr>
              <w:t>9.3. Benfeitorias reprodutivas.</w:t>
            </w:r>
          </w:p>
          <w:p w14:paraId="3ACC00ED" w14:textId="77777777" w:rsidR="004B4F9B" w:rsidRPr="00453C8F"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453C8F">
              <w:rPr>
                <w:rFonts w:ascii="Times New Roman" w:hAnsi="Times New Roman"/>
                <w:sz w:val="20"/>
                <w:szCs w:val="20"/>
                <w:lang w:eastAsia="pt-BR"/>
              </w:rPr>
              <w:t>9.4. Outros bens.</w:t>
            </w:r>
          </w:p>
          <w:p w14:paraId="3F4C6581" w14:textId="77777777" w:rsidR="004B4F9B" w:rsidRPr="00453C8F"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C45021">
              <w:rPr>
                <w:rFonts w:ascii="Times New Roman" w:hAnsi="Times New Roman"/>
                <w:b/>
                <w:sz w:val="20"/>
                <w:szCs w:val="20"/>
                <w:lang w:eastAsia="pt-BR"/>
              </w:rPr>
              <w:t>Unidade 1</w:t>
            </w:r>
            <w:r>
              <w:rPr>
                <w:rFonts w:ascii="Times New Roman" w:hAnsi="Times New Roman"/>
                <w:b/>
                <w:sz w:val="20"/>
                <w:szCs w:val="20"/>
                <w:lang w:eastAsia="pt-BR"/>
              </w:rPr>
              <w:t xml:space="preserve">0: </w:t>
            </w:r>
            <w:r w:rsidRPr="00453C8F">
              <w:rPr>
                <w:rFonts w:ascii="Times New Roman" w:hAnsi="Times New Roman"/>
                <w:sz w:val="20"/>
                <w:szCs w:val="20"/>
                <w:lang w:eastAsia="pt-BR"/>
              </w:rPr>
              <w:t>Relatórios técnicos de avaliação.</w:t>
            </w:r>
          </w:p>
          <w:p w14:paraId="70DEE4CB" w14:textId="77777777" w:rsidR="004B4F9B" w:rsidRPr="00453C8F"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453C8F">
              <w:rPr>
                <w:rFonts w:ascii="Times New Roman" w:hAnsi="Times New Roman"/>
                <w:sz w:val="20"/>
                <w:szCs w:val="20"/>
                <w:lang w:eastAsia="pt-BR"/>
              </w:rPr>
              <w:t>10.1. Relatório genérico de valores.</w:t>
            </w:r>
          </w:p>
          <w:p w14:paraId="31FC4545" w14:textId="77777777" w:rsidR="004B4F9B" w:rsidRPr="00E52AE4" w:rsidRDefault="004B4F9B" w:rsidP="00EA017D">
            <w:pPr>
              <w:widowControl/>
              <w:pBdr>
                <w:top w:val="none" w:sz="0" w:space="0" w:color="auto"/>
                <w:left w:val="none" w:sz="0" w:space="0" w:color="auto"/>
                <w:bottom w:val="none" w:sz="0" w:space="0" w:color="auto"/>
                <w:right w:val="none" w:sz="0" w:space="0" w:color="auto"/>
                <w:between w:val="none" w:sz="0" w:space="0" w:color="auto"/>
              </w:pBdr>
              <w:spacing w:before="0" w:after="0"/>
              <w:ind w:left="360" w:firstLine="0"/>
              <w:rPr>
                <w:rFonts w:ascii="Times New Roman" w:hAnsi="Times New Roman"/>
                <w:sz w:val="20"/>
                <w:szCs w:val="20"/>
                <w:lang w:eastAsia="pt-BR"/>
              </w:rPr>
            </w:pPr>
            <w:r w:rsidRPr="00453C8F">
              <w:rPr>
                <w:rFonts w:ascii="Times New Roman" w:hAnsi="Times New Roman"/>
                <w:sz w:val="20"/>
                <w:szCs w:val="20"/>
                <w:lang w:eastAsia="pt-BR"/>
              </w:rPr>
              <w:t>10.2</w:t>
            </w:r>
            <w:r>
              <w:rPr>
                <w:rFonts w:ascii="Times New Roman" w:hAnsi="Times New Roman"/>
                <w:sz w:val="20"/>
                <w:szCs w:val="20"/>
                <w:lang w:eastAsia="pt-BR"/>
              </w:rPr>
              <w:t>. Laudo de avaliação individual</w:t>
            </w:r>
            <w:r w:rsidR="00EA017D">
              <w:rPr>
                <w:rFonts w:ascii="Times New Roman" w:hAnsi="Times New Roman"/>
                <w:sz w:val="20"/>
                <w:szCs w:val="20"/>
                <w:lang w:eastAsia="pt-BR"/>
              </w:rPr>
              <w:t>.</w:t>
            </w:r>
          </w:p>
        </w:tc>
      </w:tr>
      <w:tr w:rsidR="004B4F9B" w:rsidRPr="000C0D30" w14:paraId="42106586"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5AF347A5"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lastRenderedPageBreak/>
              <w:t>METODOLOGIA DE ENSINO</w:t>
            </w:r>
          </w:p>
        </w:tc>
      </w:tr>
      <w:tr w:rsidR="004B4F9B" w:rsidRPr="000C0D30" w14:paraId="775FDF30"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13A4B1" w14:textId="77777777" w:rsidR="004B4F9B"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1F7B3E">
              <w:rPr>
                <w:rFonts w:ascii="Times New Roman" w:hAnsi="Times New Roman"/>
                <w:sz w:val="20"/>
                <w:szCs w:val="20"/>
                <w:lang w:eastAsia="pt-BR"/>
              </w:rPr>
              <w:t xml:space="preserve">A disciplina é desenvolvida no formato presencial: </w:t>
            </w:r>
          </w:p>
          <w:p w14:paraId="2EA1DA11" w14:textId="77777777" w:rsidR="004B4F9B" w:rsidRPr="005D15E4"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5D15E4">
              <w:rPr>
                <w:rFonts w:ascii="Times New Roman" w:hAnsi="Times New Roman"/>
                <w:sz w:val="20"/>
                <w:szCs w:val="20"/>
                <w:lang w:eastAsia="pt-BR"/>
              </w:rPr>
              <w:t xml:space="preserve">- Aulas expositivas; </w:t>
            </w:r>
          </w:p>
          <w:p w14:paraId="123787C2" w14:textId="77777777" w:rsidR="004B4F9B" w:rsidRPr="00745029"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5D15E4">
              <w:rPr>
                <w:rFonts w:ascii="Times New Roman" w:hAnsi="Times New Roman"/>
                <w:sz w:val="20"/>
                <w:szCs w:val="20"/>
                <w:lang w:eastAsia="pt-BR"/>
              </w:rPr>
              <w:t>- Seminários</w:t>
            </w:r>
            <w:r>
              <w:rPr>
                <w:noProof/>
              </w:rPr>
              <w:t>.</w:t>
            </w:r>
          </w:p>
        </w:tc>
      </w:tr>
      <w:tr w:rsidR="004B4F9B" w:rsidRPr="000C0D30" w14:paraId="4FA257AD"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340219BE" w14:textId="77777777" w:rsidR="004B4F9B" w:rsidRPr="001F7B3E"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sz w:val="20"/>
                <w:szCs w:val="20"/>
                <w:lang w:eastAsia="pt-BR"/>
              </w:rPr>
            </w:pPr>
            <w:r w:rsidRPr="004338C6">
              <w:rPr>
                <w:rFonts w:ascii="Times New Roman" w:hAnsi="Times New Roman"/>
                <w:b/>
                <w:bCs/>
                <w:sz w:val="22"/>
                <w:szCs w:val="22"/>
              </w:rPr>
              <w:t>RECURSOS</w:t>
            </w:r>
          </w:p>
        </w:tc>
      </w:tr>
      <w:tr w:rsidR="004B4F9B" w:rsidRPr="000C0D30" w14:paraId="061F4D6D"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0A76E5" w14:textId="77777777" w:rsidR="004B4F9B"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Pr>
                <w:rFonts w:ascii="Times New Roman" w:hAnsi="Times New Roman"/>
                <w:sz w:val="20"/>
                <w:szCs w:val="20"/>
                <w:lang w:eastAsia="pt-BR"/>
              </w:rPr>
              <w:t>Material didático-pedagógico, Ex.: Livro, Apostila, Sites;</w:t>
            </w:r>
          </w:p>
          <w:p w14:paraId="067FEA04" w14:textId="77777777" w:rsidR="004B4F9B" w:rsidRPr="004338C6"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R</w:t>
            </w:r>
            <w:r>
              <w:rPr>
                <w:rFonts w:ascii="Times New Roman" w:hAnsi="Times New Roman"/>
                <w:sz w:val="20"/>
                <w:szCs w:val="20"/>
                <w:lang w:eastAsia="pt-BR"/>
              </w:rPr>
              <w:t xml:space="preserve">ecursos </w:t>
            </w:r>
            <w:proofErr w:type="spellStart"/>
            <w:r>
              <w:rPr>
                <w:rFonts w:ascii="Times New Roman" w:hAnsi="Times New Roman"/>
                <w:sz w:val="20"/>
                <w:szCs w:val="20"/>
                <w:lang w:eastAsia="pt-BR"/>
              </w:rPr>
              <w:t>aúdios</w:t>
            </w:r>
            <w:proofErr w:type="spellEnd"/>
            <w:r>
              <w:rPr>
                <w:rFonts w:ascii="Times New Roman" w:hAnsi="Times New Roman"/>
                <w:sz w:val="20"/>
                <w:szCs w:val="20"/>
                <w:lang w:eastAsia="pt-BR"/>
              </w:rPr>
              <w:t>-visuais (Data Show)</w:t>
            </w:r>
            <w:r w:rsidRPr="004338C6">
              <w:rPr>
                <w:rFonts w:ascii="Times New Roman" w:hAnsi="Times New Roman"/>
                <w:sz w:val="20"/>
                <w:szCs w:val="20"/>
                <w:lang w:eastAsia="pt-BR"/>
              </w:rPr>
              <w:t>;</w:t>
            </w:r>
          </w:p>
          <w:p w14:paraId="74413F1E" w14:textId="77777777" w:rsidR="004B4F9B" w:rsidRPr="001F7B3E"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4338C6">
              <w:rPr>
                <w:rFonts w:ascii="Times New Roman" w:hAnsi="Times New Roman"/>
                <w:sz w:val="20"/>
                <w:szCs w:val="20"/>
                <w:lang w:eastAsia="pt-BR"/>
              </w:rPr>
              <w:t>I</w:t>
            </w:r>
            <w:r>
              <w:rPr>
                <w:rFonts w:ascii="Times New Roman" w:hAnsi="Times New Roman"/>
                <w:sz w:val="20"/>
                <w:szCs w:val="20"/>
                <w:lang w:eastAsia="pt-BR"/>
              </w:rPr>
              <w:t>nsumos de laboratório - quando houver</w:t>
            </w:r>
            <w:r w:rsidRPr="004338C6">
              <w:rPr>
                <w:rFonts w:ascii="Times New Roman" w:hAnsi="Times New Roman"/>
                <w:sz w:val="20"/>
                <w:szCs w:val="20"/>
                <w:lang w:eastAsia="pt-BR"/>
              </w:rPr>
              <w:t>.</w:t>
            </w:r>
          </w:p>
        </w:tc>
      </w:tr>
      <w:tr w:rsidR="004B4F9B" w:rsidRPr="000C0D30" w14:paraId="1F647B56"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9E9F4E2"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AVALIAÇÃO</w:t>
            </w:r>
          </w:p>
        </w:tc>
      </w:tr>
      <w:tr w:rsidR="004B4F9B" w:rsidRPr="000C0D30" w14:paraId="310E6833"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DC682F" w14:textId="77777777" w:rsidR="004B4F9B" w:rsidRPr="00496E5E"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highlight w:val="yellow"/>
                <w:lang w:eastAsia="pt-BR"/>
              </w:rPr>
            </w:pPr>
            <w:r w:rsidRPr="00496E5E">
              <w:rPr>
                <w:rFonts w:ascii="Times New Roman" w:hAnsi="Times New Roman"/>
                <w:sz w:val="20"/>
                <w:szCs w:val="20"/>
                <w:highlight w:val="yellow"/>
                <w:lang w:eastAsia="pt-BR"/>
              </w:rPr>
              <w:t xml:space="preserve">Avaliação do conteúdo </w:t>
            </w:r>
            <w:commentRangeStart w:id="90"/>
            <w:r w:rsidRPr="00496E5E">
              <w:rPr>
                <w:rFonts w:ascii="Times New Roman" w:hAnsi="Times New Roman"/>
                <w:sz w:val="20"/>
                <w:szCs w:val="20"/>
                <w:highlight w:val="yellow"/>
                <w:lang w:eastAsia="pt-BR"/>
              </w:rPr>
              <w:t>teórico</w:t>
            </w:r>
            <w:commentRangeEnd w:id="90"/>
            <w:r w:rsidR="00496E5E">
              <w:rPr>
                <w:rStyle w:val="Refdecomentrio"/>
              </w:rPr>
              <w:commentReference w:id="90"/>
            </w:r>
            <w:r w:rsidRPr="00496E5E">
              <w:rPr>
                <w:rFonts w:ascii="Times New Roman" w:hAnsi="Times New Roman"/>
                <w:sz w:val="20"/>
                <w:szCs w:val="20"/>
                <w:highlight w:val="yellow"/>
                <w:lang w:eastAsia="pt-BR"/>
              </w:rPr>
              <w:t>.</w:t>
            </w:r>
          </w:p>
          <w:p w14:paraId="5E95BA06" w14:textId="77777777" w:rsidR="004B4F9B" w:rsidRPr="00496E5E"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color w:val="auto"/>
                <w:highlight w:val="yellow"/>
                <w:lang w:eastAsia="pt-BR"/>
              </w:rPr>
            </w:pPr>
            <w:r w:rsidRPr="00496E5E">
              <w:rPr>
                <w:rFonts w:ascii="Times New Roman" w:hAnsi="Times New Roman"/>
                <w:sz w:val="20"/>
                <w:szCs w:val="20"/>
                <w:highlight w:val="yellow"/>
                <w:lang w:eastAsia="pt-BR"/>
              </w:rPr>
              <w:t>Avaliação das atividades desenvolvidas em grupo.</w:t>
            </w:r>
          </w:p>
        </w:tc>
      </w:tr>
      <w:tr w:rsidR="004B4F9B" w:rsidRPr="000C0D30" w14:paraId="38C61370"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0C03536"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BÁSICA</w:t>
            </w:r>
          </w:p>
        </w:tc>
      </w:tr>
      <w:tr w:rsidR="004B4F9B" w:rsidRPr="000C0D30" w14:paraId="01744875"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E479B8" w14:textId="77777777" w:rsidR="004B4F9B" w:rsidRPr="00496E5E"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highlight w:val="yellow"/>
                <w:lang w:eastAsia="pt-BR"/>
              </w:rPr>
            </w:pPr>
            <w:r w:rsidRPr="00496E5E">
              <w:rPr>
                <w:rFonts w:ascii="Times New Roman" w:hAnsi="Times New Roman"/>
                <w:sz w:val="20"/>
                <w:szCs w:val="20"/>
                <w:highlight w:val="yellow"/>
                <w:lang w:eastAsia="pt-BR"/>
              </w:rPr>
              <w:t>Brasil. Departamento Nacional de Infraestrutura de Transportes. Diretoria Geral. Diretoria de Planejamento e Pesquisa. Divisão de Supervisão/Desapropriação.</w:t>
            </w:r>
            <w:r w:rsidR="00EA017D" w:rsidRPr="00496E5E">
              <w:rPr>
                <w:rFonts w:ascii="Times New Roman" w:hAnsi="Times New Roman"/>
                <w:sz w:val="20"/>
                <w:szCs w:val="20"/>
                <w:highlight w:val="yellow"/>
                <w:lang w:eastAsia="pt-BR"/>
              </w:rPr>
              <w:t xml:space="preserve"> </w:t>
            </w:r>
            <w:r w:rsidRPr="00496E5E">
              <w:rPr>
                <w:rFonts w:ascii="Times New Roman" w:hAnsi="Times New Roman"/>
                <w:sz w:val="20"/>
                <w:szCs w:val="20"/>
                <w:highlight w:val="yellow"/>
                <w:lang w:eastAsia="pt-BR"/>
              </w:rPr>
              <w:t xml:space="preserve">Diretrizes básicas para </w:t>
            </w:r>
            <w:proofErr w:type="gramStart"/>
            <w:r w:rsidRPr="00496E5E">
              <w:rPr>
                <w:rFonts w:ascii="Times New Roman" w:hAnsi="Times New Roman"/>
                <w:sz w:val="20"/>
                <w:szCs w:val="20"/>
                <w:highlight w:val="yellow"/>
                <w:lang w:eastAsia="pt-BR"/>
              </w:rPr>
              <w:t>desapropriação.-</w:t>
            </w:r>
            <w:proofErr w:type="gramEnd"/>
            <w:r w:rsidRPr="00496E5E">
              <w:rPr>
                <w:rFonts w:ascii="Times New Roman" w:hAnsi="Times New Roman"/>
                <w:sz w:val="20"/>
                <w:szCs w:val="20"/>
                <w:highlight w:val="yellow"/>
                <w:lang w:eastAsia="pt-BR"/>
              </w:rPr>
              <w:t xml:space="preserve"> Rio de Janeiro: IPR, 2011. 186p. (IPR. </w:t>
            </w:r>
            <w:proofErr w:type="spellStart"/>
            <w:r w:rsidRPr="00496E5E">
              <w:rPr>
                <w:rFonts w:ascii="Times New Roman" w:hAnsi="Times New Roman"/>
                <w:sz w:val="20"/>
                <w:szCs w:val="20"/>
                <w:highlight w:val="yellow"/>
                <w:lang w:eastAsia="pt-BR"/>
              </w:rPr>
              <w:t>Publ</w:t>
            </w:r>
            <w:proofErr w:type="spellEnd"/>
            <w:r w:rsidRPr="00496E5E">
              <w:rPr>
                <w:rFonts w:ascii="Times New Roman" w:hAnsi="Times New Roman"/>
                <w:sz w:val="20"/>
                <w:szCs w:val="20"/>
                <w:highlight w:val="yellow"/>
                <w:lang w:eastAsia="pt-BR"/>
              </w:rPr>
              <w:t>. 746).</w:t>
            </w:r>
          </w:p>
          <w:p w14:paraId="551E4D00" w14:textId="77777777" w:rsidR="00EA017D" w:rsidRPr="00496E5E" w:rsidRDefault="00EA017D"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highlight w:val="yellow"/>
                <w:lang w:eastAsia="pt-BR"/>
              </w:rPr>
            </w:pPr>
            <w:r w:rsidRPr="00496E5E">
              <w:rPr>
                <w:rFonts w:ascii="Times New Roman" w:hAnsi="Times New Roman"/>
                <w:sz w:val="20"/>
                <w:szCs w:val="20"/>
                <w:highlight w:val="yellow"/>
                <w:lang w:eastAsia="pt-BR"/>
              </w:rPr>
              <w:t>ASSOCIAÇÃO BRASILEIRA DE NORMAS TÉCNICAS. NBR 12271: avaliação de custos unitários e preparo de orçamento de construção para incorporação imobiliária e outras disposições para edifícios em condomínio: procedimento. Rio de Janeiro, 2006.</w:t>
            </w:r>
          </w:p>
          <w:p w14:paraId="067CEBF2" w14:textId="77777777" w:rsidR="00EA017D" w:rsidRPr="00007F7B" w:rsidRDefault="00EA017D" w:rsidP="00EA017D">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lang w:eastAsia="pt-BR"/>
              </w:rPr>
            </w:pPr>
            <w:r w:rsidRPr="00496E5E">
              <w:rPr>
                <w:rFonts w:ascii="Times New Roman" w:hAnsi="Times New Roman"/>
                <w:sz w:val="20"/>
                <w:szCs w:val="20"/>
                <w:highlight w:val="yellow"/>
                <w:lang w:eastAsia="pt-BR"/>
              </w:rPr>
              <w:t>BRASIL. Departamento Nacional de Estradas de Rodagem. Procuradoria Geral. Centro de Informática e Documentação Jurídica. Manual de normas e procedimentos jurídicos. Rio de Janeiro, 1986-1988</w:t>
            </w:r>
            <w:r w:rsidRPr="00EA017D">
              <w:rPr>
                <w:rFonts w:ascii="Times New Roman" w:hAnsi="Times New Roman"/>
                <w:sz w:val="20"/>
                <w:szCs w:val="20"/>
                <w:lang w:eastAsia="pt-BR"/>
              </w:rPr>
              <w:t>.</w:t>
            </w:r>
          </w:p>
        </w:tc>
      </w:tr>
      <w:tr w:rsidR="004B4F9B" w:rsidRPr="000C0D30" w14:paraId="276745BB"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50C640D"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COMPLEMENTAR</w:t>
            </w:r>
          </w:p>
        </w:tc>
      </w:tr>
      <w:tr w:rsidR="004B4F9B" w:rsidRPr="000C0D30" w14:paraId="377C7FAE"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EAD14E" w14:textId="77777777" w:rsidR="004B4F9B" w:rsidRPr="00496E5E" w:rsidRDefault="00EA017D"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highlight w:val="yellow"/>
                <w:lang w:eastAsia="pt-BR"/>
              </w:rPr>
            </w:pPr>
            <w:r w:rsidRPr="00496E5E">
              <w:rPr>
                <w:rFonts w:ascii="Times New Roman" w:hAnsi="Times New Roman"/>
                <w:sz w:val="20"/>
                <w:szCs w:val="20"/>
                <w:highlight w:val="yellow"/>
                <w:lang w:eastAsia="pt-BR"/>
              </w:rPr>
              <w:t>BRASIL. Lei nº 6.015, de 31 de dezembro de 1973. Dispõe sobre os registros públicos, e dá outras providências. Disponível em</w:t>
            </w:r>
            <w:proofErr w:type="gramStart"/>
            <w:r w:rsidRPr="00496E5E">
              <w:rPr>
                <w:rFonts w:ascii="Times New Roman" w:hAnsi="Times New Roman"/>
                <w:sz w:val="20"/>
                <w:szCs w:val="20"/>
                <w:highlight w:val="yellow"/>
                <w:lang w:eastAsia="pt-BR"/>
              </w:rPr>
              <w:t>: .</w:t>
            </w:r>
            <w:proofErr w:type="gramEnd"/>
            <w:r w:rsidRPr="00496E5E">
              <w:rPr>
                <w:rFonts w:ascii="Times New Roman" w:hAnsi="Times New Roman"/>
                <w:sz w:val="20"/>
                <w:szCs w:val="20"/>
                <w:highlight w:val="yellow"/>
                <w:lang w:eastAsia="pt-BR"/>
              </w:rPr>
              <w:t xml:space="preserve"> Acesso em: 23 fev. 2007.</w:t>
            </w:r>
          </w:p>
          <w:p w14:paraId="2E6C63EB" w14:textId="77777777" w:rsidR="00EA017D" w:rsidRPr="00496E5E" w:rsidRDefault="00EA017D"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highlight w:val="yellow"/>
                <w:lang w:eastAsia="pt-BR"/>
              </w:rPr>
            </w:pPr>
            <w:r w:rsidRPr="00496E5E">
              <w:rPr>
                <w:rFonts w:ascii="Times New Roman" w:hAnsi="Times New Roman"/>
                <w:sz w:val="20"/>
                <w:szCs w:val="20"/>
                <w:highlight w:val="yellow"/>
                <w:lang w:eastAsia="pt-BR"/>
              </w:rPr>
              <w:t>INSTITUTO BRASILEIRO DE AVALIAÇÕES E PERÍCIAS DE ENGENHARIA DE SÃO PAULO. Engenharia de avaliações. São Paulo: PINI, 2007.</w:t>
            </w:r>
          </w:p>
          <w:p w14:paraId="0F420C42" w14:textId="77777777" w:rsidR="00EA017D" w:rsidRPr="00496E5E" w:rsidRDefault="00EA017D"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highlight w:val="yellow"/>
                <w:lang w:eastAsia="pt-BR"/>
              </w:rPr>
            </w:pPr>
            <w:r w:rsidRPr="00496E5E">
              <w:rPr>
                <w:rFonts w:ascii="Times New Roman" w:hAnsi="Times New Roman"/>
                <w:sz w:val="20"/>
                <w:szCs w:val="20"/>
                <w:highlight w:val="yellow"/>
                <w:lang w:eastAsia="pt-BR"/>
              </w:rPr>
              <w:t xml:space="preserve">SOUZA, </w:t>
            </w:r>
            <w:proofErr w:type="spellStart"/>
            <w:r w:rsidRPr="00496E5E">
              <w:rPr>
                <w:rFonts w:ascii="Times New Roman" w:hAnsi="Times New Roman"/>
                <w:sz w:val="20"/>
                <w:szCs w:val="20"/>
                <w:highlight w:val="yellow"/>
                <w:lang w:eastAsia="pt-BR"/>
              </w:rPr>
              <w:t>Fladja</w:t>
            </w:r>
            <w:proofErr w:type="spellEnd"/>
            <w:r w:rsidRPr="00496E5E">
              <w:rPr>
                <w:rFonts w:ascii="Times New Roman" w:hAnsi="Times New Roman"/>
                <w:sz w:val="20"/>
                <w:szCs w:val="20"/>
                <w:highlight w:val="yellow"/>
                <w:lang w:eastAsia="pt-BR"/>
              </w:rPr>
              <w:t xml:space="preserve"> </w:t>
            </w:r>
            <w:proofErr w:type="spellStart"/>
            <w:r w:rsidRPr="00496E5E">
              <w:rPr>
                <w:rFonts w:ascii="Times New Roman" w:hAnsi="Times New Roman"/>
                <w:sz w:val="20"/>
                <w:szCs w:val="20"/>
                <w:highlight w:val="yellow"/>
                <w:lang w:eastAsia="pt-BR"/>
              </w:rPr>
              <w:t>Raiane</w:t>
            </w:r>
            <w:proofErr w:type="spellEnd"/>
            <w:r w:rsidRPr="00496E5E">
              <w:rPr>
                <w:rFonts w:ascii="Times New Roman" w:hAnsi="Times New Roman"/>
                <w:sz w:val="20"/>
                <w:szCs w:val="20"/>
                <w:highlight w:val="yellow"/>
                <w:lang w:eastAsia="pt-BR"/>
              </w:rPr>
              <w:t xml:space="preserve"> Soares de. Desapropriação: o momento consumativo e o registro do imóvel expropriado. Disponível em</w:t>
            </w:r>
            <w:proofErr w:type="gramStart"/>
            <w:r w:rsidRPr="00496E5E">
              <w:rPr>
                <w:rFonts w:ascii="Times New Roman" w:hAnsi="Times New Roman"/>
                <w:sz w:val="20"/>
                <w:szCs w:val="20"/>
                <w:highlight w:val="yellow"/>
                <w:lang w:eastAsia="pt-BR"/>
              </w:rPr>
              <w:t>: .Acesso</w:t>
            </w:r>
            <w:proofErr w:type="gramEnd"/>
            <w:r w:rsidRPr="00496E5E">
              <w:rPr>
                <w:rFonts w:ascii="Times New Roman" w:hAnsi="Times New Roman"/>
                <w:sz w:val="20"/>
                <w:szCs w:val="20"/>
                <w:highlight w:val="yellow"/>
                <w:lang w:eastAsia="pt-BR"/>
              </w:rPr>
              <w:t>: 21 fev. 2007.</w:t>
            </w:r>
          </w:p>
          <w:p w14:paraId="73DD0A4D" w14:textId="77777777" w:rsidR="00EA017D" w:rsidRPr="00EA017D" w:rsidRDefault="00EA017D" w:rsidP="00EA017D">
            <w:pPr>
              <w:widowControl/>
              <w:spacing w:before="120" w:after="120"/>
              <w:ind w:firstLine="0"/>
              <w:rPr>
                <w:rFonts w:ascii="Times New Roman" w:hAnsi="Times New Roman"/>
                <w:sz w:val="20"/>
                <w:szCs w:val="20"/>
                <w:lang w:eastAsia="pt-BR"/>
              </w:rPr>
            </w:pPr>
            <w:r w:rsidRPr="00496E5E">
              <w:rPr>
                <w:rFonts w:ascii="Times New Roman" w:hAnsi="Times New Roman"/>
                <w:sz w:val="20"/>
                <w:szCs w:val="20"/>
                <w:highlight w:val="yellow"/>
                <w:lang w:eastAsia="pt-BR"/>
              </w:rPr>
              <w:t>LEI COMPLEMENTAR Nº 262, DE 12 DE FEVEREIRO DE 2019. Altera a Lei Complementar nº </w:t>
            </w:r>
            <w:hyperlink r:id="rId34" w:history="1">
              <w:r w:rsidRPr="00496E5E">
                <w:rPr>
                  <w:rFonts w:ascii="Times New Roman" w:hAnsi="Times New Roman"/>
                  <w:sz w:val="20"/>
                  <w:szCs w:val="20"/>
                  <w:highlight w:val="yellow"/>
                  <w:lang w:eastAsia="pt-BR"/>
                </w:rPr>
                <w:t>236</w:t>
              </w:r>
            </w:hyperlink>
            <w:r w:rsidRPr="00496E5E">
              <w:rPr>
                <w:rFonts w:ascii="Times New Roman" w:hAnsi="Times New Roman"/>
                <w:sz w:val="20"/>
                <w:szCs w:val="20"/>
                <w:highlight w:val="yellow"/>
                <w:lang w:eastAsia="pt-BR"/>
              </w:rPr>
              <w:t>/2017, que dispõe sobre o parcelamento, uso e a ocupação do solo no Município de Fortaleza.</w:t>
            </w:r>
          </w:p>
          <w:p w14:paraId="01E1335F" w14:textId="77777777" w:rsidR="00EA017D" w:rsidRPr="00BB67E2" w:rsidRDefault="00EA017D"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lang w:eastAsia="pt-BR"/>
              </w:rPr>
            </w:pPr>
          </w:p>
        </w:tc>
      </w:tr>
      <w:tr w:rsidR="004B4F9B" w:rsidRPr="000C0D30" w14:paraId="2C66EAB9" w14:textId="77777777" w:rsidTr="009C0093">
        <w:trPr>
          <w:trHeight w:val="1080"/>
        </w:trPr>
        <w:tc>
          <w:tcPr>
            <w:tcW w:w="4295" w:type="dxa"/>
            <w:gridSpan w:val="2"/>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hideMark/>
          </w:tcPr>
          <w:p w14:paraId="3E3B0A95" w14:textId="77777777" w:rsidR="004B4F9B" w:rsidRPr="009909C1"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7A11D4D6"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_______________________________</w:t>
            </w:r>
          </w:p>
          <w:p w14:paraId="191F065D"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 xml:space="preserve">Coordenador do Curso                                                    </w:t>
            </w:r>
          </w:p>
        </w:tc>
        <w:tc>
          <w:tcPr>
            <w:tcW w:w="4174" w:type="dxa"/>
            <w:gridSpan w:val="2"/>
            <w:tcBorders>
              <w:top w:val="single" w:sz="4" w:space="0" w:color="000000"/>
              <w:left w:val="single" w:sz="4" w:space="0" w:color="auto"/>
              <w:bottom w:val="single" w:sz="4" w:space="0" w:color="000000"/>
              <w:right w:val="single" w:sz="4" w:space="0" w:color="000000"/>
            </w:tcBorders>
            <w:shd w:val="clear" w:color="auto" w:fill="D9D9D9"/>
            <w:vAlign w:val="center"/>
          </w:tcPr>
          <w:p w14:paraId="5643D18F"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02CB4880"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r w:rsidRPr="000C0D30">
              <w:rPr>
                <w:rFonts w:ascii="Times New Roman" w:hAnsi="Times New Roman"/>
                <w:b/>
                <w:sz w:val="20"/>
                <w:szCs w:val="20"/>
              </w:rPr>
              <w:t>_____________________________</w:t>
            </w:r>
          </w:p>
          <w:p w14:paraId="4BA8F90B"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Setor Pedagógico</w:t>
            </w:r>
          </w:p>
        </w:tc>
      </w:tr>
    </w:tbl>
    <w:p w14:paraId="03478FE1" w14:textId="77777777" w:rsidR="004B4F9B" w:rsidRDefault="004B4F9B">
      <w:pPr>
        <w:spacing w:before="0" w:after="0"/>
        <w:ind w:firstLine="0"/>
        <w:jc w:val="left"/>
        <w:rPr>
          <w:rFonts w:ascii="Tahoma" w:eastAsia="Tahoma" w:hAnsi="Tahoma" w:cs="Tahoma"/>
        </w:rPr>
      </w:pPr>
    </w:p>
    <w:p w14:paraId="6B6767F4" w14:textId="77777777" w:rsidR="004B4F9B" w:rsidRDefault="004B4F9B">
      <w:pPr>
        <w:spacing w:before="0" w:after="0"/>
        <w:ind w:firstLine="0"/>
        <w:jc w:val="left"/>
        <w:rPr>
          <w:rFonts w:ascii="Tahoma" w:eastAsia="Tahoma" w:hAnsi="Tahoma" w:cs="Tahoma"/>
        </w:rPr>
      </w:pPr>
    </w:p>
    <w:p w14:paraId="790BE4D7" w14:textId="77777777" w:rsidR="004B4F9B" w:rsidRDefault="004B4F9B">
      <w:pPr>
        <w:spacing w:before="0" w:after="0"/>
        <w:ind w:firstLine="0"/>
        <w:jc w:val="left"/>
        <w:rPr>
          <w:rFonts w:ascii="Tahoma" w:eastAsia="Tahoma" w:hAnsi="Tahoma" w:cs="Tahoma"/>
        </w:rPr>
      </w:pPr>
    </w:p>
    <w:p w14:paraId="5856FDEC" w14:textId="77777777" w:rsidR="004B4F9B" w:rsidRDefault="004B4F9B">
      <w:pPr>
        <w:spacing w:before="0" w:after="0"/>
        <w:ind w:firstLine="0"/>
        <w:jc w:val="left"/>
        <w:rPr>
          <w:rFonts w:ascii="Tahoma" w:eastAsia="Tahoma" w:hAnsi="Tahoma" w:cs="Tahoma"/>
        </w:rPr>
      </w:pPr>
    </w:p>
    <w:p w14:paraId="1C581D47" w14:textId="77777777" w:rsidR="004B4F9B" w:rsidRDefault="004B4F9B">
      <w:pPr>
        <w:spacing w:before="0" w:after="0"/>
        <w:ind w:firstLine="0"/>
        <w:jc w:val="left"/>
        <w:rPr>
          <w:rFonts w:ascii="Tahoma" w:eastAsia="Tahoma" w:hAnsi="Tahoma" w:cs="Tahoma"/>
        </w:rPr>
      </w:pPr>
    </w:p>
    <w:p w14:paraId="7B67FEC3" w14:textId="77777777" w:rsidR="004B4F9B" w:rsidRDefault="004B4F9B">
      <w:pPr>
        <w:spacing w:before="0" w:after="0"/>
        <w:ind w:firstLine="0"/>
        <w:jc w:val="left"/>
        <w:rPr>
          <w:rFonts w:ascii="Tahoma" w:eastAsia="Tahoma" w:hAnsi="Tahoma" w:cs="Tahoma"/>
        </w:rPr>
      </w:pPr>
    </w:p>
    <w:p w14:paraId="5FA5741A" w14:textId="77777777" w:rsidR="004B4F9B" w:rsidRDefault="004B4F9B">
      <w:pPr>
        <w:spacing w:before="0" w:after="0"/>
        <w:ind w:firstLine="0"/>
        <w:jc w:val="left"/>
        <w:rPr>
          <w:rFonts w:ascii="Tahoma" w:eastAsia="Tahoma" w:hAnsi="Tahoma" w:cs="Tahoma"/>
        </w:rPr>
      </w:pPr>
    </w:p>
    <w:p w14:paraId="6963ED9F" w14:textId="77777777" w:rsidR="00EA017D" w:rsidRDefault="00EA017D">
      <w:pPr>
        <w:spacing w:before="0" w:after="0"/>
        <w:ind w:firstLine="0"/>
        <w:jc w:val="left"/>
        <w:rPr>
          <w:rFonts w:ascii="Tahoma" w:eastAsia="Tahoma" w:hAnsi="Tahoma" w:cs="Tahoma"/>
        </w:rPr>
      </w:pPr>
    </w:p>
    <w:p w14:paraId="399FE758" w14:textId="77777777" w:rsidR="00EA017D" w:rsidRDefault="00EA017D">
      <w:pPr>
        <w:spacing w:before="0" w:after="0"/>
        <w:ind w:firstLine="0"/>
        <w:jc w:val="left"/>
        <w:rPr>
          <w:rFonts w:ascii="Tahoma" w:eastAsia="Tahoma" w:hAnsi="Tahoma" w:cs="Tahoma"/>
        </w:rPr>
      </w:pPr>
    </w:p>
    <w:p w14:paraId="467AFB1A" w14:textId="77777777" w:rsidR="00EA017D" w:rsidRDefault="00EA017D">
      <w:pPr>
        <w:spacing w:before="0" w:after="0"/>
        <w:ind w:firstLine="0"/>
        <w:jc w:val="left"/>
        <w:rPr>
          <w:rFonts w:ascii="Tahoma" w:eastAsia="Tahoma" w:hAnsi="Tahoma" w:cs="Tahoma"/>
        </w:rPr>
      </w:pPr>
    </w:p>
    <w:p w14:paraId="76FFF001" w14:textId="77777777" w:rsidR="00EA017D" w:rsidRDefault="00EA017D">
      <w:pPr>
        <w:spacing w:before="0" w:after="0"/>
        <w:ind w:firstLine="0"/>
        <w:jc w:val="left"/>
        <w:rPr>
          <w:rFonts w:ascii="Tahoma" w:eastAsia="Tahoma" w:hAnsi="Tahoma" w:cs="Tahoma"/>
        </w:rPr>
      </w:pPr>
    </w:p>
    <w:p w14:paraId="7E637DA2" w14:textId="77777777" w:rsidR="00EA017D" w:rsidRDefault="00EA017D">
      <w:pPr>
        <w:spacing w:before="0" w:after="0"/>
        <w:ind w:firstLine="0"/>
        <w:jc w:val="left"/>
        <w:rPr>
          <w:rFonts w:ascii="Tahoma" w:eastAsia="Tahoma" w:hAnsi="Tahoma" w:cs="Tahoma"/>
        </w:rPr>
      </w:pPr>
    </w:p>
    <w:p w14:paraId="49D7B84C" w14:textId="77777777" w:rsidR="00EA017D" w:rsidRDefault="00EA017D">
      <w:pPr>
        <w:spacing w:before="0" w:after="0"/>
        <w:ind w:firstLine="0"/>
        <w:jc w:val="left"/>
        <w:rPr>
          <w:rFonts w:ascii="Tahoma" w:eastAsia="Tahoma" w:hAnsi="Tahoma" w:cs="Tahoma"/>
        </w:rPr>
      </w:pPr>
    </w:p>
    <w:p w14:paraId="73C60C9B" w14:textId="77777777" w:rsidR="00EA017D" w:rsidRDefault="00EA017D">
      <w:pPr>
        <w:spacing w:before="0" w:after="0"/>
        <w:ind w:firstLine="0"/>
        <w:jc w:val="left"/>
        <w:rPr>
          <w:rFonts w:ascii="Tahoma" w:eastAsia="Tahoma" w:hAnsi="Tahoma" w:cs="Tahoma"/>
        </w:rPr>
      </w:pPr>
    </w:p>
    <w:p w14:paraId="0FDE7DB7" w14:textId="77777777" w:rsidR="00EA017D" w:rsidRDefault="00EA017D">
      <w:pPr>
        <w:spacing w:before="0" w:after="0"/>
        <w:ind w:firstLine="0"/>
        <w:jc w:val="left"/>
        <w:rPr>
          <w:rFonts w:ascii="Tahoma" w:eastAsia="Tahoma" w:hAnsi="Tahoma" w:cs="Tahoma"/>
        </w:rPr>
      </w:pPr>
    </w:p>
    <w:p w14:paraId="65897C11" w14:textId="77777777" w:rsidR="00EA017D" w:rsidRDefault="00EA017D">
      <w:pPr>
        <w:spacing w:before="0" w:after="0"/>
        <w:ind w:firstLine="0"/>
        <w:jc w:val="left"/>
        <w:rPr>
          <w:rFonts w:ascii="Tahoma" w:eastAsia="Tahoma" w:hAnsi="Tahoma" w:cs="Tahoma"/>
        </w:rPr>
      </w:pPr>
    </w:p>
    <w:p w14:paraId="666986EB" w14:textId="77777777" w:rsidR="00EA017D" w:rsidRDefault="00EA017D">
      <w:pPr>
        <w:spacing w:before="0" w:after="0"/>
        <w:ind w:firstLine="0"/>
        <w:jc w:val="left"/>
        <w:rPr>
          <w:rFonts w:ascii="Tahoma" w:eastAsia="Tahoma" w:hAnsi="Tahoma" w:cs="Tahoma"/>
        </w:rPr>
      </w:pPr>
    </w:p>
    <w:p w14:paraId="7969D10A" w14:textId="77777777" w:rsidR="00EA017D" w:rsidRDefault="00EA017D">
      <w:pPr>
        <w:spacing w:before="0" w:after="0"/>
        <w:ind w:firstLine="0"/>
        <w:jc w:val="left"/>
        <w:rPr>
          <w:rFonts w:ascii="Tahoma" w:eastAsia="Tahoma" w:hAnsi="Tahoma" w:cs="Tahoma"/>
        </w:rPr>
      </w:pPr>
    </w:p>
    <w:p w14:paraId="6B856D82" w14:textId="77777777" w:rsidR="00EA017D" w:rsidRDefault="00EA017D">
      <w:pPr>
        <w:spacing w:before="0" w:after="0"/>
        <w:ind w:firstLine="0"/>
        <w:jc w:val="left"/>
        <w:rPr>
          <w:rFonts w:ascii="Tahoma" w:eastAsia="Tahoma" w:hAnsi="Tahoma" w:cs="Tahoma"/>
        </w:rPr>
      </w:pPr>
    </w:p>
    <w:p w14:paraId="78C6FE3F" w14:textId="77777777" w:rsidR="00EA017D" w:rsidRDefault="00EA017D">
      <w:pPr>
        <w:spacing w:before="0" w:after="0"/>
        <w:ind w:firstLine="0"/>
        <w:jc w:val="left"/>
        <w:rPr>
          <w:rFonts w:ascii="Tahoma" w:eastAsia="Tahoma" w:hAnsi="Tahoma" w:cs="Tahoma"/>
        </w:rPr>
      </w:pPr>
    </w:p>
    <w:p w14:paraId="0514B7FE" w14:textId="77777777" w:rsidR="00EA017D" w:rsidRDefault="00EA017D">
      <w:pPr>
        <w:spacing w:before="0" w:after="0"/>
        <w:ind w:firstLine="0"/>
        <w:jc w:val="left"/>
        <w:rPr>
          <w:rFonts w:ascii="Tahoma" w:eastAsia="Tahoma" w:hAnsi="Tahoma" w:cs="Tahoma"/>
        </w:rPr>
      </w:pPr>
    </w:p>
    <w:p w14:paraId="06E33D8E" w14:textId="77777777" w:rsidR="00EA017D" w:rsidRDefault="00EA017D">
      <w:pPr>
        <w:spacing w:before="0" w:after="0"/>
        <w:ind w:firstLine="0"/>
        <w:jc w:val="left"/>
        <w:rPr>
          <w:rFonts w:ascii="Tahoma" w:eastAsia="Tahoma" w:hAnsi="Tahoma" w:cs="Tahoma"/>
        </w:rPr>
      </w:pPr>
    </w:p>
    <w:p w14:paraId="56BD1F7D" w14:textId="77777777" w:rsidR="00EA017D" w:rsidRDefault="00EA017D">
      <w:pPr>
        <w:spacing w:before="0" w:after="0"/>
        <w:ind w:firstLine="0"/>
        <w:jc w:val="left"/>
        <w:rPr>
          <w:rFonts w:ascii="Tahoma" w:eastAsia="Tahoma" w:hAnsi="Tahoma" w:cs="Tahoma"/>
        </w:rPr>
      </w:pPr>
    </w:p>
    <w:p w14:paraId="306DF360" w14:textId="77777777" w:rsidR="00EA017D" w:rsidRDefault="00EA017D">
      <w:pPr>
        <w:spacing w:before="0" w:after="0"/>
        <w:ind w:firstLine="0"/>
        <w:jc w:val="left"/>
        <w:rPr>
          <w:rFonts w:ascii="Tahoma" w:eastAsia="Tahoma" w:hAnsi="Tahoma" w:cs="Tahoma"/>
        </w:rPr>
      </w:pPr>
    </w:p>
    <w:p w14:paraId="051E721C" w14:textId="77777777" w:rsidR="00EA017D" w:rsidRDefault="00EA017D">
      <w:pPr>
        <w:spacing w:before="0" w:after="0"/>
        <w:ind w:firstLine="0"/>
        <w:jc w:val="left"/>
        <w:rPr>
          <w:rFonts w:ascii="Tahoma" w:eastAsia="Tahoma" w:hAnsi="Tahoma" w:cs="Tahoma"/>
        </w:rPr>
      </w:pPr>
    </w:p>
    <w:p w14:paraId="7C0C538A" w14:textId="77777777" w:rsidR="00EA017D" w:rsidRDefault="00EA017D">
      <w:pPr>
        <w:spacing w:before="0" w:after="0"/>
        <w:ind w:firstLine="0"/>
        <w:jc w:val="left"/>
        <w:rPr>
          <w:rFonts w:ascii="Tahoma" w:eastAsia="Tahoma" w:hAnsi="Tahoma" w:cs="Tahoma"/>
        </w:rPr>
      </w:pPr>
    </w:p>
    <w:p w14:paraId="7FEDDE3F" w14:textId="77777777" w:rsidR="00EA017D" w:rsidRDefault="00EA017D">
      <w:pPr>
        <w:spacing w:before="0" w:after="0"/>
        <w:ind w:firstLine="0"/>
        <w:jc w:val="left"/>
        <w:rPr>
          <w:rFonts w:ascii="Tahoma" w:eastAsia="Tahoma" w:hAnsi="Tahoma" w:cs="Tahoma"/>
        </w:rPr>
      </w:pPr>
    </w:p>
    <w:p w14:paraId="637426AC" w14:textId="77777777" w:rsidR="00EA017D" w:rsidRDefault="00EA017D">
      <w:pPr>
        <w:spacing w:before="0" w:after="0"/>
        <w:ind w:firstLine="0"/>
        <w:jc w:val="left"/>
        <w:rPr>
          <w:rFonts w:ascii="Tahoma" w:eastAsia="Tahoma" w:hAnsi="Tahoma" w:cs="Tahoma"/>
        </w:rPr>
      </w:pPr>
    </w:p>
    <w:p w14:paraId="79FC8433" w14:textId="77777777" w:rsidR="00EA017D" w:rsidRDefault="00EA017D">
      <w:pPr>
        <w:spacing w:before="0" w:after="0"/>
        <w:ind w:firstLine="0"/>
        <w:jc w:val="left"/>
        <w:rPr>
          <w:rFonts w:ascii="Tahoma" w:eastAsia="Tahoma" w:hAnsi="Tahoma" w:cs="Tahoma"/>
        </w:rPr>
      </w:pPr>
    </w:p>
    <w:p w14:paraId="6768920F" w14:textId="77777777" w:rsidR="00EA017D" w:rsidRDefault="00EA017D">
      <w:pPr>
        <w:spacing w:before="0" w:after="0"/>
        <w:ind w:firstLine="0"/>
        <w:jc w:val="left"/>
        <w:rPr>
          <w:rFonts w:ascii="Tahoma" w:eastAsia="Tahoma" w:hAnsi="Tahoma" w:cs="Tahoma"/>
        </w:rPr>
      </w:pPr>
    </w:p>
    <w:p w14:paraId="31B83B44" w14:textId="77777777" w:rsidR="00EA017D" w:rsidRDefault="00EA017D">
      <w:pPr>
        <w:spacing w:before="0" w:after="0"/>
        <w:ind w:firstLine="0"/>
        <w:jc w:val="left"/>
        <w:rPr>
          <w:rFonts w:ascii="Tahoma" w:eastAsia="Tahoma" w:hAnsi="Tahoma" w:cs="Tahoma"/>
        </w:rPr>
      </w:pPr>
    </w:p>
    <w:p w14:paraId="03C6762D" w14:textId="77777777" w:rsidR="00EA017D" w:rsidRDefault="00EA017D">
      <w:pPr>
        <w:spacing w:before="0" w:after="0"/>
        <w:ind w:firstLine="0"/>
        <w:jc w:val="left"/>
        <w:rPr>
          <w:rFonts w:ascii="Tahoma" w:eastAsia="Tahoma" w:hAnsi="Tahoma" w:cs="Tahoma"/>
        </w:rPr>
      </w:pPr>
    </w:p>
    <w:p w14:paraId="6FB040FC" w14:textId="77777777" w:rsidR="00EA017D" w:rsidRDefault="00EA017D">
      <w:pPr>
        <w:spacing w:before="0" w:after="0"/>
        <w:ind w:firstLine="0"/>
        <w:jc w:val="left"/>
        <w:rPr>
          <w:rFonts w:ascii="Tahoma" w:eastAsia="Tahoma" w:hAnsi="Tahoma" w:cs="Tahoma"/>
        </w:rPr>
      </w:pPr>
    </w:p>
    <w:p w14:paraId="57B9FCEE" w14:textId="77777777" w:rsidR="00EA017D" w:rsidRDefault="00EA017D">
      <w:pPr>
        <w:spacing w:before="0" w:after="0"/>
        <w:ind w:firstLine="0"/>
        <w:jc w:val="left"/>
        <w:rPr>
          <w:rFonts w:ascii="Tahoma" w:eastAsia="Tahoma" w:hAnsi="Tahoma" w:cs="Tahoma"/>
        </w:rPr>
      </w:pPr>
    </w:p>
    <w:p w14:paraId="15291A32" w14:textId="77777777" w:rsidR="00EA017D" w:rsidRDefault="00EA017D">
      <w:pPr>
        <w:spacing w:before="0" w:after="0"/>
        <w:ind w:firstLine="0"/>
        <w:jc w:val="left"/>
        <w:rPr>
          <w:rFonts w:ascii="Tahoma" w:eastAsia="Tahoma" w:hAnsi="Tahoma" w:cs="Tahoma"/>
        </w:rPr>
      </w:pPr>
    </w:p>
    <w:p w14:paraId="64DE9A92" w14:textId="77777777" w:rsidR="00EA017D" w:rsidRDefault="00EA017D">
      <w:pPr>
        <w:spacing w:before="0" w:after="0"/>
        <w:ind w:firstLine="0"/>
        <w:jc w:val="left"/>
        <w:rPr>
          <w:rFonts w:ascii="Tahoma" w:eastAsia="Tahoma" w:hAnsi="Tahoma" w:cs="Tahoma"/>
        </w:rPr>
      </w:pPr>
    </w:p>
    <w:p w14:paraId="4ADCCBE6" w14:textId="77777777" w:rsidR="00EA017D" w:rsidRDefault="00EA017D">
      <w:pPr>
        <w:spacing w:before="0" w:after="0"/>
        <w:ind w:firstLine="0"/>
        <w:jc w:val="left"/>
        <w:rPr>
          <w:rFonts w:ascii="Tahoma" w:eastAsia="Tahoma" w:hAnsi="Tahoma" w:cs="Tahoma"/>
        </w:rPr>
      </w:pPr>
    </w:p>
    <w:p w14:paraId="13870FDF" w14:textId="77777777" w:rsidR="00EA017D" w:rsidRDefault="00EA017D">
      <w:pPr>
        <w:spacing w:before="0" w:after="0"/>
        <w:ind w:firstLine="0"/>
        <w:jc w:val="left"/>
        <w:rPr>
          <w:rFonts w:ascii="Tahoma" w:eastAsia="Tahoma" w:hAnsi="Tahoma" w:cs="Tahoma"/>
        </w:rPr>
      </w:pPr>
    </w:p>
    <w:p w14:paraId="3F78A545" w14:textId="77777777" w:rsidR="004B4F9B" w:rsidRDefault="004B4F9B">
      <w:pPr>
        <w:spacing w:before="0" w:after="0"/>
        <w:ind w:firstLine="0"/>
        <w:jc w:val="left"/>
        <w:rPr>
          <w:rFonts w:ascii="Tahoma" w:eastAsia="Tahoma" w:hAnsi="Tahoma" w:cs="Tahoma"/>
        </w:rPr>
      </w:pPr>
    </w:p>
    <w:p w14:paraId="126917F1" w14:textId="77777777" w:rsidR="004B4F9B" w:rsidRDefault="004B4F9B">
      <w:pPr>
        <w:spacing w:before="0" w:after="0"/>
        <w:ind w:firstLine="0"/>
        <w:jc w:val="left"/>
        <w:rPr>
          <w:rFonts w:ascii="Tahoma" w:eastAsia="Tahoma" w:hAnsi="Tahoma" w:cs="Tahoma"/>
        </w:rPr>
      </w:pPr>
    </w:p>
    <w:tbl>
      <w:tblPr>
        <w:tblW w:w="8469" w:type="dxa"/>
        <w:tblInd w:w="66" w:type="dxa"/>
        <w:tblLayout w:type="fixed"/>
        <w:tblCellMar>
          <w:top w:w="15" w:type="dxa"/>
          <w:left w:w="15" w:type="dxa"/>
          <w:bottom w:w="15" w:type="dxa"/>
          <w:right w:w="15" w:type="dxa"/>
        </w:tblCellMar>
        <w:tblLook w:val="04A0" w:firstRow="1" w:lastRow="0" w:firstColumn="1" w:lastColumn="0" w:noHBand="0" w:noVBand="1"/>
      </w:tblPr>
      <w:tblGrid>
        <w:gridCol w:w="3870"/>
        <w:gridCol w:w="425"/>
        <w:gridCol w:w="1984"/>
        <w:gridCol w:w="2190"/>
      </w:tblGrid>
      <w:tr w:rsidR="004B4F9B" w:rsidRPr="000C0D30" w14:paraId="704A7A29" w14:textId="77777777" w:rsidTr="009C0093">
        <w:trPr>
          <w:trHeight w:val="38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4C84427"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hd w:val="clear" w:color="auto" w:fill="D9D9D9"/>
              <w:spacing w:before="0" w:after="0"/>
              <w:ind w:firstLine="0"/>
              <w:jc w:val="left"/>
              <w:rPr>
                <w:rFonts w:ascii="Times" w:hAnsi="Times"/>
                <w:color w:val="auto"/>
              </w:rPr>
            </w:pPr>
            <w:r w:rsidRPr="000C0D30">
              <w:rPr>
                <w:rFonts w:ascii="Times New Roman" w:hAnsi="Times New Roman"/>
                <w:b/>
                <w:bCs/>
              </w:rPr>
              <w:t>DISCIPLINA</w:t>
            </w:r>
          </w:p>
          <w:p w14:paraId="71EB7092" w14:textId="77777777" w:rsidR="004B4F9B" w:rsidRPr="000C0D30" w:rsidRDefault="004B4F9B" w:rsidP="009C0093">
            <w:pPr>
              <w:pStyle w:val="Ttulo5"/>
              <w:shd w:val="clear" w:color="auto" w:fill="D9D9D9"/>
              <w:rPr>
                <w:rFonts w:ascii="Times" w:hAnsi="Times"/>
                <w:color w:val="auto"/>
                <w:sz w:val="20"/>
                <w:szCs w:val="20"/>
              </w:rPr>
            </w:pPr>
            <w:r>
              <w:t>RELAÇÕES ÉTNICO-RACIAIS</w:t>
            </w:r>
          </w:p>
        </w:tc>
      </w:tr>
      <w:tr w:rsidR="004B4F9B" w:rsidRPr="000C0D30" w14:paraId="5C7750B4" w14:textId="77777777" w:rsidTr="009C0093">
        <w:trPr>
          <w:trHeight w:val="190"/>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743D711A"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lastRenderedPageBreak/>
              <w:t>CURSO</w:t>
            </w:r>
            <w:r w:rsidRPr="000C0D30">
              <w:rPr>
                <w:rFonts w:ascii="Times New Roman" w:hAnsi="Times New Roman"/>
                <w:bCs/>
                <w:sz w:val="20"/>
                <w:szCs w:val="20"/>
              </w:rPr>
              <w:t>:   </w:t>
            </w:r>
            <w:r>
              <w:rPr>
                <w:rFonts w:ascii="Times New Roman" w:hAnsi="Times New Roman"/>
                <w:b/>
                <w:bCs/>
                <w:sz w:val="20"/>
                <w:szCs w:val="20"/>
              </w:rPr>
              <w:t>TECNOLOGIA EM ESTRADAS – 01321</w:t>
            </w:r>
          </w:p>
          <w:p w14:paraId="7428D62C"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p>
          <w:p w14:paraId="5DAD4D32"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CÓDIGO DA DISCIPLINA:</w:t>
            </w:r>
            <w:r>
              <w:rPr>
                <w:sz w:val="22"/>
                <w:szCs w:val="22"/>
              </w:rPr>
              <w:t xml:space="preserve"> </w:t>
            </w:r>
            <w:r w:rsidRPr="006B03D8">
              <w:rPr>
                <w:rFonts w:ascii="Times New Roman" w:hAnsi="Times New Roman"/>
                <w:b/>
                <w:bCs/>
                <w:sz w:val="20"/>
                <w:szCs w:val="20"/>
              </w:rPr>
              <w:t>000</w:t>
            </w:r>
          </w:p>
        </w:tc>
      </w:tr>
      <w:tr w:rsidR="004B4F9B" w:rsidRPr="000C0D30" w14:paraId="3D717A0A" w14:textId="77777777" w:rsidTr="009C0093">
        <w:trPr>
          <w:trHeight w:val="456"/>
        </w:trPr>
        <w:tc>
          <w:tcPr>
            <w:tcW w:w="3870" w:type="dxa"/>
            <w:tcBorders>
              <w:top w:val="single" w:sz="4" w:space="0" w:color="FFFFFF"/>
              <w:left w:val="single" w:sz="4" w:space="0" w:color="000000"/>
              <w:bottom w:val="single" w:sz="4" w:space="0" w:color="FFFFFF"/>
              <w:right w:val="single" w:sz="4" w:space="0" w:color="FFFFFF"/>
            </w:tcBorders>
            <w:shd w:val="clear" w:color="auto" w:fill="FFFFFF"/>
            <w:tcMar>
              <w:top w:w="0" w:type="dxa"/>
              <w:left w:w="108" w:type="dxa"/>
              <w:bottom w:w="0" w:type="dxa"/>
              <w:right w:w="108" w:type="dxa"/>
            </w:tcMar>
            <w:hideMark/>
          </w:tcPr>
          <w:p w14:paraId="685FE58D"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CARGA HORÁRIA: 4</w:t>
            </w:r>
            <w:r w:rsidRPr="000C0D30">
              <w:rPr>
                <w:rFonts w:ascii="Times New Roman" w:hAnsi="Times New Roman"/>
                <w:b/>
                <w:bCs/>
                <w:sz w:val="20"/>
                <w:szCs w:val="20"/>
              </w:rPr>
              <w:t>0 HORAS</w:t>
            </w:r>
          </w:p>
        </w:tc>
        <w:tc>
          <w:tcPr>
            <w:tcW w:w="2409" w:type="dxa"/>
            <w:gridSpan w:val="2"/>
            <w:tcBorders>
              <w:top w:val="single" w:sz="4" w:space="0" w:color="FFFFFF"/>
              <w:left w:val="single" w:sz="4" w:space="0" w:color="FFFFFF"/>
              <w:bottom w:val="single" w:sz="4" w:space="0" w:color="FFFFFF"/>
              <w:right w:val="single" w:sz="4" w:space="0" w:color="FFFFFF"/>
            </w:tcBorders>
            <w:shd w:val="clear" w:color="auto" w:fill="FFFFFF"/>
          </w:tcPr>
          <w:p w14:paraId="41F63C19"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30" w:hanging="45"/>
              <w:rPr>
                <w:rFonts w:ascii="Times New Roman" w:hAnsi="Times New Roman"/>
                <w:b/>
                <w:bCs/>
                <w:sz w:val="20"/>
                <w:szCs w:val="20"/>
              </w:rPr>
            </w:pPr>
            <w:r>
              <w:rPr>
                <w:rFonts w:ascii="Times New Roman" w:hAnsi="Times New Roman"/>
                <w:b/>
                <w:bCs/>
                <w:sz w:val="20"/>
                <w:szCs w:val="20"/>
              </w:rPr>
              <w:t>TEÓRICA: 4</w:t>
            </w:r>
            <w:r w:rsidRPr="000C0D30">
              <w:rPr>
                <w:rFonts w:ascii="Times New Roman" w:hAnsi="Times New Roman"/>
                <w:b/>
                <w:bCs/>
                <w:sz w:val="20"/>
                <w:szCs w:val="20"/>
              </w:rPr>
              <w:t>0 HORAS</w:t>
            </w:r>
          </w:p>
        </w:tc>
        <w:tc>
          <w:tcPr>
            <w:tcW w:w="2190" w:type="dxa"/>
            <w:tcBorders>
              <w:top w:val="single" w:sz="4" w:space="0" w:color="FFFFFF"/>
              <w:left w:val="single" w:sz="4" w:space="0" w:color="FFFFFF"/>
              <w:bottom w:val="single" w:sz="4" w:space="0" w:color="FFFFFF"/>
              <w:right w:val="single" w:sz="4" w:space="0" w:color="000000"/>
            </w:tcBorders>
            <w:shd w:val="clear" w:color="auto" w:fill="FFFFFF"/>
          </w:tcPr>
          <w:p w14:paraId="1E6C57D0"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13" w:firstLine="0"/>
              <w:rPr>
                <w:rFonts w:ascii="Times New Roman" w:hAnsi="Times New Roman"/>
                <w:b/>
                <w:bCs/>
                <w:sz w:val="20"/>
                <w:szCs w:val="20"/>
              </w:rPr>
            </w:pPr>
            <w:r w:rsidRPr="000C0D30">
              <w:rPr>
                <w:rFonts w:ascii="Times New Roman" w:hAnsi="Times New Roman"/>
                <w:b/>
                <w:bCs/>
                <w:sz w:val="20"/>
                <w:szCs w:val="20"/>
              </w:rPr>
              <w:t xml:space="preserve">PRÁTICA: </w:t>
            </w:r>
            <w:r>
              <w:rPr>
                <w:rFonts w:ascii="Times New Roman" w:hAnsi="Times New Roman"/>
                <w:b/>
                <w:bCs/>
                <w:sz w:val="20"/>
                <w:szCs w:val="20"/>
              </w:rPr>
              <w:t>-</w:t>
            </w:r>
          </w:p>
        </w:tc>
      </w:tr>
      <w:tr w:rsidR="004B4F9B" w:rsidRPr="000C0D30" w14:paraId="1A7CC0BA" w14:textId="77777777" w:rsidTr="009C0093">
        <w:trPr>
          <w:trHeight w:val="113"/>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4563A34E"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CRÉDITOS: 0</w:t>
            </w:r>
            <w:r>
              <w:rPr>
                <w:rFonts w:ascii="Times New Roman" w:hAnsi="Times New Roman"/>
                <w:b/>
                <w:bCs/>
                <w:sz w:val="20"/>
                <w:szCs w:val="20"/>
              </w:rPr>
              <w:t>2</w:t>
            </w:r>
          </w:p>
        </w:tc>
      </w:tr>
      <w:tr w:rsidR="004B4F9B" w:rsidRPr="000C0D30" w14:paraId="2852F6DD" w14:textId="77777777" w:rsidTr="009C0093">
        <w:trPr>
          <w:trHeight w:val="259"/>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FFFFF"/>
            <w:tcMar>
              <w:top w:w="0" w:type="dxa"/>
              <w:left w:w="108" w:type="dxa"/>
              <w:bottom w:w="0" w:type="dxa"/>
              <w:right w:w="108" w:type="dxa"/>
            </w:tcMar>
            <w:hideMark/>
          </w:tcPr>
          <w:p w14:paraId="3EFA6DCC"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 xml:space="preserve">PRÉ-REQUISITO: </w:t>
            </w:r>
            <w:r>
              <w:rPr>
                <w:rFonts w:ascii="Times New Roman" w:hAnsi="Times New Roman"/>
                <w:b/>
                <w:bCs/>
                <w:sz w:val="20"/>
                <w:szCs w:val="20"/>
              </w:rPr>
              <w:t>-</w:t>
            </w:r>
          </w:p>
        </w:tc>
      </w:tr>
      <w:tr w:rsidR="004B4F9B" w:rsidRPr="000C0D30" w14:paraId="3E421339" w14:textId="77777777" w:rsidTr="009C0093">
        <w:trPr>
          <w:trHeight w:val="242"/>
        </w:trPr>
        <w:tc>
          <w:tcPr>
            <w:tcW w:w="8469" w:type="dxa"/>
            <w:gridSpan w:val="4"/>
            <w:tcBorders>
              <w:top w:val="single" w:sz="4" w:space="0" w:color="FFFFFF"/>
              <w:left w:val="single" w:sz="4" w:space="0" w:color="000000"/>
              <w:bottom w:val="single" w:sz="4" w:space="0" w:color="FFFFFF"/>
              <w:right w:val="single" w:sz="4" w:space="0" w:color="000000"/>
            </w:tcBorders>
            <w:shd w:val="clear" w:color="auto" w:fill="F2F2F2"/>
            <w:tcMar>
              <w:top w:w="0" w:type="dxa"/>
              <w:left w:w="108" w:type="dxa"/>
              <w:bottom w:w="0" w:type="dxa"/>
              <w:right w:w="108" w:type="dxa"/>
            </w:tcMar>
            <w:hideMark/>
          </w:tcPr>
          <w:p w14:paraId="11D54844"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Pr>
                <w:rFonts w:ascii="Times New Roman" w:hAnsi="Times New Roman"/>
                <w:b/>
                <w:bCs/>
                <w:sz w:val="20"/>
                <w:szCs w:val="20"/>
              </w:rPr>
              <w:t>SEMESTRE: OPTATIVA</w:t>
            </w:r>
          </w:p>
        </w:tc>
      </w:tr>
      <w:tr w:rsidR="004B4F9B" w:rsidRPr="000C0D30" w14:paraId="74DAF4B6" w14:textId="77777777" w:rsidTr="009C0093">
        <w:trPr>
          <w:trHeight w:val="250"/>
        </w:trPr>
        <w:tc>
          <w:tcPr>
            <w:tcW w:w="8469" w:type="dxa"/>
            <w:gridSpan w:val="4"/>
            <w:tcBorders>
              <w:top w:val="single" w:sz="4" w:space="0" w:color="FFFFFF"/>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E8463B"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b/>
                <w:bCs/>
                <w:sz w:val="20"/>
                <w:szCs w:val="20"/>
              </w:rPr>
            </w:pPr>
            <w:r w:rsidRPr="000C0D30">
              <w:rPr>
                <w:rFonts w:ascii="Times New Roman" w:hAnsi="Times New Roman"/>
                <w:b/>
                <w:bCs/>
                <w:sz w:val="20"/>
                <w:szCs w:val="20"/>
              </w:rPr>
              <w:t>NÍVEL:</w:t>
            </w:r>
            <w:r w:rsidRPr="000C0D30">
              <w:rPr>
                <w:rFonts w:ascii="Times New Roman" w:hAnsi="Times New Roman"/>
                <w:b/>
                <w:sz w:val="20"/>
                <w:szCs w:val="20"/>
              </w:rPr>
              <w:t xml:space="preserve"> GRADUAÇÃO</w:t>
            </w:r>
          </w:p>
        </w:tc>
      </w:tr>
      <w:tr w:rsidR="004B4F9B" w:rsidRPr="000C0D30" w14:paraId="62F5D716" w14:textId="77777777" w:rsidTr="009C0093">
        <w:trPr>
          <w:trHeight w:val="440"/>
        </w:trPr>
        <w:tc>
          <w:tcPr>
            <w:tcW w:w="8469" w:type="dxa"/>
            <w:gridSpan w:val="4"/>
            <w:tcBorders>
              <w:top w:val="single" w:sz="8"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EEADB90"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EMENTA</w:t>
            </w:r>
          </w:p>
        </w:tc>
      </w:tr>
      <w:tr w:rsidR="004B4F9B" w:rsidRPr="000C0D30" w14:paraId="743CFB09" w14:textId="77777777" w:rsidTr="009C0093">
        <w:trPr>
          <w:trHeight w:val="2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49548A" w14:textId="77777777" w:rsidR="004B4F9B" w:rsidRPr="005D15E4"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color w:val="auto"/>
                <w:sz w:val="20"/>
                <w:szCs w:val="20"/>
                <w:lang w:eastAsia="pt-BR"/>
              </w:rPr>
            </w:pPr>
            <w:r w:rsidRPr="00735869">
              <w:rPr>
                <w:rFonts w:ascii="Times New Roman" w:hAnsi="Times New Roman"/>
                <w:sz w:val="20"/>
                <w:szCs w:val="20"/>
                <w:lang w:eastAsia="pt-BR"/>
              </w:rPr>
              <w:t xml:space="preserve">As relações étnico-raciais no Brasil e seu processo histórico. Conceitos de etnia, raça, </w:t>
            </w:r>
            <w:proofErr w:type="spellStart"/>
            <w:r w:rsidRPr="00735869">
              <w:rPr>
                <w:rFonts w:ascii="Times New Roman" w:hAnsi="Times New Roman"/>
                <w:sz w:val="20"/>
                <w:szCs w:val="20"/>
                <w:lang w:eastAsia="pt-BR"/>
              </w:rPr>
              <w:t>racialização</w:t>
            </w:r>
            <w:proofErr w:type="spellEnd"/>
            <w:r w:rsidRPr="00735869">
              <w:rPr>
                <w:rFonts w:ascii="Times New Roman" w:hAnsi="Times New Roman"/>
                <w:sz w:val="20"/>
                <w:szCs w:val="20"/>
                <w:lang w:eastAsia="pt-BR"/>
              </w:rPr>
              <w:t>, identidade, diversidade, diferença. Os grupos étnicos “minoritários” e os processos de colonização e pós-colonização.  A Constituição de 1988, as leis 10.639/03 - 11.645/08 e seus impactos sobre a questão étnico-racial no Brasil; movimentos negros, movimentos indígenas e as políticas afirmativas para populações negras e indígenas.</w:t>
            </w:r>
          </w:p>
        </w:tc>
      </w:tr>
      <w:tr w:rsidR="004B4F9B" w:rsidRPr="000C0D30" w14:paraId="1D374D17"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2777E5B"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OBJETIVO</w:t>
            </w:r>
          </w:p>
        </w:tc>
      </w:tr>
      <w:tr w:rsidR="004B4F9B" w:rsidRPr="000C0D30" w14:paraId="0F9E2298"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9531A3" w14:textId="77777777" w:rsidR="004B4F9B" w:rsidRPr="00C71E56"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735869">
              <w:rPr>
                <w:rFonts w:ascii="Times New Roman" w:hAnsi="Times New Roman"/>
                <w:sz w:val="20"/>
                <w:szCs w:val="20"/>
                <w:lang w:eastAsia="pt-BR"/>
              </w:rPr>
              <w:t>Examinar criticamente as relações étnico-raciais no Brasil em seus aspectos históricos, legais e organizacionais, identificando as relações entre a reforma do Estado brasileiro e as demandas da sociedade brasileira contemporânea.</w:t>
            </w:r>
          </w:p>
        </w:tc>
      </w:tr>
      <w:tr w:rsidR="004B4F9B" w:rsidRPr="000C0D30" w14:paraId="1B91C087"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40A1D5BE"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PROGRAMA</w:t>
            </w:r>
          </w:p>
        </w:tc>
      </w:tr>
      <w:tr w:rsidR="004B4F9B" w:rsidRPr="000C0D30" w14:paraId="0C0DEFCB"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93C11A" w14:textId="77777777" w:rsidR="004B4F9B" w:rsidRPr="008C264E"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76" w:firstLine="0"/>
              <w:rPr>
                <w:rFonts w:cs="Arial"/>
              </w:rPr>
            </w:pPr>
            <w:r w:rsidRPr="00C45021">
              <w:rPr>
                <w:rFonts w:ascii="Times New Roman" w:hAnsi="Times New Roman"/>
                <w:b/>
                <w:sz w:val="20"/>
                <w:szCs w:val="20"/>
                <w:lang w:eastAsia="pt-BR"/>
              </w:rPr>
              <w:t xml:space="preserve">Unidade 1: </w:t>
            </w:r>
            <w:r w:rsidRPr="00735869">
              <w:rPr>
                <w:rFonts w:ascii="Times New Roman" w:hAnsi="Times New Roman"/>
                <w:sz w:val="20"/>
                <w:szCs w:val="20"/>
                <w:lang w:eastAsia="pt-BR"/>
              </w:rPr>
              <w:t xml:space="preserve">Questões étnico-raciais no Brasil: Presença indígena na terra </w:t>
            </w:r>
            <w:proofErr w:type="spellStart"/>
            <w:r w:rsidRPr="00735869">
              <w:rPr>
                <w:rFonts w:ascii="Times New Roman" w:hAnsi="Times New Roman"/>
                <w:sz w:val="20"/>
                <w:szCs w:val="20"/>
                <w:lang w:eastAsia="pt-BR"/>
              </w:rPr>
              <w:t>brasilis</w:t>
            </w:r>
            <w:proofErr w:type="spellEnd"/>
            <w:r w:rsidRPr="00735869">
              <w:rPr>
                <w:rFonts w:ascii="Times New Roman" w:hAnsi="Times New Roman"/>
                <w:sz w:val="20"/>
                <w:szCs w:val="20"/>
                <w:lang w:eastAsia="pt-BR"/>
              </w:rPr>
              <w:t>: diversidade, história e sociedade indígena; Servidão indígena e escravização africana: dinâmicas de exploração e resistência na América colonial; Mestiçagem: o mosaico étnico da América portuguesa e a criação de novas práticas culturais nas Américas.</w:t>
            </w:r>
            <w:r w:rsidRPr="008C264E">
              <w:rPr>
                <w:rFonts w:cs="Arial"/>
              </w:rPr>
              <w:t xml:space="preserve"> </w:t>
            </w:r>
          </w:p>
          <w:p w14:paraId="5C63D5EA" w14:textId="77777777" w:rsidR="004B4F9B" w:rsidRPr="008C264E"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76" w:firstLine="0"/>
              <w:rPr>
                <w:rFonts w:cs="Arial"/>
              </w:rPr>
            </w:pPr>
            <w:r w:rsidRPr="009B65DE">
              <w:rPr>
                <w:rFonts w:ascii="Times New Roman" w:hAnsi="Times New Roman"/>
                <w:b/>
                <w:sz w:val="20"/>
                <w:szCs w:val="20"/>
                <w:lang w:eastAsia="pt-BR"/>
              </w:rPr>
              <w:t xml:space="preserve">Unidade </w:t>
            </w:r>
            <w:r>
              <w:rPr>
                <w:rFonts w:ascii="Times New Roman" w:hAnsi="Times New Roman"/>
                <w:b/>
                <w:sz w:val="20"/>
                <w:szCs w:val="20"/>
                <w:lang w:eastAsia="pt-BR"/>
              </w:rPr>
              <w:t xml:space="preserve">2: </w:t>
            </w:r>
            <w:r w:rsidRPr="00735869">
              <w:rPr>
                <w:rFonts w:ascii="Times New Roman" w:hAnsi="Times New Roman"/>
                <w:sz w:val="20"/>
                <w:szCs w:val="20"/>
                <w:lang w:eastAsia="pt-BR"/>
              </w:rPr>
              <w:t>Somos todos mestiços? A formação do pensamento intelectual brasileiro e o debate sobre a matriz das três raças: A intelectualidade brasileira e os debates sobre mestiçagem; O desenvolvimento da democracia racial no Brasil: mito versus realidade; A mestiçagem como salvação: práticas socioculturais do Brasil pluriétnico e seu reconhecimento por parte do Estado brasileiro.</w:t>
            </w:r>
          </w:p>
          <w:p w14:paraId="7D12592E" w14:textId="77777777" w:rsidR="004B4F9B"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76" w:firstLine="0"/>
              <w:rPr>
                <w:rFonts w:ascii="Times New Roman" w:hAnsi="Times New Roman"/>
                <w:sz w:val="20"/>
                <w:szCs w:val="20"/>
                <w:lang w:eastAsia="pt-BR"/>
              </w:rPr>
            </w:pPr>
            <w:r w:rsidRPr="009B65DE">
              <w:rPr>
                <w:rFonts w:ascii="Times New Roman" w:hAnsi="Times New Roman"/>
                <w:b/>
                <w:sz w:val="20"/>
                <w:szCs w:val="20"/>
                <w:lang w:eastAsia="pt-BR"/>
              </w:rPr>
              <w:t>Unidade 3</w:t>
            </w:r>
            <w:r w:rsidRPr="009B65DE">
              <w:rPr>
                <w:rFonts w:ascii="Times New Roman" w:hAnsi="Times New Roman"/>
                <w:sz w:val="20"/>
                <w:szCs w:val="20"/>
                <w:lang w:eastAsia="pt-BR"/>
              </w:rPr>
              <w:t>:</w:t>
            </w:r>
            <w:r w:rsidRPr="008C264E">
              <w:t xml:space="preserve"> </w:t>
            </w:r>
            <w:r w:rsidRPr="00735869">
              <w:rPr>
                <w:rFonts w:ascii="Times New Roman" w:hAnsi="Times New Roman"/>
                <w:sz w:val="20"/>
                <w:szCs w:val="20"/>
                <w:lang w:eastAsia="pt-BR"/>
              </w:rPr>
              <w:t>A luta, contemporânea, dos grupos indígenas e afrodescendentes na construção de uma nova memória e história brasileiras: Legislação brasileira, Movimentos sociais e a defesa da pluralidade cultural.</w:t>
            </w:r>
          </w:p>
          <w:p w14:paraId="43F43E7C" w14:textId="77777777" w:rsidR="004B4F9B" w:rsidRPr="00E52AE4"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left="76" w:firstLine="0"/>
              <w:rPr>
                <w:rFonts w:ascii="Times New Roman" w:hAnsi="Times New Roman"/>
                <w:sz w:val="20"/>
                <w:szCs w:val="20"/>
                <w:lang w:eastAsia="pt-BR"/>
              </w:rPr>
            </w:pPr>
            <w:r w:rsidRPr="00432313">
              <w:rPr>
                <w:rFonts w:ascii="Times New Roman" w:hAnsi="Times New Roman"/>
                <w:sz w:val="20"/>
                <w:szCs w:val="20"/>
                <w:lang w:eastAsia="pt-BR"/>
              </w:rPr>
              <w:t xml:space="preserve"> </w:t>
            </w:r>
            <w:r w:rsidRPr="009B65DE">
              <w:rPr>
                <w:rFonts w:ascii="Times New Roman" w:hAnsi="Times New Roman"/>
                <w:b/>
                <w:sz w:val="20"/>
                <w:szCs w:val="20"/>
                <w:lang w:eastAsia="pt-BR"/>
              </w:rPr>
              <w:t>Unidade 4</w:t>
            </w:r>
            <w:r w:rsidRPr="009B65DE">
              <w:rPr>
                <w:rFonts w:ascii="Times New Roman" w:hAnsi="Times New Roman"/>
                <w:sz w:val="20"/>
                <w:szCs w:val="20"/>
                <w:lang w:eastAsia="pt-BR"/>
              </w:rPr>
              <w:t xml:space="preserve">: </w:t>
            </w:r>
            <w:r w:rsidRPr="00735869">
              <w:rPr>
                <w:rFonts w:ascii="Times New Roman" w:hAnsi="Times New Roman"/>
                <w:sz w:val="20"/>
                <w:szCs w:val="20"/>
                <w:lang w:eastAsia="pt-BR"/>
              </w:rPr>
              <w:t>População negra e indígena no Ceará</w:t>
            </w:r>
            <w:r>
              <w:rPr>
                <w:rFonts w:ascii="Times New Roman" w:hAnsi="Times New Roman"/>
                <w:sz w:val="20"/>
                <w:szCs w:val="20"/>
                <w:lang w:eastAsia="pt-BR"/>
              </w:rPr>
              <w:t>.</w:t>
            </w:r>
          </w:p>
        </w:tc>
      </w:tr>
      <w:tr w:rsidR="004B4F9B" w:rsidRPr="000C0D30" w14:paraId="743E4989"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DB502EF"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METODOLOGIA DE ENSINO</w:t>
            </w:r>
          </w:p>
        </w:tc>
      </w:tr>
      <w:tr w:rsidR="004B4F9B" w:rsidRPr="000C0D30" w14:paraId="1C9457EA"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980E40" w14:textId="77777777" w:rsidR="004B4F9B" w:rsidRPr="00E948CD" w:rsidRDefault="004B4F9B" w:rsidP="009C0093">
            <w:pPr>
              <w:widowControl/>
              <w:spacing w:before="0" w:after="0"/>
              <w:ind w:firstLine="0"/>
              <w:rPr>
                <w:rFonts w:ascii="Times New Roman" w:hAnsi="Times New Roman"/>
                <w:sz w:val="20"/>
                <w:szCs w:val="20"/>
                <w:lang w:eastAsia="pt-BR"/>
              </w:rPr>
            </w:pPr>
            <w:r w:rsidRPr="00E948CD">
              <w:rPr>
                <w:rFonts w:ascii="Times New Roman" w:hAnsi="Times New Roman"/>
                <w:sz w:val="20"/>
                <w:szCs w:val="20"/>
                <w:lang w:eastAsia="pt-BR"/>
              </w:rPr>
              <w:t xml:space="preserve">As estratégias didáticas utilizadas para o alcance do objetivo elencado serão: aula expositiva dialogada; estudo de texto; estudo dirigido; estudos de caso; solução de problemas; estudo do meio; visitas técnicas; discussão a partir da exibição de filmes/vídeos com estudos de casos práticos, trabalhos individuais e em grupo. </w:t>
            </w:r>
          </w:p>
          <w:p w14:paraId="28675BEF" w14:textId="77777777" w:rsidR="004B4F9B" w:rsidRPr="00E948CD" w:rsidRDefault="004B4F9B" w:rsidP="009C0093">
            <w:pPr>
              <w:widowControl/>
              <w:spacing w:before="0" w:after="0"/>
              <w:ind w:firstLine="0"/>
              <w:rPr>
                <w:rFonts w:ascii="Times New Roman" w:hAnsi="Times New Roman"/>
                <w:sz w:val="20"/>
                <w:szCs w:val="20"/>
                <w:lang w:eastAsia="pt-BR"/>
              </w:rPr>
            </w:pPr>
            <w:r w:rsidRPr="00844315">
              <w:t xml:space="preserve"> </w:t>
            </w:r>
            <w:r w:rsidRPr="00E948CD">
              <w:rPr>
                <w:rFonts w:ascii="Times New Roman" w:hAnsi="Times New Roman"/>
                <w:sz w:val="20"/>
                <w:szCs w:val="20"/>
                <w:lang w:eastAsia="pt-BR"/>
              </w:rPr>
              <w:t>A carga horária referente a Prática como Componente Curricular que refletirá tanto os saberes didático-pedagógicos quanto saberes do conhecimento, vinculados à área específica da Educação, será desenvolvida por meio das seguintes estratégias didáticas: visitas técnicas ao local do grupo social que será contemplado como alvo do projeto para diagnóstico e mapeamento de seu perfil e características; seminários; aulas ministradas pelos estudantes; apresentação de estudo de caso; elaboração de vídeos; elaboração de planos de aula e projetos.</w:t>
            </w:r>
          </w:p>
          <w:p w14:paraId="203E9985" w14:textId="77777777" w:rsidR="004B4F9B" w:rsidRPr="00745029"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Pr>
                <w:rFonts w:ascii="Times New Roman" w:hAnsi="Times New Roman"/>
                <w:sz w:val="20"/>
                <w:szCs w:val="20"/>
                <w:lang w:eastAsia="pt-BR"/>
              </w:rPr>
              <w:t xml:space="preserve"> </w:t>
            </w:r>
            <w:r w:rsidRPr="00E948CD">
              <w:rPr>
                <w:rFonts w:ascii="Times New Roman" w:hAnsi="Times New Roman"/>
                <w:sz w:val="20"/>
                <w:szCs w:val="20"/>
                <w:lang w:eastAsia="pt-BR"/>
              </w:rPr>
              <w:t>Além disso, poderá ser disposta como metodologia de ensino a utilização (integral ou parcial) de Ambientes Virtuais de Aprendizagem - AVA nesta disciplina, a exemplo da Plataforma de Educação a Distância do IFCE.</w:t>
            </w:r>
          </w:p>
        </w:tc>
      </w:tr>
      <w:tr w:rsidR="004B4F9B" w:rsidRPr="000C0D30" w14:paraId="70AF44EE"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01FD6243" w14:textId="77777777" w:rsidR="004B4F9B" w:rsidRPr="001F7B3E"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sz w:val="20"/>
                <w:szCs w:val="20"/>
                <w:lang w:eastAsia="pt-BR"/>
              </w:rPr>
            </w:pPr>
            <w:r w:rsidRPr="004338C6">
              <w:rPr>
                <w:rFonts w:ascii="Times New Roman" w:hAnsi="Times New Roman"/>
                <w:b/>
                <w:bCs/>
                <w:sz w:val="22"/>
                <w:szCs w:val="22"/>
              </w:rPr>
              <w:t>RECURSOS</w:t>
            </w:r>
          </w:p>
        </w:tc>
      </w:tr>
      <w:tr w:rsidR="004B4F9B" w:rsidRPr="000C0D30" w14:paraId="4FF4A79A"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F45F32" w14:textId="77777777" w:rsidR="004B4F9B" w:rsidRPr="004338C6"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sz w:val="20"/>
                <w:szCs w:val="20"/>
                <w:lang w:eastAsia="pt-BR"/>
              </w:rPr>
            </w:pPr>
            <w:r w:rsidRPr="00BC597F">
              <w:rPr>
                <w:rFonts w:ascii="Times New Roman" w:hAnsi="Times New Roman"/>
                <w:sz w:val="20"/>
                <w:szCs w:val="20"/>
                <w:lang w:eastAsia="pt-BR"/>
              </w:rPr>
              <w:t>Pinceis para quadro branco, livro didático, projetor de slides, simuladores experimentais.</w:t>
            </w:r>
          </w:p>
        </w:tc>
      </w:tr>
      <w:tr w:rsidR="004B4F9B" w:rsidRPr="000C0D30" w14:paraId="4CD37CAA"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7CE9FC0"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AVALIAÇÃO</w:t>
            </w:r>
          </w:p>
        </w:tc>
      </w:tr>
      <w:tr w:rsidR="004B4F9B" w:rsidRPr="000C0D30" w14:paraId="6E3CDA61"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625F98" w14:textId="77777777" w:rsidR="004B4F9B" w:rsidRPr="00BC597F"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sz w:val="20"/>
                <w:szCs w:val="20"/>
                <w:lang w:eastAsia="pt-BR"/>
              </w:rPr>
            </w:pPr>
            <w:r w:rsidRPr="00BC597F">
              <w:rPr>
                <w:rFonts w:ascii="Times New Roman" w:hAnsi="Times New Roman"/>
                <w:sz w:val="20"/>
                <w:szCs w:val="20"/>
                <w:lang w:eastAsia="pt-BR"/>
              </w:rPr>
              <w:t>A avaliação ocorrerá de forma contínua e processual através de trabalho individual ou em grupo, a partir de: Provas Escritas, Provas Práticas e Seminários.</w:t>
            </w:r>
          </w:p>
          <w:p w14:paraId="20FA4242" w14:textId="77777777" w:rsidR="004B4F9B" w:rsidRPr="00BC597F" w:rsidRDefault="004B4F9B" w:rsidP="009C0093">
            <w:pPr>
              <w:widowControl/>
              <w:spacing w:before="0" w:after="0"/>
              <w:ind w:firstLine="0"/>
              <w:rPr>
                <w:rFonts w:ascii="Times New Roman" w:hAnsi="Times New Roman"/>
                <w:sz w:val="20"/>
                <w:szCs w:val="20"/>
                <w:lang w:eastAsia="pt-BR"/>
              </w:rPr>
            </w:pPr>
            <w:r w:rsidRPr="00BC597F">
              <w:rPr>
                <w:rFonts w:ascii="Times New Roman" w:hAnsi="Times New Roman"/>
                <w:sz w:val="20"/>
                <w:szCs w:val="20"/>
                <w:lang w:eastAsia="pt-BR"/>
              </w:rPr>
              <w:lastRenderedPageBreak/>
              <w:t xml:space="preserve">A avaliação da disciplina ocorrerá em seus aspectos quantitativos, segundo o Regulamento da Organização Didática – ROD do IFCE. A avaliação terá caráter formativo, visando ao acompanhamento permanente do aluno. Desta forma, serão usados instrumentos e técnicas diversificados de avaliação, tais como: observação diária dos estudantes pelos professores, durante a aplicação de suas diversas atividades; exercícios; trabalhos individuais e/ou coletivos; autoavaliação; provas escritas com ou sem consulta e </w:t>
            </w:r>
            <w:proofErr w:type="spellStart"/>
            <w:r w:rsidRPr="00BC597F">
              <w:rPr>
                <w:rFonts w:ascii="Times New Roman" w:hAnsi="Times New Roman"/>
                <w:sz w:val="20"/>
                <w:szCs w:val="20"/>
                <w:lang w:eastAsia="pt-BR"/>
              </w:rPr>
              <w:t>outrosinstrumentos</w:t>
            </w:r>
            <w:proofErr w:type="spellEnd"/>
            <w:r w:rsidRPr="00BC597F">
              <w:rPr>
                <w:rFonts w:ascii="Times New Roman" w:hAnsi="Times New Roman"/>
                <w:sz w:val="20"/>
                <w:szCs w:val="20"/>
                <w:lang w:eastAsia="pt-BR"/>
              </w:rPr>
              <w:t xml:space="preserve"> de avaliação considerando o seu caráter progressivo.  </w:t>
            </w:r>
          </w:p>
          <w:p w14:paraId="3BCC9101" w14:textId="77777777" w:rsidR="004B4F9B" w:rsidRPr="00BC597F" w:rsidRDefault="004B4F9B" w:rsidP="009C0093">
            <w:pPr>
              <w:widowControl/>
              <w:spacing w:before="0" w:after="0"/>
              <w:ind w:firstLine="0"/>
              <w:rPr>
                <w:rFonts w:ascii="Times New Roman" w:hAnsi="Times New Roman"/>
                <w:sz w:val="20"/>
                <w:szCs w:val="20"/>
                <w:lang w:eastAsia="pt-BR"/>
              </w:rPr>
            </w:pPr>
            <w:r w:rsidRPr="00BC597F">
              <w:rPr>
                <w:rFonts w:ascii="Times New Roman" w:hAnsi="Times New Roman"/>
                <w:sz w:val="20"/>
                <w:szCs w:val="20"/>
                <w:lang w:eastAsia="pt-BR"/>
              </w:rPr>
              <w:t>Os critérios de avaliação serão consonantes aos objetivos elencados para tal disciplina, tais como:</w:t>
            </w:r>
          </w:p>
          <w:p w14:paraId="31E3A197" w14:textId="77777777" w:rsidR="004B4F9B" w:rsidRPr="00BC597F" w:rsidRDefault="004B4F9B" w:rsidP="009C0093">
            <w:pPr>
              <w:widowControl/>
              <w:spacing w:before="0" w:after="0"/>
              <w:ind w:firstLine="0"/>
              <w:rPr>
                <w:rFonts w:ascii="Times New Roman" w:hAnsi="Times New Roman"/>
                <w:sz w:val="20"/>
                <w:szCs w:val="20"/>
                <w:lang w:eastAsia="pt-BR"/>
              </w:rPr>
            </w:pPr>
            <w:r w:rsidRPr="00BC597F">
              <w:rPr>
                <w:rFonts w:ascii="Times New Roman" w:hAnsi="Times New Roman"/>
                <w:sz w:val="20"/>
                <w:szCs w:val="20"/>
                <w:lang w:eastAsia="pt-BR"/>
              </w:rPr>
              <w:t>▪ Grau de participação do aluno em atividades que exijam produção individual e em equipe.</w:t>
            </w:r>
          </w:p>
          <w:p w14:paraId="04BAE99D" w14:textId="77777777" w:rsidR="004B4F9B" w:rsidRPr="00BC597F" w:rsidRDefault="004B4F9B" w:rsidP="009C0093">
            <w:pPr>
              <w:widowControl/>
              <w:spacing w:before="0" w:after="0"/>
              <w:ind w:firstLine="0"/>
              <w:rPr>
                <w:rFonts w:ascii="Times New Roman" w:hAnsi="Times New Roman"/>
                <w:sz w:val="20"/>
                <w:szCs w:val="20"/>
                <w:lang w:eastAsia="pt-BR"/>
              </w:rPr>
            </w:pPr>
            <w:r w:rsidRPr="00BC597F">
              <w:rPr>
                <w:rFonts w:ascii="Times New Roman" w:hAnsi="Times New Roman"/>
                <w:sz w:val="20"/>
                <w:szCs w:val="20"/>
                <w:lang w:eastAsia="pt-BR"/>
              </w:rPr>
              <w:t>▪ Planejamento, organização, coerência de ideias e clareza na elaboração de trabalhos escritos ou destinados à demonstração do domínio dos conhecimentos técnico-pedagógicos e científicos adquiridos.</w:t>
            </w:r>
          </w:p>
          <w:p w14:paraId="11A0D1A7" w14:textId="77777777" w:rsidR="004B4F9B" w:rsidRPr="00BC597F" w:rsidRDefault="004B4F9B" w:rsidP="009C0093">
            <w:pPr>
              <w:widowControl/>
              <w:spacing w:before="0" w:after="0"/>
              <w:ind w:firstLine="0"/>
              <w:rPr>
                <w:rFonts w:ascii="Times New Roman" w:hAnsi="Times New Roman"/>
                <w:sz w:val="20"/>
                <w:szCs w:val="20"/>
                <w:lang w:eastAsia="pt-BR"/>
              </w:rPr>
            </w:pPr>
            <w:r w:rsidRPr="00BC597F">
              <w:rPr>
                <w:rFonts w:ascii="Times New Roman" w:hAnsi="Times New Roman"/>
                <w:sz w:val="20"/>
                <w:szCs w:val="20"/>
                <w:lang w:eastAsia="pt-BR"/>
              </w:rPr>
              <w:t xml:space="preserve">▪ Desempenho cognitivo, afetivo, social e psicomotor. </w:t>
            </w:r>
          </w:p>
          <w:p w14:paraId="6197AE2F" w14:textId="77777777" w:rsidR="004B4F9B" w:rsidRPr="00BC597F" w:rsidRDefault="004B4F9B" w:rsidP="009C0093">
            <w:pPr>
              <w:widowControl/>
              <w:spacing w:before="0" w:after="0"/>
              <w:ind w:firstLine="0"/>
              <w:rPr>
                <w:rFonts w:ascii="Times New Roman" w:hAnsi="Times New Roman"/>
                <w:sz w:val="20"/>
                <w:szCs w:val="20"/>
                <w:lang w:eastAsia="pt-BR"/>
              </w:rPr>
            </w:pPr>
            <w:r w:rsidRPr="00BC597F">
              <w:rPr>
                <w:rFonts w:ascii="Times New Roman" w:hAnsi="Times New Roman"/>
                <w:sz w:val="20"/>
                <w:szCs w:val="20"/>
                <w:lang w:eastAsia="pt-BR"/>
              </w:rPr>
              <w:t>▪ Criatividade e uso de recursos diversificados.</w:t>
            </w:r>
          </w:p>
          <w:p w14:paraId="13023BF6" w14:textId="77777777" w:rsidR="004B4F9B" w:rsidRPr="00BC597F" w:rsidRDefault="004B4F9B" w:rsidP="009C0093">
            <w:pPr>
              <w:widowControl/>
              <w:spacing w:before="0" w:after="0"/>
              <w:ind w:firstLine="0"/>
              <w:rPr>
                <w:rFonts w:ascii="Times New Roman" w:hAnsi="Times New Roman"/>
                <w:sz w:val="20"/>
                <w:szCs w:val="20"/>
                <w:lang w:eastAsia="pt-BR"/>
              </w:rPr>
            </w:pPr>
            <w:r w:rsidRPr="00BC597F">
              <w:rPr>
                <w:rFonts w:ascii="Times New Roman" w:hAnsi="Times New Roman"/>
                <w:sz w:val="20"/>
                <w:szCs w:val="20"/>
                <w:lang w:eastAsia="pt-BR"/>
              </w:rPr>
              <w:t>▪ Postura da atuação discente.</w:t>
            </w:r>
          </w:p>
          <w:p w14:paraId="57C2FBA5"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rPr>
                <w:rFonts w:ascii="Times New Roman" w:hAnsi="Times New Roman"/>
                <w:color w:val="auto"/>
                <w:lang w:eastAsia="pt-BR"/>
              </w:rPr>
            </w:pPr>
            <w:r w:rsidRPr="00BC597F">
              <w:rPr>
                <w:rFonts w:ascii="Times New Roman" w:hAnsi="Times New Roman"/>
                <w:sz w:val="20"/>
                <w:szCs w:val="20"/>
                <w:lang w:eastAsia="pt-BR"/>
              </w:rPr>
              <w:t xml:space="preserve">  ▪ visitas técnicas para aldeias indígenas e comunidades tradicionais.</w:t>
            </w:r>
          </w:p>
        </w:tc>
      </w:tr>
      <w:tr w:rsidR="004B4F9B" w:rsidRPr="000C0D30" w14:paraId="2B336F8A"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F92BB97"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lastRenderedPageBreak/>
              <w:t>BIBLIOGRAFIA BÁSICA</w:t>
            </w:r>
          </w:p>
        </w:tc>
      </w:tr>
      <w:tr w:rsidR="004B4F9B" w:rsidRPr="000C0D30" w14:paraId="5918B5AB" w14:textId="77777777" w:rsidTr="009C0093">
        <w:trPr>
          <w:trHeight w:val="20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4AD93F" w14:textId="77777777" w:rsidR="004B4F9B" w:rsidRPr="00BC597F" w:rsidRDefault="004B4F9B" w:rsidP="009C0093">
            <w:pPr>
              <w:widowControl/>
              <w:spacing w:before="120" w:after="120"/>
              <w:ind w:firstLine="0"/>
              <w:rPr>
                <w:rFonts w:ascii="Times New Roman" w:hAnsi="Times New Roman"/>
                <w:sz w:val="20"/>
                <w:szCs w:val="20"/>
                <w:lang w:eastAsia="pt-BR"/>
              </w:rPr>
            </w:pPr>
            <w:r w:rsidRPr="00BC597F">
              <w:rPr>
                <w:rFonts w:ascii="Times New Roman" w:hAnsi="Times New Roman"/>
                <w:sz w:val="20"/>
                <w:szCs w:val="20"/>
                <w:lang w:eastAsia="pt-BR"/>
              </w:rPr>
              <w:t>BRASIL. Lei nº10639 de 9 de janeiro de 2003. Ministério da Educação. Diretrizes Curriculares Nacionais para a Educação das Relações Étnicos Raciais e para o Ensino de História e Cultura Afro- Brasileira e Africana. Brasília: MEC/SECADI, 2005.</w:t>
            </w:r>
          </w:p>
          <w:p w14:paraId="257D371B" w14:textId="77777777" w:rsidR="004B4F9B" w:rsidRPr="00BC597F" w:rsidRDefault="004B4F9B" w:rsidP="009C0093">
            <w:pPr>
              <w:widowControl/>
              <w:spacing w:before="120" w:after="120"/>
              <w:ind w:firstLine="0"/>
              <w:rPr>
                <w:rFonts w:ascii="Times New Roman" w:hAnsi="Times New Roman"/>
                <w:sz w:val="20"/>
                <w:szCs w:val="20"/>
                <w:lang w:eastAsia="pt-BR"/>
              </w:rPr>
            </w:pPr>
            <w:r w:rsidRPr="00BC597F">
              <w:rPr>
                <w:rFonts w:ascii="Times New Roman" w:hAnsi="Times New Roman"/>
                <w:sz w:val="20"/>
                <w:szCs w:val="20"/>
                <w:lang w:eastAsia="pt-BR"/>
              </w:rPr>
              <w:t>BRASIL. Estatuto da Igualdade Racial – Lei 12.288 de 20 de julho de 2010. Disponível em: &lt;</w:t>
            </w:r>
            <w:hyperlink r:id="rId35" w:history="1">
              <w:r w:rsidRPr="00BC597F">
                <w:rPr>
                  <w:rFonts w:ascii="Times New Roman" w:hAnsi="Times New Roman"/>
                  <w:sz w:val="20"/>
                  <w:szCs w:val="20"/>
                  <w:lang w:eastAsia="pt-BR"/>
                </w:rPr>
                <w:t>http://www.planalto.gov.br/ccivil_03/_ato2007-2010/2010/lei/l12288.htm</w:t>
              </w:r>
            </w:hyperlink>
            <w:r w:rsidRPr="00BC597F">
              <w:rPr>
                <w:rFonts w:ascii="Times New Roman" w:hAnsi="Times New Roman"/>
                <w:sz w:val="20"/>
                <w:szCs w:val="20"/>
                <w:lang w:eastAsia="pt-BR"/>
              </w:rPr>
              <w:t>&gt;. Acesso em: 25 abr. 2018.</w:t>
            </w:r>
          </w:p>
          <w:p w14:paraId="4FB7CBF7" w14:textId="77777777" w:rsidR="004B4F9B" w:rsidRPr="00007F7B" w:rsidRDefault="004B4F9B" w:rsidP="009C0093">
            <w:pPr>
              <w:widowControl/>
              <w:spacing w:before="120" w:after="120"/>
              <w:ind w:firstLine="0"/>
              <w:rPr>
                <w:rFonts w:ascii="Times New Roman" w:hAnsi="Times New Roman"/>
                <w:sz w:val="20"/>
                <w:szCs w:val="20"/>
                <w:lang w:eastAsia="pt-BR"/>
              </w:rPr>
            </w:pPr>
            <w:r w:rsidRPr="00BC597F">
              <w:rPr>
                <w:rFonts w:ascii="Times New Roman" w:hAnsi="Times New Roman"/>
                <w:sz w:val="20"/>
                <w:szCs w:val="20"/>
                <w:lang w:eastAsia="pt-BR"/>
              </w:rPr>
              <w:t>BRASIL. Lei 11.645 de 10 de março de 2008. Da obrigatoriedade do ensino da História e Cultura Afro- Brasileira e Indígena. Disponível em: &lt;</w:t>
            </w:r>
            <w:hyperlink r:id="rId36" w:history="1">
              <w:r w:rsidRPr="00BC597F">
                <w:rPr>
                  <w:rFonts w:ascii="Times New Roman" w:hAnsi="Times New Roman"/>
                  <w:sz w:val="20"/>
                  <w:szCs w:val="20"/>
                  <w:lang w:eastAsia="pt-BR"/>
                </w:rPr>
                <w:t>http://www.planalto.gov.br/ccivil_03/_ato2007-2010/2008/lei/l11645.htm</w:t>
              </w:r>
            </w:hyperlink>
            <w:r>
              <w:rPr>
                <w:rFonts w:ascii="Times New Roman" w:hAnsi="Times New Roman"/>
                <w:sz w:val="20"/>
                <w:szCs w:val="20"/>
                <w:lang w:eastAsia="pt-BR"/>
              </w:rPr>
              <w:t xml:space="preserve"> </w:t>
            </w:r>
            <w:r w:rsidRPr="00BC597F">
              <w:rPr>
                <w:rFonts w:ascii="Times New Roman" w:hAnsi="Times New Roman"/>
                <w:sz w:val="20"/>
                <w:szCs w:val="20"/>
                <w:lang w:eastAsia="pt-BR"/>
              </w:rPr>
              <w:t>&gt;. Acesso em: 25 abr. 2018.</w:t>
            </w:r>
          </w:p>
        </w:tc>
      </w:tr>
      <w:tr w:rsidR="004B4F9B" w:rsidRPr="000C0D30" w14:paraId="6ED1D6E0"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3FE5364"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jc w:val="left"/>
              <w:rPr>
                <w:rFonts w:ascii="Times New Roman" w:hAnsi="Times New Roman"/>
                <w:color w:val="auto"/>
                <w:lang w:eastAsia="pt-BR"/>
              </w:rPr>
            </w:pPr>
            <w:r w:rsidRPr="000C0D30">
              <w:rPr>
                <w:rFonts w:ascii="Times New Roman" w:hAnsi="Times New Roman"/>
                <w:b/>
                <w:bCs/>
                <w:sz w:val="22"/>
                <w:szCs w:val="22"/>
              </w:rPr>
              <w:t>BIBLIOGRAFIA COMPLEMENTAR</w:t>
            </w:r>
          </w:p>
        </w:tc>
      </w:tr>
      <w:tr w:rsidR="004B4F9B" w:rsidRPr="000C0D30" w14:paraId="22B6CC97" w14:textId="77777777" w:rsidTr="009C0093">
        <w:trPr>
          <w:trHeight w:val="440"/>
        </w:trPr>
        <w:tc>
          <w:tcPr>
            <w:tcW w:w="846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2D4E62" w14:textId="77777777" w:rsidR="004B4F9B" w:rsidRPr="00BC597F"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lang w:eastAsia="pt-BR"/>
              </w:rPr>
            </w:pPr>
            <w:r w:rsidRPr="00BC597F">
              <w:rPr>
                <w:rFonts w:ascii="Times New Roman" w:hAnsi="Times New Roman"/>
                <w:sz w:val="20"/>
                <w:szCs w:val="20"/>
                <w:lang w:eastAsia="pt-BR"/>
              </w:rPr>
              <w:t xml:space="preserve">ADICHIE, </w:t>
            </w:r>
            <w:proofErr w:type="spellStart"/>
            <w:r w:rsidRPr="00BC597F">
              <w:rPr>
                <w:rFonts w:ascii="Times New Roman" w:hAnsi="Times New Roman"/>
                <w:sz w:val="20"/>
                <w:szCs w:val="20"/>
                <w:lang w:eastAsia="pt-BR"/>
              </w:rPr>
              <w:t>Chimamanda</w:t>
            </w:r>
            <w:proofErr w:type="spellEnd"/>
            <w:r w:rsidRPr="00BC597F">
              <w:rPr>
                <w:rFonts w:ascii="Times New Roman" w:hAnsi="Times New Roman"/>
                <w:sz w:val="20"/>
                <w:szCs w:val="20"/>
                <w:lang w:eastAsia="pt-BR"/>
              </w:rPr>
              <w:t>. O perigo de uma história única. Disponível em: &lt;</w:t>
            </w:r>
            <w:hyperlink r:id="rId37" w:history="1">
              <w:r w:rsidRPr="00BC597F">
                <w:rPr>
                  <w:rFonts w:ascii="Times New Roman" w:hAnsi="Times New Roman"/>
                  <w:sz w:val="20"/>
                  <w:szCs w:val="20"/>
                  <w:lang w:eastAsia="pt-BR"/>
                </w:rPr>
                <w:t>http://www.pordentrodaafrica.com/cultura/o-perigo-de-uma-historia-unica-por-chimamanda-adichie</w:t>
              </w:r>
            </w:hyperlink>
          </w:p>
          <w:p w14:paraId="7C24B494" w14:textId="77777777" w:rsidR="004B4F9B" w:rsidRPr="00BC597F"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lang w:eastAsia="pt-BR"/>
              </w:rPr>
            </w:pPr>
            <w:r w:rsidRPr="00BC597F">
              <w:rPr>
                <w:rFonts w:ascii="Times New Roman" w:hAnsi="Times New Roman"/>
                <w:sz w:val="20"/>
                <w:szCs w:val="20"/>
                <w:lang w:eastAsia="pt-BR"/>
              </w:rPr>
              <w:t xml:space="preserve">&gt;. Acesso em: 25 abr. 2018. </w:t>
            </w:r>
          </w:p>
          <w:p w14:paraId="27308DB4" w14:textId="77777777" w:rsidR="004B4F9B" w:rsidRPr="00BC597F"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lang w:eastAsia="pt-BR"/>
              </w:rPr>
            </w:pPr>
            <w:r w:rsidRPr="00BC597F">
              <w:rPr>
                <w:rFonts w:ascii="Times New Roman" w:hAnsi="Times New Roman"/>
                <w:sz w:val="20"/>
                <w:szCs w:val="20"/>
                <w:lang w:eastAsia="pt-BR"/>
              </w:rPr>
              <w:t>ARANHA, Maria Lúcia de Arruda. Filosofia da Educação. 3. ed. São Paulo: Moderna, 2006.</w:t>
            </w:r>
          </w:p>
          <w:p w14:paraId="0CB8E738" w14:textId="77777777" w:rsidR="004B4F9B" w:rsidRPr="00BC597F"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lang w:eastAsia="pt-BR"/>
              </w:rPr>
            </w:pPr>
            <w:r w:rsidRPr="00BC597F">
              <w:rPr>
                <w:rFonts w:ascii="Times New Roman" w:hAnsi="Times New Roman"/>
                <w:sz w:val="20"/>
                <w:szCs w:val="20"/>
                <w:lang w:eastAsia="pt-BR"/>
              </w:rPr>
              <w:t xml:space="preserve">GOMES, </w:t>
            </w:r>
            <w:proofErr w:type="spellStart"/>
            <w:r w:rsidRPr="00BC597F">
              <w:rPr>
                <w:rFonts w:ascii="Times New Roman" w:hAnsi="Times New Roman"/>
                <w:sz w:val="20"/>
                <w:szCs w:val="20"/>
                <w:lang w:eastAsia="pt-BR"/>
              </w:rPr>
              <w:t>Nilma</w:t>
            </w:r>
            <w:proofErr w:type="spellEnd"/>
            <w:r w:rsidRPr="00BC597F">
              <w:rPr>
                <w:rFonts w:ascii="Times New Roman" w:hAnsi="Times New Roman"/>
                <w:sz w:val="20"/>
                <w:szCs w:val="20"/>
                <w:lang w:eastAsia="pt-BR"/>
              </w:rPr>
              <w:t xml:space="preserve"> Lino. Relações étnico-raciais, educação e descolonização dos Currículos: currículo sem Fronteiras. v.12, n.1, pp. 98-109, Jan/Abr 2012. Disponível em: &lt;</w:t>
            </w:r>
            <w:hyperlink r:id="rId38" w:history="1">
              <w:r w:rsidRPr="00BC597F">
                <w:rPr>
                  <w:rFonts w:ascii="Times New Roman" w:hAnsi="Times New Roman"/>
                  <w:sz w:val="20"/>
                  <w:szCs w:val="20"/>
                  <w:lang w:eastAsia="pt-BR"/>
                </w:rPr>
                <w:t>http://www.curriculosemfronteiras.org/vol12iss1articles/gomes.pdf</w:t>
              </w:r>
            </w:hyperlink>
            <w:r w:rsidRPr="00BC597F">
              <w:rPr>
                <w:rFonts w:ascii="Times New Roman" w:hAnsi="Times New Roman"/>
                <w:sz w:val="20"/>
                <w:szCs w:val="20"/>
                <w:lang w:eastAsia="pt-BR"/>
              </w:rPr>
              <w:t>&gt;. Acesso em: 25 abr. 2018.</w:t>
            </w:r>
          </w:p>
          <w:p w14:paraId="2C8B04FE" w14:textId="77777777" w:rsidR="004B4F9B"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lang w:eastAsia="pt-BR"/>
              </w:rPr>
            </w:pPr>
            <w:r w:rsidRPr="00BC597F">
              <w:rPr>
                <w:rFonts w:ascii="Times New Roman" w:hAnsi="Times New Roman"/>
                <w:sz w:val="20"/>
                <w:szCs w:val="20"/>
                <w:lang w:eastAsia="pt-BR"/>
              </w:rPr>
              <w:t xml:space="preserve">SILVA, </w:t>
            </w:r>
            <w:proofErr w:type="spellStart"/>
            <w:r w:rsidRPr="00BC597F">
              <w:rPr>
                <w:rFonts w:ascii="Times New Roman" w:hAnsi="Times New Roman"/>
                <w:sz w:val="20"/>
                <w:szCs w:val="20"/>
                <w:lang w:eastAsia="pt-BR"/>
              </w:rPr>
              <w:t>Petronilha</w:t>
            </w:r>
            <w:proofErr w:type="spellEnd"/>
            <w:r w:rsidRPr="00BC597F">
              <w:rPr>
                <w:rFonts w:ascii="Times New Roman" w:hAnsi="Times New Roman"/>
                <w:sz w:val="20"/>
                <w:szCs w:val="20"/>
                <w:lang w:eastAsia="pt-BR"/>
              </w:rPr>
              <w:t xml:space="preserve"> B. G. Aprender, ensinar e relações étnico-raciais no Brasil. Revista Educação. Porto Alegre/RS, ano XXX, n. 3 (63), p. 489-506, set./dez. 2007. Disponível em: &lt;</w:t>
            </w:r>
            <w:hyperlink r:id="rId39" w:history="1">
              <w:r w:rsidRPr="00BC597F">
                <w:rPr>
                  <w:rFonts w:ascii="Times New Roman" w:hAnsi="Times New Roman"/>
                  <w:sz w:val="20"/>
                  <w:szCs w:val="20"/>
                  <w:lang w:eastAsia="pt-BR"/>
                </w:rPr>
                <w:t>http://revistaseletronicas.pucrs.br/ojs/index.php/faced/article/view/2745</w:t>
              </w:r>
            </w:hyperlink>
            <w:r w:rsidRPr="00BC597F">
              <w:rPr>
                <w:rFonts w:ascii="Times New Roman" w:hAnsi="Times New Roman"/>
                <w:sz w:val="20"/>
                <w:szCs w:val="20"/>
                <w:lang w:eastAsia="pt-BR"/>
              </w:rPr>
              <w:t>&gt;. Acesso em: 25 abr. 2018.</w:t>
            </w:r>
          </w:p>
          <w:p w14:paraId="6C4B6035" w14:textId="77777777" w:rsidR="004B4F9B" w:rsidRPr="00BB67E2"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120" w:after="120"/>
              <w:ind w:firstLine="0"/>
              <w:rPr>
                <w:rFonts w:ascii="Times New Roman" w:hAnsi="Times New Roman"/>
                <w:sz w:val="20"/>
                <w:szCs w:val="20"/>
                <w:lang w:eastAsia="pt-BR"/>
              </w:rPr>
            </w:pPr>
            <w:r w:rsidRPr="00BC597F">
              <w:rPr>
                <w:rFonts w:ascii="Times New Roman" w:hAnsi="Times New Roman"/>
                <w:sz w:val="20"/>
                <w:szCs w:val="20"/>
                <w:lang w:eastAsia="pt-BR"/>
              </w:rPr>
              <w:t>REIS, João José; SILVA, Eduardo. Negociação e conflito: a resistência negra no Brasil escravista. São Paulo: Companhia das Letras, 1989.</w:t>
            </w:r>
          </w:p>
        </w:tc>
      </w:tr>
      <w:tr w:rsidR="004B4F9B" w:rsidRPr="000C0D30" w14:paraId="7C410F4F" w14:textId="77777777" w:rsidTr="009C0093">
        <w:trPr>
          <w:trHeight w:val="1080"/>
        </w:trPr>
        <w:tc>
          <w:tcPr>
            <w:tcW w:w="4295" w:type="dxa"/>
            <w:gridSpan w:val="2"/>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hideMark/>
          </w:tcPr>
          <w:p w14:paraId="59D36FBB" w14:textId="77777777" w:rsidR="004B4F9B" w:rsidRPr="009909C1"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1F723F96"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_______________________________</w:t>
            </w:r>
          </w:p>
          <w:p w14:paraId="7CFE317C"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 xml:space="preserve">Coordenador do Curso                                                    </w:t>
            </w:r>
          </w:p>
        </w:tc>
        <w:tc>
          <w:tcPr>
            <w:tcW w:w="4174" w:type="dxa"/>
            <w:gridSpan w:val="2"/>
            <w:tcBorders>
              <w:top w:val="single" w:sz="4" w:space="0" w:color="000000"/>
              <w:left w:val="single" w:sz="4" w:space="0" w:color="auto"/>
              <w:bottom w:val="single" w:sz="4" w:space="0" w:color="000000"/>
              <w:right w:val="single" w:sz="4" w:space="0" w:color="000000"/>
            </w:tcBorders>
            <w:shd w:val="clear" w:color="auto" w:fill="D9D9D9"/>
            <w:vAlign w:val="center"/>
          </w:tcPr>
          <w:p w14:paraId="3EBD53A3"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p>
          <w:p w14:paraId="003E7C25"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sz w:val="20"/>
                <w:szCs w:val="20"/>
              </w:rPr>
            </w:pPr>
            <w:r w:rsidRPr="000C0D30">
              <w:rPr>
                <w:rFonts w:ascii="Times New Roman" w:hAnsi="Times New Roman"/>
                <w:b/>
                <w:sz w:val="20"/>
                <w:szCs w:val="20"/>
              </w:rPr>
              <w:t>_____________________________</w:t>
            </w:r>
          </w:p>
          <w:p w14:paraId="782D4871" w14:textId="77777777" w:rsidR="004B4F9B" w:rsidRPr="000C0D30" w:rsidRDefault="004B4F9B" w:rsidP="009C0093">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w:hAnsi="Times"/>
                <w:b/>
                <w:color w:val="auto"/>
                <w:sz w:val="20"/>
                <w:szCs w:val="20"/>
              </w:rPr>
            </w:pPr>
            <w:r w:rsidRPr="000C0D30">
              <w:rPr>
                <w:rFonts w:ascii="Times New Roman" w:hAnsi="Times New Roman"/>
                <w:b/>
                <w:sz w:val="20"/>
                <w:szCs w:val="20"/>
              </w:rPr>
              <w:t>Setor Pedagógico</w:t>
            </w:r>
          </w:p>
        </w:tc>
      </w:tr>
    </w:tbl>
    <w:p w14:paraId="66F54674" w14:textId="77777777" w:rsidR="00825D05" w:rsidRPr="00505664" w:rsidRDefault="00825D05">
      <w:pPr>
        <w:spacing w:before="0" w:after="0"/>
        <w:ind w:firstLine="0"/>
        <w:jc w:val="left"/>
        <w:rPr>
          <w:rFonts w:ascii="Tahoma" w:eastAsia="Tahoma" w:hAnsi="Tahoma" w:cs="Tahoma"/>
        </w:rPr>
      </w:pPr>
    </w:p>
    <w:sectPr w:rsidR="00825D05" w:rsidRPr="00505664" w:rsidSect="00AD3D19">
      <w:headerReference w:type="default" r:id="rId40"/>
      <w:headerReference w:type="first" r:id="rId41"/>
      <w:pgSz w:w="11909" w:h="16834"/>
      <w:pgMar w:top="1412" w:right="1701" w:bottom="1412" w:left="1701" w:header="0" w:footer="720" w:gutter="0"/>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Rita de Cássia e Sousa" w:date="2020-07-24T08:54:00Z" w:initials="RdCeS">
    <w:p w14:paraId="015A46EF" w14:textId="6145F548" w:rsidR="002D1388" w:rsidRDefault="002D1388">
      <w:pPr>
        <w:pStyle w:val="Textodecomentrio"/>
      </w:pPr>
      <w:r>
        <w:rPr>
          <w:rStyle w:val="Refdecomentrio"/>
        </w:rPr>
        <w:annotationRef/>
      </w:r>
      <w:r>
        <w:t>Atualizar</w:t>
      </w:r>
    </w:p>
  </w:comment>
  <w:comment w:id="1" w:author="Rita de Cássia e Sousa" w:date="2020-07-24T08:55:00Z" w:initials="RdCeS">
    <w:p w14:paraId="53DFC045" w14:textId="0C1E5EE1" w:rsidR="002D1388" w:rsidRDefault="002D1388">
      <w:pPr>
        <w:pStyle w:val="Textodecomentrio"/>
      </w:pPr>
      <w:r>
        <w:rPr>
          <w:rStyle w:val="Refdecomentrio"/>
        </w:rPr>
        <w:annotationRef/>
      </w:r>
      <w:r>
        <w:t>Atualizar</w:t>
      </w:r>
    </w:p>
  </w:comment>
  <w:comment w:id="4" w:author="Rita de Cássia e Sousa" w:date="2020-07-24T09:21:00Z" w:initials="RdCeS">
    <w:p w14:paraId="0614AD77" w14:textId="77777777" w:rsidR="002D1388" w:rsidRDefault="002D1388">
      <w:pPr>
        <w:pStyle w:val="Textodecomentrio"/>
      </w:pPr>
      <w:r>
        <w:rPr>
          <w:rStyle w:val="Refdecomentrio"/>
        </w:rPr>
        <w:annotationRef/>
      </w:r>
      <w:r>
        <w:t>Escrever aqui se é opcional ou obrigatório.</w:t>
      </w:r>
    </w:p>
    <w:p w14:paraId="5E436927" w14:textId="5C034FAE" w:rsidR="002D1388" w:rsidRDefault="002D1388">
      <w:pPr>
        <w:pStyle w:val="Textodecomentrio"/>
      </w:pPr>
    </w:p>
  </w:comment>
  <w:comment w:id="6" w:author="Rita de Cássia e Sousa" w:date="2020-07-24T09:24:00Z" w:initials="RdCeS">
    <w:p w14:paraId="03153F8B" w14:textId="77777777" w:rsidR="002D1388" w:rsidRDefault="002D1388">
      <w:pPr>
        <w:pStyle w:val="Textodecomentrio"/>
      </w:pPr>
      <w:r>
        <w:rPr>
          <w:rStyle w:val="Refdecomentrio"/>
        </w:rPr>
        <w:annotationRef/>
      </w:r>
      <w:r>
        <w:t>Não compreendi o sentido dessa frase.</w:t>
      </w:r>
    </w:p>
    <w:p w14:paraId="7B74E6B9" w14:textId="77777777" w:rsidR="002D1388" w:rsidRDefault="002D1388">
      <w:pPr>
        <w:pStyle w:val="Textodecomentrio"/>
      </w:pPr>
      <w:r>
        <w:t xml:space="preserve">Podemos reorganizar dessa </w:t>
      </w:r>
      <w:proofErr w:type="gramStart"/>
      <w:r>
        <w:t>forma?:</w:t>
      </w:r>
      <w:proofErr w:type="gramEnd"/>
      <w:r>
        <w:t xml:space="preserve"> Neste sentido, este projeto é instrumento de aperfeiçoamento da formação profissional, seguindo as diretrizes estabelecidas nos documentos oficiais, como também uma das estratégias de trabalho do departamento da Construção Civil. SUGESTÂO.</w:t>
      </w:r>
    </w:p>
    <w:p w14:paraId="624F6D3E" w14:textId="04C101F6" w:rsidR="002D1388" w:rsidRDefault="002D1388">
      <w:pPr>
        <w:pStyle w:val="Textodecomentrio"/>
      </w:pPr>
    </w:p>
  </w:comment>
  <w:comment w:id="7" w:author="Rita de Cássia e Sousa" w:date="2020-07-24T09:34:00Z" w:initials="RdCeS">
    <w:p w14:paraId="7E5A6B83" w14:textId="5884B6E9" w:rsidR="002D1388" w:rsidRDefault="002D1388">
      <w:pPr>
        <w:pStyle w:val="Textodecomentrio"/>
      </w:pPr>
      <w:r>
        <w:rPr>
          <w:rStyle w:val="Refdecomentrio"/>
        </w:rPr>
        <w:annotationRef/>
      </w:r>
      <w:r>
        <w:t>Sugiro: em sua versão atualizada</w:t>
      </w:r>
    </w:p>
  </w:comment>
  <w:comment w:id="17" w:author="Rita de Cássia e Sousa" w:date="2020-07-24T10:09:00Z" w:initials="RdCeS">
    <w:p w14:paraId="5E63A116" w14:textId="0C01800D" w:rsidR="002D1388" w:rsidRDefault="002D1388">
      <w:pPr>
        <w:pStyle w:val="Textodecomentrio"/>
      </w:pPr>
      <w:r>
        <w:rPr>
          <w:rStyle w:val="Refdecomentrio"/>
        </w:rPr>
        <w:annotationRef/>
      </w:r>
      <w:r>
        <w:t>Fiz uma pequena alteração, apenas reorganizando a escrita, para ficar mais claro.</w:t>
      </w:r>
    </w:p>
  </w:comment>
  <w:comment w:id="24" w:author="Rita de Cássia e Sousa" w:date="2020-07-24T10:25:00Z" w:initials="RdCeS">
    <w:p w14:paraId="58C8BC07" w14:textId="68BFE9FE" w:rsidR="002D1388" w:rsidRDefault="002D1388">
      <w:pPr>
        <w:pStyle w:val="Textodecomentrio"/>
      </w:pPr>
      <w:r>
        <w:rPr>
          <w:rStyle w:val="Refdecomentrio"/>
        </w:rPr>
        <w:annotationRef/>
      </w:r>
      <w:r>
        <w:t>Qual parágrafo ficará?</w:t>
      </w:r>
    </w:p>
  </w:comment>
  <w:comment w:id="30" w:author="Rita de Cássia e Sousa" w:date="2020-07-24T14:24:00Z" w:initials="RdCeS">
    <w:p w14:paraId="046001D7" w14:textId="79B1D3F8" w:rsidR="002D1388" w:rsidRDefault="002D1388">
      <w:pPr>
        <w:pStyle w:val="Textodecomentrio"/>
      </w:pPr>
      <w:r>
        <w:rPr>
          <w:rStyle w:val="Refdecomentrio"/>
        </w:rPr>
        <w:annotationRef/>
      </w:r>
      <w:r>
        <w:t>Faz referência ao curso de telemática. Retirar ou atualizar?</w:t>
      </w:r>
    </w:p>
  </w:comment>
  <w:comment w:id="32" w:author="Rita de Cássia e Sousa" w:date="2020-07-24T14:27:00Z" w:initials="RdCeS">
    <w:p w14:paraId="3D500C11" w14:textId="7D3FBA83" w:rsidR="002D1388" w:rsidRDefault="002D1388">
      <w:pPr>
        <w:pStyle w:val="Textodecomentrio"/>
      </w:pPr>
      <w:r>
        <w:rPr>
          <w:rStyle w:val="Refdecomentrio"/>
        </w:rPr>
        <w:annotationRef/>
      </w:r>
      <w:r>
        <w:t>Apenas após as disciplinas do primeiro semestre?</w:t>
      </w:r>
    </w:p>
  </w:comment>
  <w:comment w:id="36" w:author="Rita de Cássia e Sousa" w:date="2020-07-24T15:17:00Z" w:initials="RdCeS">
    <w:p w14:paraId="6FCE0155" w14:textId="589FEC7A" w:rsidR="002D1388" w:rsidRDefault="002D1388">
      <w:pPr>
        <w:pStyle w:val="Textodecomentrio"/>
      </w:pPr>
      <w:r>
        <w:rPr>
          <w:rStyle w:val="Refdecomentrio"/>
        </w:rPr>
        <w:annotationRef/>
      </w:r>
      <w:proofErr w:type="spellStart"/>
      <w:r>
        <w:t>é</w:t>
      </w:r>
      <w:proofErr w:type="spellEnd"/>
      <w:r>
        <w:t xml:space="preserve"> apenas metodologia? Haverá alguma/s disciplina/s de área específica?</w:t>
      </w:r>
    </w:p>
  </w:comment>
  <w:comment w:id="55" w:author="Rita de Cássia e Sousa" w:date="2020-07-24T15:58:00Z" w:initials="RdCeS">
    <w:p w14:paraId="77473CA9" w14:textId="34A45FD6" w:rsidR="002D1388" w:rsidRDefault="002D1388">
      <w:pPr>
        <w:pStyle w:val="Textodecomentrio"/>
      </w:pPr>
      <w:r>
        <w:rPr>
          <w:rStyle w:val="Refdecomentrio"/>
        </w:rPr>
        <w:annotationRef/>
      </w:r>
      <w:r>
        <w:t>Definir quantas horas serão as aulas de campo.</w:t>
      </w:r>
    </w:p>
  </w:comment>
  <w:comment w:id="56" w:author="Rita de Cássia e Sousa" w:date="2020-07-24T15:59:00Z" w:initials="RdCeS">
    <w:p w14:paraId="20FD55B5" w14:textId="3497ECE4" w:rsidR="002D1388" w:rsidRDefault="002D1388">
      <w:pPr>
        <w:pStyle w:val="Textodecomentrio"/>
      </w:pPr>
      <w:r>
        <w:rPr>
          <w:rStyle w:val="Refdecomentrio"/>
        </w:rPr>
        <w:annotationRef/>
      </w:r>
      <w:r>
        <w:t>Aqui o professor deve descrever quais ferramentas de avaliação utilizará: provas, debates, situações problemas, etc.</w:t>
      </w:r>
    </w:p>
  </w:comment>
  <w:comment w:id="57" w:author="Rita de Cássia e Sousa" w:date="2020-07-24T16:01:00Z" w:initials="RdCeS">
    <w:p w14:paraId="7050F4A9" w14:textId="77777777" w:rsidR="002D1388" w:rsidRDefault="002D1388" w:rsidP="00614D23">
      <w:pPr>
        <w:pStyle w:val="Textodecomentrio"/>
      </w:pPr>
      <w:r>
        <w:rPr>
          <w:rStyle w:val="Refdecomentrio"/>
        </w:rPr>
        <w:annotationRef/>
      </w:r>
      <w:r>
        <w:t>Aqui o professor deve descrever quais ferramentas de avaliação utilizará: provas, debates, situações problemas, etc.</w:t>
      </w:r>
    </w:p>
    <w:p w14:paraId="58A96CD7" w14:textId="6CC6F918" w:rsidR="002D1388" w:rsidRDefault="002D1388">
      <w:pPr>
        <w:pStyle w:val="Textodecomentrio"/>
      </w:pPr>
    </w:p>
  </w:comment>
  <w:comment w:id="58" w:author="Rita de Cássia e Sousa" w:date="2020-07-24T16:02:00Z" w:initials="RdCeS">
    <w:p w14:paraId="284EF7BE" w14:textId="01F577BC" w:rsidR="002D1388" w:rsidRDefault="002D1388">
      <w:pPr>
        <w:pStyle w:val="Textodecomentrio"/>
      </w:pPr>
      <w:r>
        <w:rPr>
          <w:rStyle w:val="Refdecomentrio"/>
        </w:rPr>
        <w:annotationRef/>
      </w:r>
      <w:r>
        <w:t>Organizar os objetivos de forma geral, em um item unificado.</w:t>
      </w:r>
    </w:p>
  </w:comment>
  <w:comment w:id="59" w:author="Rita de Cássia e Sousa" w:date="2020-07-24T16:09:00Z" w:initials="RdCeS">
    <w:p w14:paraId="016942BE" w14:textId="67F58B3F" w:rsidR="002D1388" w:rsidRDefault="002D1388">
      <w:pPr>
        <w:pStyle w:val="Textodecomentrio"/>
      </w:pPr>
      <w:r>
        <w:rPr>
          <w:rStyle w:val="Refdecomentrio"/>
        </w:rPr>
        <w:t>Definir a carga horária a ser utilizada para a visita técnica.</w:t>
      </w:r>
    </w:p>
  </w:comment>
  <w:comment w:id="60" w:author="Rita de Cássia e Sousa" w:date="2020-07-24T16:13:00Z" w:initials="RdCeS">
    <w:p w14:paraId="3C956DC2" w14:textId="77777777" w:rsidR="002D1388" w:rsidRDefault="002D1388" w:rsidP="00810029">
      <w:pPr>
        <w:pStyle w:val="Textodecomentrio"/>
      </w:pPr>
      <w:r>
        <w:rPr>
          <w:rStyle w:val="Refdecomentrio"/>
        </w:rPr>
        <w:annotationRef/>
      </w:r>
      <w:r>
        <w:t>Organizar os objetivos de forma geral, em um item unificado.</w:t>
      </w:r>
    </w:p>
    <w:p w14:paraId="45BE9912" w14:textId="4BA08205" w:rsidR="002D1388" w:rsidRDefault="002D1388" w:rsidP="00810029">
      <w:pPr>
        <w:pStyle w:val="Textodecomentrio"/>
      </w:pPr>
    </w:p>
    <w:p w14:paraId="152A011A" w14:textId="3C03287F" w:rsidR="002D1388" w:rsidRDefault="002D1388">
      <w:pPr>
        <w:pStyle w:val="Textodecomentrio"/>
      </w:pPr>
    </w:p>
  </w:comment>
  <w:comment w:id="61" w:author="Rita de Cássia e Sousa" w:date="2020-07-24T16:15:00Z" w:initials="RdCeS">
    <w:p w14:paraId="67A8CBC9" w14:textId="38300EC3" w:rsidR="002D1388" w:rsidRDefault="002D1388">
      <w:pPr>
        <w:pStyle w:val="Textodecomentrio"/>
      </w:pPr>
      <w:r>
        <w:rPr>
          <w:rStyle w:val="Refdecomentrio"/>
        </w:rPr>
        <w:annotationRef/>
      </w:r>
      <w:r>
        <w:t>Definir a carga horária destinada para realização desta atividade.</w:t>
      </w:r>
    </w:p>
  </w:comment>
  <w:comment w:id="62" w:author="Rita de Cássia e Sousa" w:date="2020-07-24T16:20:00Z" w:initials="RdCeS">
    <w:p w14:paraId="789DFBF2" w14:textId="67029BA6" w:rsidR="002D1388" w:rsidRDefault="002D1388">
      <w:pPr>
        <w:pStyle w:val="Textodecomentrio"/>
      </w:pPr>
      <w:r>
        <w:rPr>
          <w:rStyle w:val="Refdecomentrio"/>
        </w:rPr>
        <w:annotationRef/>
      </w:r>
      <w:r>
        <w:t>Descrever de forma suscinta e panorâmica os conteúdos trabalhados na disciplina. Não utilizar de expressões verbais.</w:t>
      </w:r>
    </w:p>
  </w:comment>
  <w:comment w:id="63" w:author="Rita de Cássia e Sousa" w:date="2020-07-24T16:26:00Z" w:initials="RdCeS">
    <w:p w14:paraId="6A294F58" w14:textId="77777777" w:rsidR="002D1388" w:rsidRDefault="002D1388" w:rsidP="00413AEB">
      <w:pPr>
        <w:pStyle w:val="Textodecomentrio"/>
      </w:pPr>
      <w:r>
        <w:rPr>
          <w:rStyle w:val="Refdecomentrio"/>
        </w:rPr>
        <w:annotationRef/>
      </w:r>
      <w:r>
        <w:t>Descrever de forma suscinta e panorâmica os conteúdos trabalhados na disciplina. Não utilizar de expressões verbais.</w:t>
      </w:r>
    </w:p>
    <w:p w14:paraId="43B18520" w14:textId="4DD5C187" w:rsidR="002D1388" w:rsidRDefault="002D1388">
      <w:pPr>
        <w:pStyle w:val="Textodecomentrio"/>
      </w:pPr>
    </w:p>
  </w:comment>
  <w:comment w:id="64" w:author="Rita de Cássia e Sousa" w:date="2020-07-24T16:27:00Z" w:initials="RdCeS">
    <w:p w14:paraId="1C6E4631" w14:textId="07354B6B" w:rsidR="002D1388" w:rsidRDefault="002D1388">
      <w:pPr>
        <w:pStyle w:val="Textodecomentrio"/>
      </w:pPr>
      <w:r>
        <w:rPr>
          <w:rStyle w:val="Refdecomentrio"/>
        </w:rPr>
        <w:annotationRef/>
      </w:r>
      <w:r>
        <w:t>Uso de verbo no infinitivo, para descrever os objetivos.</w:t>
      </w:r>
    </w:p>
  </w:comment>
  <w:comment w:id="65" w:author="Rita de Cássia e Sousa" w:date="2020-07-24T16:28:00Z" w:initials="RdCeS">
    <w:p w14:paraId="2834C353" w14:textId="3984C1BF" w:rsidR="002D1388" w:rsidRDefault="002D1388">
      <w:pPr>
        <w:pStyle w:val="Textodecomentrio"/>
      </w:pPr>
      <w:r>
        <w:rPr>
          <w:rStyle w:val="Refdecomentrio"/>
        </w:rPr>
        <w:annotationRef/>
      </w:r>
      <w:r>
        <w:t>Definir a carga horária para o desenvolvimento dessa atividade.</w:t>
      </w:r>
    </w:p>
  </w:comment>
  <w:comment w:id="66" w:author="Rita de Cássia e Sousa" w:date="2020-07-24T16:29:00Z" w:initials="RdCeS">
    <w:p w14:paraId="6541CC57" w14:textId="77777777" w:rsidR="002D1388" w:rsidRDefault="002D1388" w:rsidP="00812855">
      <w:pPr>
        <w:pStyle w:val="Textodecomentrio"/>
      </w:pPr>
      <w:r>
        <w:rPr>
          <w:rStyle w:val="Refdecomentrio"/>
        </w:rPr>
        <w:annotationRef/>
      </w:r>
      <w:r>
        <w:t>Aqui o professor deve descrever quais ferramentas de avaliação utilizará: provas, debates, situações problemas, etc.</w:t>
      </w:r>
    </w:p>
    <w:p w14:paraId="35098837" w14:textId="28491374" w:rsidR="002D1388" w:rsidRDefault="002D1388">
      <w:pPr>
        <w:pStyle w:val="Textodecomentrio"/>
      </w:pPr>
    </w:p>
  </w:comment>
  <w:comment w:id="67" w:author="Rita de Cássia e Sousa" w:date="2020-07-24T16:34:00Z" w:initials="RdCeS">
    <w:p w14:paraId="704A4DFF" w14:textId="4C641ADC" w:rsidR="002D1388" w:rsidRDefault="002D1388">
      <w:pPr>
        <w:pStyle w:val="Textodecomentrio"/>
      </w:pPr>
      <w:r>
        <w:rPr>
          <w:rStyle w:val="Refdecomentrio"/>
        </w:rPr>
        <w:annotationRef/>
      </w:r>
      <w:r>
        <w:t>Deve ser focado no desenvolvimento do aluno; usar verbos no infinitivo para dar início a descrição dos objetivos.</w:t>
      </w:r>
    </w:p>
  </w:comment>
  <w:comment w:id="68" w:author="Rita de Cássia e Sousa" w:date="2020-07-24T16:39:00Z" w:initials="RdCeS">
    <w:p w14:paraId="26EC0DA3" w14:textId="77777777" w:rsidR="002D1388" w:rsidRDefault="002D1388" w:rsidP="00812855">
      <w:pPr>
        <w:pStyle w:val="Textodecomentrio"/>
      </w:pPr>
      <w:r>
        <w:rPr>
          <w:rStyle w:val="Refdecomentrio"/>
        </w:rPr>
        <w:annotationRef/>
      </w:r>
      <w:r>
        <w:t>Deve ser focado no desenvolvimento do aluno; usar verbos no infinitivo para dar início a descrição dos objetivos.</w:t>
      </w:r>
    </w:p>
    <w:p w14:paraId="44110DBC" w14:textId="48D3E933" w:rsidR="002D1388" w:rsidRDefault="002D1388">
      <w:pPr>
        <w:pStyle w:val="Textodecomentrio"/>
      </w:pPr>
    </w:p>
  </w:comment>
  <w:comment w:id="69" w:author="Rita de Cássia e Sousa" w:date="2020-07-24T16:41:00Z" w:initials="RdCeS">
    <w:p w14:paraId="7C640041" w14:textId="77777777" w:rsidR="002D1388" w:rsidRDefault="002D1388">
      <w:pPr>
        <w:pStyle w:val="Textodecomentrio"/>
      </w:pPr>
      <w:r>
        <w:rPr>
          <w:rStyle w:val="Refdecomentrio"/>
        </w:rPr>
        <w:annotationRef/>
      </w:r>
      <w:r>
        <w:t>Quais instrumentos avaliativos serão utilizados nessas avaliações presenciais? Provas? Seminários?</w:t>
      </w:r>
    </w:p>
    <w:p w14:paraId="0CCCB5F8" w14:textId="6092D78C" w:rsidR="002D1388" w:rsidRDefault="002D1388">
      <w:pPr>
        <w:pStyle w:val="Textodecomentrio"/>
      </w:pPr>
    </w:p>
  </w:comment>
  <w:comment w:id="70" w:author="Rita de Cássia e Sousa" w:date="2020-07-24T16:44:00Z" w:initials="RdCeS">
    <w:p w14:paraId="69324995" w14:textId="77777777" w:rsidR="002D1388" w:rsidRDefault="002D1388" w:rsidP="0043235F">
      <w:pPr>
        <w:pStyle w:val="Textodecomentrio"/>
      </w:pPr>
      <w:r>
        <w:rPr>
          <w:rStyle w:val="Refdecomentrio"/>
        </w:rPr>
        <w:annotationRef/>
      </w:r>
      <w:r>
        <w:rPr>
          <w:rStyle w:val="Refdecomentrio"/>
        </w:rPr>
        <w:annotationRef/>
      </w:r>
      <w:r>
        <w:t>Quais instrumentos avaliativos serão utilizados nessas avaliações presenciais? Provas? Seminários?</w:t>
      </w:r>
    </w:p>
    <w:p w14:paraId="493DC2DB" w14:textId="77777777" w:rsidR="002D1388" w:rsidRDefault="002D1388" w:rsidP="0043235F">
      <w:pPr>
        <w:pStyle w:val="Textodecomentrio"/>
      </w:pPr>
    </w:p>
    <w:p w14:paraId="655EDA0D" w14:textId="6169215A" w:rsidR="002D1388" w:rsidRDefault="002D1388">
      <w:pPr>
        <w:pStyle w:val="Textodecomentrio"/>
      </w:pPr>
    </w:p>
  </w:comment>
  <w:comment w:id="71" w:author="Rita de Cássia e Sousa" w:date="2020-07-24T16:44:00Z" w:initials="RdCeS">
    <w:p w14:paraId="4EEC5F7C" w14:textId="7AC3D43C" w:rsidR="002D1388" w:rsidRDefault="002D1388">
      <w:pPr>
        <w:pStyle w:val="Textodecomentrio"/>
      </w:pPr>
      <w:r>
        <w:rPr>
          <w:rStyle w:val="Refdecomentrio"/>
        </w:rPr>
        <w:annotationRef/>
      </w:r>
      <w:r>
        <w:t>Deve ser apresentado de forma unificada e ser focado no desenvolvimento do aluno; usar verbos no infinitivo para dar início a descrição dos objetivos</w:t>
      </w:r>
    </w:p>
  </w:comment>
  <w:comment w:id="72" w:author="Rita de Cássia e Sousa" w:date="2020-07-24T16:46:00Z" w:initials="RdCeS">
    <w:p w14:paraId="45B207B2" w14:textId="67EC88A4" w:rsidR="002D1388" w:rsidRDefault="002D1388">
      <w:pPr>
        <w:pStyle w:val="Textodecomentrio"/>
      </w:pPr>
      <w:r>
        <w:rPr>
          <w:rStyle w:val="Refdecomentrio"/>
        </w:rPr>
        <w:annotationRef/>
      </w:r>
      <w:r>
        <w:t>Especificar carga horária para a realização dessa atividade</w:t>
      </w:r>
    </w:p>
  </w:comment>
  <w:comment w:id="73" w:author="Rita de Cássia e Sousa" w:date="2020-07-24T16:46:00Z" w:initials="RdCeS">
    <w:p w14:paraId="59EB69CC" w14:textId="0998A5A9" w:rsidR="002D1388" w:rsidRDefault="002D1388">
      <w:pPr>
        <w:pStyle w:val="Textodecomentrio"/>
      </w:pPr>
      <w:r>
        <w:rPr>
          <w:rStyle w:val="Refdecomentrio"/>
        </w:rPr>
        <w:annotationRef/>
      </w:r>
      <w:r>
        <w:t>Descrever de forma suscinta e panorâmica os conteúdos trabalhados na disciplina.</w:t>
      </w:r>
    </w:p>
  </w:comment>
  <w:comment w:id="74" w:author="Rita de Cássia e Sousa" w:date="2020-07-24T16:48:00Z" w:initials="RdCeS">
    <w:p w14:paraId="40180BCD" w14:textId="33458E53" w:rsidR="002D1388" w:rsidRDefault="002D1388">
      <w:pPr>
        <w:pStyle w:val="Textodecomentrio"/>
      </w:pPr>
      <w:r>
        <w:rPr>
          <w:rStyle w:val="Refdecomentrio"/>
        </w:rPr>
        <w:annotationRef/>
      </w:r>
      <w:r>
        <w:t>Se houver visita técnica, deve ser colocada na metodologia, definindo a c/h para o desenvolvimento da atividade.</w:t>
      </w:r>
    </w:p>
  </w:comment>
  <w:comment w:id="75" w:author="Rita de Cássia e Sousa" w:date="2020-07-24T16:49:00Z" w:initials="RdCeS">
    <w:p w14:paraId="0E71D9B3" w14:textId="5F57FAB4" w:rsidR="002D1388" w:rsidRDefault="002D1388">
      <w:pPr>
        <w:pStyle w:val="Textodecomentrio"/>
      </w:pPr>
      <w:r>
        <w:rPr>
          <w:rStyle w:val="Refdecomentrio"/>
        </w:rPr>
        <w:annotationRef/>
      </w:r>
      <w:r>
        <w:t>Ver com o professor se ele não trocou a bibliografia básica pela complementar.</w:t>
      </w:r>
    </w:p>
  </w:comment>
  <w:comment w:id="76" w:author="Rita de Cássia e Sousa" w:date="2020-07-24T16:50:00Z" w:initials="RdCeS">
    <w:p w14:paraId="433D6892" w14:textId="36534D75" w:rsidR="002D1388" w:rsidRDefault="002D1388">
      <w:pPr>
        <w:pStyle w:val="Textodecomentrio"/>
      </w:pPr>
      <w:r>
        <w:rPr>
          <w:rStyle w:val="Refdecomentrio"/>
        </w:rPr>
        <w:annotationRef/>
      </w:r>
      <w:r>
        <w:t xml:space="preserve">Colocar a letra e tamanho no mesmo padrão dos demais </w:t>
      </w:r>
      <w:proofErr w:type="spellStart"/>
      <w:r>
        <w:t>puds</w:t>
      </w:r>
      <w:proofErr w:type="spellEnd"/>
      <w:r>
        <w:t>.</w:t>
      </w:r>
    </w:p>
  </w:comment>
  <w:comment w:id="77" w:author="Rita de Cássia e Sousa" w:date="2020-07-24T16:52:00Z" w:initials="RdCeS">
    <w:p w14:paraId="0142412B" w14:textId="77777777" w:rsidR="002D1388" w:rsidRDefault="002D1388" w:rsidP="005B53CB">
      <w:pPr>
        <w:pStyle w:val="Textodecomentrio"/>
      </w:pPr>
      <w:r>
        <w:rPr>
          <w:rStyle w:val="Refdecomentrio"/>
        </w:rPr>
        <w:annotationRef/>
      </w:r>
      <w:r>
        <w:t>Quais instrumentos avaliativos serão utilizados nessas avaliações presenciais? Provas? Seminários?</w:t>
      </w:r>
    </w:p>
    <w:p w14:paraId="02C30651" w14:textId="65CAC6D1" w:rsidR="002D1388" w:rsidRDefault="002D1388">
      <w:pPr>
        <w:pStyle w:val="Textodecomentrio"/>
      </w:pPr>
    </w:p>
  </w:comment>
  <w:comment w:id="78" w:author="Rita de Cássia e Sousa" w:date="2020-07-24T17:06:00Z" w:initials="RdCeS">
    <w:p w14:paraId="79621C68" w14:textId="7FDB9BEA" w:rsidR="002D1388" w:rsidRDefault="002D1388">
      <w:pPr>
        <w:pStyle w:val="Textodecomentrio"/>
      </w:pPr>
      <w:r>
        <w:rPr>
          <w:rStyle w:val="Refdecomentrio"/>
        </w:rPr>
        <w:annotationRef/>
      </w:r>
      <w:r>
        <w:t>Estas devem ter carga horária definida para o desenvolvimento da atividade.</w:t>
      </w:r>
    </w:p>
  </w:comment>
  <w:comment w:id="79" w:author="Rita de Cássia e Sousa" w:date="2020-07-24T17:07:00Z" w:initials="RdCeS">
    <w:p w14:paraId="4D9EBFAE" w14:textId="7048FC20" w:rsidR="002D1388" w:rsidRDefault="002D1388">
      <w:pPr>
        <w:pStyle w:val="Textodecomentrio"/>
      </w:pPr>
      <w:r>
        <w:rPr>
          <w:rStyle w:val="Refdecomentrio"/>
        </w:rPr>
        <w:annotationRef/>
      </w:r>
      <w:r>
        <w:t xml:space="preserve">Colocar no mesmo padrão de tipo e tamanho de letra dos demais </w:t>
      </w:r>
      <w:proofErr w:type="spellStart"/>
      <w:r>
        <w:t>puds</w:t>
      </w:r>
      <w:proofErr w:type="spellEnd"/>
      <w:r>
        <w:t>.</w:t>
      </w:r>
    </w:p>
  </w:comment>
  <w:comment w:id="80" w:author="Rita de Cássia e Sousa" w:date="2020-07-24T17:08:00Z" w:initials="RdCeS">
    <w:p w14:paraId="0CF12C9D" w14:textId="77777777" w:rsidR="002D1388" w:rsidRDefault="002D1388" w:rsidP="002D1388">
      <w:pPr>
        <w:pStyle w:val="Textodecomentrio"/>
      </w:pPr>
      <w:r>
        <w:rPr>
          <w:rStyle w:val="Refdecomentrio"/>
        </w:rPr>
        <w:annotationRef/>
      </w:r>
      <w:r>
        <w:t>Descrever de forma suscinta e panorâmica os conteúdos trabalhados na disciplina.</w:t>
      </w:r>
    </w:p>
    <w:p w14:paraId="3AFD4CBD" w14:textId="1B4928BA" w:rsidR="002D1388" w:rsidRDefault="002D1388">
      <w:pPr>
        <w:pStyle w:val="Textodecomentrio"/>
      </w:pPr>
    </w:p>
  </w:comment>
  <w:comment w:id="81" w:author="Rita de Cássia e Sousa" w:date="2020-07-24T17:09:00Z" w:initials="RdCeS">
    <w:p w14:paraId="5E149926" w14:textId="7472DA87" w:rsidR="002D1388" w:rsidRDefault="002D1388" w:rsidP="002D1388">
      <w:pPr>
        <w:pStyle w:val="Textodecomentrio"/>
      </w:pPr>
      <w:r>
        <w:rPr>
          <w:rStyle w:val="Refdecomentrio"/>
        </w:rPr>
        <w:annotationRef/>
      </w:r>
      <w:r>
        <w:t>Quais instrumentos avaliativos serão utilizados nessas avaliações? Provas? Seminários?</w:t>
      </w:r>
    </w:p>
    <w:p w14:paraId="60AC290E" w14:textId="57442404" w:rsidR="002D1388" w:rsidRDefault="002D1388">
      <w:pPr>
        <w:pStyle w:val="Textodecomentrio"/>
      </w:pPr>
    </w:p>
  </w:comment>
  <w:comment w:id="82" w:author="Rita de Cássia e Sousa" w:date="2020-07-24T17:10:00Z" w:initials="RdCeS">
    <w:p w14:paraId="05773686" w14:textId="6D4AC55F" w:rsidR="002D1388" w:rsidRDefault="002D1388" w:rsidP="002D1388">
      <w:pPr>
        <w:pStyle w:val="Textodecomentrio"/>
      </w:pPr>
      <w:r>
        <w:rPr>
          <w:rStyle w:val="Refdecomentrio"/>
        </w:rPr>
        <w:annotationRef/>
      </w:r>
      <w:r>
        <w:t>Quais instrumentos avaliativos serão utilizados nessas avaliações? Provas? Seminários?</w:t>
      </w:r>
    </w:p>
    <w:p w14:paraId="75365B7C" w14:textId="4973748B" w:rsidR="002D1388" w:rsidRDefault="002D1388">
      <w:pPr>
        <w:pStyle w:val="Textodecomentrio"/>
      </w:pPr>
    </w:p>
  </w:comment>
  <w:comment w:id="83" w:author="Rita de Cássia e Sousa" w:date="2020-07-24T17:11:00Z" w:initials="RdCeS">
    <w:p w14:paraId="6684D482" w14:textId="7DF86A4F" w:rsidR="00496E5E" w:rsidRDefault="00496E5E" w:rsidP="00496E5E">
      <w:pPr>
        <w:pStyle w:val="Textodecomentrio"/>
      </w:pPr>
      <w:r>
        <w:rPr>
          <w:rStyle w:val="Refdecomentrio"/>
        </w:rPr>
        <w:annotationRef/>
      </w:r>
      <w:r>
        <w:t>Quais instrumentos avaliativos serão utilizados nessas avaliações? Provas? Seminários?</w:t>
      </w:r>
    </w:p>
    <w:p w14:paraId="7EDB37BF" w14:textId="10D95E04" w:rsidR="00496E5E" w:rsidRDefault="00496E5E">
      <w:pPr>
        <w:pStyle w:val="Textodecomentrio"/>
      </w:pPr>
    </w:p>
  </w:comment>
  <w:comment w:id="84" w:author="Rita de Cássia e Sousa" w:date="2020-07-24T17:12:00Z" w:initials="RdCeS">
    <w:p w14:paraId="168D5830" w14:textId="1E16B8F5" w:rsidR="00496E5E" w:rsidRDefault="00496E5E" w:rsidP="00496E5E">
      <w:pPr>
        <w:pStyle w:val="Textodecomentrio"/>
      </w:pPr>
      <w:r>
        <w:rPr>
          <w:rStyle w:val="Refdecomentrio"/>
        </w:rPr>
        <w:annotationRef/>
      </w:r>
      <w:r>
        <w:t>Quais instrumentos avaliativos serão utilizados nessas avaliações? Provas? Seminários?</w:t>
      </w:r>
    </w:p>
    <w:p w14:paraId="706C2717" w14:textId="477CE980" w:rsidR="00496E5E" w:rsidRDefault="00496E5E">
      <w:pPr>
        <w:pStyle w:val="Textodecomentrio"/>
      </w:pPr>
    </w:p>
  </w:comment>
  <w:comment w:id="85" w:author="Rita de Cássia e Sousa" w:date="2020-07-24T17:13:00Z" w:initials="RdCeS">
    <w:p w14:paraId="63FDC5A6" w14:textId="6B9A5F03" w:rsidR="00496E5E" w:rsidRDefault="00496E5E" w:rsidP="00496E5E">
      <w:pPr>
        <w:pStyle w:val="Textodecomentrio"/>
      </w:pPr>
      <w:r>
        <w:rPr>
          <w:rStyle w:val="Refdecomentrio"/>
        </w:rPr>
        <w:annotationRef/>
      </w:r>
      <w:r>
        <w:t>Quais instrumentos avaliativos serão utilizados nessas avaliações? Provas? Seminários?</w:t>
      </w:r>
    </w:p>
    <w:p w14:paraId="525839FE" w14:textId="19945C01" w:rsidR="00496E5E" w:rsidRDefault="00496E5E">
      <w:pPr>
        <w:pStyle w:val="Textodecomentrio"/>
      </w:pPr>
    </w:p>
  </w:comment>
  <w:comment w:id="86" w:author="Rita de Cássia e Sousa" w:date="2020-07-24T17:14:00Z" w:initials="RdCeS">
    <w:p w14:paraId="4EE460EB" w14:textId="15BAA366" w:rsidR="00496E5E" w:rsidRDefault="00496E5E" w:rsidP="00496E5E">
      <w:pPr>
        <w:pStyle w:val="Textodecomentrio"/>
      </w:pPr>
      <w:r>
        <w:rPr>
          <w:rStyle w:val="Refdecomentrio"/>
        </w:rPr>
        <w:annotationRef/>
      </w:r>
      <w:r>
        <w:t>Quais instrumentos avaliativos serão utilizados nessas avaliações? Provas? Seminários?</w:t>
      </w:r>
    </w:p>
    <w:p w14:paraId="1C3BEF54" w14:textId="2A66EDB1" w:rsidR="00496E5E" w:rsidRDefault="00496E5E">
      <w:pPr>
        <w:pStyle w:val="Textodecomentrio"/>
      </w:pPr>
    </w:p>
  </w:comment>
  <w:comment w:id="88" w:author="Rita de Cássia e Sousa" w:date="2020-07-24T17:15:00Z" w:initials="RdCeS">
    <w:p w14:paraId="3ED67567" w14:textId="1B890813" w:rsidR="00496E5E" w:rsidRDefault="00496E5E" w:rsidP="00496E5E">
      <w:pPr>
        <w:pStyle w:val="Textodecomentrio"/>
      </w:pPr>
      <w:r>
        <w:rPr>
          <w:rStyle w:val="Refdecomentrio"/>
        </w:rPr>
        <w:annotationRef/>
      </w:r>
      <w:r>
        <w:t>Quais instrumentos avaliativos serão utilizados nessas avaliações? Provas? Seminários?</w:t>
      </w:r>
    </w:p>
    <w:p w14:paraId="341B2F43" w14:textId="4462C0BE" w:rsidR="00496E5E" w:rsidRDefault="00496E5E">
      <w:pPr>
        <w:pStyle w:val="Textodecomentrio"/>
      </w:pPr>
    </w:p>
  </w:comment>
  <w:comment w:id="89" w:author="Rita de Cássia e Sousa" w:date="2020-07-24T17:16:00Z" w:initials="RdCeS">
    <w:p w14:paraId="63FB2A67" w14:textId="6D18613F" w:rsidR="00496E5E" w:rsidRDefault="00496E5E" w:rsidP="00496E5E">
      <w:pPr>
        <w:pStyle w:val="Textodecomentrio"/>
      </w:pPr>
      <w:r>
        <w:rPr>
          <w:rStyle w:val="Refdecomentrio"/>
        </w:rPr>
        <w:annotationRef/>
      </w:r>
      <w:r>
        <w:t>Quais instrumentos avaliativos serão utilizados nessas avaliações? Provas? Seminários?</w:t>
      </w:r>
    </w:p>
    <w:p w14:paraId="73078C94" w14:textId="3596967F" w:rsidR="00496E5E" w:rsidRDefault="00496E5E">
      <w:pPr>
        <w:pStyle w:val="Textodecomentrio"/>
      </w:pPr>
    </w:p>
  </w:comment>
  <w:comment w:id="90" w:author="Rita de Cássia e Sousa" w:date="2020-07-24T17:19:00Z" w:initials="RdCeS">
    <w:p w14:paraId="3200BA78" w14:textId="1837FD01" w:rsidR="00496E5E" w:rsidRDefault="00496E5E" w:rsidP="00496E5E">
      <w:pPr>
        <w:pStyle w:val="Textodecomentrio"/>
      </w:pPr>
      <w:r>
        <w:rPr>
          <w:rStyle w:val="Refdecomentrio"/>
        </w:rPr>
        <w:annotationRef/>
      </w:r>
      <w:r>
        <w:t>Quais instrumentos avaliativos serão utilizados nessas avaliações? Provas? Seminários?</w:t>
      </w:r>
    </w:p>
    <w:p w14:paraId="63F8C051" w14:textId="60FE560C" w:rsidR="00496E5E" w:rsidRDefault="00496E5E">
      <w:pPr>
        <w:pStyle w:val="Textodecomentrio"/>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15A46EF" w15:done="0"/>
  <w15:commentEx w15:paraId="53DFC045" w15:done="0"/>
  <w15:commentEx w15:paraId="5E436927" w15:done="0"/>
  <w15:commentEx w15:paraId="624F6D3E" w15:done="0"/>
  <w15:commentEx w15:paraId="7E5A6B83" w15:done="0"/>
  <w15:commentEx w15:paraId="5E63A116" w15:done="0"/>
  <w15:commentEx w15:paraId="58C8BC07" w15:done="0"/>
  <w15:commentEx w15:paraId="046001D7" w15:done="0"/>
  <w15:commentEx w15:paraId="3D500C11" w15:done="0"/>
  <w15:commentEx w15:paraId="6FCE0155" w15:done="0"/>
  <w15:commentEx w15:paraId="77473CA9" w15:done="0"/>
  <w15:commentEx w15:paraId="20FD55B5" w15:done="0"/>
  <w15:commentEx w15:paraId="58A96CD7" w15:done="0"/>
  <w15:commentEx w15:paraId="284EF7BE" w15:done="0"/>
  <w15:commentEx w15:paraId="016942BE" w15:done="0"/>
  <w15:commentEx w15:paraId="152A011A" w15:done="0"/>
  <w15:commentEx w15:paraId="67A8CBC9" w15:done="0"/>
  <w15:commentEx w15:paraId="789DFBF2" w15:done="0"/>
  <w15:commentEx w15:paraId="43B18520" w15:done="0"/>
  <w15:commentEx w15:paraId="1C6E4631" w15:done="0"/>
  <w15:commentEx w15:paraId="2834C353" w15:done="0"/>
  <w15:commentEx w15:paraId="35098837" w15:done="0"/>
  <w15:commentEx w15:paraId="704A4DFF" w15:done="0"/>
  <w15:commentEx w15:paraId="44110DBC" w15:done="0"/>
  <w15:commentEx w15:paraId="0CCCB5F8" w15:done="0"/>
  <w15:commentEx w15:paraId="655EDA0D" w15:done="0"/>
  <w15:commentEx w15:paraId="4EEC5F7C" w15:done="0"/>
  <w15:commentEx w15:paraId="45B207B2" w15:done="0"/>
  <w15:commentEx w15:paraId="59EB69CC" w15:done="0"/>
  <w15:commentEx w15:paraId="40180BCD" w15:done="0"/>
  <w15:commentEx w15:paraId="0E71D9B3" w15:done="0"/>
  <w15:commentEx w15:paraId="433D6892" w15:done="0"/>
  <w15:commentEx w15:paraId="02C30651" w15:done="0"/>
  <w15:commentEx w15:paraId="79621C68" w15:done="0"/>
  <w15:commentEx w15:paraId="4D9EBFAE" w15:done="0"/>
  <w15:commentEx w15:paraId="3AFD4CBD" w15:done="0"/>
  <w15:commentEx w15:paraId="60AC290E" w15:done="0"/>
  <w15:commentEx w15:paraId="75365B7C" w15:done="0"/>
  <w15:commentEx w15:paraId="7EDB37BF" w15:done="0"/>
  <w15:commentEx w15:paraId="706C2717" w15:done="0"/>
  <w15:commentEx w15:paraId="525839FE" w15:done="0"/>
  <w15:commentEx w15:paraId="1C3BEF54" w15:done="0"/>
  <w15:commentEx w15:paraId="341B2F43" w15:done="0"/>
  <w15:commentEx w15:paraId="73078C94" w15:done="0"/>
  <w15:commentEx w15:paraId="63F8C05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C5204E" w16cex:dateUtc="2020-07-24T11:54:00Z"/>
  <w16cex:commentExtensible w16cex:durableId="22C52065" w16cex:dateUtc="2020-07-24T11:55:00Z"/>
  <w16cex:commentExtensible w16cex:durableId="22C5269C" w16cex:dateUtc="2020-07-24T12:21:00Z"/>
  <w16cex:commentExtensible w16cex:durableId="22C5274E" w16cex:dateUtc="2020-07-24T12:24:00Z"/>
  <w16cex:commentExtensible w16cex:durableId="22C529B9" w16cex:dateUtc="2020-07-24T12:34:00Z"/>
  <w16cex:commentExtensible w16cex:durableId="22C531F0" w16cex:dateUtc="2020-07-24T13:09:00Z"/>
  <w16cex:commentExtensible w16cex:durableId="22C5358F" w16cex:dateUtc="2020-07-24T13:25:00Z"/>
  <w16cex:commentExtensible w16cex:durableId="22C56DB0" w16cex:dateUtc="2020-07-24T17:24:00Z"/>
  <w16cex:commentExtensible w16cex:durableId="22C56E39" w16cex:dateUtc="2020-07-24T17:27:00Z"/>
  <w16cex:commentExtensible w16cex:durableId="22C57A06" w16cex:dateUtc="2020-07-24T18:17:00Z"/>
  <w16cex:commentExtensible w16cex:durableId="22C5838B" w16cex:dateUtc="2020-07-24T18:58:00Z"/>
  <w16cex:commentExtensible w16cex:durableId="22C583CC" w16cex:dateUtc="2020-07-24T18:59:00Z"/>
  <w16cex:commentExtensible w16cex:durableId="22C58471" w16cex:dateUtc="2020-07-24T19:01:00Z"/>
  <w16cex:commentExtensible w16cex:durableId="22C5849F" w16cex:dateUtc="2020-07-24T19:02:00Z"/>
  <w16cex:commentExtensible w16cex:durableId="22C58627" w16cex:dateUtc="2020-07-24T19:09:00Z"/>
  <w16cex:commentExtensible w16cex:durableId="22C58727" w16cex:dateUtc="2020-07-24T19:13:00Z"/>
  <w16cex:commentExtensible w16cex:durableId="22C587A2" w16cex:dateUtc="2020-07-24T19:15:00Z"/>
  <w16cex:commentExtensible w16cex:durableId="22C588C4" w16cex:dateUtc="2020-07-24T19:20:00Z"/>
  <w16cex:commentExtensible w16cex:durableId="22C58A3D" w16cex:dateUtc="2020-07-24T19:26:00Z"/>
  <w16cex:commentExtensible w16cex:durableId="22C58A7C" w16cex:dateUtc="2020-07-24T19:27:00Z"/>
  <w16cex:commentExtensible w16cex:durableId="22C58AC9" w16cex:dateUtc="2020-07-24T19:28:00Z"/>
  <w16cex:commentExtensible w16cex:durableId="22C58AEE" w16cex:dateUtc="2020-07-24T19:29:00Z"/>
  <w16cex:commentExtensible w16cex:durableId="22C58C19" w16cex:dateUtc="2020-07-24T19:34:00Z"/>
  <w16cex:commentExtensible w16cex:durableId="22C58D41" w16cex:dateUtc="2020-07-24T19:39:00Z"/>
  <w16cex:commentExtensible w16cex:durableId="22C58DAB" w16cex:dateUtc="2020-07-24T19:41:00Z"/>
  <w16cex:commentExtensible w16cex:durableId="22C58E59" w16cex:dateUtc="2020-07-24T19:44:00Z"/>
  <w16cex:commentExtensible w16cex:durableId="22C58E85" w16cex:dateUtc="2020-07-24T19:44:00Z"/>
  <w16cex:commentExtensible w16cex:durableId="22C58ECE" w16cex:dateUtc="2020-07-24T19:46:00Z"/>
  <w16cex:commentExtensible w16cex:durableId="22C58F01" w16cex:dateUtc="2020-07-24T19:46:00Z"/>
  <w16cex:commentExtensible w16cex:durableId="22C58F5E" w16cex:dateUtc="2020-07-24T19:48:00Z"/>
  <w16cex:commentExtensible w16cex:durableId="22C58F9E" w16cex:dateUtc="2020-07-24T19:49:00Z"/>
  <w16cex:commentExtensible w16cex:durableId="22C58FD6" w16cex:dateUtc="2020-07-24T19:50:00Z"/>
  <w16cex:commentExtensible w16cex:durableId="22C5904F" w16cex:dateUtc="2020-07-24T19:52:00Z"/>
  <w16cex:commentExtensible w16cex:durableId="22C5937D" w16cex:dateUtc="2020-07-24T20:06:00Z"/>
  <w16cex:commentExtensible w16cex:durableId="22C593D3" w16cex:dateUtc="2020-07-24T20:07:00Z"/>
  <w16cex:commentExtensible w16cex:durableId="22C59400" w16cex:dateUtc="2020-07-24T20:08:00Z"/>
  <w16cex:commentExtensible w16cex:durableId="22C59438" w16cex:dateUtc="2020-07-24T20:09:00Z"/>
  <w16cex:commentExtensible w16cex:durableId="22C59480" w16cex:dateUtc="2020-07-24T20:10:00Z"/>
  <w16cex:commentExtensible w16cex:durableId="22C594CB" w16cex:dateUtc="2020-07-24T20:11:00Z"/>
  <w16cex:commentExtensible w16cex:durableId="22C59516" w16cex:dateUtc="2020-07-24T20:12:00Z"/>
  <w16cex:commentExtensible w16cex:durableId="22C5954F" w16cex:dateUtc="2020-07-24T20:13:00Z"/>
  <w16cex:commentExtensible w16cex:durableId="22C59580" w16cex:dateUtc="2020-07-24T20:14:00Z"/>
  <w16cex:commentExtensible w16cex:durableId="22C595AF" w16cex:dateUtc="2020-07-24T20:15:00Z"/>
  <w16cex:commentExtensible w16cex:durableId="22C595E8" w16cex:dateUtc="2020-07-24T20:16:00Z"/>
  <w16cex:commentExtensible w16cex:durableId="22C596A7" w16cex:dateUtc="2020-07-24T20: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15A46EF" w16cid:durableId="22C5204E"/>
  <w16cid:commentId w16cid:paraId="53DFC045" w16cid:durableId="22C52065"/>
  <w16cid:commentId w16cid:paraId="5E436927" w16cid:durableId="22C5269C"/>
  <w16cid:commentId w16cid:paraId="624F6D3E" w16cid:durableId="22C5274E"/>
  <w16cid:commentId w16cid:paraId="7E5A6B83" w16cid:durableId="22C529B9"/>
  <w16cid:commentId w16cid:paraId="5E63A116" w16cid:durableId="22C531F0"/>
  <w16cid:commentId w16cid:paraId="58C8BC07" w16cid:durableId="22C5358F"/>
  <w16cid:commentId w16cid:paraId="046001D7" w16cid:durableId="22C56DB0"/>
  <w16cid:commentId w16cid:paraId="3D500C11" w16cid:durableId="22C56E39"/>
  <w16cid:commentId w16cid:paraId="6FCE0155" w16cid:durableId="22C57A06"/>
  <w16cid:commentId w16cid:paraId="77473CA9" w16cid:durableId="22C5838B"/>
  <w16cid:commentId w16cid:paraId="20FD55B5" w16cid:durableId="22C583CC"/>
  <w16cid:commentId w16cid:paraId="58A96CD7" w16cid:durableId="22C58471"/>
  <w16cid:commentId w16cid:paraId="284EF7BE" w16cid:durableId="22C5849F"/>
  <w16cid:commentId w16cid:paraId="016942BE" w16cid:durableId="22C58627"/>
  <w16cid:commentId w16cid:paraId="152A011A" w16cid:durableId="22C58727"/>
  <w16cid:commentId w16cid:paraId="67A8CBC9" w16cid:durableId="22C587A2"/>
  <w16cid:commentId w16cid:paraId="789DFBF2" w16cid:durableId="22C588C4"/>
  <w16cid:commentId w16cid:paraId="43B18520" w16cid:durableId="22C58A3D"/>
  <w16cid:commentId w16cid:paraId="1C6E4631" w16cid:durableId="22C58A7C"/>
  <w16cid:commentId w16cid:paraId="2834C353" w16cid:durableId="22C58AC9"/>
  <w16cid:commentId w16cid:paraId="35098837" w16cid:durableId="22C58AEE"/>
  <w16cid:commentId w16cid:paraId="704A4DFF" w16cid:durableId="22C58C19"/>
  <w16cid:commentId w16cid:paraId="44110DBC" w16cid:durableId="22C58D41"/>
  <w16cid:commentId w16cid:paraId="0CCCB5F8" w16cid:durableId="22C58DAB"/>
  <w16cid:commentId w16cid:paraId="655EDA0D" w16cid:durableId="22C58E59"/>
  <w16cid:commentId w16cid:paraId="4EEC5F7C" w16cid:durableId="22C58E85"/>
  <w16cid:commentId w16cid:paraId="45B207B2" w16cid:durableId="22C58ECE"/>
  <w16cid:commentId w16cid:paraId="59EB69CC" w16cid:durableId="22C58F01"/>
  <w16cid:commentId w16cid:paraId="40180BCD" w16cid:durableId="22C58F5E"/>
  <w16cid:commentId w16cid:paraId="0E71D9B3" w16cid:durableId="22C58F9E"/>
  <w16cid:commentId w16cid:paraId="433D6892" w16cid:durableId="22C58FD6"/>
  <w16cid:commentId w16cid:paraId="02C30651" w16cid:durableId="22C5904F"/>
  <w16cid:commentId w16cid:paraId="79621C68" w16cid:durableId="22C5937D"/>
  <w16cid:commentId w16cid:paraId="4D9EBFAE" w16cid:durableId="22C593D3"/>
  <w16cid:commentId w16cid:paraId="3AFD4CBD" w16cid:durableId="22C59400"/>
  <w16cid:commentId w16cid:paraId="60AC290E" w16cid:durableId="22C59438"/>
  <w16cid:commentId w16cid:paraId="75365B7C" w16cid:durableId="22C59480"/>
  <w16cid:commentId w16cid:paraId="7EDB37BF" w16cid:durableId="22C594CB"/>
  <w16cid:commentId w16cid:paraId="706C2717" w16cid:durableId="22C59516"/>
  <w16cid:commentId w16cid:paraId="525839FE" w16cid:durableId="22C5954F"/>
  <w16cid:commentId w16cid:paraId="1C3BEF54" w16cid:durableId="22C59580"/>
  <w16cid:commentId w16cid:paraId="341B2F43" w16cid:durableId="22C595AF"/>
  <w16cid:commentId w16cid:paraId="73078C94" w16cid:durableId="22C595E8"/>
  <w16cid:commentId w16cid:paraId="63F8C051" w16cid:durableId="22C596A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E45AD5" w14:textId="77777777" w:rsidR="00E52CA4" w:rsidRDefault="00E52CA4">
      <w:r>
        <w:separator/>
      </w:r>
    </w:p>
  </w:endnote>
  <w:endnote w:type="continuationSeparator" w:id="0">
    <w:p w14:paraId="63A49B6F" w14:textId="77777777" w:rsidR="00E52CA4" w:rsidRDefault="00E52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2DEBF0" w14:textId="77777777" w:rsidR="002D1388" w:rsidRPr="00717B1C" w:rsidRDefault="002D1388" w:rsidP="00717B1C">
    <w:pPr>
      <w:pStyle w:val="Rodap"/>
      <w:spacing w:before="0"/>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29196" w14:textId="77777777" w:rsidR="002D1388" w:rsidRDefault="002D1388">
    <w:pPr>
      <w:pStyle w:val="Normal1"/>
      <w:tabs>
        <w:tab w:val="center" w:pos="4320"/>
        <w:tab w:val="right" w:pos="8640"/>
      </w:tabs>
      <w:spacing w:after="706"/>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B03A4C" w14:textId="77777777" w:rsidR="002D1388" w:rsidRDefault="002D1388" w:rsidP="00DD608A">
    <w:pPr>
      <w:pStyle w:val="Rodap"/>
      <w:ind w:firstLine="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C5B79" w14:textId="77777777" w:rsidR="002D1388" w:rsidRDefault="002D1388" w:rsidP="00DD608A">
    <w:pPr>
      <w:pStyle w:val="Rodap"/>
      <w:ind w:firstLine="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06A754" w14:textId="77777777" w:rsidR="00E52CA4" w:rsidRDefault="00E52CA4">
      <w:r>
        <w:separator/>
      </w:r>
    </w:p>
  </w:footnote>
  <w:footnote w:type="continuationSeparator" w:id="0">
    <w:p w14:paraId="26F19BE6" w14:textId="77777777" w:rsidR="00E52CA4" w:rsidRDefault="00E52CA4">
      <w:r>
        <w:continuationSeparator/>
      </w:r>
    </w:p>
  </w:footnote>
  <w:footnote w:id="1">
    <w:p w14:paraId="367FA85A" w14:textId="77777777" w:rsidR="002D1388" w:rsidRPr="00041DCF" w:rsidRDefault="002D1388" w:rsidP="00D946E7">
      <w:pPr>
        <w:pStyle w:val="Textodenotaderodap"/>
        <w:ind w:firstLine="0"/>
        <w:jc w:val="left"/>
        <w:rPr>
          <w:color w:val="FF0000"/>
          <w:sz w:val="20"/>
          <w:szCs w:val="20"/>
        </w:rPr>
      </w:pPr>
      <w:r>
        <w:rPr>
          <w:rStyle w:val="Refdenotaderodap"/>
        </w:rPr>
        <w:footnoteRef/>
      </w:r>
      <w:r w:rsidRPr="005E3093">
        <w:rPr>
          <w:color w:val="auto"/>
          <w:sz w:val="20"/>
          <w:szCs w:val="20"/>
        </w:rPr>
        <w:t>Fonte: https://ifce.edu.br/fortaleza/o-campus. Acesso em 19/09/2019.</w:t>
      </w:r>
    </w:p>
  </w:footnote>
  <w:footnote w:id="2">
    <w:p w14:paraId="5A6A637A" w14:textId="77777777" w:rsidR="002D1388" w:rsidRPr="00BC19D7" w:rsidRDefault="002D1388" w:rsidP="0077114D">
      <w:pPr>
        <w:pStyle w:val="Textodenotaderodap"/>
        <w:ind w:firstLine="0"/>
        <w:rPr>
          <w:color w:val="auto"/>
          <w:sz w:val="20"/>
          <w:szCs w:val="20"/>
        </w:rPr>
      </w:pPr>
      <w:r w:rsidRPr="00BC19D7">
        <w:rPr>
          <w:rStyle w:val="Refdenotaderodap"/>
          <w:color w:val="auto"/>
        </w:rPr>
        <w:footnoteRef/>
      </w:r>
      <w:r w:rsidRPr="00BC19D7">
        <w:rPr>
          <w:color w:val="auto"/>
          <w:sz w:val="20"/>
          <w:szCs w:val="20"/>
        </w:rPr>
        <w:t>Fonte: https://ifce.edu.br/fortaleza/o-campus. Acesso em 18/09/2019.</w:t>
      </w:r>
    </w:p>
  </w:footnote>
  <w:footnote w:id="3">
    <w:p w14:paraId="3E7736E8" w14:textId="77777777" w:rsidR="002D1388" w:rsidRPr="003D63C0" w:rsidRDefault="002D1388" w:rsidP="0077114D">
      <w:pPr>
        <w:pStyle w:val="Textodenotaderodap"/>
        <w:ind w:firstLine="0"/>
        <w:rPr>
          <w:color w:val="auto"/>
        </w:rPr>
      </w:pPr>
      <w:r w:rsidRPr="003D63C0">
        <w:rPr>
          <w:rStyle w:val="Refdenotaderodap"/>
          <w:color w:val="auto"/>
        </w:rPr>
        <w:footnoteRef/>
      </w:r>
      <w:r w:rsidRPr="003D63C0">
        <w:rPr>
          <w:color w:val="auto"/>
          <w:sz w:val="20"/>
          <w:szCs w:val="20"/>
        </w:rPr>
        <w:t>Fonte: https://ifce.edu.br/fortaleza/o-campus. Acesso em 18/09/2019.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89DA0" w14:textId="77777777" w:rsidR="002D1388" w:rsidRDefault="002D1388">
    <w:pPr>
      <w:pStyle w:val="Normal1"/>
      <w:tabs>
        <w:tab w:val="center" w:pos="4419"/>
        <w:tab w:val="right" w:pos="8838"/>
      </w:tabs>
      <w:ind w:right="360"/>
      <w:rPr>
        <w:rFonts w:ascii="Arial" w:eastAsia="Arial" w:hAnsi="Arial" w:cs="Arial"/>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D953F" w14:textId="77777777" w:rsidR="002D1388" w:rsidRPr="00136DA7" w:rsidRDefault="002D1388" w:rsidP="00136DA7">
    <w:pPr>
      <w:pStyle w:val="Cabealh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35D7A1" w14:textId="77777777" w:rsidR="002D1388" w:rsidRPr="00CD13F1" w:rsidRDefault="002D1388" w:rsidP="00136DA7">
    <w:pPr>
      <w:spacing w:before="0" w:after="0"/>
      <w:ind w:firstLine="1418"/>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C2F325" w14:textId="77777777" w:rsidR="002D1388" w:rsidRPr="00CE7EDA" w:rsidRDefault="002D1388" w:rsidP="008B3CBA">
    <w:pPr>
      <w:pStyle w:val="Cabealho"/>
      <w:spacing w:before="0" w:after="0"/>
      <w:ind w:firstLine="0"/>
      <w:rPr>
        <w:sz w:val="20"/>
        <w:szCs w:val="20"/>
      </w:rPr>
    </w:pPr>
  </w:p>
  <w:p w14:paraId="79F6B006" w14:textId="77777777" w:rsidR="002D1388" w:rsidRPr="00CE7EDA" w:rsidRDefault="002D1388" w:rsidP="008B3CBA">
    <w:pPr>
      <w:pStyle w:val="Cabealho"/>
      <w:spacing w:before="0" w:after="0"/>
      <w:ind w:firstLine="0"/>
      <w:rPr>
        <w:sz w:val="20"/>
        <w:szCs w:val="20"/>
      </w:rPr>
    </w:pPr>
  </w:p>
  <w:p w14:paraId="07CBD15E" w14:textId="77777777" w:rsidR="002D1388" w:rsidRPr="00CE7EDA" w:rsidRDefault="002D1388" w:rsidP="008B3CBA">
    <w:pPr>
      <w:pStyle w:val="Cabealho"/>
      <w:spacing w:before="0" w:after="0"/>
      <w:ind w:firstLine="0"/>
      <w:rPr>
        <w:sz w:val="20"/>
        <w:szCs w:val="20"/>
      </w:rPr>
    </w:pPr>
  </w:p>
  <w:p w14:paraId="312BA7F1" w14:textId="77777777" w:rsidR="002D1388" w:rsidRPr="00CE7EDA" w:rsidRDefault="002D1388" w:rsidP="00801F6C">
    <w:pPr>
      <w:pStyle w:val="Cabealho"/>
      <w:tabs>
        <w:tab w:val="clear" w:pos="4320"/>
        <w:tab w:val="clear" w:pos="8640"/>
        <w:tab w:val="left" w:pos="2490"/>
      </w:tabs>
      <w:spacing w:before="0" w:after="0"/>
      <w:ind w:firstLine="0"/>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1FDEE" w14:textId="77777777" w:rsidR="002D1388" w:rsidRDefault="002D1388" w:rsidP="00BB6361">
    <w:pPr>
      <w:pStyle w:val="Normal1"/>
      <w:tabs>
        <w:tab w:val="center" w:pos="4419"/>
        <w:tab w:val="right" w:pos="8838"/>
      </w:tabs>
      <w:ind w:right="360"/>
      <w:jc w:val="right"/>
      <w:rPr>
        <w:rFonts w:ascii="Arial" w:eastAsia="Arial" w:hAnsi="Arial" w:cs="Arial"/>
        <w:sz w:val="20"/>
        <w:szCs w:val="20"/>
      </w:rPr>
    </w:pPr>
  </w:p>
  <w:p w14:paraId="7227650E" w14:textId="77777777" w:rsidR="002D1388" w:rsidRDefault="002D1388" w:rsidP="00BB6361">
    <w:pPr>
      <w:pStyle w:val="Normal1"/>
      <w:tabs>
        <w:tab w:val="center" w:pos="4419"/>
        <w:tab w:val="right" w:pos="8838"/>
      </w:tabs>
      <w:ind w:right="360"/>
      <w:jc w:val="right"/>
      <w:rPr>
        <w:rFonts w:ascii="Arial" w:eastAsia="Arial" w:hAnsi="Arial" w:cs="Arial"/>
        <w:sz w:val="20"/>
        <w:szCs w:val="20"/>
      </w:rPr>
    </w:pPr>
  </w:p>
  <w:p w14:paraId="6C5CC2DE" w14:textId="77777777" w:rsidR="002D1388" w:rsidRDefault="002D1388" w:rsidP="00BB6361">
    <w:pPr>
      <w:pStyle w:val="Normal1"/>
      <w:tabs>
        <w:tab w:val="center" w:pos="4419"/>
        <w:tab w:val="right" w:pos="8838"/>
      </w:tabs>
      <w:ind w:right="360"/>
      <w:jc w:val="right"/>
      <w:rPr>
        <w:rFonts w:ascii="Arial" w:eastAsia="Arial" w:hAnsi="Arial" w:cs="Arial"/>
        <w:sz w:val="20"/>
        <w:szCs w:val="20"/>
      </w:rPr>
    </w:pPr>
  </w:p>
  <w:p w14:paraId="3DACB75C" w14:textId="77777777" w:rsidR="002D1388" w:rsidRDefault="002D1388" w:rsidP="00522597">
    <w:pPr>
      <w:pStyle w:val="Normal1"/>
      <w:tabs>
        <w:tab w:val="center" w:pos="4419"/>
        <w:tab w:val="right" w:pos="8838"/>
      </w:tabs>
      <w:ind w:right="2"/>
      <w:jc w:val="right"/>
      <w:rPr>
        <w:rFonts w:ascii="Arial" w:eastAsia="Arial" w:hAnsi="Arial" w:cs="Arial"/>
      </w:rPr>
    </w:pPr>
  </w:p>
  <w:p w14:paraId="26030FE0" w14:textId="77777777" w:rsidR="002D1388" w:rsidRPr="00522597" w:rsidRDefault="002D1388" w:rsidP="00522597">
    <w:pPr>
      <w:pStyle w:val="Normal1"/>
      <w:tabs>
        <w:tab w:val="center" w:pos="4419"/>
        <w:tab w:val="right" w:pos="8838"/>
      </w:tabs>
      <w:ind w:right="2"/>
      <w:jc w:val="right"/>
      <w:rPr>
        <w:rFonts w:ascii="Arial" w:eastAsia="Arial" w:hAnsi="Arial" w:cs="Arial"/>
      </w:rPr>
    </w:pPr>
    <w:r w:rsidRPr="00522597">
      <w:rPr>
        <w:rFonts w:ascii="Arial" w:eastAsia="Arial" w:hAnsi="Arial" w:cs="Arial"/>
      </w:rPr>
      <w:fldChar w:fldCharType="begin"/>
    </w:r>
    <w:r w:rsidRPr="00522597">
      <w:rPr>
        <w:rFonts w:ascii="Arial" w:eastAsia="Arial" w:hAnsi="Arial" w:cs="Arial"/>
      </w:rPr>
      <w:instrText xml:space="preserve"> PAGE   \* MERGEFORMAT </w:instrText>
    </w:r>
    <w:r w:rsidRPr="00522597">
      <w:rPr>
        <w:rFonts w:ascii="Arial" w:eastAsia="Arial" w:hAnsi="Arial" w:cs="Arial"/>
      </w:rPr>
      <w:fldChar w:fldCharType="separate"/>
    </w:r>
    <w:r>
      <w:rPr>
        <w:rFonts w:ascii="Arial" w:eastAsia="Arial" w:hAnsi="Arial" w:cs="Arial"/>
        <w:noProof/>
      </w:rPr>
      <w:t>27</w:t>
    </w:r>
    <w:r w:rsidRPr="00522597">
      <w:rPr>
        <w:rFonts w:ascii="Arial" w:eastAsia="Arial" w:hAnsi="Arial" w:cs="Arial"/>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B718D" w14:textId="77777777" w:rsidR="002D1388" w:rsidRPr="00CE7EDA" w:rsidRDefault="002D1388" w:rsidP="008B3CBA">
    <w:pPr>
      <w:pStyle w:val="Cabealho"/>
      <w:spacing w:before="0" w:after="0"/>
      <w:ind w:firstLine="0"/>
      <w:rPr>
        <w:sz w:val="20"/>
        <w:szCs w:val="20"/>
      </w:rPr>
    </w:pPr>
  </w:p>
  <w:p w14:paraId="204FFEFF" w14:textId="77777777" w:rsidR="002D1388" w:rsidRPr="00CE7EDA" w:rsidRDefault="002D1388" w:rsidP="008B3CBA">
    <w:pPr>
      <w:pStyle w:val="Cabealho"/>
      <w:spacing w:before="0" w:after="0"/>
      <w:ind w:firstLine="0"/>
      <w:rPr>
        <w:sz w:val="20"/>
        <w:szCs w:val="20"/>
      </w:rPr>
    </w:pPr>
  </w:p>
  <w:p w14:paraId="37F64F22" w14:textId="77777777" w:rsidR="002D1388" w:rsidRPr="00CE7EDA" w:rsidRDefault="002D1388" w:rsidP="008B3CBA">
    <w:pPr>
      <w:pStyle w:val="Cabealho"/>
      <w:spacing w:before="0" w:after="0"/>
      <w:ind w:firstLine="0"/>
      <w:rPr>
        <w:sz w:val="20"/>
        <w:szCs w:val="20"/>
      </w:rPr>
    </w:pPr>
  </w:p>
  <w:p w14:paraId="7F46A4AA" w14:textId="77777777" w:rsidR="002D1388" w:rsidRPr="00CE7EDA" w:rsidRDefault="002D1388" w:rsidP="00801F6C">
    <w:pPr>
      <w:pStyle w:val="Cabealho"/>
      <w:tabs>
        <w:tab w:val="clear" w:pos="4320"/>
        <w:tab w:val="clear" w:pos="8640"/>
        <w:tab w:val="left" w:pos="2490"/>
      </w:tabs>
      <w:spacing w:before="0" w:after="0"/>
      <w:ind w:firstLine="0"/>
      <w:rPr>
        <w:sz w:val="20"/>
        <w:szCs w:val="20"/>
      </w:rPr>
    </w:pPr>
  </w:p>
  <w:p w14:paraId="5427FB61" w14:textId="77777777" w:rsidR="002D1388" w:rsidRPr="008B3CBA" w:rsidRDefault="002D1388" w:rsidP="008B3CBA">
    <w:pPr>
      <w:pStyle w:val="Cabealho"/>
      <w:spacing w:before="0" w:after="0"/>
      <w:ind w:firstLine="0"/>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108</w:t>
    </w:r>
    <w:r>
      <w:rPr>
        <w:rStyle w:val="Nmerodepgina"/>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C6C02" w14:textId="77777777" w:rsidR="002D1388" w:rsidRDefault="002D1388" w:rsidP="00BB6361">
    <w:pPr>
      <w:pStyle w:val="Normal1"/>
      <w:tabs>
        <w:tab w:val="center" w:pos="4419"/>
        <w:tab w:val="right" w:pos="8838"/>
      </w:tabs>
      <w:ind w:right="360"/>
      <w:jc w:val="right"/>
      <w:rPr>
        <w:rFonts w:ascii="Arial" w:eastAsia="Arial" w:hAnsi="Arial" w:cs="Arial"/>
        <w:sz w:val="20"/>
        <w:szCs w:val="20"/>
      </w:rPr>
    </w:pPr>
  </w:p>
  <w:p w14:paraId="0BF86903" w14:textId="77777777" w:rsidR="002D1388" w:rsidRDefault="002D1388" w:rsidP="00BB6361">
    <w:pPr>
      <w:pStyle w:val="Normal1"/>
      <w:tabs>
        <w:tab w:val="center" w:pos="4419"/>
        <w:tab w:val="right" w:pos="8838"/>
      </w:tabs>
      <w:ind w:right="360"/>
      <w:jc w:val="right"/>
      <w:rPr>
        <w:rFonts w:ascii="Arial" w:eastAsia="Arial" w:hAnsi="Arial" w:cs="Arial"/>
        <w:sz w:val="20"/>
        <w:szCs w:val="20"/>
      </w:rPr>
    </w:pPr>
  </w:p>
  <w:p w14:paraId="53E15B3A" w14:textId="77777777" w:rsidR="002D1388" w:rsidRDefault="002D1388" w:rsidP="00BB6361">
    <w:pPr>
      <w:pStyle w:val="Normal1"/>
      <w:tabs>
        <w:tab w:val="center" w:pos="4419"/>
        <w:tab w:val="right" w:pos="8838"/>
      </w:tabs>
      <w:ind w:right="360"/>
      <w:jc w:val="right"/>
      <w:rPr>
        <w:rFonts w:ascii="Arial" w:eastAsia="Arial" w:hAnsi="Arial" w:cs="Arial"/>
        <w:sz w:val="20"/>
        <w:szCs w:val="20"/>
      </w:rPr>
    </w:pPr>
  </w:p>
  <w:p w14:paraId="07759053" w14:textId="77777777" w:rsidR="002D1388" w:rsidRDefault="002D1388" w:rsidP="00522597">
    <w:pPr>
      <w:pStyle w:val="Normal1"/>
      <w:tabs>
        <w:tab w:val="center" w:pos="4419"/>
        <w:tab w:val="right" w:pos="8838"/>
      </w:tabs>
      <w:ind w:right="2"/>
      <w:jc w:val="right"/>
      <w:rPr>
        <w:rFonts w:ascii="Arial" w:eastAsia="Arial" w:hAnsi="Arial" w:cs="Arial"/>
      </w:rPr>
    </w:pPr>
  </w:p>
  <w:p w14:paraId="442E61DF" w14:textId="77777777" w:rsidR="002D1388" w:rsidRPr="00522597" w:rsidRDefault="002D1388" w:rsidP="00522597">
    <w:pPr>
      <w:pStyle w:val="Normal1"/>
      <w:tabs>
        <w:tab w:val="center" w:pos="4419"/>
        <w:tab w:val="right" w:pos="8838"/>
      </w:tabs>
      <w:ind w:right="2"/>
      <w:jc w:val="right"/>
      <w:rPr>
        <w:rFonts w:ascii="Arial" w:eastAsia="Arial" w:hAnsi="Arial" w:cs="Arial"/>
      </w:rPr>
    </w:pPr>
    <w:r w:rsidRPr="00522597">
      <w:rPr>
        <w:rFonts w:ascii="Arial" w:eastAsia="Arial" w:hAnsi="Arial" w:cs="Arial"/>
      </w:rPr>
      <w:fldChar w:fldCharType="begin"/>
    </w:r>
    <w:r w:rsidRPr="00522597">
      <w:rPr>
        <w:rFonts w:ascii="Arial" w:eastAsia="Arial" w:hAnsi="Arial" w:cs="Arial"/>
      </w:rPr>
      <w:instrText xml:space="preserve"> PAGE   \* MERGEFORMAT </w:instrText>
    </w:r>
    <w:r w:rsidRPr="00522597">
      <w:rPr>
        <w:rFonts w:ascii="Arial" w:eastAsia="Arial" w:hAnsi="Arial" w:cs="Arial"/>
      </w:rPr>
      <w:fldChar w:fldCharType="separate"/>
    </w:r>
    <w:r>
      <w:rPr>
        <w:rFonts w:ascii="Arial" w:eastAsia="Arial" w:hAnsi="Arial" w:cs="Arial"/>
        <w:noProof/>
      </w:rPr>
      <w:t>97</w:t>
    </w:r>
    <w:r w:rsidRPr="00522597">
      <w:rPr>
        <w:rFonts w:ascii="Arial" w:eastAsia="Arial" w:hAnsi="Arial" w:cs="Arial"/>
      </w:rPr>
      <w:fldChar w:fldCharType="end"/>
    </w:r>
  </w:p>
  <w:p w14:paraId="426D77CF" w14:textId="77777777" w:rsidR="002D1388" w:rsidRDefault="002D1388" w:rsidP="002A5E41">
    <w:pPr>
      <w:ind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7805B0" w14:textId="77777777" w:rsidR="002D1388" w:rsidRDefault="002D1388" w:rsidP="00136DA7">
    <w:pPr>
      <w:spacing w:before="0" w:after="0"/>
      <w:ind w:firstLine="1418"/>
      <w:rPr>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0C2C1A" w14:textId="77777777" w:rsidR="002D1388" w:rsidRDefault="002D1388" w:rsidP="00136DA7">
    <w:pPr>
      <w:spacing w:before="0" w:after="0"/>
      <w:ind w:firstLine="1418"/>
      <w:rPr>
        <w:sz w:val="20"/>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B7920A" w14:textId="77777777" w:rsidR="002D1388" w:rsidRDefault="002D1388" w:rsidP="006500AA">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b/>
        <w:bCs/>
        <w:sz w:val="20"/>
        <w:szCs w:val="20"/>
      </w:rPr>
    </w:pPr>
  </w:p>
  <w:p w14:paraId="2B6A6DF7" w14:textId="77777777" w:rsidR="002D1388" w:rsidRDefault="002D1388" w:rsidP="006500AA">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b/>
        <w:bCs/>
        <w:sz w:val="16"/>
        <w:szCs w:val="16"/>
      </w:rPr>
    </w:pPr>
  </w:p>
  <w:p w14:paraId="2D095886" w14:textId="77777777" w:rsidR="002D1388" w:rsidRDefault="002D1388" w:rsidP="006500AA">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b/>
        <w:bCs/>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E915A" w14:textId="77777777" w:rsidR="002D1388" w:rsidRDefault="002D1388" w:rsidP="00275D67">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b/>
        <w:bCs/>
        <w:sz w:val="20"/>
        <w:szCs w:val="20"/>
      </w:rPr>
    </w:pPr>
  </w:p>
  <w:p w14:paraId="03CAFB25" w14:textId="77777777" w:rsidR="002D1388" w:rsidRDefault="002D1388" w:rsidP="00275D67">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b/>
        <w:bCs/>
        <w:sz w:val="16"/>
        <w:szCs w:val="16"/>
      </w:rPr>
    </w:pPr>
  </w:p>
  <w:p w14:paraId="1D117EEE" w14:textId="77777777" w:rsidR="002D1388" w:rsidRDefault="002D1388" w:rsidP="00275D67">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rPr>
        <w:rFonts w:ascii="Times New Roman" w:hAnsi="Times New Roman"/>
        <w:b/>
        <w:bCs/>
        <w:sz w:val="16"/>
        <w:szCs w:val="16"/>
      </w:rPr>
    </w:pPr>
  </w:p>
  <w:p w14:paraId="433F24B0" w14:textId="77777777" w:rsidR="002D1388" w:rsidRDefault="002D1388" w:rsidP="00275D67">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bCs/>
        <w:sz w:val="16"/>
        <w:szCs w:val="16"/>
        <w:lang w:eastAsia="pt-BR"/>
      </w:rPr>
    </w:pPr>
  </w:p>
  <w:p w14:paraId="686F3E90" w14:textId="77777777" w:rsidR="002D1388" w:rsidRPr="003802A5" w:rsidRDefault="002D1388" w:rsidP="00275D67">
    <w:pPr>
      <w:widowControl/>
      <w:pBdr>
        <w:top w:val="none" w:sz="0" w:space="0" w:color="auto"/>
        <w:left w:val="none" w:sz="0" w:space="0" w:color="auto"/>
        <w:bottom w:val="none" w:sz="0" w:space="0" w:color="auto"/>
        <w:right w:val="none" w:sz="0" w:space="0" w:color="auto"/>
        <w:between w:val="none" w:sz="0" w:space="0" w:color="auto"/>
      </w:pBdr>
      <w:spacing w:before="0" w:after="0"/>
      <w:ind w:left="851" w:firstLine="0"/>
      <w:rPr>
        <w:rFonts w:ascii="Times New Roman" w:hAnsi="Times New Roman"/>
        <w:color w:val="auto"/>
        <w:lang w:eastAsia="pt-BR"/>
      </w:rPr>
    </w:pPr>
    <w:r>
      <w:rPr>
        <w:rFonts w:ascii="Times New Roman" w:hAnsi="Times New Roman"/>
        <w:b/>
        <w:bCs/>
        <w:noProof/>
        <w:sz w:val="16"/>
        <w:szCs w:val="16"/>
        <w:lang w:eastAsia="pt-BR"/>
      </w:rPr>
      <w:drawing>
        <wp:anchor distT="0" distB="0" distL="114300" distR="114300" simplePos="0" relativeHeight="251662848" behindDoc="0" locked="0" layoutInCell="1" allowOverlap="1" wp14:anchorId="1C8993BD" wp14:editId="64F56DBC">
          <wp:simplePos x="0" y="0"/>
          <wp:positionH relativeFrom="column">
            <wp:posOffset>53340</wp:posOffset>
          </wp:positionH>
          <wp:positionV relativeFrom="paragraph">
            <wp:posOffset>20955</wp:posOffset>
          </wp:positionV>
          <wp:extent cx="447675" cy="647700"/>
          <wp:effectExtent l="0" t="0" r="9525" b="12700"/>
          <wp:wrapSquare wrapText="bothSides"/>
          <wp:docPr id="13" name="Imagem 4" descr="Logo IFCE – campus de Fortaleza 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Logo IFCE – campus de Fortaleza horizontal.png"/>
                  <pic:cNvPicPr>
                    <a:picLocks noChangeAspect="1" noChangeArrowheads="1"/>
                  </pic:cNvPicPr>
                </pic:nvPicPr>
                <pic:blipFill>
                  <a:blip r:embed="rId1">
                    <a:extLst>
                      <a:ext uri="{28A0092B-C50C-407E-A947-70E740481C1C}">
                        <a14:useLocalDpi xmlns:a14="http://schemas.microsoft.com/office/drawing/2010/main" val="0"/>
                      </a:ext>
                    </a:extLst>
                  </a:blip>
                  <a:srcRect r="78226"/>
                  <a:stretch>
                    <a:fillRect/>
                  </a:stretch>
                </pic:blipFill>
                <pic:spPr bwMode="auto">
                  <a:xfrm>
                    <a:off x="0" y="0"/>
                    <a:ext cx="447675" cy="647700"/>
                  </a:xfrm>
                  <a:prstGeom prst="rect">
                    <a:avLst/>
                  </a:prstGeom>
                  <a:noFill/>
                  <a:ln>
                    <a:noFill/>
                  </a:ln>
                </pic:spPr>
              </pic:pic>
            </a:graphicData>
          </a:graphic>
        </wp:anchor>
      </w:drawing>
    </w:r>
    <w:r w:rsidRPr="003802A5">
      <w:rPr>
        <w:rFonts w:ascii="Times New Roman" w:hAnsi="Times New Roman"/>
        <w:b/>
        <w:bCs/>
        <w:sz w:val="16"/>
        <w:szCs w:val="16"/>
        <w:lang w:eastAsia="pt-BR"/>
      </w:rPr>
      <w:t>INSTITUTO FEDERAL DE EDUCAÇÃO, CIÊNCIA E TECNOLOGIA DO CEARÁ</w:t>
    </w:r>
    <w:r>
      <w:rPr>
        <w:rFonts w:ascii="Times New Roman" w:hAnsi="Times New Roman"/>
        <w:b/>
        <w:bCs/>
        <w:sz w:val="16"/>
        <w:szCs w:val="16"/>
        <w:lang w:eastAsia="pt-BR"/>
      </w:rPr>
      <w:t xml:space="preserve"> - IFCE</w:t>
    </w:r>
  </w:p>
  <w:p w14:paraId="0EC01739" w14:textId="77777777" w:rsidR="002D1388" w:rsidRPr="003802A5" w:rsidRDefault="002D1388" w:rsidP="00275D67">
    <w:pPr>
      <w:widowControl/>
      <w:pBdr>
        <w:top w:val="none" w:sz="0" w:space="0" w:color="auto"/>
        <w:left w:val="none" w:sz="0" w:space="0" w:color="auto"/>
        <w:bottom w:val="none" w:sz="0" w:space="0" w:color="auto"/>
        <w:right w:val="none" w:sz="0" w:space="0" w:color="auto"/>
        <w:between w:val="none" w:sz="0" w:space="0" w:color="auto"/>
      </w:pBdr>
      <w:spacing w:before="0" w:after="0"/>
      <w:ind w:left="851" w:firstLine="0"/>
      <w:rPr>
        <w:rFonts w:ascii="Times New Roman" w:hAnsi="Times New Roman"/>
        <w:color w:val="auto"/>
        <w:lang w:eastAsia="pt-BR"/>
      </w:rPr>
    </w:pPr>
    <w:r w:rsidRPr="003802A5">
      <w:rPr>
        <w:rFonts w:ascii="Times New Roman" w:hAnsi="Times New Roman"/>
        <w:b/>
        <w:bCs/>
        <w:sz w:val="16"/>
        <w:szCs w:val="16"/>
        <w:lang w:eastAsia="pt-BR"/>
      </w:rPr>
      <w:t>CAMPUS FORTALEZA</w:t>
    </w:r>
  </w:p>
  <w:p w14:paraId="7A479150" w14:textId="77777777" w:rsidR="002D1388" w:rsidRPr="003802A5" w:rsidRDefault="002D1388" w:rsidP="00275D67">
    <w:pPr>
      <w:widowControl/>
      <w:pBdr>
        <w:top w:val="none" w:sz="0" w:space="0" w:color="auto"/>
        <w:left w:val="none" w:sz="0" w:space="0" w:color="auto"/>
        <w:bottom w:val="none" w:sz="0" w:space="0" w:color="auto"/>
        <w:right w:val="none" w:sz="0" w:space="0" w:color="auto"/>
        <w:between w:val="none" w:sz="0" w:space="0" w:color="auto"/>
      </w:pBdr>
      <w:spacing w:before="0" w:after="0"/>
      <w:ind w:left="851" w:firstLine="0"/>
      <w:rPr>
        <w:rFonts w:ascii="Times New Roman" w:hAnsi="Times New Roman"/>
        <w:color w:val="auto"/>
        <w:lang w:eastAsia="pt-BR"/>
      </w:rPr>
    </w:pPr>
    <w:r w:rsidRPr="003802A5">
      <w:rPr>
        <w:rFonts w:ascii="Times New Roman" w:hAnsi="Times New Roman"/>
        <w:b/>
        <w:bCs/>
        <w:sz w:val="16"/>
        <w:szCs w:val="16"/>
        <w:lang w:eastAsia="pt-BR"/>
      </w:rPr>
      <w:t>DEPARTAMENTO DE TELEMÁTICA</w:t>
    </w:r>
  </w:p>
  <w:p w14:paraId="269E9F54" w14:textId="77777777" w:rsidR="002D1388" w:rsidRDefault="002D1388" w:rsidP="00275D67">
    <w:pPr>
      <w:widowControl/>
      <w:pBdr>
        <w:top w:val="none" w:sz="0" w:space="0" w:color="auto"/>
        <w:left w:val="none" w:sz="0" w:space="0" w:color="auto"/>
        <w:bottom w:val="none" w:sz="0" w:space="0" w:color="auto"/>
        <w:right w:val="none" w:sz="0" w:space="0" w:color="auto"/>
        <w:between w:val="none" w:sz="0" w:space="0" w:color="auto"/>
      </w:pBdr>
      <w:spacing w:before="0" w:after="0"/>
      <w:ind w:left="851" w:firstLine="0"/>
      <w:rPr>
        <w:rFonts w:ascii="Times New Roman" w:hAnsi="Times New Roman"/>
        <w:b/>
        <w:bCs/>
        <w:sz w:val="16"/>
        <w:szCs w:val="16"/>
        <w:lang w:eastAsia="pt-BR"/>
      </w:rPr>
    </w:pPr>
    <w:r>
      <w:rPr>
        <w:rFonts w:ascii="Times New Roman" w:hAnsi="Times New Roman"/>
        <w:b/>
        <w:bCs/>
        <w:sz w:val="16"/>
        <w:szCs w:val="16"/>
        <w:lang w:eastAsia="pt-BR"/>
      </w:rPr>
      <w:t xml:space="preserve">COORDENADORIA DO CURSO BACHARELADO </w:t>
    </w:r>
    <w:r w:rsidRPr="003802A5">
      <w:rPr>
        <w:rFonts w:ascii="Times New Roman" w:hAnsi="Times New Roman"/>
        <w:b/>
        <w:bCs/>
        <w:sz w:val="16"/>
        <w:szCs w:val="16"/>
        <w:lang w:eastAsia="pt-BR"/>
      </w:rPr>
      <w:t>E</w:t>
    </w:r>
    <w:r>
      <w:rPr>
        <w:rFonts w:ascii="Times New Roman" w:hAnsi="Times New Roman"/>
        <w:b/>
        <w:bCs/>
        <w:sz w:val="16"/>
        <w:szCs w:val="16"/>
        <w:lang w:eastAsia="pt-BR"/>
      </w:rPr>
      <w:t>M</w:t>
    </w:r>
    <w:r w:rsidRPr="003802A5">
      <w:rPr>
        <w:rFonts w:ascii="Times New Roman" w:hAnsi="Times New Roman"/>
        <w:b/>
        <w:bCs/>
        <w:sz w:val="16"/>
        <w:szCs w:val="16"/>
        <w:lang w:eastAsia="pt-BR"/>
      </w:rPr>
      <w:t xml:space="preserve"> ENGENHARIA DE TELECOMUNICAÇÕES</w:t>
    </w:r>
  </w:p>
  <w:p w14:paraId="2E531755" w14:textId="77777777" w:rsidR="002D1388" w:rsidRDefault="002D1388" w:rsidP="00275D67">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color w:val="auto"/>
        <w:lang w:eastAsia="pt-BR"/>
      </w:rPr>
    </w:pPr>
  </w:p>
  <w:p w14:paraId="44B2EC19" w14:textId="77777777" w:rsidR="002D1388" w:rsidRDefault="002D1388" w:rsidP="00275D67">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ascii="Times New Roman" w:hAnsi="Times New Roman"/>
        <w:b/>
        <w:bCs/>
        <w:sz w:val="28"/>
        <w:szCs w:val="28"/>
        <w:lang w:eastAsia="pt-BR"/>
      </w:rPr>
    </w:pPr>
    <w:r w:rsidRPr="00651696">
      <w:rPr>
        <w:rFonts w:ascii="Times New Roman" w:hAnsi="Times New Roman"/>
        <w:b/>
        <w:bCs/>
        <w:sz w:val="28"/>
        <w:szCs w:val="28"/>
        <w:lang w:eastAsia="pt-BR"/>
      </w:rPr>
      <w:t>PROGRAMA DE UNIDADE DIDÁTICA – PUD</w:t>
    </w:r>
  </w:p>
  <w:p w14:paraId="1F185B38" w14:textId="77777777" w:rsidR="002D1388" w:rsidRPr="002F5141" w:rsidRDefault="002D1388" w:rsidP="00275D67">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center"/>
      <w:rPr>
        <w:rFonts w:eastAsia="Arial" w:cs="Arial"/>
        <w:sz w:val="20"/>
        <w:szCs w:val="20"/>
      </w:rPr>
    </w:pPr>
    <w:r w:rsidRPr="003802A5">
      <w:rPr>
        <w:rFonts w:ascii="Times New Roman" w:hAnsi="Times New Roman"/>
        <w:b/>
        <w:bCs/>
        <w:color w:val="FF0000"/>
        <w:sz w:val="20"/>
        <w:szCs w:val="20"/>
        <w:lang w:eastAsia="pt-BR"/>
      </w:rPr>
      <w:t>Válido somente com assinatura e carimbo do IFCE</w:t>
    </w:r>
  </w:p>
  <w:p w14:paraId="0470288C" w14:textId="77777777" w:rsidR="002D1388" w:rsidRDefault="002D1388" w:rsidP="00275D67">
    <w:pPr>
      <w:spacing w:before="0" w:after="0"/>
      <w:ind w:firstLine="0"/>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35EDB"/>
    <w:multiLevelType w:val="multilevel"/>
    <w:tmpl w:val="A7944526"/>
    <w:lvl w:ilvl="0">
      <w:start w:val="5"/>
      <w:numFmt w:val="decimal"/>
      <w:lvlText w:val="%1"/>
      <w:lvlJc w:val="left"/>
      <w:pPr>
        <w:ind w:left="405" w:hanging="405"/>
      </w:pPr>
      <w:rPr>
        <w:rFonts w:hint="default"/>
      </w:rPr>
    </w:lvl>
    <w:lvl w:ilvl="1">
      <w:start w:val="2"/>
      <w:numFmt w:val="decimal"/>
      <w:lvlText w:val="%1.%2"/>
      <w:lvlJc w:val="left"/>
      <w:pPr>
        <w:ind w:left="801" w:hanging="405"/>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1908" w:hanging="720"/>
      </w:pPr>
      <w:rPr>
        <w:rFonts w:hint="default"/>
      </w:rPr>
    </w:lvl>
    <w:lvl w:ilvl="4">
      <w:start w:val="1"/>
      <w:numFmt w:val="decimal"/>
      <w:lvlText w:val="%1.%2.%3.%4.%5"/>
      <w:lvlJc w:val="left"/>
      <w:pPr>
        <w:ind w:left="2304" w:hanging="72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456" w:hanging="108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608" w:hanging="1440"/>
      </w:pPr>
      <w:rPr>
        <w:rFonts w:hint="default"/>
      </w:rPr>
    </w:lvl>
  </w:abstractNum>
  <w:abstractNum w:abstractNumId="1" w15:restartNumberingAfterBreak="0">
    <w:nsid w:val="07725617"/>
    <w:multiLevelType w:val="hybridMultilevel"/>
    <w:tmpl w:val="5BFE9802"/>
    <w:lvl w:ilvl="0" w:tplc="7F0EA46C">
      <w:numFmt w:val="bullet"/>
      <w:lvlText w:val="-"/>
      <w:lvlJc w:val="left"/>
      <w:pPr>
        <w:tabs>
          <w:tab w:val="num" w:pos="717"/>
        </w:tabs>
        <w:ind w:left="717" w:hanging="360"/>
      </w:pPr>
      <w:rPr>
        <w:rFonts w:ascii="Times New Roman" w:eastAsia="Times New Roman" w:hAnsi="Times New Roman" w:cs="Times New Roman" w:hint="default"/>
      </w:rPr>
    </w:lvl>
    <w:lvl w:ilvl="1" w:tplc="04160003">
      <w:start w:val="1"/>
      <w:numFmt w:val="bullet"/>
      <w:lvlText w:val="o"/>
      <w:lvlJc w:val="left"/>
      <w:pPr>
        <w:tabs>
          <w:tab w:val="num" w:pos="1437"/>
        </w:tabs>
        <w:ind w:left="1437" w:hanging="360"/>
      </w:pPr>
      <w:rPr>
        <w:rFonts w:ascii="Courier New" w:hAnsi="Courier New" w:cs="Times New Roman" w:hint="default"/>
      </w:rPr>
    </w:lvl>
    <w:lvl w:ilvl="2" w:tplc="04160005">
      <w:start w:val="1"/>
      <w:numFmt w:val="bullet"/>
      <w:lvlText w:val=""/>
      <w:lvlJc w:val="left"/>
      <w:pPr>
        <w:tabs>
          <w:tab w:val="num" w:pos="2157"/>
        </w:tabs>
        <w:ind w:left="2157" w:hanging="360"/>
      </w:pPr>
      <w:rPr>
        <w:rFonts w:ascii="Wingdings" w:hAnsi="Wingdings" w:hint="default"/>
      </w:rPr>
    </w:lvl>
    <w:lvl w:ilvl="3" w:tplc="04160001">
      <w:start w:val="1"/>
      <w:numFmt w:val="bullet"/>
      <w:lvlText w:val=""/>
      <w:lvlJc w:val="left"/>
      <w:pPr>
        <w:tabs>
          <w:tab w:val="num" w:pos="2877"/>
        </w:tabs>
        <w:ind w:left="2877" w:hanging="360"/>
      </w:pPr>
      <w:rPr>
        <w:rFonts w:ascii="Symbol" w:hAnsi="Symbol" w:hint="default"/>
      </w:rPr>
    </w:lvl>
    <w:lvl w:ilvl="4" w:tplc="04160003">
      <w:start w:val="1"/>
      <w:numFmt w:val="bullet"/>
      <w:lvlText w:val="o"/>
      <w:lvlJc w:val="left"/>
      <w:pPr>
        <w:tabs>
          <w:tab w:val="num" w:pos="3597"/>
        </w:tabs>
        <w:ind w:left="3597" w:hanging="360"/>
      </w:pPr>
      <w:rPr>
        <w:rFonts w:ascii="Courier New" w:hAnsi="Courier New" w:cs="Times New Roman" w:hint="default"/>
      </w:rPr>
    </w:lvl>
    <w:lvl w:ilvl="5" w:tplc="04160005">
      <w:start w:val="1"/>
      <w:numFmt w:val="bullet"/>
      <w:lvlText w:val=""/>
      <w:lvlJc w:val="left"/>
      <w:pPr>
        <w:tabs>
          <w:tab w:val="num" w:pos="4317"/>
        </w:tabs>
        <w:ind w:left="4317" w:hanging="360"/>
      </w:pPr>
      <w:rPr>
        <w:rFonts w:ascii="Wingdings" w:hAnsi="Wingdings" w:hint="default"/>
      </w:rPr>
    </w:lvl>
    <w:lvl w:ilvl="6" w:tplc="04160001">
      <w:start w:val="1"/>
      <w:numFmt w:val="bullet"/>
      <w:lvlText w:val=""/>
      <w:lvlJc w:val="left"/>
      <w:pPr>
        <w:tabs>
          <w:tab w:val="num" w:pos="5037"/>
        </w:tabs>
        <w:ind w:left="5037" w:hanging="360"/>
      </w:pPr>
      <w:rPr>
        <w:rFonts w:ascii="Symbol" w:hAnsi="Symbol" w:hint="default"/>
      </w:rPr>
    </w:lvl>
    <w:lvl w:ilvl="7" w:tplc="04160003">
      <w:start w:val="1"/>
      <w:numFmt w:val="bullet"/>
      <w:lvlText w:val="o"/>
      <w:lvlJc w:val="left"/>
      <w:pPr>
        <w:tabs>
          <w:tab w:val="num" w:pos="5757"/>
        </w:tabs>
        <w:ind w:left="5757" w:hanging="360"/>
      </w:pPr>
      <w:rPr>
        <w:rFonts w:ascii="Courier New" w:hAnsi="Courier New" w:cs="Times New Roman" w:hint="default"/>
      </w:rPr>
    </w:lvl>
    <w:lvl w:ilvl="8" w:tplc="04160005">
      <w:start w:val="1"/>
      <w:numFmt w:val="bullet"/>
      <w:lvlText w:val=""/>
      <w:lvlJc w:val="left"/>
      <w:pPr>
        <w:tabs>
          <w:tab w:val="num" w:pos="6477"/>
        </w:tabs>
        <w:ind w:left="6477" w:hanging="360"/>
      </w:pPr>
      <w:rPr>
        <w:rFonts w:ascii="Wingdings" w:hAnsi="Wingdings" w:hint="default"/>
      </w:rPr>
    </w:lvl>
  </w:abstractNum>
  <w:abstractNum w:abstractNumId="2" w15:restartNumberingAfterBreak="0">
    <w:nsid w:val="0C857BDF"/>
    <w:multiLevelType w:val="hybridMultilevel"/>
    <w:tmpl w:val="BC941384"/>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3" w15:restartNumberingAfterBreak="0">
    <w:nsid w:val="0DDB4041"/>
    <w:multiLevelType w:val="multilevel"/>
    <w:tmpl w:val="65587B14"/>
    <w:lvl w:ilvl="0">
      <w:start w:val="2"/>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3888" w:hanging="72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5832" w:hanging="108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7776" w:hanging="1440"/>
      </w:pPr>
      <w:rPr>
        <w:rFonts w:hint="default"/>
      </w:rPr>
    </w:lvl>
  </w:abstractNum>
  <w:abstractNum w:abstractNumId="4" w15:restartNumberingAfterBreak="0">
    <w:nsid w:val="0F3A67D5"/>
    <w:multiLevelType w:val="multilevel"/>
    <w:tmpl w:val="4D4CC436"/>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0F614160"/>
    <w:multiLevelType w:val="hybridMultilevel"/>
    <w:tmpl w:val="7D56CF8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6" w15:restartNumberingAfterBreak="0">
    <w:nsid w:val="12A20A32"/>
    <w:multiLevelType w:val="hybridMultilevel"/>
    <w:tmpl w:val="C0FACA4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4966ECC"/>
    <w:multiLevelType w:val="hybridMultilevel"/>
    <w:tmpl w:val="A3CE9836"/>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8" w15:restartNumberingAfterBreak="0">
    <w:nsid w:val="19160E6C"/>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A35141A"/>
    <w:multiLevelType w:val="multilevel"/>
    <w:tmpl w:val="D208F944"/>
    <w:lvl w:ilvl="0">
      <w:start w:val="7"/>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3888" w:hanging="72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5832" w:hanging="108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7776" w:hanging="1440"/>
      </w:pPr>
      <w:rPr>
        <w:rFonts w:hint="default"/>
      </w:rPr>
    </w:lvl>
  </w:abstractNum>
  <w:abstractNum w:abstractNumId="10" w15:restartNumberingAfterBreak="0">
    <w:nsid w:val="1A5A23D5"/>
    <w:multiLevelType w:val="multilevel"/>
    <w:tmpl w:val="B192A24E"/>
    <w:lvl w:ilvl="0">
      <w:start w:val="4"/>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3888" w:hanging="72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5832" w:hanging="108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7776" w:hanging="1440"/>
      </w:pPr>
      <w:rPr>
        <w:rFonts w:hint="default"/>
      </w:rPr>
    </w:lvl>
  </w:abstractNum>
  <w:abstractNum w:abstractNumId="11" w15:restartNumberingAfterBreak="0">
    <w:nsid w:val="1A9C0918"/>
    <w:multiLevelType w:val="multilevel"/>
    <w:tmpl w:val="3C004644"/>
    <w:lvl w:ilvl="0">
      <w:start w:val="5"/>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3888" w:hanging="72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5832" w:hanging="108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7776" w:hanging="1440"/>
      </w:pPr>
      <w:rPr>
        <w:rFonts w:hint="default"/>
      </w:rPr>
    </w:lvl>
  </w:abstractNum>
  <w:abstractNum w:abstractNumId="12" w15:restartNumberingAfterBreak="0">
    <w:nsid w:val="1BE54929"/>
    <w:multiLevelType w:val="multilevel"/>
    <w:tmpl w:val="C9901900"/>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3" w15:restartNumberingAfterBreak="0">
    <w:nsid w:val="234C4C55"/>
    <w:multiLevelType w:val="hybridMultilevel"/>
    <w:tmpl w:val="4A4A5CC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23AF3BD0"/>
    <w:multiLevelType w:val="hybridMultilevel"/>
    <w:tmpl w:val="9B1859D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4451894"/>
    <w:multiLevelType w:val="multilevel"/>
    <w:tmpl w:val="E424F006"/>
    <w:lvl w:ilvl="0">
      <w:start w:val="6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450A1C"/>
    <w:multiLevelType w:val="multilevel"/>
    <w:tmpl w:val="152A54C4"/>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2DCC1A2D"/>
    <w:multiLevelType w:val="multilevel"/>
    <w:tmpl w:val="00808D4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8" w15:restartNumberingAfterBreak="0">
    <w:nsid w:val="2E6A4FF9"/>
    <w:multiLevelType w:val="multilevel"/>
    <w:tmpl w:val="6F14EFAC"/>
    <w:lvl w:ilvl="0">
      <w:start w:val="8"/>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3888" w:hanging="72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5832" w:hanging="108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7776" w:hanging="1440"/>
      </w:pPr>
      <w:rPr>
        <w:rFonts w:hint="default"/>
      </w:rPr>
    </w:lvl>
  </w:abstractNum>
  <w:abstractNum w:abstractNumId="19" w15:restartNumberingAfterBreak="0">
    <w:nsid w:val="2EC7360C"/>
    <w:multiLevelType w:val="multilevel"/>
    <w:tmpl w:val="752CA7AC"/>
    <w:lvl w:ilvl="0">
      <w:start w:val="1"/>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3888" w:hanging="72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5832" w:hanging="108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7776" w:hanging="1440"/>
      </w:pPr>
      <w:rPr>
        <w:rFonts w:hint="default"/>
      </w:rPr>
    </w:lvl>
  </w:abstractNum>
  <w:abstractNum w:abstractNumId="20" w15:restartNumberingAfterBreak="0">
    <w:nsid w:val="2EFA64B6"/>
    <w:multiLevelType w:val="multilevel"/>
    <w:tmpl w:val="D8F4B98E"/>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1" w15:restartNumberingAfterBreak="0">
    <w:nsid w:val="2F3360DF"/>
    <w:multiLevelType w:val="multilevel"/>
    <w:tmpl w:val="9EEC623C"/>
    <w:lvl w:ilvl="0">
      <w:start w:val="1"/>
      <w:numFmt w:val="decimal"/>
      <w:lvlText w:val="Unidade %1:"/>
      <w:lvlJc w:val="left"/>
      <w:pPr>
        <w:tabs>
          <w:tab w:val="num" w:pos="360"/>
        </w:tabs>
        <w:ind w:left="360" w:hanging="360"/>
      </w:pPr>
      <w:rPr>
        <w:rFonts w:ascii="Times New Roman" w:eastAsia="Times New Roman" w:hAnsi="Times New Roman" w:cs="Times New Roman" w:hint="default"/>
        <w:b/>
      </w:rPr>
    </w:lvl>
    <w:lvl w:ilvl="1">
      <w:start w:val="1"/>
      <w:numFmt w:val="decimal"/>
      <w:lvlText w:val="%1.%2."/>
      <w:lvlJc w:val="left"/>
      <w:pPr>
        <w:tabs>
          <w:tab w:val="num" w:pos="792"/>
        </w:tabs>
        <w:ind w:left="792" w:hanging="508"/>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31507928"/>
    <w:multiLevelType w:val="multilevel"/>
    <w:tmpl w:val="855205A8"/>
    <w:lvl w:ilvl="0">
      <w:start w:val="6"/>
      <w:numFmt w:val="decimal"/>
      <w:lvlText w:val="%1"/>
      <w:lvlJc w:val="left"/>
      <w:pPr>
        <w:ind w:left="360" w:hanging="360"/>
      </w:pPr>
      <w:rPr>
        <w:rFonts w:hint="default"/>
      </w:rPr>
    </w:lvl>
    <w:lvl w:ilvl="1">
      <w:start w:val="2"/>
      <w:numFmt w:val="decimal"/>
      <w:lvlText w:val="%1.%2"/>
      <w:lvlJc w:val="left"/>
      <w:pPr>
        <w:ind w:left="1020" w:hanging="36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360" w:hanging="72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040" w:hanging="108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6720" w:hanging="1440"/>
      </w:pPr>
      <w:rPr>
        <w:rFonts w:hint="default"/>
      </w:rPr>
    </w:lvl>
  </w:abstractNum>
  <w:abstractNum w:abstractNumId="23" w15:restartNumberingAfterBreak="0">
    <w:nsid w:val="32273FFE"/>
    <w:multiLevelType w:val="multilevel"/>
    <w:tmpl w:val="76A2B36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4" w15:restartNumberingAfterBreak="0">
    <w:nsid w:val="32BD4B77"/>
    <w:multiLevelType w:val="multilevel"/>
    <w:tmpl w:val="C532AC38"/>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5" w15:restartNumberingAfterBreak="0">
    <w:nsid w:val="35192BE6"/>
    <w:multiLevelType w:val="multilevel"/>
    <w:tmpl w:val="8D22B366"/>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5AF3B95"/>
    <w:multiLevelType w:val="hybridMultilevel"/>
    <w:tmpl w:val="DA16226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366C160D"/>
    <w:multiLevelType w:val="hybridMultilevel"/>
    <w:tmpl w:val="4D16BF00"/>
    <w:lvl w:ilvl="0" w:tplc="0416000F">
      <w:start w:val="1"/>
      <w:numFmt w:val="decimal"/>
      <w:lvlText w:val="%1."/>
      <w:lvlJc w:val="left"/>
      <w:pPr>
        <w:ind w:left="720" w:hanging="360"/>
      </w:pPr>
      <w:rPr>
        <w:rFonts w:hint="default"/>
        <w:color w:val="auto"/>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3EAA4711"/>
    <w:multiLevelType w:val="multilevel"/>
    <w:tmpl w:val="54023CA2"/>
    <w:lvl w:ilvl="0">
      <w:start w:val="6"/>
      <w:numFmt w:val="decimal"/>
      <w:lvlText w:val="%1"/>
      <w:lvlJc w:val="left"/>
      <w:pPr>
        <w:ind w:left="420" w:hanging="420"/>
      </w:pPr>
      <w:rPr>
        <w:rFonts w:hint="default"/>
      </w:rPr>
    </w:lvl>
    <w:lvl w:ilvl="1">
      <w:start w:val="12"/>
      <w:numFmt w:val="decimal"/>
      <w:lvlText w:val="%1.%2"/>
      <w:lvlJc w:val="left"/>
      <w:pPr>
        <w:ind w:left="1189" w:hanging="420"/>
      </w:pPr>
      <w:rPr>
        <w:rFonts w:hint="default"/>
      </w:rPr>
    </w:lvl>
    <w:lvl w:ilvl="2">
      <w:start w:val="1"/>
      <w:numFmt w:val="decimal"/>
      <w:lvlText w:val="%1.%2.%3"/>
      <w:lvlJc w:val="left"/>
      <w:pPr>
        <w:ind w:left="2258" w:hanging="720"/>
      </w:pPr>
      <w:rPr>
        <w:rFonts w:hint="default"/>
      </w:rPr>
    </w:lvl>
    <w:lvl w:ilvl="3">
      <w:start w:val="1"/>
      <w:numFmt w:val="decimal"/>
      <w:lvlText w:val="%1.%2.%3.%4"/>
      <w:lvlJc w:val="left"/>
      <w:pPr>
        <w:ind w:left="3027" w:hanging="720"/>
      </w:pPr>
      <w:rPr>
        <w:rFonts w:hint="default"/>
      </w:rPr>
    </w:lvl>
    <w:lvl w:ilvl="4">
      <w:start w:val="1"/>
      <w:numFmt w:val="decimal"/>
      <w:lvlText w:val="%1.%2.%3.%4.%5"/>
      <w:lvlJc w:val="left"/>
      <w:pPr>
        <w:ind w:left="4156" w:hanging="1080"/>
      </w:pPr>
      <w:rPr>
        <w:rFonts w:hint="default"/>
      </w:rPr>
    </w:lvl>
    <w:lvl w:ilvl="5">
      <w:start w:val="1"/>
      <w:numFmt w:val="decimal"/>
      <w:lvlText w:val="%1.%2.%3.%4.%5.%6"/>
      <w:lvlJc w:val="left"/>
      <w:pPr>
        <w:ind w:left="4925" w:hanging="1080"/>
      </w:pPr>
      <w:rPr>
        <w:rFonts w:hint="default"/>
      </w:rPr>
    </w:lvl>
    <w:lvl w:ilvl="6">
      <w:start w:val="1"/>
      <w:numFmt w:val="decimal"/>
      <w:lvlText w:val="%1.%2.%3.%4.%5.%6.%7"/>
      <w:lvlJc w:val="left"/>
      <w:pPr>
        <w:ind w:left="6054" w:hanging="1440"/>
      </w:pPr>
      <w:rPr>
        <w:rFonts w:hint="default"/>
      </w:rPr>
    </w:lvl>
    <w:lvl w:ilvl="7">
      <w:start w:val="1"/>
      <w:numFmt w:val="decimal"/>
      <w:lvlText w:val="%1.%2.%3.%4.%5.%6.%7.%8"/>
      <w:lvlJc w:val="left"/>
      <w:pPr>
        <w:ind w:left="6823" w:hanging="1440"/>
      </w:pPr>
      <w:rPr>
        <w:rFonts w:hint="default"/>
      </w:rPr>
    </w:lvl>
    <w:lvl w:ilvl="8">
      <w:start w:val="1"/>
      <w:numFmt w:val="decimal"/>
      <w:lvlText w:val="%1.%2.%3.%4.%5.%6.%7.%8.%9"/>
      <w:lvlJc w:val="left"/>
      <w:pPr>
        <w:ind w:left="7592" w:hanging="1440"/>
      </w:pPr>
      <w:rPr>
        <w:rFonts w:hint="default"/>
      </w:rPr>
    </w:lvl>
  </w:abstractNum>
  <w:abstractNum w:abstractNumId="29" w15:restartNumberingAfterBreak="0">
    <w:nsid w:val="3FF12FE6"/>
    <w:multiLevelType w:val="multilevel"/>
    <w:tmpl w:val="9698E65C"/>
    <w:lvl w:ilvl="0">
      <w:start w:val="3"/>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3888" w:hanging="72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5832" w:hanging="108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7776" w:hanging="1440"/>
      </w:pPr>
      <w:rPr>
        <w:rFonts w:hint="default"/>
      </w:rPr>
    </w:lvl>
  </w:abstractNum>
  <w:abstractNum w:abstractNumId="30" w15:restartNumberingAfterBreak="0">
    <w:nsid w:val="40147B6B"/>
    <w:multiLevelType w:val="hybridMultilevel"/>
    <w:tmpl w:val="0128BF9C"/>
    <w:lvl w:ilvl="0" w:tplc="CF78C49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50150110"/>
    <w:multiLevelType w:val="multilevel"/>
    <w:tmpl w:val="3828E97E"/>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508"/>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52C10CF8"/>
    <w:multiLevelType w:val="multilevel"/>
    <w:tmpl w:val="67A24A7C"/>
    <w:lvl w:ilvl="0">
      <w:start w:val="6"/>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3888" w:hanging="72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5832" w:hanging="108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7776" w:hanging="1440"/>
      </w:pPr>
      <w:rPr>
        <w:rFonts w:hint="default"/>
      </w:rPr>
    </w:lvl>
  </w:abstractNum>
  <w:abstractNum w:abstractNumId="33" w15:restartNumberingAfterBreak="0">
    <w:nsid w:val="53290174"/>
    <w:multiLevelType w:val="hybridMultilevel"/>
    <w:tmpl w:val="4E6C1B3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53553300"/>
    <w:multiLevelType w:val="hybridMultilevel"/>
    <w:tmpl w:val="6C6269B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55B65F3C"/>
    <w:multiLevelType w:val="hybridMultilevel"/>
    <w:tmpl w:val="9230B056"/>
    <w:lvl w:ilvl="0" w:tplc="65A29662">
      <w:start w:val="1"/>
      <w:numFmt w:val="decimal"/>
      <w:lvlText w:val="%1."/>
      <w:lvlJc w:val="left"/>
      <w:pPr>
        <w:ind w:left="720" w:hanging="360"/>
      </w:pPr>
      <w:rPr>
        <w:rFonts w:ascii="Times New Roman" w:eastAsia="Calibri"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589C13E4"/>
    <w:multiLevelType w:val="multilevel"/>
    <w:tmpl w:val="A380F610"/>
    <w:lvl w:ilvl="0">
      <w:start w:val="1"/>
      <w:numFmt w:val="decimal"/>
      <w:pStyle w:val="Ttulo1"/>
      <w:suff w:val="nothing"/>
      <w:lvlText w:val="%1"/>
      <w:lvlJc w:val="left"/>
      <w:pPr>
        <w:ind w:left="3828" w:firstLine="0"/>
      </w:pPr>
      <w:rPr>
        <w:rFonts w:hint="default"/>
        <w:color w:val="FFFFFF"/>
        <w:u w:color="FFFFFF"/>
      </w:rPr>
    </w:lvl>
    <w:lvl w:ilvl="1">
      <w:start w:val="1"/>
      <w:numFmt w:val="decimal"/>
      <w:pStyle w:val="Ttulo2"/>
      <w:lvlText w:val="%1.%2"/>
      <w:lvlJc w:val="left"/>
      <w:pPr>
        <w:ind w:left="-5803" w:hanging="576"/>
      </w:pPr>
      <w:rPr>
        <w:rFonts w:hint="default"/>
      </w:rPr>
    </w:lvl>
    <w:lvl w:ilvl="2">
      <w:start w:val="1"/>
      <w:numFmt w:val="decimal"/>
      <w:pStyle w:val="Ttulo3"/>
      <w:lvlText w:val="%1.%2.%3"/>
      <w:lvlJc w:val="left"/>
      <w:pPr>
        <w:tabs>
          <w:tab w:val="num" w:pos="-5800"/>
        </w:tabs>
        <w:ind w:left="-5800" w:hanging="579"/>
      </w:pPr>
      <w:rPr>
        <w:rFonts w:hint="default"/>
      </w:rPr>
    </w:lvl>
    <w:lvl w:ilvl="3">
      <w:start w:val="1"/>
      <w:numFmt w:val="bullet"/>
      <w:pStyle w:val="Ttulo4"/>
      <w:suff w:val="nothing"/>
      <w:lvlText w:val=""/>
      <w:lvlJc w:val="left"/>
      <w:pPr>
        <w:ind w:left="-6379" w:firstLine="0"/>
      </w:pPr>
      <w:rPr>
        <w:rFonts w:ascii="Symbol" w:hAnsi="Symbol" w:hint="default"/>
        <w:color w:val="FFFFFF"/>
      </w:rPr>
    </w:lvl>
    <w:lvl w:ilvl="4">
      <w:start w:val="1"/>
      <w:numFmt w:val="decimal"/>
      <w:lvlText w:val="%1.%2.%3.%4.%5"/>
      <w:lvlJc w:val="left"/>
      <w:pPr>
        <w:ind w:left="-5371" w:hanging="1008"/>
      </w:pPr>
      <w:rPr>
        <w:rFonts w:hint="default"/>
      </w:rPr>
    </w:lvl>
    <w:lvl w:ilvl="5">
      <w:start w:val="1"/>
      <w:numFmt w:val="decimal"/>
      <w:pStyle w:val="Ttulo6"/>
      <w:lvlText w:val="%1.%2.%3.%4.%5.%6"/>
      <w:lvlJc w:val="left"/>
      <w:pPr>
        <w:ind w:left="-5227" w:hanging="1152"/>
      </w:pPr>
      <w:rPr>
        <w:rFonts w:hint="default"/>
      </w:rPr>
    </w:lvl>
    <w:lvl w:ilvl="6">
      <w:start w:val="1"/>
      <w:numFmt w:val="decimal"/>
      <w:pStyle w:val="Ttulo7"/>
      <w:lvlText w:val="%1.%2.%3.%4.%5.%6.%7"/>
      <w:lvlJc w:val="left"/>
      <w:pPr>
        <w:ind w:left="-5083" w:hanging="1296"/>
      </w:pPr>
      <w:rPr>
        <w:rFonts w:hint="default"/>
      </w:rPr>
    </w:lvl>
    <w:lvl w:ilvl="7">
      <w:start w:val="1"/>
      <w:numFmt w:val="decimal"/>
      <w:pStyle w:val="Ttulo8"/>
      <w:lvlText w:val="%1.%2.%3.%4.%5.%6.%7.%8"/>
      <w:lvlJc w:val="left"/>
      <w:pPr>
        <w:ind w:left="-4939" w:hanging="1440"/>
      </w:pPr>
      <w:rPr>
        <w:rFonts w:hint="default"/>
      </w:rPr>
    </w:lvl>
    <w:lvl w:ilvl="8">
      <w:start w:val="1"/>
      <w:numFmt w:val="decimal"/>
      <w:pStyle w:val="Ttulo9"/>
      <w:lvlText w:val="%1.%2.%3.%4.%5.%6.%7.%8.%9"/>
      <w:lvlJc w:val="left"/>
      <w:pPr>
        <w:ind w:left="-4795" w:hanging="1584"/>
      </w:pPr>
      <w:rPr>
        <w:rFonts w:hint="default"/>
      </w:rPr>
    </w:lvl>
  </w:abstractNum>
  <w:abstractNum w:abstractNumId="37" w15:restartNumberingAfterBreak="0">
    <w:nsid w:val="5BE10462"/>
    <w:multiLevelType w:val="multilevel"/>
    <w:tmpl w:val="87FC6152"/>
    <w:lvl w:ilvl="0">
      <w:start w:val="2"/>
      <w:numFmt w:val="decimal"/>
      <w:lvlText w:val="%1"/>
      <w:lvlJc w:val="left"/>
      <w:pPr>
        <w:ind w:left="360" w:hanging="360"/>
      </w:pPr>
      <w:rPr>
        <w:rFonts w:hint="default"/>
      </w:rPr>
    </w:lvl>
    <w:lvl w:ilvl="1">
      <w:start w:val="1"/>
      <w:numFmt w:val="decimal"/>
      <w:lvlText w:val="%1.%2"/>
      <w:lvlJc w:val="left"/>
      <w:pPr>
        <w:ind w:left="615" w:hanging="360"/>
      </w:pPr>
      <w:rPr>
        <w:rFonts w:hint="default"/>
      </w:rPr>
    </w:lvl>
    <w:lvl w:ilvl="2">
      <w:start w:val="1"/>
      <w:numFmt w:val="decimal"/>
      <w:lvlText w:val="%1.%2.%3"/>
      <w:lvlJc w:val="left"/>
      <w:pPr>
        <w:ind w:left="1230" w:hanging="720"/>
      </w:pPr>
      <w:rPr>
        <w:rFonts w:hint="default"/>
      </w:rPr>
    </w:lvl>
    <w:lvl w:ilvl="3">
      <w:start w:val="1"/>
      <w:numFmt w:val="decimal"/>
      <w:lvlText w:val="%1.%2.%3.%4"/>
      <w:lvlJc w:val="left"/>
      <w:pPr>
        <w:ind w:left="1485" w:hanging="720"/>
      </w:pPr>
      <w:rPr>
        <w:rFonts w:hint="default"/>
      </w:rPr>
    </w:lvl>
    <w:lvl w:ilvl="4">
      <w:start w:val="1"/>
      <w:numFmt w:val="decimal"/>
      <w:lvlText w:val="%1.%2.%3.%4.%5"/>
      <w:lvlJc w:val="left"/>
      <w:pPr>
        <w:ind w:left="1740" w:hanging="720"/>
      </w:pPr>
      <w:rPr>
        <w:rFonts w:hint="default"/>
      </w:rPr>
    </w:lvl>
    <w:lvl w:ilvl="5">
      <w:start w:val="1"/>
      <w:numFmt w:val="decimal"/>
      <w:lvlText w:val="%1.%2.%3.%4.%5.%6"/>
      <w:lvlJc w:val="left"/>
      <w:pPr>
        <w:ind w:left="2355" w:hanging="1080"/>
      </w:pPr>
      <w:rPr>
        <w:rFonts w:hint="default"/>
      </w:rPr>
    </w:lvl>
    <w:lvl w:ilvl="6">
      <w:start w:val="1"/>
      <w:numFmt w:val="decimal"/>
      <w:lvlText w:val="%1.%2.%3.%4.%5.%6.%7"/>
      <w:lvlJc w:val="left"/>
      <w:pPr>
        <w:ind w:left="2610" w:hanging="1080"/>
      </w:pPr>
      <w:rPr>
        <w:rFonts w:hint="default"/>
      </w:rPr>
    </w:lvl>
    <w:lvl w:ilvl="7">
      <w:start w:val="1"/>
      <w:numFmt w:val="decimal"/>
      <w:lvlText w:val="%1.%2.%3.%4.%5.%6.%7.%8"/>
      <w:lvlJc w:val="left"/>
      <w:pPr>
        <w:ind w:left="3225" w:hanging="1440"/>
      </w:pPr>
      <w:rPr>
        <w:rFonts w:hint="default"/>
      </w:rPr>
    </w:lvl>
    <w:lvl w:ilvl="8">
      <w:start w:val="1"/>
      <w:numFmt w:val="decimal"/>
      <w:lvlText w:val="%1.%2.%3.%4.%5.%6.%7.%8.%9"/>
      <w:lvlJc w:val="left"/>
      <w:pPr>
        <w:ind w:left="3480" w:hanging="1440"/>
      </w:pPr>
      <w:rPr>
        <w:rFonts w:hint="default"/>
      </w:rPr>
    </w:lvl>
  </w:abstractNum>
  <w:abstractNum w:abstractNumId="38" w15:restartNumberingAfterBreak="0">
    <w:nsid w:val="5D403110"/>
    <w:multiLevelType w:val="multilevel"/>
    <w:tmpl w:val="FE0E13F2"/>
    <w:lvl w:ilvl="0">
      <w:start w:val="3"/>
      <w:numFmt w:val="decimal"/>
      <w:lvlText w:val="%1"/>
      <w:lvlJc w:val="left"/>
      <w:pPr>
        <w:ind w:left="360" w:hanging="360"/>
      </w:pPr>
      <w:rPr>
        <w:rFonts w:hint="default"/>
      </w:rPr>
    </w:lvl>
    <w:lvl w:ilvl="1">
      <w:start w:val="2"/>
      <w:numFmt w:val="decimal"/>
      <w:lvlText w:val="%1.%2"/>
      <w:lvlJc w:val="left"/>
      <w:pPr>
        <w:ind w:left="975" w:hanging="360"/>
      </w:pPr>
      <w:rPr>
        <w:rFonts w:hint="default"/>
      </w:rPr>
    </w:lvl>
    <w:lvl w:ilvl="2">
      <w:start w:val="1"/>
      <w:numFmt w:val="decimal"/>
      <w:lvlText w:val="%1.%2.%3"/>
      <w:lvlJc w:val="left"/>
      <w:pPr>
        <w:ind w:left="1950" w:hanging="720"/>
      </w:pPr>
      <w:rPr>
        <w:rFonts w:hint="default"/>
      </w:rPr>
    </w:lvl>
    <w:lvl w:ilvl="3">
      <w:start w:val="1"/>
      <w:numFmt w:val="decimal"/>
      <w:lvlText w:val="%1.%2.%3.%4"/>
      <w:lvlJc w:val="left"/>
      <w:pPr>
        <w:ind w:left="2565" w:hanging="720"/>
      </w:pPr>
      <w:rPr>
        <w:rFonts w:hint="default"/>
      </w:rPr>
    </w:lvl>
    <w:lvl w:ilvl="4">
      <w:start w:val="1"/>
      <w:numFmt w:val="decimal"/>
      <w:lvlText w:val="%1.%2.%3.%4.%5"/>
      <w:lvlJc w:val="left"/>
      <w:pPr>
        <w:ind w:left="3180" w:hanging="720"/>
      </w:pPr>
      <w:rPr>
        <w:rFonts w:hint="default"/>
      </w:rPr>
    </w:lvl>
    <w:lvl w:ilvl="5">
      <w:start w:val="1"/>
      <w:numFmt w:val="decimal"/>
      <w:lvlText w:val="%1.%2.%3.%4.%5.%6"/>
      <w:lvlJc w:val="left"/>
      <w:pPr>
        <w:ind w:left="4155" w:hanging="1080"/>
      </w:pPr>
      <w:rPr>
        <w:rFonts w:hint="default"/>
      </w:rPr>
    </w:lvl>
    <w:lvl w:ilvl="6">
      <w:start w:val="1"/>
      <w:numFmt w:val="decimal"/>
      <w:lvlText w:val="%1.%2.%3.%4.%5.%6.%7"/>
      <w:lvlJc w:val="left"/>
      <w:pPr>
        <w:ind w:left="4770" w:hanging="1080"/>
      </w:pPr>
      <w:rPr>
        <w:rFonts w:hint="default"/>
      </w:rPr>
    </w:lvl>
    <w:lvl w:ilvl="7">
      <w:start w:val="1"/>
      <w:numFmt w:val="decimal"/>
      <w:lvlText w:val="%1.%2.%3.%4.%5.%6.%7.%8"/>
      <w:lvlJc w:val="left"/>
      <w:pPr>
        <w:ind w:left="5745" w:hanging="1440"/>
      </w:pPr>
      <w:rPr>
        <w:rFonts w:hint="default"/>
      </w:rPr>
    </w:lvl>
    <w:lvl w:ilvl="8">
      <w:start w:val="1"/>
      <w:numFmt w:val="decimal"/>
      <w:lvlText w:val="%1.%2.%3.%4.%5.%6.%7.%8.%9"/>
      <w:lvlJc w:val="left"/>
      <w:pPr>
        <w:ind w:left="6360" w:hanging="1440"/>
      </w:pPr>
      <w:rPr>
        <w:rFonts w:hint="default"/>
      </w:rPr>
    </w:lvl>
  </w:abstractNum>
  <w:abstractNum w:abstractNumId="39" w15:restartNumberingAfterBreak="0">
    <w:nsid w:val="60B01A6D"/>
    <w:multiLevelType w:val="multilevel"/>
    <w:tmpl w:val="EF76217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0" w15:restartNumberingAfterBreak="0">
    <w:nsid w:val="62227C59"/>
    <w:multiLevelType w:val="hybridMultilevel"/>
    <w:tmpl w:val="693ED01E"/>
    <w:lvl w:ilvl="0" w:tplc="86E6B2D0">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41" w15:restartNumberingAfterBreak="0">
    <w:nsid w:val="63E771CF"/>
    <w:multiLevelType w:val="hybridMultilevel"/>
    <w:tmpl w:val="B0681E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65360BF4"/>
    <w:multiLevelType w:val="multilevel"/>
    <w:tmpl w:val="1B2A91B8"/>
    <w:lvl w:ilvl="0">
      <w:start w:val="1"/>
      <w:numFmt w:val="decimal"/>
      <w:lvlText w:val="%1."/>
      <w:lvlJc w:val="left"/>
      <w:pPr>
        <w:tabs>
          <w:tab w:val="num" w:pos="644"/>
        </w:tabs>
        <w:ind w:left="644" w:hanging="360"/>
      </w:pPr>
      <w:rPr>
        <w:rFonts w:hint="default"/>
      </w:rPr>
    </w:lvl>
    <w:lvl w:ilvl="1">
      <w:start w:val="1"/>
      <w:numFmt w:val="decimal"/>
      <w:isLgl/>
      <w:lvlText w:val="%1.%2"/>
      <w:lvlJc w:val="left"/>
      <w:pPr>
        <w:tabs>
          <w:tab w:val="num" w:pos="644"/>
        </w:tabs>
        <w:ind w:left="644" w:hanging="360"/>
      </w:pPr>
      <w:rPr>
        <w:rFonts w:hint="default"/>
      </w:rPr>
    </w:lvl>
    <w:lvl w:ilvl="2">
      <w:start w:val="1"/>
      <w:numFmt w:val="decimal"/>
      <w:isLgl/>
      <w:lvlText w:val="%1.%2.%3"/>
      <w:lvlJc w:val="left"/>
      <w:pPr>
        <w:tabs>
          <w:tab w:val="num" w:pos="1004"/>
        </w:tabs>
        <w:ind w:left="1004" w:hanging="720"/>
      </w:pPr>
      <w:rPr>
        <w:rFonts w:hint="default"/>
      </w:rPr>
    </w:lvl>
    <w:lvl w:ilvl="3">
      <w:start w:val="1"/>
      <w:numFmt w:val="decimal"/>
      <w:isLgl/>
      <w:lvlText w:val="%1.%2.%3.%4"/>
      <w:lvlJc w:val="left"/>
      <w:pPr>
        <w:tabs>
          <w:tab w:val="num" w:pos="1004"/>
        </w:tabs>
        <w:ind w:left="1004" w:hanging="720"/>
      </w:pPr>
      <w:rPr>
        <w:rFonts w:hint="default"/>
      </w:rPr>
    </w:lvl>
    <w:lvl w:ilvl="4">
      <w:start w:val="1"/>
      <w:numFmt w:val="decimal"/>
      <w:isLgl/>
      <w:lvlText w:val="%1.%2.%3.%4.%5"/>
      <w:lvlJc w:val="left"/>
      <w:pPr>
        <w:tabs>
          <w:tab w:val="num" w:pos="1004"/>
        </w:tabs>
        <w:ind w:left="1004" w:hanging="720"/>
      </w:pPr>
      <w:rPr>
        <w:rFonts w:hint="default"/>
      </w:rPr>
    </w:lvl>
    <w:lvl w:ilvl="5">
      <w:start w:val="1"/>
      <w:numFmt w:val="decimal"/>
      <w:isLgl/>
      <w:lvlText w:val="%1.%2.%3.%4.%5.%6"/>
      <w:lvlJc w:val="left"/>
      <w:pPr>
        <w:tabs>
          <w:tab w:val="num" w:pos="1364"/>
        </w:tabs>
        <w:ind w:left="1364" w:hanging="1080"/>
      </w:pPr>
      <w:rPr>
        <w:rFonts w:hint="default"/>
      </w:rPr>
    </w:lvl>
    <w:lvl w:ilvl="6">
      <w:start w:val="1"/>
      <w:numFmt w:val="decimal"/>
      <w:isLgl/>
      <w:lvlText w:val="%1.%2.%3.%4.%5.%6.%7"/>
      <w:lvlJc w:val="left"/>
      <w:pPr>
        <w:tabs>
          <w:tab w:val="num" w:pos="1364"/>
        </w:tabs>
        <w:ind w:left="1364" w:hanging="1080"/>
      </w:pPr>
      <w:rPr>
        <w:rFonts w:hint="default"/>
      </w:rPr>
    </w:lvl>
    <w:lvl w:ilvl="7">
      <w:start w:val="1"/>
      <w:numFmt w:val="decimal"/>
      <w:isLgl/>
      <w:lvlText w:val="%1.%2.%3.%4.%5.%6.%7.%8"/>
      <w:lvlJc w:val="left"/>
      <w:pPr>
        <w:tabs>
          <w:tab w:val="num" w:pos="1724"/>
        </w:tabs>
        <w:ind w:left="1724" w:hanging="1440"/>
      </w:pPr>
      <w:rPr>
        <w:rFonts w:hint="default"/>
      </w:rPr>
    </w:lvl>
    <w:lvl w:ilvl="8">
      <w:start w:val="1"/>
      <w:numFmt w:val="decimal"/>
      <w:isLgl/>
      <w:lvlText w:val="%1.%2.%3.%4.%5.%6.%7.%8.%9"/>
      <w:lvlJc w:val="left"/>
      <w:pPr>
        <w:tabs>
          <w:tab w:val="num" w:pos="1724"/>
        </w:tabs>
        <w:ind w:left="1724" w:hanging="1440"/>
      </w:pPr>
      <w:rPr>
        <w:rFonts w:hint="default"/>
      </w:rPr>
    </w:lvl>
  </w:abstractNum>
  <w:abstractNum w:abstractNumId="43" w15:restartNumberingAfterBreak="0">
    <w:nsid w:val="750A5D28"/>
    <w:multiLevelType w:val="hybridMultilevel"/>
    <w:tmpl w:val="135C1BF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68F2477"/>
    <w:multiLevelType w:val="hybridMultilevel"/>
    <w:tmpl w:val="202A54D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812220F"/>
    <w:multiLevelType w:val="hybridMultilevel"/>
    <w:tmpl w:val="53487E68"/>
    <w:lvl w:ilvl="0" w:tplc="0416000F">
      <w:start w:val="1"/>
      <w:numFmt w:val="decimal"/>
      <w:lvlText w:val="%1."/>
      <w:lvlJc w:val="left"/>
      <w:pPr>
        <w:tabs>
          <w:tab w:val="num" w:pos="720"/>
        </w:tabs>
        <w:ind w:left="720" w:hanging="360"/>
      </w:pPr>
      <w:rPr>
        <w:rFont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46" w15:restartNumberingAfterBreak="0">
    <w:nsid w:val="78982265"/>
    <w:multiLevelType w:val="hybridMultilevel"/>
    <w:tmpl w:val="7F4AA162"/>
    <w:lvl w:ilvl="0" w:tplc="04160001">
      <w:start w:val="1"/>
      <w:numFmt w:val="bullet"/>
      <w:lvlText w:val=""/>
      <w:lvlJc w:val="left"/>
      <w:pPr>
        <w:tabs>
          <w:tab w:val="num" w:pos="644"/>
        </w:tabs>
        <w:ind w:left="644" w:hanging="360"/>
      </w:pPr>
      <w:rPr>
        <w:rFonts w:ascii="Symbol" w:hAnsi="Symbol"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7" w15:restartNumberingAfterBreak="0">
    <w:nsid w:val="7E1412B4"/>
    <w:multiLevelType w:val="hybridMultilevel"/>
    <w:tmpl w:val="6A4E8D1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2"/>
  </w:num>
  <w:num w:numId="2">
    <w:abstractNumId w:val="24"/>
  </w:num>
  <w:num w:numId="3">
    <w:abstractNumId w:val="23"/>
  </w:num>
  <w:num w:numId="4">
    <w:abstractNumId w:val="39"/>
  </w:num>
  <w:num w:numId="5">
    <w:abstractNumId w:val="36"/>
  </w:num>
  <w:num w:numId="6">
    <w:abstractNumId w:val="33"/>
  </w:num>
  <w:num w:numId="7">
    <w:abstractNumId w:val="46"/>
  </w:num>
  <w:num w:numId="8">
    <w:abstractNumId w:val="47"/>
  </w:num>
  <w:num w:numId="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5"/>
  </w:num>
  <w:num w:numId="11">
    <w:abstractNumId w:val="1"/>
  </w:num>
  <w:num w:numId="12">
    <w:abstractNumId w:val="42"/>
  </w:num>
  <w:num w:numId="13">
    <w:abstractNumId w:val="37"/>
  </w:num>
  <w:num w:numId="14">
    <w:abstractNumId w:val="21"/>
  </w:num>
  <w:num w:numId="15">
    <w:abstractNumId w:val="0"/>
  </w:num>
  <w:num w:numId="16">
    <w:abstractNumId w:val="15"/>
    <w:lvlOverride w:ilvl="0"/>
    <w:lvlOverride w:ilvl="1">
      <w:startOverride w:val="1"/>
    </w:lvlOverride>
    <w:lvlOverride w:ilvl="2"/>
    <w:lvlOverride w:ilvl="3"/>
    <w:lvlOverride w:ilvl="4"/>
    <w:lvlOverride w:ilvl="5"/>
    <w:lvlOverride w:ilvl="6"/>
    <w:lvlOverride w:ilvl="7"/>
    <w:lvlOverride w:ilvl="8"/>
  </w:num>
  <w:num w:numId="17">
    <w:abstractNumId w:val="38"/>
  </w:num>
  <w:num w:numId="18">
    <w:abstractNumId w:val="44"/>
  </w:num>
  <w:num w:numId="19">
    <w:abstractNumId w:val="14"/>
  </w:num>
  <w:num w:numId="20">
    <w:abstractNumId w:val="43"/>
  </w:num>
  <w:num w:numId="21">
    <w:abstractNumId w:val="6"/>
  </w:num>
  <w:num w:numId="22">
    <w:abstractNumId w:val="27"/>
  </w:num>
  <w:num w:numId="23">
    <w:abstractNumId w:val="17"/>
  </w:num>
  <w:num w:numId="24">
    <w:abstractNumId w:val="20"/>
  </w:num>
  <w:num w:numId="25">
    <w:abstractNumId w:val="16"/>
  </w:num>
  <w:num w:numId="26">
    <w:abstractNumId w:val="28"/>
  </w:num>
  <w:num w:numId="27">
    <w:abstractNumId w:val="4"/>
  </w:num>
  <w:num w:numId="28">
    <w:abstractNumId w:val="15"/>
  </w:num>
  <w:num w:numId="29">
    <w:abstractNumId w:val="41"/>
  </w:num>
  <w:num w:numId="30">
    <w:abstractNumId w:val="8"/>
  </w:num>
  <w:num w:numId="31">
    <w:abstractNumId w:val="40"/>
  </w:num>
  <w:num w:numId="32">
    <w:abstractNumId w:val="30"/>
  </w:num>
  <w:num w:numId="33">
    <w:abstractNumId w:val="35"/>
  </w:num>
  <w:num w:numId="34">
    <w:abstractNumId w:val="22"/>
  </w:num>
  <w:num w:numId="35">
    <w:abstractNumId w:val="13"/>
  </w:num>
  <w:num w:numId="36">
    <w:abstractNumId w:val="5"/>
  </w:num>
  <w:num w:numId="3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num>
  <w:num w:numId="39">
    <w:abstractNumId w:val="31"/>
  </w:num>
  <w:num w:numId="40">
    <w:abstractNumId w:val="3"/>
  </w:num>
  <w:num w:numId="41">
    <w:abstractNumId w:val="29"/>
  </w:num>
  <w:num w:numId="42">
    <w:abstractNumId w:val="19"/>
  </w:num>
  <w:num w:numId="43">
    <w:abstractNumId w:val="10"/>
  </w:num>
  <w:num w:numId="44">
    <w:abstractNumId w:val="11"/>
  </w:num>
  <w:num w:numId="45">
    <w:abstractNumId w:val="32"/>
  </w:num>
  <w:num w:numId="46">
    <w:abstractNumId w:val="9"/>
  </w:num>
  <w:num w:numId="47">
    <w:abstractNumId w:val="18"/>
  </w:num>
  <w:num w:numId="48">
    <w:abstractNumId w:val="25"/>
  </w:num>
  <w:num w:numId="49">
    <w:abstractNumId w:val="2"/>
  </w:num>
  <w:num w:numId="50">
    <w:abstractNumId w:val="34"/>
  </w:num>
  <w:numIdMacAtCleanup w:val="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ita de Cássia e Sousa">
    <w15:presenceInfo w15:providerId="Windows Live" w15:userId="24b3634500f1c80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GrammaticalErrors/>
  <w:proofState w:spelling="clean" w:grammar="clean"/>
  <w:defaultTabStop w:val="720"/>
  <w:hyphenationZone w:val="425"/>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6E7"/>
    <w:rsid w:val="000027B0"/>
    <w:rsid w:val="00002EA0"/>
    <w:rsid w:val="000053FA"/>
    <w:rsid w:val="00007E46"/>
    <w:rsid w:val="00007F7B"/>
    <w:rsid w:val="00011BFF"/>
    <w:rsid w:val="00014940"/>
    <w:rsid w:val="00014AD6"/>
    <w:rsid w:val="00016BFE"/>
    <w:rsid w:val="000222D5"/>
    <w:rsid w:val="000225E8"/>
    <w:rsid w:val="00023DD6"/>
    <w:rsid w:val="00024D29"/>
    <w:rsid w:val="00031DA6"/>
    <w:rsid w:val="00034322"/>
    <w:rsid w:val="00041863"/>
    <w:rsid w:val="00041A07"/>
    <w:rsid w:val="00041C17"/>
    <w:rsid w:val="00041DCF"/>
    <w:rsid w:val="00042DC1"/>
    <w:rsid w:val="00046D00"/>
    <w:rsid w:val="00047357"/>
    <w:rsid w:val="00050B03"/>
    <w:rsid w:val="00052CDA"/>
    <w:rsid w:val="00054EA9"/>
    <w:rsid w:val="00057696"/>
    <w:rsid w:val="00061E2F"/>
    <w:rsid w:val="0007143A"/>
    <w:rsid w:val="000759E3"/>
    <w:rsid w:val="00075F80"/>
    <w:rsid w:val="00076EC1"/>
    <w:rsid w:val="00077B58"/>
    <w:rsid w:val="00080E66"/>
    <w:rsid w:val="00081D7A"/>
    <w:rsid w:val="00083227"/>
    <w:rsid w:val="00083CA1"/>
    <w:rsid w:val="000867CB"/>
    <w:rsid w:val="00095325"/>
    <w:rsid w:val="000955C6"/>
    <w:rsid w:val="000959A2"/>
    <w:rsid w:val="00096C11"/>
    <w:rsid w:val="00096D9D"/>
    <w:rsid w:val="000A0B33"/>
    <w:rsid w:val="000A19D3"/>
    <w:rsid w:val="000A27BB"/>
    <w:rsid w:val="000A2C80"/>
    <w:rsid w:val="000A6F3E"/>
    <w:rsid w:val="000B019D"/>
    <w:rsid w:val="000B2A4F"/>
    <w:rsid w:val="000C0D30"/>
    <w:rsid w:val="000C3DAD"/>
    <w:rsid w:val="000C7741"/>
    <w:rsid w:val="000D1045"/>
    <w:rsid w:val="000D1A72"/>
    <w:rsid w:val="000D701F"/>
    <w:rsid w:val="000E02FB"/>
    <w:rsid w:val="000E091C"/>
    <w:rsid w:val="000E5CE1"/>
    <w:rsid w:val="000E61FC"/>
    <w:rsid w:val="000E693F"/>
    <w:rsid w:val="000E72FE"/>
    <w:rsid w:val="000F05C4"/>
    <w:rsid w:val="000F0F8C"/>
    <w:rsid w:val="000F239C"/>
    <w:rsid w:val="000F2E03"/>
    <w:rsid w:val="0010054A"/>
    <w:rsid w:val="00101979"/>
    <w:rsid w:val="00101CF2"/>
    <w:rsid w:val="00112330"/>
    <w:rsid w:val="00112AB3"/>
    <w:rsid w:val="00116871"/>
    <w:rsid w:val="0012034C"/>
    <w:rsid w:val="0012236E"/>
    <w:rsid w:val="00122B39"/>
    <w:rsid w:val="00123FCC"/>
    <w:rsid w:val="00125D1F"/>
    <w:rsid w:val="001318E9"/>
    <w:rsid w:val="00132AEA"/>
    <w:rsid w:val="001333B2"/>
    <w:rsid w:val="00134155"/>
    <w:rsid w:val="00136DA7"/>
    <w:rsid w:val="00137460"/>
    <w:rsid w:val="00142369"/>
    <w:rsid w:val="00144C53"/>
    <w:rsid w:val="00151F14"/>
    <w:rsid w:val="00152515"/>
    <w:rsid w:val="00152961"/>
    <w:rsid w:val="00154EEB"/>
    <w:rsid w:val="001617F5"/>
    <w:rsid w:val="00164048"/>
    <w:rsid w:val="001641AE"/>
    <w:rsid w:val="001648E7"/>
    <w:rsid w:val="001657CC"/>
    <w:rsid w:val="00165A8A"/>
    <w:rsid w:val="00165E68"/>
    <w:rsid w:val="00172ACE"/>
    <w:rsid w:val="00172AEE"/>
    <w:rsid w:val="00173C5F"/>
    <w:rsid w:val="00176D4F"/>
    <w:rsid w:val="00181098"/>
    <w:rsid w:val="001812DC"/>
    <w:rsid w:val="0018346A"/>
    <w:rsid w:val="00185E2B"/>
    <w:rsid w:val="0019322F"/>
    <w:rsid w:val="00195E7E"/>
    <w:rsid w:val="001B011E"/>
    <w:rsid w:val="001B3A44"/>
    <w:rsid w:val="001B6F81"/>
    <w:rsid w:val="001C0528"/>
    <w:rsid w:val="001C0C04"/>
    <w:rsid w:val="001C0FF3"/>
    <w:rsid w:val="001C14D2"/>
    <w:rsid w:val="001C25D4"/>
    <w:rsid w:val="001C3E11"/>
    <w:rsid w:val="001C53BA"/>
    <w:rsid w:val="001D079C"/>
    <w:rsid w:val="001E0166"/>
    <w:rsid w:val="001E1322"/>
    <w:rsid w:val="001E25EF"/>
    <w:rsid w:val="001E2D76"/>
    <w:rsid w:val="001E628E"/>
    <w:rsid w:val="001F196A"/>
    <w:rsid w:val="001F7B3E"/>
    <w:rsid w:val="002000FF"/>
    <w:rsid w:val="00201348"/>
    <w:rsid w:val="00201CAC"/>
    <w:rsid w:val="00205518"/>
    <w:rsid w:val="002063C3"/>
    <w:rsid w:val="00210761"/>
    <w:rsid w:val="00212FAC"/>
    <w:rsid w:val="002133F3"/>
    <w:rsid w:val="002164FD"/>
    <w:rsid w:val="00216640"/>
    <w:rsid w:val="002174B3"/>
    <w:rsid w:val="00222637"/>
    <w:rsid w:val="00222AA3"/>
    <w:rsid w:val="002256E1"/>
    <w:rsid w:val="002330EE"/>
    <w:rsid w:val="00235381"/>
    <w:rsid w:val="00236CE0"/>
    <w:rsid w:val="00237D1C"/>
    <w:rsid w:val="00237E9E"/>
    <w:rsid w:val="00242B4E"/>
    <w:rsid w:val="00243560"/>
    <w:rsid w:val="00243695"/>
    <w:rsid w:val="002445AD"/>
    <w:rsid w:val="00246F7A"/>
    <w:rsid w:val="00250668"/>
    <w:rsid w:val="00255989"/>
    <w:rsid w:val="00260B59"/>
    <w:rsid w:val="002610FC"/>
    <w:rsid w:val="00261941"/>
    <w:rsid w:val="0027177A"/>
    <w:rsid w:val="0027346F"/>
    <w:rsid w:val="00275D67"/>
    <w:rsid w:val="00280307"/>
    <w:rsid w:val="00280442"/>
    <w:rsid w:val="00280871"/>
    <w:rsid w:val="00284702"/>
    <w:rsid w:val="002868FA"/>
    <w:rsid w:val="00286B6E"/>
    <w:rsid w:val="002911B2"/>
    <w:rsid w:val="002936A3"/>
    <w:rsid w:val="0029436E"/>
    <w:rsid w:val="00297F16"/>
    <w:rsid w:val="002A2B37"/>
    <w:rsid w:val="002A3206"/>
    <w:rsid w:val="002A42C4"/>
    <w:rsid w:val="002A54AA"/>
    <w:rsid w:val="002A5E41"/>
    <w:rsid w:val="002A7378"/>
    <w:rsid w:val="002B0053"/>
    <w:rsid w:val="002B042F"/>
    <w:rsid w:val="002B3A3D"/>
    <w:rsid w:val="002B44B8"/>
    <w:rsid w:val="002B4AA5"/>
    <w:rsid w:val="002B5705"/>
    <w:rsid w:val="002C0E9A"/>
    <w:rsid w:val="002C174D"/>
    <w:rsid w:val="002C2B9D"/>
    <w:rsid w:val="002C38C6"/>
    <w:rsid w:val="002C6022"/>
    <w:rsid w:val="002C6134"/>
    <w:rsid w:val="002C64C3"/>
    <w:rsid w:val="002C6AC7"/>
    <w:rsid w:val="002C74AD"/>
    <w:rsid w:val="002D1388"/>
    <w:rsid w:val="002D1D06"/>
    <w:rsid w:val="002D259B"/>
    <w:rsid w:val="002D5AEA"/>
    <w:rsid w:val="002E0BF6"/>
    <w:rsid w:val="002E1026"/>
    <w:rsid w:val="002E6405"/>
    <w:rsid w:val="002F28E1"/>
    <w:rsid w:val="002F74D1"/>
    <w:rsid w:val="00302376"/>
    <w:rsid w:val="00305427"/>
    <w:rsid w:val="00305B74"/>
    <w:rsid w:val="003105AA"/>
    <w:rsid w:val="00310F37"/>
    <w:rsid w:val="00323BCD"/>
    <w:rsid w:val="003277E6"/>
    <w:rsid w:val="00327997"/>
    <w:rsid w:val="00337D0E"/>
    <w:rsid w:val="00337E73"/>
    <w:rsid w:val="00343B12"/>
    <w:rsid w:val="0034435D"/>
    <w:rsid w:val="00344E41"/>
    <w:rsid w:val="00346DA9"/>
    <w:rsid w:val="00352874"/>
    <w:rsid w:val="00352D28"/>
    <w:rsid w:val="00361DA6"/>
    <w:rsid w:val="00362E0B"/>
    <w:rsid w:val="00362FDD"/>
    <w:rsid w:val="00363B40"/>
    <w:rsid w:val="00365498"/>
    <w:rsid w:val="003676A5"/>
    <w:rsid w:val="00370C5A"/>
    <w:rsid w:val="00371C13"/>
    <w:rsid w:val="00372F98"/>
    <w:rsid w:val="00373983"/>
    <w:rsid w:val="00373D24"/>
    <w:rsid w:val="003768B0"/>
    <w:rsid w:val="00376E74"/>
    <w:rsid w:val="00377574"/>
    <w:rsid w:val="003802A5"/>
    <w:rsid w:val="00383687"/>
    <w:rsid w:val="00386F69"/>
    <w:rsid w:val="00387213"/>
    <w:rsid w:val="00387806"/>
    <w:rsid w:val="003879BE"/>
    <w:rsid w:val="00390F53"/>
    <w:rsid w:val="00391C5F"/>
    <w:rsid w:val="00391FA9"/>
    <w:rsid w:val="003A271B"/>
    <w:rsid w:val="003A7B12"/>
    <w:rsid w:val="003B17FD"/>
    <w:rsid w:val="003B5B27"/>
    <w:rsid w:val="003B6619"/>
    <w:rsid w:val="003C0275"/>
    <w:rsid w:val="003C5027"/>
    <w:rsid w:val="003C5D2D"/>
    <w:rsid w:val="003C6E28"/>
    <w:rsid w:val="003C79D6"/>
    <w:rsid w:val="003D1E0A"/>
    <w:rsid w:val="003D2E6E"/>
    <w:rsid w:val="003D2F8F"/>
    <w:rsid w:val="003D5F85"/>
    <w:rsid w:val="003D63C0"/>
    <w:rsid w:val="003E31E1"/>
    <w:rsid w:val="003E49B5"/>
    <w:rsid w:val="003E4DCC"/>
    <w:rsid w:val="003F1F4C"/>
    <w:rsid w:val="003F2786"/>
    <w:rsid w:val="003F3813"/>
    <w:rsid w:val="003F3E38"/>
    <w:rsid w:val="003F4E64"/>
    <w:rsid w:val="004011AB"/>
    <w:rsid w:val="0040435A"/>
    <w:rsid w:val="004045A5"/>
    <w:rsid w:val="00407E55"/>
    <w:rsid w:val="00410009"/>
    <w:rsid w:val="00413AEB"/>
    <w:rsid w:val="00414BBF"/>
    <w:rsid w:val="00416199"/>
    <w:rsid w:val="00416B4E"/>
    <w:rsid w:val="00420971"/>
    <w:rsid w:val="00421DEB"/>
    <w:rsid w:val="00421F1D"/>
    <w:rsid w:val="004228A2"/>
    <w:rsid w:val="00423284"/>
    <w:rsid w:val="00426EB9"/>
    <w:rsid w:val="004271BF"/>
    <w:rsid w:val="00430D9E"/>
    <w:rsid w:val="00430FA0"/>
    <w:rsid w:val="00431413"/>
    <w:rsid w:val="0043144B"/>
    <w:rsid w:val="0043235F"/>
    <w:rsid w:val="00432E09"/>
    <w:rsid w:val="0043304C"/>
    <w:rsid w:val="004338D0"/>
    <w:rsid w:val="00436C9E"/>
    <w:rsid w:val="0043778D"/>
    <w:rsid w:val="004419DE"/>
    <w:rsid w:val="004442E1"/>
    <w:rsid w:val="004458F0"/>
    <w:rsid w:val="00445B9B"/>
    <w:rsid w:val="0044674A"/>
    <w:rsid w:val="00450695"/>
    <w:rsid w:val="004611FB"/>
    <w:rsid w:val="0046633F"/>
    <w:rsid w:val="00466CC4"/>
    <w:rsid w:val="00471D95"/>
    <w:rsid w:val="004721B6"/>
    <w:rsid w:val="00473CA7"/>
    <w:rsid w:val="00477390"/>
    <w:rsid w:val="00480CCD"/>
    <w:rsid w:val="0048331E"/>
    <w:rsid w:val="00483A1D"/>
    <w:rsid w:val="00483E8D"/>
    <w:rsid w:val="0048581F"/>
    <w:rsid w:val="00487637"/>
    <w:rsid w:val="00487FA6"/>
    <w:rsid w:val="00490AB2"/>
    <w:rsid w:val="00491A92"/>
    <w:rsid w:val="004939CF"/>
    <w:rsid w:val="00493A81"/>
    <w:rsid w:val="004952AA"/>
    <w:rsid w:val="004954A9"/>
    <w:rsid w:val="00496E5E"/>
    <w:rsid w:val="004A0927"/>
    <w:rsid w:val="004A12C6"/>
    <w:rsid w:val="004A2000"/>
    <w:rsid w:val="004A2B2B"/>
    <w:rsid w:val="004A521F"/>
    <w:rsid w:val="004B4F9B"/>
    <w:rsid w:val="004C1B6A"/>
    <w:rsid w:val="004C1C37"/>
    <w:rsid w:val="004C30EF"/>
    <w:rsid w:val="004C50C6"/>
    <w:rsid w:val="004C5487"/>
    <w:rsid w:val="004C6760"/>
    <w:rsid w:val="004D0965"/>
    <w:rsid w:val="004D4E49"/>
    <w:rsid w:val="004E09CC"/>
    <w:rsid w:val="004E2856"/>
    <w:rsid w:val="004E29DB"/>
    <w:rsid w:val="004E5849"/>
    <w:rsid w:val="004E6B41"/>
    <w:rsid w:val="004F39F0"/>
    <w:rsid w:val="004F55BF"/>
    <w:rsid w:val="004F59F4"/>
    <w:rsid w:val="0050101D"/>
    <w:rsid w:val="005011D2"/>
    <w:rsid w:val="005032D9"/>
    <w:rsid w:val="00505664"/>
    <w:rsid w:val="00506C15"/>
    <w:rsid w:val="00507001"/>
    <w:rsid w:val="005071AD"/>
    <w:rsid w:val="00510362"/>
    <w:rsid w:val="00512319"/>
    <w:rsid w:val="00512324"/>
    <w:rsid w:val="00512706"/>
    <w:rsid w:val="005139CB"/>
    <w:rsid w:val="005152CA"/>
    <w:rsid w:val="00517A52"/>
    <w:rsid w:val="0052150F"/>
    <w:rsid w:val="00521CC6"/>
    <w:rsid w:val="00522597"/>
    <w:rsid w:val="00522BEC"/>
    <w:rsid w:val="00524CA9"/>
    <w:rsid w:val="00527811"/>
    <w:rsid w:val="00532441"/>
    <w:rsid w:val="00534207"/>
    <w:rsid w:val="0053586D"/>
    <w:rsid w:val="00535FA1"/>
    <w:rsid w:val="005416F4"/>
    <w:rsid w:val="00541A86"/>
    <w:rsid w:val="00550FC0"/>
    <w:rsid w:val="00551641"/>
    <w:rsid w:val="00557719"/>
    <w:rsid w:val="00561475"/>
    <w:rsid w:val="00561EE9"/>
    <w:rsid w:val="00564058"/>
    <w:rsid w:val="00564ABB"/>
    <w:rsid w:val="00565979"/>
    <w:rsid w:val="00567A1F"/>
    <w:rsid w:val="00572C47"/>
    <w:rsid w:val="00574C65"/>
    <w:rsid w:val="0057590E"/>
    <w:rsid w:val="00575EA3"/>
    <w:rsid w:val="00577672"/>
    <w:rsid w:val="005779B1"/>
    <w:rsid w:val="00583777"/>
    <w:rsid w:val="0058408E"/>
    <w:rsid w:val="00591546"/>
    <w:rsid w:val="00591CFB"/>
    <w:rsid w:val="00597F40"/>
    <w:rsid w:val="005A26D5"/>
    <w:rsid w:val="005A436F"/>
    <w:rsid w:val="005A5664"/>
    <w:rsid w:val="005A570D"/>
    <w:rsid w:val="005A6333"/>
    <w:rsid w:val="005B01B1"/>
    <w:rsid w:val="005B1CB5"/>
    <w:rsid w:val="005B3BA2"/>
    <w:rsid w:val="005B5045"/>
    <w:rsid w:val="005B53CB"/>
    <w:rsid w:val="005B5B9E"/>
    <w:rsid w:val="005B7101"/>
    <w:rsid w:val="005C1933"/>
    <w:rsid w:val="005C1CF6"/>
    <w:rsid w:val="005C6D31"/>
    <w:rsid w:val="005D0347"/>
    <w:rsid w:val="005D1716"/>
    <w:rsid w:val="005D1D7F"/>
    <w:rsid w:val="005D2CCC"/>
    <w:rsid w:val="005D3822"/>
    <w:rsid w:val="005D46EA"/>
    <w:rsid w:val="005D5BEA"/>
    <w:rsid w:val="005D6B76"/>
    <w:rsid w:val="005E0565"/>
    <w:rsid w:val="005E1946"/>
    <w:rsid w:val="005E3093"/>
    <w:rsid w:val="005E50DB"/>
    <w:rsid w:val="005F196E"/>
    <w:rsid w:val="005F1F92"/>
    <w:rsid w:val="005F32BC"/>
    <w:rsid w:val="006043BC"/>
    <w:rsid w:val="006043F4"/>
    <w:rsid w:val="006054E1"/>
    <w:rsid w:val="00610FC6"/>
    <w:rsid w:val="006113B6"/>
    <w:rsid w:val="006117F9"/>
    <w:rsid w:val="006145FB"/>
    <w:rsid w:val="00614D23"/>
    <w:rsid w:val="00620613"/>
    <w:rsid w:val="0062278F"/>
    <w:rsid w:val="00623283"/>
    <w:rsid w:val="00623AB7"/>
    <w:rsid w:val="0062520C"/>
    <w:rsid w:val="00625F7C"/>
    <w:rsid w:val="0063049D"/>
    <w:rsid w:val="006306E6"/>
    <w:rsid w:val="006306EC"/>
    <w:rsid w:val="00630750"/>
    <w:rsid w:val="006312DB"/>
    <w:rsid w:val="00631494"/>
    <w:rsid w:val="00632B27"/>
    <w:rsid w:val="0063390C"/>
    <w:rsid w:val="006350FB"/>
    <w:rsid w:val="00636009"/>
    <w:rsid w:val="006456FE"/>
    <w:rsid w:val="00645A99"/>
    <w:rsid w:val="00647FD9"/>
    <w:rsid w:val="006500AA"/>
    <w:rsid w:val="006525E9"/>
    <w:rsid w:val="00652AA3"/>
    <w:rsid w:val="00654A7B"/>
    <w:rsid w:val="00655333"/>
    <w:rsid w:val="00655DEC"/>
    <w:rsid w:val="006560F6"/>
    <w:rsid w:val="00657127"/>
    <w:rsid w:val="006610EF"/>
    <w:rsid w:val="00661DC2"/>
    <w:rsid w:val="00662B22"/>
    <w:rsid w:val="00662BFB"/>
    <w:rsid w:val="0066711C"/>
    <w:rsid w:val="00671F49"/>
    <w:rsid w:val="00672760"/>
    <w:rsid w:val="00676F8D"/>
    <w:rsid w:val="00677392"/>
    <w:rsid w:val="006803EA"/>
    <w:rsid w:val="00680C66"/>
    <w:rsid w:val="00682EE1"/>
    <w:rsid w:val="006841E6"/>
    <w:rsid w:val="00686577"/>
    <w:rsid w:val="00691192"/>
    <w:rsid w:val="0069291B"/>
    <w:rsid w:val="00692976"/>
    <w:rsid w:val="00692CC9"/>
    <w:rsid w:val="0069420B"/>
    <w:rsid w:val="006A0BA0"/>
    <w:rsid w:val="006A3C66"/>
    <w:rsid w:val="006A4AA5"/>
    <w:rsid w:val="006A601C"/>
    <w:rsid w:val="006A7B3D"/>
    <w:rsid w:val="006B0EFB"/>
    <w:rsid w:val="006B15C3"/>
    <w:rsid w:val="006B15D7"/>
    <w:rsid w:val="006B55EC"/>
    <w:rsid w:val="006B71CD"/>
    <w:rsid w:val="006B7558"/>
    <w:rsid w:val="006B7E86"/>
    <w:rsid w:val="006C3793"/>
    <w:rsid w:val="006C3E14"/>
    <w:rsid w:val="006C7045"/>
    <w:rsid w:val="006D2E4B"/>
    <w:rsid w:val="006D3974"/>
    <w:rsid w:val="006D3C25"/>
    <w:rsid w:val="006D6292"/>
    <w:rsid w:val="006D6406"/>
    <w:rsid w:val="006D7BD7"/>
    <w:rsid w:val="006E118D"/>
    <w:rsid w:val="006E12EC"/>
    <w:rsid w:val="006E14B3"/>
    <w:rsid w:val="006E2714"/>
    <w:rsid w:val="006E2E54"/>
    <w:rsid w:val="006E57FE"/>
    <w:rsid w:val="006E5E3B"/>
    <w:rsid w:val="006E72BC"/>
    <w:rsid w:val="006F0C2C"/>
    <w:rsid w:val="006F1080"/>
    <w:rsid w:val="006F26D3"/>
    <w:rsid w:val="006F3954"/>
    <w:rsid w:val="006F6278"/>
    <w:rsid w:val="006F7450"/>
    <w:rsid w:val="00702F9F"/>
    <w:rsid w:val="00712840"/>
    <w:rsid w:val="00714EFF"/>
    <w:rsid w:val="00715233"/>
    <w:rsid w:val="00716255"/>
    <w:rsid w:val="00717B1C"/>
    <w:rsid w:val="0072009D"/>
    <w:rsid w:val="00724274"/>
    <w:rsid w:val="00725989"/>
    <w:rsid w:val="0073173E"/>
    <w:rsid w:val="00732E7B"/>
    <w:rsid w:val="007339AE"/>
    <w:rsid w:val="00737ABF"/>
    <w:rsid w:val="007419FF"/>
    <w:rsid w:val="007437B5"/>
    <w:rsid w:val="00744335"/>
    <w:rsid w:val="007446F0"/>
    <w:rsid w:val="00745029"/>
    <w:rsid w:val="00745CAE"/>
    <w:rsid w:val="00746CBF"/>
    <w:rsid w:val="007479D8"/>
    <w:rsid w:val="00750640"/>
    <w:rsid w:val="00757289"/>
    <w:rsid w:val="00761053"/>
    <w:rsid w:val="00761610"/>
    <w:rsid w:val="00764E4E"/>
    <w:rsid w:val="0076650E"/>
    <w:rsid w:val="0077114D"/>
    <w:rsid w:val="007725AB"/>
    <w:rsid w:val="00775DDA"/>
    <w:rsid w:val="00775F3B"/>
    <w:rsid w:val="007777AE"/>
    <w:rsid w:val="007810AC"/>
    <w:rsid w:val="00781982"/>
    <w:rsid w:val="007822FF"/>
    <w:rsid w:val="00785ED1"/>
    <w:rsid w:val="007934A7"/>
    <w:rsid w:val="00793800"/>
    <w:rsid w:val="00795CBE"/>
    <w:rsid w:val="00796285"/>
    <w:rsid w:val="007A5D7C"/>
    <w:rsid w:val="007B4C03"/>
    <w:rsid w:val="007B4E55"/>
    <w:rsid w:val="007B6CFE"/>
    <w:rsid w:val="007C0099"/>
    <w:rsid w:val="007C44EB"/>
    <w:rsid w:val="007C7686"/>
    <w:rsid w:val="007C778A"/>
    <w:rsid w:val="007C78E0"/>
    <w:rsid w:val="007D22D8"/>
    <w:rsid w:val="007D329B"/>
    <w:rsid w:val="007D34D1"/>
    <w:rsid w:val="007D5C6F"/>
    <w:rsid w:val="007D6DFE"/>
    <w:rsid w:val="007E188E"/>
    <w:rsid w:val="007E2F2B"/>
    <w:rsid w:val="007E562E"/>
    <w:rsid w:val="007E6B26"/>
    <w:rsid w:val="007E6B45"/>
    <w:rsid w:val="007F1C2B"/>
    <w:rsid w:val="007F2F1E"/>
    <w:rsid w:val="007F3E16"/>
    <w:rsid w:val="007F40CD"/>
    <w:rsid w:val="007F4BAA"/>
    <w:rsid w:val="007F5713"/>
    <w:rsid w:val="00800C15"/>
    <w:rsid w:val="00801F6C"/>
    <w:rsid w:val="008060EB"/>
    <w:rsid w:val="00810029"/>
    <w:rsid w:val="00811464"/>
    <w:rsid w:val="00811F8E"/>
    <w:rsid w:val="00812855"/>
    <w:rsid w:val="00814274"/>
    <w:rsid w:val="00814E92"/>
    <w:rsid w:val="00825D05"/>
    <w:rsid w:val="0082765D"/>
    <w:rsid w:val="00827B67"/>
    <w:rsid w:val="00830A39"/>
    <w:rsid w:val="00832D2B"/>
    <w:rsid w:val="008371C1"/>
    <w:rsid w:val="008402BD"/>
    <w:rsid w:val="0084056F"/>
    <w:rsid w:val="0084173F"/>
    <w:rsid w:val="00842B57"/>
    <w:rsid w:val="00844E6B"/>
    <w:rsid w:val="00852FA1"/>
    <w:rsid w:val="0085415E"/>
    <w:rsid w:val="00857A33"/>
    <w:rsid w:val="008615B9"/>
    <w:rsid w:val="0086184F"/>
    <w:rsid w:val="00862F28"/>
    <w:rsid w:val="00862F4C"/>
    <w:rsid w:val="008633D0"/>
    <w:rsid w:val="0086464B"/>
    <w:rsid w:val="0086562B"/>
    <w:rsid w:val="00866178"/>
    <w:rsid w:val="00866B5A"/>
    <w:rsid w:val="00866F18"/>
    <w:rsid w:val="00866F81"/>
    <w:rsid w:val="00867752"/>
    <w:rsid w:val="00867F62"/>
    <w:rsid w:val="0087023C"/>
    <w:rsid w:val="0087260B"/>
    <w:rsid w:val="008769D3"/>
    <w:rsid w:val="00877AAF"/>
    <w:rsid w:val="00882DBF"/>
    <w:rsid w:val="00884182"/>
    <w:rsid w:val="008849C9"/>
    <w:rsid w:val="008914B2"/>
    <w:rsid w:val="008958AA"/>
    <w:rsid w:val="0089612E"/>
    <w:rsid w:val="00896C7E"/>
    <w:rsid w:val="008A6D8B"/>
    <w:rsid w:val="008B184B"/>
    <w:rsid w:val="008B18BC"/>
    <w:rsid w:val="008B2AD1"/>
    <w:rsid w:val="008B3CBA"/>
    <w:rsid w:val="008B5E5C"/>
    <w:rsid w:val="008B61EA"/>
    <w:rsid w:val="008B7B47"/>
    <w:rsid w:val="008C54F9"/>
    <w:rsid w:val="008C64CD"/>
    <w:rsid w:val="008C6A26"/>
    <w:rsid w:val="008D497C"/>
    <w:rsid w:val="008D4D79"/>
    <w:rsid w:val="008D5E54"/>
    <w:rsid w:val="008D6055"/>
    <w:rsid w:val="008D6785"/>
    <w:rsid w:val="008E0814"/>
    <w:rsid w:val="008E3C02"/>
    <w:rsid w:val="008E76C2"/>
    <w:rsid w:val="008F0125"/>
    <w:rsid w:val="008F0DD5"/>
    <w:rsid w:val="008F1724"/>
    <w:rsid w:val="008F3994"/>
    <w:rsid w:val="008F3C27"/>
    <w:rsid w:val="008F50CF"/>
    <w:rsid w:val="008F5B90"/>
    <w:rsid w:val="008F6822"/>
    <w:rsid w:val="008F7F88"/>
    <w:rsid w:val="00904174"/>
    <w:rsid w:val="0090529C"/>
    <w:rsid w:val="009062C1"/>
    <w:rsid w:val="009067F0"/>
    <w:rsid w:val="00906EC2"/>
    <w:rsid w:val="009074D1"/>
    <w:rsid w:val="00912C73"/>
    <w:rsid w:val="00914435"/>
    <w:rsid w:val="009167AF"/>
    <w:rsid w:val="0092204F"/>
    <w:rsid w:val="00922FDD"/>
    <w:rsid w:val="009258BC"/>
    <w:rsid w:val="0093079A"/>
    <w:rsid w:val="009319E6"/>
    <w:rsid w:val="009407EC"/>
    <w:rsid w:val="00941C20"/>
    <w:rsid w:val="009433F0"/>
    <w:rsid w:val="009434C9"/>
    <w:rsid w:val="009456C9"/>
    <w:rsid w:val="00946730"/>
    <w:rsid w:val="009508B2"/>
    <w:rsid w:val="00951163"/>
    <w:rsid w:val="00955804"/>
    <w:rsid w:val="00955B17"/>
    <w:rsid w:val="00960065"/>
    <w:rsid w:val="009602BB"/>
    <w:rsid w:val="00965128"/>
    <w:rsid w:val="009655A7"/>
    <w:rsid w:val="00965B94"/>
    <w:rsid w:val="009675FC"/>
    <w:rsid w:val="00967CA6"/>
    <w:rsid w:val="0097113E"/>
    <w:rsid w:val="00971149"/>
    <w:rsid w:val="009732C4"/>
    <w:rsid w:val="00973ACB"/>
    <w:rsid w:val="00977914"/>
    <w:rsid w:val="009810D0"/>
    <w:rsid w:val="009846C1"/>
    <w:rsid w:val="00985A72"/>
    <w:rsid w:val="00985D53"/>
    <w:rsid w:val="00987C62"/>
    <w:rsid w:val="00995683"/>
    <w:rsid w:val="009A18BB"/>
    <w:rsid w:val="009A22AD"/>
    <w:rsid w:val="009A5741"/>
    <w:rsid w:val="009A7C36"/>
    <w:rsid w:val="009B12D7"/>
    <w:rsid w:val="009B1FAD"/>
    <w:rsid w:val="009B4416"/>
    <w:rsid w:val="009B6A68"/>
    <w:rsid w:val="009C0093"/>
    <w:rsid w:val="009C1D3F"/>
    <w:rsid w:val="009C7841"/>
    <w:rsid w:val="009D0437"/>
    <w:rsid w:val="009D1215"/>
    <w:rsid w:val="009D244A"/>
    <w:rsid w:val="009D3156"/>
    <w:rsid w:val="009D3F7E"/>
    <w:rsid w:val="009D40B5"/>
    <w:rsid w:val="009D66D2"/>
    <w:rsid w:val="009E1106"/>
    <w:rsid w:val="009E2D26"/>
    <w:rsid w:val="009E4D52"/>
    <w:rsid w:val="009E6B4C"/>
    <w:rsid w:val="009F3126"/>
    <w:rsid w:val="009F45C7"/>
    <w:rsid w:val="009F4B16"/>
    <w:rsid w:val="009F544F"/>
    <w:rsid w:val="009F6A84"/>
    <w:rsid w:val="009F6EF7"/>
    <w:rsid w:val="00A03E83"/>
    <w:rsid w:val="00A056EE"/>
    <w:rsid w:val="00A05AAF"/>
    <w:rsid w:val="00A0628C"/>
    <w:rsid w:val="00A06C4D"/>
    <w:rsid w:val="00A10CB4"/>
    <w:rsid w:val="00A15E32"/>
    <w:rsid w:val="00A203ED"/>
    <w:rsid w:val="00A21A2C"/>
    <w:rsid w:val="00A23568"/>
    <w:rsid w:val="00A24044"/>
    <w:rsid w:val="00A24EC9"/>
    <w:rsid w:val="00A24F01"/>
    <w:rsid w:val="00A2569B"/>
    <w:rsid w:val="00A279D7"/>
    <w:rsid w:val="00A33432"/>
    <w:rsid w:val="00A33AFE"/>
    <w:rsid w:val="00A37C36"/>
    <w:rsid w:val="00A37F7A"/>
    <w:rsid w:val="00A42690"/>
    <w:rsid w:val="00A450A1"/>
    <w:rsid w:val="00A46A7D"/>
    <w:rsid w:val="00A4730E"/>
    <w:rsid w:val="00A5497B"/>
    <w:rsid w:val="00A55E60"/>
    <w:rsid w:val="00A5740F"/>
    <w:rsid w:val="00A622F0"/>
    <w:rsid w:val="00A62681"/>
    <w:rsid w:val="00A62A4E"/>
    <w:rsid w:val="00A632DF"/>
    <w:rsid w:val="00A637FE"/>
    <w:rsid w:val="00A654ED"/>
    <w:rsid w:val="00A66005"/>
    <w:rsid w:val="00A67E17"/>
    <w:rsid w:val="00A72855"/>
    <w:rsid w:val="00A73853"/>
    <w:rsid w:val="00A7790C"/>
    <w:rsid w:val="00A80D1C"/>
    <w:rsid w:val="00A8170C"/>
    <w:rsid w:val="00A81BEF"/>
    <w:rsid w:val="00A82AA3"/>
    <w:rsid w:val="00A83F04"/>
    <w:rsid w:val="00A85CD4"/>
    <w:rsid w:val="00A87B4A"/>
    <w:rsid w:val="00A87CD1"/>
    <w:rsid w:val="00A933AA"/>
    <w:rsid w:val="00A93531"/>
    <w:rsid w:val="00A947AF"/>
    <w:rsid w:val="00AA38B2"/>
    <w:rsid w:val="00AA4082"/>
    <w:rsid w:val="00AA6F35"/>
    <w:rsid w:val="00AB1222"/>
    <w:rsid w:val="00AB257C"/>
    <w:rsid w:val="00AB2D0A"/>
    <w:rsid w:val="00AB374B"/>
    <w:rsid w:val="00AB6846"/>
    <w:rsid w:val="00AB69FF"/>
    <w:rsid w:val="00AC1418"/>
    <w:rsid w:val="00AC165D"/>
    <w:rsid w:val="00AC29F0"/>
    <w:rsid w:val="00AC37D7"/>
    <w:rsid w:val="00AC6E1F"/>
    <w:rsid w:val="00AC73A9"/>
    <w:rsid w:val="00AC7797"/>
    <w:rsid w:val="00AC7A9E"/>
    <w:rsid w:val="00AD00C9"/>
    <w:rsid w:val="00AD1BB9"/>
    <w:rsid w:val="00AD1C78"/>
    <w:rsid w:val="00AD3D19"/>
    <w:rsid w:val="00AD4EFB"/>
    <w:rsid w:val="00AD6116"/>
    <w:rsid w:val="00AD67E3"/>
    <w:rsid w:val="00AE214E"/>
    <w:rsid w:val="00AE4C88"/>
    <w:rsid w:val="00AE604A"/>
    <w:rsid w:val="00AE731C"/>
    <w:rsid w:val="00AF2E06"/>
    <w:rsid w:val="00AF2F48"/>
    <w:rsid w:val="00AF5A8A"/>
    <w:rsid w:val="00AF5FE6"/>
    <w:rsid w:val="00AF6909"/>
    <w:rsid w:val="00B0032F"/>
    <w:rsid w:val="00B00691"/>
    <w:rsid w:val="00B008B3"/>
    <w:rsid w:val="00B03DEB"/>
    <w:rsid w:val="00B11334"/>
    <w:rsid w:val="00B12FDC"/>
    <w:rsid w:val="00B13C2C"/>
    <w:rsid w:val="00B22635"/>
    <w:rsid w:val="00B2286E"/>
    <w:rsid w:val="00B22CD4"/>
    <w:rsid w:val="00B233DA"/>
    <w:rsid w:val="00B27476"/>
    <w:rsid w:val="00B30CB8"/>
    <w:rsid w:val="00B3173C"/>
    <w:rsid w:val="00B31BA7"/>
    <w:rsid w:val="00B31E46"/>
    <w:rsid w:val="00B33F4B"/>
    <w:rsid w:val="00B35071"/>
    <w:rsid w:val="00B350C4"/>
    <w:rsid w:val="00B353ED"/>
    <w:rsid w:val="00B42E9E"/>
    <w:rsid w:val="00B43CE3"/>
    <w:rsid w:val="00B4564E"/>
    <w:rsid w:val="00B45926"/>
    <w:rsid w:val="00B45A1C"/>
    <w:rsid w:val="00B466E7"/>
    <w:rsid w:val="00B51A84"/>
    <w:rsid w:val="00B5251B"/>
    <w:rsid w:val="00B53FBB"/>
    <w:rsid w:val="00B54802"/>
    <w:rsid w:val="00B61E9F"/>
    <w:rsid w:val="00B648F1"/>
    <w:rsid w:val="00B64F21"/>
    <w:rsid w:val="00B65E0E"/>
    <w:rsid w:val="00B66F40"/>
    <w:rsid w:val="00B727D2"/>
    <w:rsid w:val="00B73EC2"/>
    <w:rsid w:val="00B74B28"/>
    <w:rsid w:val="00B775E0"/>
    <w:rsid w:val="00B77611"/>
    <w:rsid w:val="00B8020A"/>
    <w:rsid w:val="00B8126E"/>
    <w:rsid w:val="00B8294D"/>
    <w:rsid w:val="00B83644"/>
    <w:rsid w:val="00B83EFB"/>
    <w:rsid w:val="00B846BE"/>
    <w:rsid w:val="00B84971"/>
    <w:rsid w:val="00B85AAC"/>
    <w:rsid w:val="00B941BC"/>
    <w:rsid w:val="00B95296"/>
    <w:rsid w:val="00B95631"/>
    <w:rsid w:val="00BA0CBF"/>
    <w:rsid w:val="00BA14F2"/>
    <w:rsid w:val="00BB1D7D"/>
    <w:rsid w:val="00BB6361"/>
    <w:rsid w:val="00BB67E2"/>
    <w:rsid w:val="00BB77BE"/>
    <w:rsid w:val="00BC19D7"/>
    <w:rsid w:val="00BC2379"/>
    <w:rsid w:val="00BC6A7F"/>
    <w:rsid w:val="00BD23FF"/>
    <w:rsid w:val="00BD2776"/>
    <w:rsid w:val="00BD29A9"/>
    <w:rsid w:val="00BD2BA7"/>
    <w:rsid w:val="00BD3F0C"/>
    <w:rsid w:val="00BD6078"/>
    <w:rsid w:val="00BE0728"/>
    <w:rsid w:val="00BE1358"/>
    <w:rsid w:val="00BE1CF5"/>
    <w:rsid w:val="00BE209D"/>
    <w:rsid w:val="00BE21BB"/>
    <w:rsid w:val="00BE2C3D"/>
    <w:rsid w:val="00BE31EB"/>
    <w:rsid w:val="00BE4035"/>
    <w:rsid w:val="00BE573B"/>
    <w:rsid w:val="00BF084E"/>
    <w:rsid w:val="00BF1590"/>
    <w:rsid w:val="00BF171B"/>
    <w:rsid w:val="00BF305C"/>
    <w:rsid w:val="00BF5416"/>
    <w:rsid w:val="00BF7B85"/>
    <w:rsid w:val="00BF7F46"/>
    <w:rsid w:val="00C02CB9"/>
    <w:rsid w:val="00C058C0"/>
    <w:rsid w:val="00C069AC"/>
    <w:rsid w:val="00C10A34"/>
    <w:rsid w:val="00C10EDE"/>
    <w:rsid w:val="00C124B1"/>
    <w:rsid w:val="00C15509"/>
    <w:rsid w:val="00C1591E"/>
    <w:rsid w:val="00C174E7"/>
    <w:rsid w:val="00C209B0"/>
    <w:rsid w:val="00C20FBF"/>
    <w:rsid w:val="00C21CCA"/>
    <w:rsid w:val="00C2568A"/>
    <w:rsid w:val="00C324F8"/>
    <w:rsid w:val="00C3333D"/>
    <w:rsid w:val="00C36A3F"/>
    <w:rsid w:val="00C40BD0"/>
    <w:rsid w:val="00C42FF9"/>
    <w:rsid w:val="00C435F3"/>
    <w:rsid w:val="00C4412D"/>
    <w:rsid w:val="00C45021"/>
    <w:rsid w:val="00C53BD4"/>
    <w:rsid w:val="00C550B5"/>
    <w:rsid w:val="00C57EDA"/>
    <w:rsid w:val="00C60688"/>
    <w:rsid w:val="00C606B2"/>
    <w:rsid w:val="00C61A0F"/>
    <w:rsid w:val="00C63AF9"/>
    <w:rsid w:val="00C63B05"/>
    <w:rsid w:val="00C64280"/>
    <w:rsid w:val="00C64FDE"/>
    <w:rsid w:val="00C65BEA"/>
    <w:rsid w:val="00C66B8D"/>
    <w:rsid w:val="00C675D9"/>
    <w:rsid w:val="00C71C9A"/>
    <w:rsid w:val="00C71E56"/>
    <w:rsid w:val="00C758C9"/>
    <w:rsid w:val="00C76211"/>
    <w:rsid w:val="00C773D4"/>
    <w:rsid w:val="00C77AAD"/>
    <w:rsid w:val="00C77FE9"/>
    <w:rsid w:val="00C80733"/>
    <w:rsid w:val="00C81FE6"/>
    <w:rsid w:val="00C9150A"/>
    <w:rsid w:val="00C93EDB"/>
    <w:rsid w:val="00C94EAA"/>
    <w:rsid w:val="00C95527"/>
    <w:rsid w:val="00C9637A"/>
    <w:rsid w:val="00C96A67"/>
    <w:rsid w:val="00CA0C1C"/>
    <w:rsid w:val="00CA1E9B"/>
    <w:rsid w:val="00CA47FD"/>
    <w:rsid w:val="00CA4987"/>
    <w:rsid w:val="00CB18BD"/>
    <w:rsid w:val="00CB6A6E"/>
    <w:rsid w:val="00CC1258"/>
    <w:rsid w:val="00CC356A"/>
    <w:rsid w:val="00CC3829"/>
    <w:rsid w:val="00CC72B6"/>
    <w:rsid w:val="00CD07C4"/>
    <w:rsid w:val="00CD1283"/>
    <w:rsid w:val="00CD13F1"/>
    <w:rsid w:val="00CD3878"/>
    <w:rsid w:val="00CE00EA"/>
    <w:rsid w:val="00CE0E55"/>
    <w:rsid w:val="00CE152B"/>
    <w:rsid w:val="00CE1BC5"/>
    <w:rsid w:val="00CE4361"/>
    <w:rsid w:val="00CE5186"/>
    <w:rsid w:val="00CE5E14"/>
    <w:rsid w:val="00CE700E"/>
    <w:rsid w:val="00CE7025"/>
    <w:rsid w:val="00CE7EDA"/>
    <w:rsid w:val="00CF23CD"/>
    <w:rsid w:val="00CF4AF2"/>
    <w:rsid w:val="00D00AF2"/>
    <w:rsid w:val="00D01CD3"/>
    <w:rsid w:val="00D02E0C"/>
    <w:rsid w:val="00D04BB9"/>
    <w:rsid w:val="00D05649"/>
    <w:rsid w:val="00D12916"/>
    <w:rsid w:val="00D1409A"/>
    <w:rsid w:val="00D14398"/>
    <w:rsid w:val="00D17282"/>
    <w:rsid w:val="00D200C8"/>
    <w:rsid w:val="00D20408"/>
    <w:rsid w:val="00D25F98"/>
    <w:rsid w:val="00D27962"/>
    <w:rsid w:val="00D3040E"/>
    <w:rsid w:val="00D317C3"/>
    <w:rsid w:val="00D3656F"/>
    <w:rsid w:val="00D36678"/>
    <w:rsid w:val="00D40EFD"/>
    <w:rsid w:val="00D419D1"/>
    <w:rsid w:val="00D42D89"/>
    <w:rsid w:val="00D45358"/>
    <w:rsid w:val="00D47512"/>
    <w:rsid w:val="00D47F39"/>
    <w:rsid w:val="00D51C01"/>
    <w:rsid w:val="00D52D63"/>
    <w:rsid w:val="00D52E3E"/>
    <w:rsid w:val="00D52EB3"/>
    <w:rsid w:val="00D56937"/>
    <w:rsid w:val="00D57A77"/>
    <w:rsid w:val="00D62373"/>
    <w:rsid w:val="00D652D0"/>
    <w:rsid w:val="00D66991"/>
    <w:rsid w:val="00D70807"/>
    <w:rsid w:val="00D714A8"/>
    <w:rsid w:val="00D769F1"/>
    <w:rsid w:val="00D7740B"/>
    <w:rsid w:val="00D813B6"/>
    <w:rsid w:val="00D81FE2"/>
    <w:rsid w:val="00D82416"/>
    <w:rsid w:val="00D82498"/>
    <w:rsid w:val="00D82646"/>
    <w:rsid w:val="00D8324C"/>
    <w:rsid w:val="00D836AB"/>
    <w:rsid w:val="00D83FE8"/>
    <w:rsid w:val="00D856BF"/>
    <w:rsid w:val="00D946E7"/>
    <w:rsid w:val="00D953B3"/>
    <w:rsid w:val="00D96D4A"/>
    <w:rsid w:val="00DA1C70"/>
    <w:rsid w:val="00DA32CD"/>
    <w:rsid w:val="00DA4287"/>
    <w:rsid w:val="00DA4688"/>
    <w:rsid w:val="00DA5655"/>
    <w:rsid w:val="00DA5A6F"/>
    <w:rsid w:val="00DA5FA3"/>
    <w:rsid w:val="00DA70AC"/>
    <w:rsid w:val="00DA73DA"/>
    <w:rsid w:val="00DA7C87"/>
    <w:rsid w:val="00DB02E4"/>
    <w:rsid w:val="00DB0A94"/>
    <w:rsid w:val="00DB14F9"/>
    <w:rsid w:val="00DB4D77"/>
    <w:rsid w:val="00DD19E9"/>
    <w:rsid w:val="00DD3DED"/>
    <w:rsid w:val="00DD41DB"/>
    <w:rsid w:val="00DD608A"/>
    <w:rsid w:val="00DE1E00"/>
    <w:rsid w:val="00DF2331"/>
    <w:rsid w:val="00DF429F"/>
    <w:rsid w:val="00DF4CAD"/>
    <w:rsid w:val="00DF4DEC"/>
    <w:rsid w:val="00DF592F"/>
    <w:rsid w:val="00DF5BBD"/>
    <w:rsid w:val="00DF5F2F"/>
    <w:rsid w:val="00DF7577"/>
    <w:rsid w:val="00DF7AAC"/>
    <w:rsid w:val="00E011D4"/>
    <w:rsid w:val="00E01C00"/>
    <w:rsid w:val="00E02787"/>
    <w:rsid w:val="00E0482F"/>
    <w:rsid w:val="00E05374"/>
    <w:rsid w:val="00E14978"/>
    <w:rsid w:val="00E152B9"/>
    <w:rsid w:val="00E2157A"/>
    <w:rsid w:val="00E22596"/>
    <w:rsid w:val="00E22826"/>
    <w:rsid w:val="00E43CBF"/>
    <w:rsid w:val="00E464C3"/>
    <w:rsid w:val="00E46D37"/>
    <w:rsid w:val="00E52AE4"/>
    <w:rsid w:val="00E52CA4"/>
    <w:rsid w:val="00E53FCD"/>
    <w:rsid w:val="00E57BA3"/>
    <w:rsid w:val="00E60167"/>
    <w:rsid w:val="00E65F2D"/>
    <w:rsid w:val="00E6663A"/>
    <w:rsid w:val="00E66C6C"/>
    <w:rsid w:val="00E71911"/>
    <w:rsid w:val="00E744A8"/>
    <w:rsid w:val="00E74A77"/>
    <w:rsid w:val="00E80472"/>
    <w:rsid w:val="00E805A8"/>
    <w:rsid w:val="00E815C4"/>
    <w:rsid w:val="00E8212C"/>
    <w:rsid w:val="00E8219C"/>
    <w:rsid w:val="00E8230B"/>
    <w:rsid w:val="00E83E2A"/>
    <w:rsid w:val="00E90BD3"/>
    <w:rsid w:val="00E91FAD"/>
    <w:rsid w:val="00E93A9D"/>
    <w:rsid w:val="00E93B70"/>
    <w:rsid w:val="00E9591B"/>
    <w:rsid w:val="00EA017D"/>
    <w:rsid w:val="00EA24DC"/>
    <w:rsid w:val="00EA3C48"/>
    <w:rsid w:val="00EB1280"/>
    <w:rsid w:val="00EB29D2"/>
    <w:rsid w:val="00EB4EB7"/>
    <w:rsid w:val="00EB6D0E"/>
    <w:rsid w:val="00EB7956"/>
    <w:rsid w:val="00EC06A8"/>
    <w:rsid w:val="00EC0AB3"/>
    <w:rsid w:val="00EC29D6"/>
    <w:rsid w:val="00EC5094"/>
    <w:rsid w:val="00EC5F2B"/>
    <w:rsid w:val="00EC7A02"/>
    <w:rsid w:val="00ED2C38"/>
    <w:rsid w:val="00ED4CEF"/>
    <w:rsid w:val="00ED7F55"/>
    <w:rsid w:val="00EE1389"/>
    <w:rsid w:val="00EE6FDF"/>
    <w:rsid w:val="00EE7CDB"/>
    <w:rsid w:val="00EF192D"/>
    <w:rsid w:val="00EF3FD0"/>
    <w:rsid w:val="00EF6074"/>
    <w:rsid w:val="00F01192"/>
    <w:rsid w:val="00F0375C"/>
    <w:rsid w:val="00F042C8"/>
    <w:rsid w:val="00F07406"/>
    <w:rsid w:val="00F1159E"/>
    <w:rsid w:val="00F14BD3"/>
    <w:rsid w:val="00F155D3"/>
    <w:rsid w:val="00F1596A"/>
    <w:rsid w:val="00F244E0"/>
    <w:rsid w:val="00F30F11"/>
    <w:rsid w:val="00F3118E"/>
    <w:rsid w:val="00F3162B"/>
    <w:rsid w:val="00F348CA"/>
    <w:rsid w:val="00F35CD3"/>
    <w:rsid w:val="00F35F78"/>
    <w:rsid w:val="00F41A9D"/>
    <w:rsid w:val="00F457F0"/>
    <w:rsid w:val="00F476CB"/>
    <w:rsid w:val="00F4776E"/>
    <w:rsid w:val="00F47B84"/>
    <w:rsid w:val="00F51376"/>
    <w:rsid w:val="00F524B3"/>
    <w:rsid w:val="00F55D49"/>
    <w:rsid w:val="00F560EC"/>
    <w:rsid w:val="00F57762"/>
    <w:rsid w:val="00F60F18"/>
    <w:rsid w:val="00F61B7C"/>
    <w:rsid w:val="00F624F8"/>
    <w:rsid w:val="00F62FA2"/>
    <w:rsid w:val="00F62FB8"/>
    <w:rsid w:val="00F704D0"/>
    <w:rsid w:val="00F71788"/>
    <w:rsid w:val="00F72EEC"/>
    <w:rsid w:val="00F73ABF"/>
    <w:rsid w:val="00F74D43"/>
    <w:rsid w:val="00F772A1"/>
    <w:rsid w:val="00F77942"/>
    <w:rsid w:val="00F82317"/>
    <w:rsid w:val="00F83385"/>
    <w:rsid w:val="00F85757"/>
    <w:rsid w:val="00F865B1"/>
    <w:rsid w:val="00F90181"/>
    <w:rsid w:val="00F90715"/>
    <w:rsid w:val="00F913E5"/>
    <w:rsid w:val="00F92117"/>
    <w:rsid w:val="00F92598"/>
    <w:rsid w:val="00FA3653"/>
    <w:rsid w:val="00FA418D"/>
    <w:rsid w:val="00FB0A1F"/>
    <w:rsid w:val="00FB61FC"/>
    <w:rsid w:val="00FB6AFC"/>
    <w:rsid w:val="00FC1D78"/>
    <w:rsid w:val="00FC2461"/>
    <w:rsid w:val="00FC2558"/>
    <w:rsid w:val="00FC4BF0"/>
    <w:rsid w:val="00FC4D07"/>
    <w:rsid w:val="00FC6B65"/>
    <w:rsid w:val="00FD04C7"/>
    <w:rsid w:val="00FD1170"/>
    <w:rsid w:val="00FD1F94"/>
    <w:rsid w:val="00FD2A96"/>
    <w:rsid w:val="00FD3D70"/>
    <w:rsid w:val="00FE0A14"/>
    <w:rsid w:val="00FE0E6C"/>
    <w:rsid w:val="00FE12E4"/>
    <w:rsid w:val="00FE2291"/>
    <w:rsid w:val="00FE37FC"/>
    <w:rsid w:val="00FF08BA"/>
    <w:rsid w:val="00FF309C"/>
    <w:rsid w:val="00FF4BAA"/>
    <w:rsid w:val="00FF7853"/>
  </w:rsids>
  <m:mathPr>
    <m:mathFont m:val="Cambria Math"/>
    <m:brkBin m:val="before"/>
    <m:brkBinSub m:val="--"/>
    <m:smallFrac/>
    <m:dispDef/>
    <m:lMargin m:val="0"/>
    <m:rMargin m:val="0"/>
    <m:defJc m:val="centerGroup"/>
    <m:wrapIndent m:val="1440"/>
    <m:intLim m:val="subSup"/>
    <m:naryLim m:val="undOvr"/>
  </m:mathPr>
  <w:themeFontLang w:val="pt-BR" w:eastAsia="ko-KR"/>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604C220C"/>
  <w15:docId w15:val="{C1FC510E-C91C-4401-9D74-C31956814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t-BR"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429F"/>
    <w:pPr>
      <w:widowControl w:val="0"/>
      <w:pBdr>
        <w:top w:val="nil"/>
        <w:left w:val="nil"/>
        <w:bottom w:val="nil"/>
        <w:right w:val="nil"/>
        <w:between w:val="nil"/>
      </w:pBdr>
      <w:spacing w:before="240" w:after="240"/>
      <w:ind w:firstLine="851"/>
      <w:jc w:val="both"/>
    </w:pPr>
    <w:rPr>
      <w:rFonts w:ascii="Arial" w:hAnsi="Arial"/>
      <w:color w:val="000000"/>
      <w:sz w:val="24"/>
      <w:szCs w:val="24"/>
    </w:rPr>
  </w:style>
  <w:style w:type="paragraph" w:styleId="Ttulo1">
    <w:name w:val="heading 1"/>
    <w:basedOn w:val="Normal1"/>
    <w:next w:val="Normal1"/>
    <w:rsid w:val="004F55BF"/>
    <w:pPr>
      <w:keepNext/>
      <w:keepLines/>
      <w:numPr>
        <w:numId w:val="5"/>
      </w:numPr>
      <w:spacing w:before="480" w:after="120"/>
      <w:contextualSpacing/>
      <w:jc w:val="center"/>
      <w:outlineLvl w:val="0"/>
    </w:pPr>
    <w:rPr>
      <w:rFonts w:ascii="Arial" w:hAnsi="Arial"/>
      <w:b/>
      <w:sz w:val="28"/>
      <w:szCs w:val="48"/>
    </w:rPr>
  </w:style>
  <w:style w:type="paragraph" w:styleId="Ttulo2">
    <w:name w:val="heading 2"/>
    <w:basedOn w:val="Normal1"/>
    <w:next w:val="Normal1"/>
    <w:rsid w:val="004F55BF"/>
    <w:pPr>
      <w:keepNext/>
      <w:keepLines/>
      <w:numPr>
        <w:ilvl w:val="1"/>
        <w:numId w:val="5"/>
      </w:numPr>
      <w:spacing w:before="120" w:after="200"/>
      <w:contextualSpacing/>
      <w:jc w:val="both"/>
      <w:outlineLvl w:val="1"/>
    </w:pPr>
    <w:rPr>
      <w:rFonts w:ascii="Arial" w:hAnsi="Arial"/>
      <w:b/>
      <w:szCs w:val="36"/>
    </w:rPr>
  </w:style>
  <w:style w:type="paragraph" w:styleId="Ttulo3">
    <w:name w:val="heading 3"/>
    <w:basedOn w:val="Normal1"/>
    <w:next w:val="Normal1"/>
    <w:rsid w:val="004F55BF"/>
    <w:pPr>
      <w:keepNext/>
      <w:keepLines/>
      <w:numPr>
        <w:ilvl w:val="2"/>
        <w:numId w:val="5"/>
      </w:numPr>
      <w:spacing w:before="120" w:after="120"/>
      <w:contextualSpacing/>
      <w:outlineLvl w:val="2"/>
    </w:pPr>
    <w:rPr>
      <w:rFonts w:ascii="Arial" w:hAnsi="Arial"/>
      <w:b/>
      <w:szCs w:val="28"/>
    </w:rPr>
  </w:style>
  <w:style w:type="paragraph" w:styleId="Ttulo4">
    <w:name w:val="heading 4"/>
    <w:basedOn w:val="Normal1"/>
    <w:next w:val="Normal1"/>
    <w:rsid w:val="00A87B4A"/>
    <w:pPr>
      <w:keepNext/>
      <w:keepLines/>
      <w:numPr>
        <w:ilvl w:val="3"/>
        <w:numId w:val="5"/>
      </w:numPr>
      <w:spacing w:before="240" w:after="40"/>
      <w:contextualSpacing/>
      <w:jc w:val="center"/>
      <w:outlineLvl w:val="3"/>
    </w:pPr>
    <w:rPr>
      <w:b/>
      <w:bCs/>
      <w:sz w:val="36"/>
      <w:szCs w:val="36"/>
    </w:rPr>
  </w:style>
  <w:style w:type="paragraph" w:styleId="Ttulo5">
    <w:name w:val="heading 5"/>
    <w:basedOn w:val="Normal1"/>
    <w:next w:val="Normal1"/>
    <w:rsid w:val="00C64FDE"/>
    <w:pPr>
      <w:keepNext/>
      <w:keepLines/>
      <w:spacing w:before="220" w:after="40"/>
      <w:contextualSpacing/>
      <w:outlineLvl w:val="4"/>
    </w:pPr>
    <w:rPr>
      <w:b/>
      <w:sz w:val="22"/>
      <w:szCs w:val="22"/>
    </w:rPr>
  </w:style>
  <w:style w:type="paragraph" w:styleId="Ttulo6">
    <w:name w:val="heading 6"/>
    <w:basedOn w:val="Normal1"/>
    <w:next w:val="Normal1"/>
    <w:rsid w:val="004F55BF"/>
    <w:pPr>
      <w:keepNext/>
      <w:keepLines/>
      <w:numPr>
        <w:ilvl w:val="5"/>
        <w:numId w:val="5"/>
      </w:numPr>
      <w:spacing w:before="200" w:after="40"/>
      <w:contextualSpacing/>
      <w:outlineLvl w:val="5"/>
    </w:pPr>
    <w:rPr>
      <w:b/>
      <w:sz w:val="20"/>
      <w:szCs w:val="20"/>
    </w:rPr>
  </w:style>
  <w:style w:type="paragraph" w:styleId="Ttulo7">
    <w:name w:val="heading 7"/>
    <w:basedOn w:val="Normal"/>
    <w:next w:val="Normal"/>
    <w:link w:val="Ttulo7Char"/>
    <w:uiPriority w:val="9"/>
    <w:semiHidden/>
    <w:unhideWhenUsed/>
    <w:qFormat/>
    <w:rsid w:val="004F55BF"/>
    <w:pPr>
      <w:keepNext/>
      <w:keepLines/>
      <w:numPr>
        <w:ilvl w:val="6"/>
        <w:numId w:val="5"/>
      </w:numPr>
      <w:spacing w:before="200" w:after="0"/>
      <w:outlineLvl w:val="6"/>
    </w:pPr>
    <w:rPr>
      <w:rFonts w:ascii="Calibri" w:hAnsi="Calibri"/>
      <w:i/>
      <w:iCs/>
      <w:color w:val="404040"/>
    </w:rPr>
  </w:style>
  <w:style w:type="paragraph" w:styleId="Ttulo8">
    <w:name w:val="heading 8"/>
    <w:basedOn w:val="Normal"/>
    <w:next w:val="Normal"/>
    <w:link w:val="Ttulo8Char"/>
    <w:uiPriority w:val="9"/>
    <w:semiHidden/>
    <w:unhideWhenUsed/>
    <w:qFormat/>
    <w:rsid w:val="004F55BF"/>
    <w:pPr>
      <w:keepNext/>
      <w:keepLines/>
      <w:numPr>
        <w:ilvl w:val="7"/>
        <w:numId w:val="5"/>
      </w:numPr>
      <w:spacing w:before="200" w:after="0"/>
      <w:outlineLvl w:val="7"/>
    </w:pPr>
    <w:rPr>
      <w:rFonts w:ascii="Calibri" w:hAnsi="Calibri"/>
      <w:color w:val="404040"/>
      <w:sz w:val="20"/>
      <w:szCs w:val="20"/>
    </w:rPr>
  </w:style>
  <w:style w:type="paragraph" w:styleId="Ttulo9">
    <w:name w:val="heading 9"/>
    <w:basedOn w:val="Normal"/>
    <w:next w:val="Normal"/>
    <w:link w:val="Ttulo9Char"/>
    <w:uiPriority w:val="9"/>
    <w:semiHidden/>
    <w:unhideWhenUsed/>
    <w:qFormat/>
    <w:rsid w:val="004F55BF"/>
    <w:pPr>
      <w:keepNext/>
      <w:keepLines/>
      <w:numPr>
        <w:ilvl w:val="8"/>
        <w:numId w:val="5"/>
      </w:numPr>
      <w:spacing w:before="200" w:after="0"/>
      <w:outlineLvl w:val="8"/>
    </w:pPr>
    <w:rPr>
      <w:rFonts w:ascii="Calibri" w:hAnsi="Calibri"/>
      <w:i/>
      <w:i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18346A"/>
    <w:pPr>
      <w:widowControl w:val="0"/>
      <w:pBdr>
        <w:top w:val="nil"/>
        <w:left w:val="nil"/>
        <w:bottom w:val="nil"/>
        <w:right w:val="nil"/>
        <w:between w:val="nil"/>
      </w:pBdr>
    </w:pPr>
    <w:rPr>
      <w:color w:val="000000"/>
      <w:sz w:val="24"/>
      <w:szCs w:val="24"/>
    </w:rPr>
  </w:style>
  <w:style w:type="paragraph" w:styleId="Ttulo">
    <w:name w:val="Title"/>
    <w:basedOn w:val="Normal1"/>
    <w:next w:val="Normal1"/>
    <w:rsid w:val="0018346A"/>
    <w:pPr>
      <w:keepNext/>
      <w:keepLines/>
      <w:spacing w:before="480" w:after="120"/>
      <w:contextualSpacing/>
    </w:pPr>
    <w:rPr>
      <w:b/>
      <w:sz w:val="72"/>
      <w:szCs w:val="72"/>
    </w:rPr>
  </w:style>
  <w:style w:type="paragraph" w:styleId="Subttulo">
    <w:name w:val="Subtitle"/>
    <w:basedOn w:val="Normal1"/>
    <w:next w:val="Normal1"/>
    <w:rsid w:val="0018346A"/>
    <w:pPr>
      <w:keepNext/>
      <w:keepLines/>
      <w:spacing w:before="360" w:after="80"/>
      <w:contextualSpacing/>
    </w:pPr>
    <w:rPr>
      <w:rFonts w:ascii="Georgia" w:eastAsia="Georgia" w:hAnsi="Georgia" w:cs="Georgia"/>
      <w:i/>
      <w:color w:val="666666"/>
      <w:sz w:val="48"/>
      <w:szCs w:val="48"/>
    </w:rPr>
  </w:style>
  <w:style w:type="table" w:customStyle="1" w:styleId="73">
    <w:name w:val="73"/>
    <w:basedOn w:val="Tabelanormal"/>
    <w:rsid w:val="0018346A"/>
    <w:tblPr>
      <w:tblStyleRowBandSize w:val="1"/>
      <w:tblStyleColBandSize w:val="1"/>
    </w:tblPr>
  </w:style>
  <w:style w:type="table" w:customStyle="1" w:styleId="72">
    <w:name w:val="72"/>
    <w:basedOn w:val="Tabelanormal"/>
    <w:rsid w:val="0018346A"/>
    <w:tblPr>
      <w:tblStyleRowBandSize w:val="1"/>
      <w:tblStyleColBandSize w:val="1"/>
    </w:tblPr>
  </w:style>
  <w:style w:type="table" w:customStyle="1" w:styleId="71">
    <w:name w:val="71"/>
    <w:basedOn w:val="Tabelanormal"/>
    <w:rsid w:val="0018346A"/>
    <w:tblPr>
      <w:tblStyleRowBandSize w:val="1"/>
      <w:tblStyleColBandSize w:val="1"/>
    </w:tblPr>
  </w:style>
  <w:style w:type="table" w:customStyle="1" w:styleId="70">
    <w:name w:val="70"/>
    <w:basedOn w:val="Tabelanormal"/>
    <w:rsid w:val="0018346A"/>
    <w:tblPr>
      <w:tblStyleRowBandSize w:val="1"/>
      <w:tblStyleColBandSize w:val="1"/>
    </w:tblPr>
  </w:style>
  <w:style w:type="table" w:customStyle="1" w:styleId="69">
    <w:name w:val="69"/>
    <w:basedOn w:val="Tabelanormal"/>
    <w:rsid w:val="0018346A"/>
    <w:tblPr>
      <w:tblStyleRowBandSize w:val="1"/>
      <w:tblStyleColBandSize w:val="1"/>
    </w:tblPr>
  </w:style>
  <w:style w:type="table" w:customStyle="1" w:styleId="68">
    <w:name w:val="68"/>
    <w:basedOn w:val="Tabelanormal"/>
    <w:rsid w:val="0018346A"/>
    <w:tblPr>
      <w:tblStyleRowBandSize w:val="1"/>
      <w:tblStyleColBandSize w:val="1"/>
    </w:tblPr>
  </w:style>
  <w:style w:type="table" w:customStyle="1" w:styleId="67">
    <w:name w:val="67"/>
    <w:basedOn w:val="Tabelanormal"/>
    <w:rsid w:val="0018346A"/>
    <w:tblPr>
      <w:tblStyleRowBandSize w:val="1"/>
      <w:tblStyleColBandSize w:val="1"/>
    </w:tblPr>
  </w:style>
  <w:style w:type="table" w:customStyle="1" w:styleId="66">
    <w:name w:val="66"/>
    <w:basedOn w:val="Tabelanormal"/>
    <w:rsid w:val="0018346A"/>
    <w:tblPr>
      <w:tblStyleRowBandSize w:val="1"/>
      <w:tblStyleColBandSize w:val="1"/>
    </w:tblPr>
  </w:style>
  <w:style w:type="table" w:customStyle="1" w:styleId="65">
    <w:name w:val="65"/>
    <w:basedOn w:val="Tabelanormal"/>
    <w:rsid w:val="0018346A"/>
    <w:tblPr>
      <w:tblStyleRowBandSize w:val="1"/>
      <w:tblStyleColBandSize w:val="1"/>
    </w:tblPr>
  </w:style>
  <w:style w:type="table" w:customStyle="1" w:styleId="64">
    <w:name w:val="64"/>
    <w:basedOn w:val="Tabelanormal"/>
    <w:rsid w:val="0018346A"/>
    <w:tblPr>
      <w:tblStyleRowBandSize w:val="1"/>
      <w:tblStyleColBandSize w:val="1"/>
    </w:tblPr>
  </w:style>
  <w:style w:type="table" w:customStyle="1" w:styleId="63">
    <w:name w:val="63"/>
    <w:basedOn w:val="Tabelanormal"/>
    <w:rsid w:val="0018346A"/>
    <w:tblPr>
      <w:tblStyleRowBandSize w:val="1"/>
      <w:tblStyleColBandSize w:val="1"/>
    </w:tblPr>
  </w:style>
  <w:style w:type="table" w:customStyle="1" w:styleId="62">
    <w:name w:val="62"/>
    <w:basedOn w:val="Tabelanormal"/>
    <w:rsid w:val="0018346A"/>
    <w:tblPr>
      <w:tblStyleRowBandSize w:val="1"/>
      <w:tblStyleColBandSize w:val="1"/>
    </w:tblPr>
  </w:style>
  <w:style w:type="table" w:customStyle="1" w:styleId="61">
    <w:name w:val="61"/>
    <w:basedOn w:val="Tabelanormal"/>
    <w:rsid w:val="0018346A"/>
    <w:tblPr>
      <w:tblStyleRowBandSize w:val="1"/>
      <w:tblStyleColBandSize w:val="1"/>
    </w:tblPr>
  </w:style>
  <w:style w:type="table" w:customStyle="1" w:styleId="60">
    <w:name w:val="60"/>
    <w:basedOn w:val="Tabelanormal"/>
    <w:rsid w:val="0018346A"/>
    <w:tblPr>
      <w:tblStyleRowBandSize w:val="1"/>
      <w:tblStyleColBandSize w:val="1"/>
    </w:tblPr>
  </w:style>
  <w:style w:type="table" w:customStyle="1" w:styleId="59">
    <w:name w:val="59"/>
    <w:basedOn w:val="Tabelanormal"/>
    <w:rsid w:val="0018346A"/>
    <w:tblPr>
      <w:tblStyleRowBandSize w:val="1"/>
      <w:tblStyleColBandSize w:val="1"/>
    </w:tblPr>
  </w:style>
  <w:style w:type="table" w:customStyle="1" w:styleId="58">
    <w:name w:val="58"/>
    <w:basedOn w:val="Tabelanormal"/>
    <w:rsid w:val="0018346A"/>
    <w:tblPr>
      <w:tblStyleRowBandSize w:val="1"/>
      <w:tblStyleColBandSize w:val="1"/>
    </w:tblPr>
  </w:style>
  <w:style w:type="table" w:customStyle="1" w:styleId="57">
    <w:name w:val="57"/>
    <w:basedOn w:val="Tabelanormal"/>
    <w:rsid w:val="0018346A"/>
    <w:tblPr>
      <w:tblStyleRowBandSize w:val="1"/>
      <w:tblStyleColBandSize w:val="1"/>
    </w:tblPr>
  </w:style>
  <w:style w:type="table" w:customStyle="1" w:styleId="56">
    <w:name w:val="56"/>
    <w:basedOn w:val="Tabelanormal"/>
    <w:rsid w:val="0018346A"/>
    <w:tblPr>
      <w:tblStyleRowBandSize w:val="1"/>
      <w:tblStyleColBandSize w:val="1"/>
    </w:tblPr>
  </w:style>
  <w:style w:type="table" w:customStyle="1" w:styleId="55">
    <w:name w:val="55"/>
    <w:basedOn w:val="Tabelanormal"/>
    <w:rsid w:val="0018346A"/>
    <w:tblPr>
      <w:tblStyleRowBandSize w:val="1"/>
      <w:tblStyleColBandSize w:val="1"/>
    </w:tblPr>
  </w:style>
  <w:style w:type="table" w:customStyle="1" w:styleId="54">
    <w:name w:val="54"/>
    <w:basedOn w:val="Tabelanormal"/>
    <w:rsid w:val="0018346A"/>
    <w:tblPr>
      <w:tblStyleRowBandSize w:val="1"/>
      <w:tblStyleColBandSize w:val="1"/>
    </w:tblPr>
  </w:style>
  <w:style w:type="table" w:customStyle="1" w:styleId="53">
    <w:name w:val="53"/>
    <w:basedOn w:val="Tabelanormal"/>
    <w:rsid w:val="0018346A"/>
    <w:tblPr>
      <w:tblStyleRowBandSize w:val="1"/>
      <w:tblStyleColBandSize w:val="1"/>
    </w:tblPr>
  </w:style>
  <w:style w:type="table" w:customStyle="1" w:styleId="52">
    <w:name w:val="52"/>
    <w:basedOn w:val="Tabelanormal"/>
    <w:rsid w:val="0018346A"/>
    <w:tblPr>
      <w:tblStyleRowBandSize w:val="1"/>
      <w:tblStyleColBandSize w:val="1"/>
    </w:tblPr>
  </w:style>
  <w:style w:type="table" w:customStyle="1" w:styleId="51">
    <w:name w:val="51"/>
    <w:basedOn w:val="Tabelanormal"/>
    <w:rsid w:val="0018346A"/>
    <w:tblPr>
      <w:tblStyleRowBandSize w:val="1"/>
      <w:tblStyleColBandSize w:val="1"/>
    </w:tblPr>
  </w:style>
  <w:style w:type="table" w:customStyle="1" w:styleId="50">
    <w:name w:val="50"/>
    <w:basedOn w:val="Tabelanormal"/>
    <w:rsid w:val="0018346A"/>
    <w:tblPr>
      <w:tblStyleRowBandSize w:val="1"/>
      <w:tblStyleColBandSize w:val="1"/>
    </w:tblPr>
  </w:style>
  <w:style w:type="table" w:customStyle="1" w:styleId="49">
    <w:name w:val="49"/>
    <w:basedOn w:val="Tabelanormal"/>
    <w:rsid w:val="0018346A"/>
    <w:tblPr>
      <w:tblStyleRowBandSize w:val="1"/>
      <w:tblStyleColBandSize w:val="1"/>
    </w:tblPr>
  </w:style>
  <w:style w:type="table" w:customStyle="1" w:styleId="48">
    <w:name w:val="48"/>
    <w:basedOn w:val="Tabelanormal"/>
    <w:rsid w:val="0018346A"/>
    <w:tblPr>
      <w:tblStyleRowBandSize w:val="1"/>
      <w:tblStyleColBandSize w:val="1"/>
    </w:tblPr>
  </w:style>
  <w:style w:type="table" w:customStyle="1" w:styleId="47">
    <w:name w:val="47"/>
    <w:basedOn w:val="Tabelanormal"/>
    <w:rsid w:val="0018346A"/>
    <w:tblPr>
      <w:tblStyleRowBandSize w:val="1"/>
      <w:tblStyleColBandSize w:val="1"/>
    </w:tblPr>
  </w:style>
  <w:style w:type="table" w:customStyle="1" w:styleId="46">
    <w:name w:val="46"/>
    <w:basedOn w:val="Tabelanormal"/>
    <w:rsid w:val="0018346A"/>
    <w:tblPr>
      <w:tblStyleRowBandSize w:val="1"/>
      <w:tblStyleColBandSize w:val="1"/>
    </w:tblPr>
  </w:style>
  <w:style w:type="table" w:customStyle="1" w:styleId="45">
    <w:name w:val="45"/>
    <w:basedOn w:val="Tabelanormal"/>
    <w:rsid w:val="0018346A"/>
    <w:tblPr>
      <w:tblStyleRowBandSize w:val="1"/>
      <w:tblStyleColBandSize w:val="1"/>
    </w:tblPr>
  </w:style>
  <w:style w:type="table" w:customStyle="1" w:styleId="44">
    <w:name w:val="44"/>
    <w:basedOn w:val="Tabelanormal"/>
    <w:rsid w:val="0018346A"/>
    <w:tblPr>
      <w:tblStyleRowBandSize w:val="1"/>
      <w:tblStyleColBandSize w:val="1"/>
    </w:tblPr>
  </w:style>
  <w:style w:type="table" w:customStyle="1" w:styleId="43">
    <w:name w:val="43"/>
    <w:basedOn w:val="Tabelanormal"/>
    <w:rsid w:val="0018346A"/>
    <w:tblPr>
      <w:tblStyleRowBandSize w:val="1"/>
      <w:tblStyleColBandSize w:val="1"/>
    </w:tblPr>
  </w:style>
  <w:style w:type="table" w:customStyle="1" w:styleId="42">
    <w:name w:val="42"/>
    <w:basedOn w:val="Tabelanormal"/>
    <w:rsid w:val="0018346A"/>
    <w:tblPr>
      <w:tblStyleRowBandSize w:val="1"/>
      <w:tblStyleColBandSize w:val="1"/>
    </w:tblPr>
  </w:style>
  <w:style w:type="table" w:customStyle="1" w:styleId="41">
    <w:name w:val="41"/>
    <w:basedOn w:val="Tabelanormal"/>
    <w:rsid w:val="0018346A"/>
    <w:tblPr>
      <w:tblStyleRowBandSize w:val="1"/>
      <w:tblStyleColBandSize w:val="1"/>
    </w:tblPr>
  </w:style>
  <w:style w:type="table" w:customStyle="1" w:styleId="40">
    <w:name w:val="40"/>
    <w:basedOn w:val="Tabelanormal"/>
    <w:rsid w:val="0018346A"/>
    <w:tblPr>
      <w:tblStyleRowBandSize w:val="1"/>
      <w:tblStyleColBandSize w:val="1"/>
    </w:tblPr>
  </w:style>
  <w:style w:type="table" w:customStyle="1" w:styleId="39">
    <w:name w:val="39"/>
    <w:basedOn w:val="Tabelanormal"/>
    <w:rsid w:val="0018346A"/>
    <w:tblPr>
      <w:tblStyleRowBandSize w:val="1"/>
      <w:tblStyleColBandSize w:val="1"/>
    </w:tblPr>
  </w:style>
  <w:style w:type="table" w:customStyle="1" w:styleId="38">
    <w:name w:val="38"/>
    <w:basedOn w:val="Tabelanormal"/>
    <w:rsid w:val="0018346A"/>
    <w:tblPr>
      <w:tblStyleRowBandSize w:val="1"/>
      <w:tblStyleColBandSize w:val="1"/>
    </w:tblPr>
  </w:style>
  <w:style w:type="table" w:customStyle="1" w:styleId="37">
    <w:name w:val="37"/>
    <w:basedOn w:val="Tabelanormal"/>
    <w:rsid w:val="0018346A"/>
    <w:tblPr>
      <w:tblStyleRowBandSize w:val="1"/>
      <w:tblStyleColBandSize w:val="1"/>
    </w:tblPr>
  </w:style>
  <w:style w:type="table" w:customStyle="1" w:styleId="36">
    <w:name w:val="36"/>
    <w:basedOn w:val="Tabelanormal"/>
    <w:rsid w:val="0018346A"/>
    <w:tblPr>
      <w:tblStyleRowBandSize w:val="1"/>
      <w:tblStyleColBandSize w:val="1"/>
    </w:tblPr>
  </w:style>
  <w:style w:type="table" w:customStyle="1" w:styleId="35">
    <w:name w:val="35"/>
    <w:basedOn w:val="Tabelanormal"/>
    <w:rsid w:val="0018346A"/>
    <w:tblPr>
      <w:tblStyleRowBandSize w:val="1"/>
      <w:tblStyleColBandSize w:val="1"/>
    </w:tblPr>
  </w:style>
  <w:style w:type="table" w:customStyle="1" w:styleId="34">
    <w:name w:val="34"/>
    <w:basedOn w:val="Tabelanormal"/>
    <w:rsid w:val="0018346A"/>
    <w:tblPr>
      <w:tblStyleRowBandSize w:val="1"/>
      <w:tblStyleColBandSize w:val="1"/>
    </w:tblPr>
  </w:style>
  <w:style w:type="table" w:customStyle="1" w:styleId="33">
    <w:name w:val="33"/>
    <w:basedOn w:val="Tabelanormal"/>
    <w:rsid w:val="0018346A"/>
    <w:tblPr>
      <w:tblStyleRowBandSize w:val="1"/>
      <w:tblStyleColBandSize w:val="1"/>
    </w:tblPr>
  </w:style>
  <w:style w:type="table" w:customStyle="1" w:styleId="32">
    <w:name w:val="32"/>
    <w:basedOn w:val="Tabelanormal"/>
    <w:rsid w:val="0018346A"/>
    <w:tblPr>
      <w:tblStyleRowBandSize w:val="1"/>
      <w:tblStyleColBandSize w:val="1"/>
    </w:tblPr>
  </w:style>
  <w:style w:type="table" w:customStyle="1" w:styleId="31">
    <w:name w:val="31"/>
    <w:basedOn w:val="Tabelanormal"/>
    <w:rsid w:val="0018346A"/>
    <w:tblPr>
      <w:tblStyleRowBandSize w:val="1"/>
      <w:tblStyleColBandSize w:val="1"/>
    </w:tblPr>
  </w:style>
  <w:style w:type="table" w:customStyle="1" w:styleId="30">
    <w:name w:val="30"/>
    <w:basedOn w:val="Tabelanormal"/>
    <w:rsid w:val="0018346A"/>
    <w:tblPr>
      <w:tblStyleRowBandSize w:val="1"/>
      <w:tblStyleColBandSize w:val="1"/>
    </w:tblPr>
  </w:style>
  <w:style w:type="table" w:customStyle="1" w:styleId="29">
    <w:name w:val="29"/>
    <w:basedOn w:val="Tabelanormal"/>
    <w:rsid w:val="0018346A"/>
    <w:tblPr>
      <w:tblStyleRowBandSize w:val="1"/>
      <w:tblStyleColBandSize w:val="1"/>
    </w:tblPr>
  </w:style>
  <w:style w:type="table" w:customStyle="1" w:styleId="28">
    <w:name w:val="28"/>
    <w:basedOn w:val="Tabelanormal"/>
    <w:rsid w:val="0018346A"/>
    <w:tblPr>
      <w:tblStyleRowBandSize w:val="1"/>
      <w:tblStyleColBandSize w:val="1"/>
    </w:tblPr>
  </w:style>
  <w:style w:type="table" w:customStyle="1" w:styleId="27">
    <w:name w:val="27"/>
    <w:basedOn w:val="Tabelanormal"/>
    <w:rsid w:val="0018346A"/>
    <w:tblPr>
      <w:tblStyleRowBandSize w:val="1"/>
      <w:tblStyleColBandSize w:val="1"/>
    </w:tblPr>
  </w:style>
  <w:style w:type="table" w:customStyle="1" w:styleId="26">
    <w:name w:val="26"/>
    <w:basedOn w:val="Tabelanormal"/>
    <w:rsid w:val="0018346A"/>
    <w:tblPr>
      <w:tblStyleRowBandSize w:val="1"/>
      <w:tblStyleColBandSize w:val="1"/>
    </w:tblPr>
  </w:style>
  <w:style w:type="table" w:customStyle="1" w:styleId="25">
    <w:name w:val="25"/>
    <w:basedOn w:val="Tabelanormal"/>
    <w:rsid w:val="0018346A"/>
    <w:tblPr>
      <w:tblStyleRowBandSize w:val="1"/>
      <w:tblStyleColBandSize w:val="1"/>
    </w:tblPr>
  </w:style>
  <w:style w:type="table" w:customStyle="1" w:styleId="24">
    <w:name w:val="24"/>
    <w:basedOn w:val="Tabelanormal"/>
    <w:rsid w:val="0018346A"/>
    <w:tblPr>
      <w:tblStyleRowBandSize w:val="1"/>
      <w:tblStyleColBandSize w:val="1"/>
    </w:tblPr>
  </w:style>
  <w:style w:type="table" w:customStyle="1" w:styleId="23">
    <w:name w:val="23"/>
    <w:basedOn w:val="Tabelanormal"/>
    <w:rsid w:val="0018346A"/>
    <w:tblPr>
      <w:tblStyleRowBandSize w:val="1"/>
      <w:tblStyleColBandSize w:val="1"/>
    </w:tblPr>
  </w:style>
  <w:style w:type="table" w:customStyle="1" w:styleId="22">
    <w:name w:val="22"/>
    <w:basedOn w:val="Tabelanormal"/>
    <w:rsid w:val="0018346A"/>
    <w:tblPr>
      <w:tblStyleRowBandSize w:val="1"/>
      <w:tblStyleColBandSize w:val="1"/>
    </w:tblPr>
  </w:style>
  <w:style w:type="table" w:customStyle="1" w:styleId="21">
    <w:name w:val="21"/>
    <w:basedOn w:val="Tabelanormal"/>
    <w:rsid w:val="0018346A"/>
    <w:tblPr>
      <w:tblStyleRowBandSize w:val="1"/>
      <w:tblStyleColBandSize w:val="1"/>
    </w:tblPr>
  </w:style>
  <w:style w:type="table" w:customStyle="1" w:styleId="20">
    <w:name w:val="20"/>
    <w:basedOn w:val="Tabelanormal"/>
    <w:rsid w:val="0018346A"/>
    <w:tblPr>
      <w:tblStyleRowBandSize w:val="1"/>
      <w:tblStyleColBandSize w:val="1"/>
    </w:tblPr>
  </w:style>
  <w:style w:type="table" w:customStyle="1" w:styleId="19">
    <w:name w:val="19"/>
    <w:basedOn w:val="Tabelanormal"/>
    <w:rsid w:val="0018346A"/>
    <w:tblPr>
      <w:tblStyleRowBandSize w:val="1"/>
      <w:tblStyleColBandSize w:val="1"/>
    </w:tblPr>
  </w:style>
  <w:style w:type="table" w:customStyle="1" w:styleId="18">
    <w:name w:val="18"/>
    <w:basedOn w:val="Tabelanormal"/>
    <w:rsid w:val="0018346A"/>
    <w:tblPr>
      <w:tblStyleRowBandSize w:val="1"/>
      <w:tblStyleColBandSize w:val="1"/>
    </w:tblPr>
  </w:style>
  <w:style w:type="table" w:customStyle="1" w:styleId="17">
    <w:name w:val="17"/>
    <w:basedOn w:val="Tabelanormal"/>
    <w:rsid w:val="0018346A"/>
    <w:tblPr>
      <w:tblStyleRowBandSize w:val="1"/>
      <w:tblStyleColBandSize w:val="1"/>
    </w:tblPr>
  </w:style>
  <w:style w:type="table" w:customStyle="1" w:styleId="16">
    <w:name w:val="16"/>
    <w:basedOn w:val="Tabelanormal"/>
    <w:rsid w:val="0018346A"/>
    <w:tblPr>
      <w:tblStyleRowBandSize w:val="1"/>
      <w:tblStyleColBandSize w:val="1"/>
    </w:tblPr>
  </w:style>
  <w:style w:type="table" w:customStyle="1" w:styleId="15">
    <w:name w:val="15"/>
    <w:basedOn w:val="Tabelanormal"/>
    <w:rsid w:val="0018346A"/>
    <w:tblPr>
      <w:tblStyleRowBandSize w:val="1"/>
      <w:tblStyleColBandSize w:val="1"/>
    </w:tblPr>
  </w:style>
  <w:style w:type="table" w:customStyle="1" w:styleId="14">
    <w:name w:val="14"/>
    <w:basedOn w:val="Tabelanormal"/>
    <w:rsid w:val="0018346A"/>
    <w:tblPr>
      <w:tblStyleRowBandSize w:val="1"/>
      <w:tblStyleColBandSize w:val="1"/>
    </w:tblPr>
  </w:style>
  <w:style w:type="table" w:customStyle="1" w:styleId="13">
    <w:name w:val="13"/>
    <w:basedOn w:val="Tabelanormal"/>
    <w:rsid w:val="0018346A"/>
    <w:tblPr>
      <w:tblStyleRowBandSize w:val="1"/>
      <w:tblStyleColBandSize w:val="1"/>
    </w:tblPr>
  </w:style>
  <w:style w:type="table" w:customStyle="1" w:styleId="12">
    <w:name w:val="12"/>
    <w:basedOn w:val="Tabelanormal"/>
    <w:rsid w:val="0018346A"/>
    <w:tblPr>
      <w:tblStyleRowBandSize w:val="1"/>
      <w:tblStyleColBandSize w:val="1"/>
    </w:tblPr>
  </w:style>
  <w:style w:type="table" w:customStyle="1" w:styleId="11">
    <w:name w:val="11"/>
    <w:basedOn w:val="Tabelanormal"/>
    <w:rsid w:val="0018346A"/>
    <w:tblPr>
      <w:tblStyleRowBandSize w:val="1"/>
      <w:tblStyleColBandSize w:val="1"/>
    </w:tblPr>
  </w:style>
  <w:style w:type="table" w:customStyle="1" w:styleId="10">
    <w:name w:val="10"/>
    <w:basedOn w:val="Tabelanormal"/>
    <w:rsid w:val="0018346A"/>
    <w:tblPr>
      <w:tblStyleRowBandSize w:val="1"/>
      <w:tblStyleColBandSize w:val="1"/>
    </w:tblPr>
  </w:style>
  <w:style w:type="table" w:customStyle="1" w:styleId="9">
    <w:name w:val="9"/>
    <w:basedOn w:val="Tabelanormal"/>
    <w:rsid w:val="0018346A"/>
    <w:tblPr>
      <w:tblStyleRowBandSize w:val="1"/>
      <w:tblStyleColBandSize w:val="1"/>
    </w:tblPr>
  </w:style>
  <w:style w:type="table" w:customStyle="1" w:styleId="8">
    <w:name w:val="8"/>
    <w:basedOn w:val="Tabelanormal"/>
    <w:rsid w:val="0018346A"/>
    <w:tblPr>
      <w:tblStyleRowBandSize w:val="1"/>
      <w:tblStyleColBandSize w:val="1"/>
    </w:tblPr>
  </w:style>
  <w:style w:type="table" w:customStyle="1" w:styleId="7">
    <w:name w:val="7"/>
    <w:basedOn w:val="Tabelanormal"/>
    <w:rsid w:val="0018346A"/>
    <w:tblPr>
      <w:tblStyleRowBandSize w:val="1"/>
      <w:tblStyleColBandSize w:val="1"/>
    </w:tblPr>
  </w:style>
  <w:style w:type="table" w:customStyle="1" w:styleId="6">
    <w:name w:val="6"/>
    <w:basedOn w:val="Tabelanormal"/>
    <w:rsid w:val="0018346A"/>
    <w:tblPr>
      <w:tblStyleRowBandSize w:val="1"/>
      <w:tblStyleColBandSize w:val="1"/>
    </w:tblPr>
  </w:style>
  <w:style w:type="table" w:customStyle="1" w:styleId="5">
    <w:name w:val="5"/>
    <w:basedOn w:val="Tabelanormal"/>
    <w:rsid w:val="0018346A"/>
    <w:tblPr>
      <w:tblStyleRowBandSize w:val="1"/>
      <w:tblStyleColBandSize w:val="1"/>
    </w:tblPr>
  </w:style>
  <w:style w:type="table" w:customStyle="1" w:styleId="4">
    <w:name w:val="4"/>
    <w:basedOn w:val="Tabelanormal"/>
    <w:rsid w:val="0018346A"/>
    <w:tblPr>
      <w:tblStyleRowBandSize w:val="1"/>
      <w:tblStyleColBandSize w:val="1"/>
    </w:tblPr>
  </w:style>
  <w:style w:type="table" w:customStyle="1" w:styleId="3">
    <w:name w:val="3"/>
    <w:basedOn w:val="Tabelanormal"/>
    <w:rsid w:val="0018346A"/>
    <w:tblPr>
      <w:tblStyleRowBandSize w:val="1"/>
      <w:tblStyleColBandSize w:val="1"/>
    </w:tblPr>
  </w:style>
  <w:style w:type="table" w:customStyle="1" w:styleId="2">
    <w:name w:val="2"/>
    <w:basedOn w:val="Tabelanormal"/>
    <w:rsid w:val="0018346A"/>
    <w:tblPr>
      <w:tblStyleRowBandSize w:val="1"/>
      <w:tblStyleColBandSize w:val="1"/>
    </w:tblPr>
  </w:style>
  <w:style w:type="table" w:customStyle="1" w:styleId="1">
    <w:name w:val="1"/>
    <w:basedOn w:val="Tabelanormal"/>
    <w:rsid w:val="0018346A"/>
    <w:tblPr>
      <w:tblStyleRowBandSize w:val="1"/>
      <w:tblStyleColBandSize w:val="1"/>
      <w:tblCellMar>
        <w:left w:w="0" w:type="dxa"/>
        <w:right w:w="0" w:type="dxa"/>
      </w:tblCellMar>
    </w:tblPr>
  </w:style>
  <w:style w:type="paragraph" w:styleId="NormalWeb">
    <w:name w:val="Normal (Web)"/>
    <w:basedOn w:val="Normal"/>
    <w:uiPriority w:val="99"/>
    <w:unhideWhenUsed/>
    <w:rsid w:val="000053FA"/>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w:hAnsi="Times"/>
      <w:color w:val="auto"/>
      <w:sz w:val="20"/>
      <w:szCs w:val="20"/>
    </w:rPr>
  </w:style>
  <w:style w:type="paragraph" w:styleId="Textodenotaderodap">
    <w:name w:val="footnote text"/>
    <w:basedOn w:val="Normal"/>
    <w:link w:val="TextodenotaderodapChar"/>
    <w:uiPriority w:val="99"/>
    <w:unhideWhenUsed/>
    <w:rsid w:val="006054E1"/>
  </w:style>
  <w:style w:type="character" w:customStyle="1" w:styleId="TextodenotaderodapChar">
    <w:name w:val="Texto de nota de rodapé Char"/>
    <w:basedOn w:val="Fontepargpadro"/>
    <w:link w:val="Textodenotaderodap"/>
    <w:uiPriority w:val="99"/>
    <w:rsid w:val="006054E1"/>
  </w:style>
  <w:style w:type="character" w:styleId="Refdenotaderodap">
    <w:name w:val="footnote reference"/>
    <w:basedOn w:val="Fontepargpadro"/>
    <w:uiPriority w:val="99"/>
    <w:unhideWhenUsed/>
    <w:rsid w:val="006054E1"/>
    <w:rPr>
      <w:vertAlign w:val="superscript"/>
    </w:rPr>
  </w:style>
  <w:style w:type="paragraph" w:styleId="Cabealho">
    <w:name w:val="header"/>
    <w:basedOn w:val="Normal"/>
    <w:link w:val="CabealhoChar"/>
    <w:uiPriority w:val="99"/>
    <w:unhideWhenUsed/>
    <w:rsid w:val="00DF429F"/>
    <w:pPr>
      <w:tabs>
        <w:tab w:val="center" w:pos="4320"/>
        <w:tab w:val="right" w:pos="8640"/>
      </w:tabs>
    </w:pPr>
  </w:style>
  <w:style w:type="character" w:customStyle="1" w:styleId="CabealhoChar">
    <w:name w:val="Cabeçalho Char"/>
    <w:basedOn w:val="Fontepargpadro"/>
    <w:link w:val="Cabealho"/>
    <w:uiPriority w:val="99"/>
    <w:rsid w:val="00DF429F"/>
  </w:style>
  <w:style w:type="paragraph" w:styleId="Rodap">
    <w:name w:val="footer"/>
    <w:basedOn w:val="Normal"/>
    <w:link w:val="RodapChar"/>
    <w:uiPriority w:val="99"/>
    <w:unhideWhenUsed/>
    <w:rsid w:val="00DF429F"/>
    <w:pPr>
      <w:tabs>
        <w:tab w:val="center" w:pos="4320"/>
        <w:tab w:val="right" w:pos="8640"/>
      </w:tabs>
    </w:pPr>
  </w:style>
  <w:style w:type="character" w:customStyle="1" w:styleId="RodapChar">
    <w:name w:val="Rodapé Char"/>
    <w:basedOn w:val="Fontepargpadro"/>
    <w:link w:val="Rodap"/>
    <w:uiPriority w:val="99"/>
    <w:rsid w:val="00DF429F"/>
  </w:style>
  <w:style w:type="paragraph" w:styleId="CabealhodoSumrio">
    <w:name w:val="TOC Heading"/>
    <w:basedOn w:val="Ttulo1"/>
    <w:next w:val="Normal"/>
    <w:uiPriority w:val="39"/>
    <w:unhideWhenUsed/>
    <w:qFormat/>
    <w:rsid w:val="00AE731C"/>
    <w:pPr>
      <w:widowControl/>
      <w:pBdr>
        <w:top w:val="none" w:sz="0" w:space="0" w:color="auto"/>
        <w:left w:val="none" w:sz="0" w:space="0" w:color="auto"/>
        <w:bottom w:val="none" w:sz="0" w:space="0" w:color="auto"/>
        <w:right w:val="none" w:sz="0" w:space="0" w:color="auto"/>
        <w:between w:val="none" w:sz="0" w:space="0" w:color="auto"/>
      </w:pBdr>
      <w:spacing w:after="0" w:line="276" w:lineRule="auto"/>
      <w:contextualSpacing w:val="0"/>
      <w:outlineLvl w:val="9"/>
    </w:pPr>
    <w:rPr>
      <w:rFonts w:ascii="Calibri" w:hAnsi="Calibri"/>
      <w:bCs/>
      <w:color w:val="365F91"/>
      <w:szCs w:val="28"/>
      <w:lang w:val="en-US"/>
    </w:rPr>
  </w:style>
  <w:style w:type="paragraph" w:styleId="Textodebalo">
    <w:name w:val="Balloon Text"/>
    <w:basedOn w:val="Normal"/>
    <w:link w:val="TextodebaloChar"/>
    <w:uiPriority w:val="99"/>
    <w:semiHidden/>
    <w:unhideWhenUsed/>
    <w:rsid w:val="00DF429F"/>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DF429F"/>
    <w:rPr>
      <w:rFonts w:ascii="Lucida Grande" w:hAnsi="Lucida Grande" w:cs="Lucida Grande"/>
      <w:sz w:val="18"/>
      <w:szCs w:val="18"/>
    </w:rPr>
  </w:style>
  <w:style w:type="paragraph" w:styleId="Sumrio1">
    <w:name w:val="toc 1"/>
    <w:basedOn w:val="Normal"/>
    <w:next w:val="Normal"/>
    <w:autoRedefine/>
    <w:uiPriority w:val="39"/>
    <w:unhideWhenUsed/>
    <w:rsid w:val="00F01192"/>
    <w:pPr>
      <w:tabs>
        <w:tab w:val="right" w:leader="dot" w:pos="8497"/>
      </w:tabs>
      <w:spacing w:before="360" w:after="0"/>
      <w:ind w:left="709" w:hanging="425"/>
      <w:jc w:val="left"/>
    </w:pPr>
    <w:rPr>
      <w:b/>
      <w:caps/>
    </w:rPr>
  </w:style>
  <w:style w:type="paragraph" w:styleId="Sumrio2">
    <w:name w:val="toc 2"/>
    <w:basedOn w:val="Normal"/>
    <w:next w:val="Normal"/>
    <w:autoRedefine/>
    <w:uiPriority w:val="39"/>
    <w:unhideWhenUsed/>
    <w:rsid w:val="0069420B"/>
    <w:pPr>
      <w:tabs>
        <w:tab w:val="left" w:pos="1440"/>
        <w:tab w:val="right" w:leader="dot" w:pos="8455"/>
      </w:tabs>
      <w:spacing w:after="0"/>
      <w:jc w:val="left"/>
    </w:pPr>
    <w:rPr>
      <w:b/>
      <w:sz w:val="20"/>
      <w:szCs w:val="20"/>
    </w:rPr>
  </w:style>
  <w:style w:type="paragraph" w:styleId="Sumrio3">
    <w:name w:val="toc 3"/>
    <w:basedOn w:val="Normal"/>
    <w:next w:val="Normal"/>
    <w:autoRedefine/>
    <w:uiPriority w:val="39"/>
    <w:unhideWhenUsed/>
    <w:rsid w:val="00F01192"/>
    <w:pPr>
      <w:tabs>
        <w:tab w:val="right" w:leader="dot" w:pos="8455"/>
      </w:tabs>
      <w:spacing w:before="0" w:after="0"/>
      <w:ind w:left="240"/>
      <w:jc w:val="left"/>
    </w:pPr>
    <w:rPr>
      <w:sz w:val="20"/>
      <w:szCs w:val="20"/>
    </w:rPr>
  </w:style>
  <w:style w:type="paragraph" w:styleId="Sumrio4">
    <w:name w:val="toc 4"/>
    <w:basedOn w:val="Normal"/>
    <w:next w:val="Normal"/>
    <w:autoRedefine/>
    <w:uiPriority w:val="39"/>
    <w:unhideWhenUsed/>
    <w:rsid w:val="00373983"/>
    <w:pPr>
      <w:tabs>
        <w:tab w:val="right" w:leader="dot" w:pos="8497"/>
      </w:tabs>
      <w:spacing w:before="0" w:after="0"/>
      <w:ind w:firstLine="737"/>
      <w:jc w:val="left"/>
    </w:pPr>
    <w:rPr>
      <w:b/>
      <w:sz w:val="20"/>
      <w:szCs w:val="20"/>
    </w:rPr>
  </w:style>
  <w:style w:type="paragraph" w:styleId="Sumrio5">
    <w:name w:val="toc 5"/>
    <w:basedOn w:val="Normal"/>
    <w:next w:val="Normal"/>
    <w:autoRedefine/>
    <w:uiPriority w:val="39"/>
    <w:unhideWhenUsed/>
    <w:rsid w:val="00373983"/>
    <w:pPr>
      <w:tabs>
        <w:tab w:val="right" w:leader="dot" w:pos="8497"/>
      </w:tabs>
      <w:spacing w:before="0" w:after="0"/>
      <w:ind w:left="255"/>
      <w:jc w:val="left"/>
    </w:pPr>
    <w:rPr>
      <w:sz w:val="20"/>
      <w:szCs w:val="20"/>
    </w:rPr>
  </w:style>
  <w:style w:type="paragraph" w:styleId="Sumrio6">
    <w:name w:val="toc 6"/>
    <w:basedOn w:val="Normal"/>
    <w:next w:val="Normal"/>
    <w:autoRedefine/>
    <w:uiPriority w:val="39"/>
    <w:unhideWhenUsed/>
    <w:rsid w:val="00DF429F"/>
    <w:pPr>
      <w:spacing w:before="0" w:after="0"/>
      <w:ind w:left="960"/>
      <w:jc w:val="left"/>
    </w:pPr>
    <w:rPr>
      <w:rFonts w:ascii="Cambria" w:hAnsi="Cambria"/>
      <w:sz w:val="20"/>
      <w:szCs w:val="20"/>
    </w:rPr>
  </w:style>
  <w:style w:type="paragraph" w:styleId="Sumrio7">
    <w:name w:val="toc 7"/>
    <w:basedOn w:val="Normal"/>
    <w:next w:val="Normal"/>
    <w:autoRedefine/>
    <w:uiPriority w:val="39"/>
    <w:unhideWhenUsed/>
    <w:rsid w:val="00DF429F"/>
    <w:pPr>
      <w:spacing w:before="0" w:after="0"/>
      <w:ind w:left="1200"/>
      <w:jc w:val="left"/>
    </w:pPr>
    <w:rPr>
      <w:rFonts w:ascii="Cambria" w:hAnsi="Cambria"/>
      <w:sz w:val="20"/>
      <w:szCs w:val="20"/>
    </w:rPr>
  </w:style>
  <w:style w:type="paragraph" w:styleId="Sumrio8">
    <w:name w:val="toc 8"/>
    <w:basedOn w:val="Normal"/>
    <w:next w:val="Normal"/>
    <w:autoRedefine/>
    <w:uiPriority w:val="39"/>
    <w:unhideWhenUsed/>
    <w:rsid w:val="00DF429F"/>
    <w:pPr>
      <w:spacing w:before="0" w:after="0"/>
      <w:ind w:left="1440"/>
      <w:jc w:val="left"/>
    </w:pPr>
    <w:rPr>
      <w:rFonts w:ascii="Cambria" w:hAnsi="Cambria"/>
      <w:sz w:val="20"/>
      <w:szCs w:val="20"/>
    </w:rPr>
  </w:style>
  <w:style w:type="paragraph" w:styleId="Sumrio9">
    <w:name w:val="toc 9"/>
    <w:basedOn w:val="Normal"/>
    <w:next w:val="Normal"/>
    <w:autoRedefine/>
    <w:uiPriority w:val="39"/>
    <w:unhideWhenUsed/>
    <w:rsid w:val="00DF429F"/>
    <w:pPr>
      <w:spacing w:before="0" w:after="0"/>
      <w:ind w:left="1680"/>
      <w:jc w:val="left"/>
    </w:pPr>
    <w:rPr>
      <w:rFonts w:ascii="Cambria" w:hAnsi="Cambria"/>
      <w:sz w:val="20"/>
      <w:szCs w:val="20"/>
    </w:rPr>
  </w:style>
  <w:style w:type="paragraph" w:styleId="PargrafodaLista">
    <w:name w:val="List Paragraph"/>
    <w:basedOn w:val="Normal"/>
    <w:uiPriority w:val="34"/>
    <w:qFormat/>
    <w:rsid w:val="00922FDD"/>
    <w:pPr>
      <w:ind w:left="720"/>
      <w:contextualSpacing/>
    </w:pPr>
  </w:style>
  <w:style w:type="character" w:customStyle="1" w:styleId="Ttulo7Char">
    <w:name w:val="Título 7 Char"/>
    <w:basedOn w:val="Fontepargpadro"/>
    <w:link w:val="Ttulo7"/>
    <w:uiPriority w:val="9"/>
    <w:semiHidden/>
    <w:rsid w:val="004F55BF"/>
    <w:rPr>
      <w:rFonts w:ascii="Calibri" w:hAnsi="Calibri"/>
      <w:i/>
      <w:iCs/>
      <w:color w:val="404040"/>
      <w:sz w:val="24"/>
      <w:szCs w:val="24"/>
    </w:rPr>
  </w:style>
  <w:style w:type="character" w:customStyle="1" w:styleId="Ttulo8Char">
    <w:name w:val="Título 8 Char"/>
    <w:basedOn w:val="Fontepargpadro"/>
    <w:link w:val="Ttulo8"/>
    <w:uiPriority w:val="9"/>
    <w:semiHidden/>
    <w:rsid w:val="004F55BF"/>
    <w:rPr>
      <w:rFonts w:ascii="Calibri" w:hAnsi="Calibri"/>
      <w:color w:val="404040"/>
    </w:rPr>
  </w:style>
  <w:style w:type="character" w:customStyle="1" w:styleId="Ttulo9Char">
    <w:name w:val="Título 9 Char"/>
    <w:basedOn w:val="Fontepargpadro"/>
    <w:link w:val="Ttulo9"/>
    <w:uiPriority w:val="9"/>
    <w:semiHidden/>
    <w:rsid w:val="004F55BF"/>
    <w:rPr>
      <w:rFonts w:ascii="Calibri" w:hAnsi="Calibri"/>
      <w:i/>
      <w:iCs/>
      <w:color w:val="404040"/>
    </w:rPr>
  </w:style>
  <w:style w:type="character" w:styleId="Nmerodepgina">
    <w:name w:val="page number"/>
    <w:basedOn w:val="Fontepargpadro"/>
    <w:uiPriority w:val="99"/>
    <w:semiHidden/>
    <w:unhideWhenUsed/>
    <w:rsid w:val="004F55BF"/>
  </w:style>
  <w:style w:type="character" w:styleId="Hyperlink">
    <w:name w:val="Hyperlink"/>
    <w:basedOn w:val="Fontepargpadro"/>
    <w:uiPriority w:val="99"/>
    <w:unhideWhenUsed/>
    <w:rsid w:val="00CE0E55"/>
    <w:rPr>
      <w:color w:val="0000FF"/>
      <w:u w:val="single"/>
    </w:rPr>
  </w:style>
  <w:style w:type="character" w:styleId="HiperlinkVisitado">
    <w:name w:val="FollowedHyperlink"/>
    <w:basedOn w:val="Fontepargpadro"/>
    <w:uiPriority w:val="99"/>
    <w:semiHidden/>
    <w:unhideWhenUsed/>
    <w:rsid w:val="00CE0E55"/>
    <w:rPr>
      <w:color w:val="800080"/>
      <w:u w:val="single"/>
    </w:rPr>
  </w:style>
  <w:style w:type="character" w:customStyle="1" w:styleId="apple-tab-span">
    <w:name w:val="apple-tab-span"/>
    <w:basedOn w:val="Fontepargpadro"/>
    <w:rsid w:val="00D62373"/>
  </w:style>
  <w:style w:type="table" w:styleId="Tabelacomgrade">
    <w:name w:val="Table Grid"/>
    <w:basedOn w:val="Tabelanormal"/>
    <w:uiPriority w:val="59"/>
    <w:rsid w:val="00CD13F1"/>
    <w:rPr>
      <w:rFonts w:ascii="Cambria" w:eastAsia="Cambria"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3F3813"/>
    <w:rPr>
      <w:sz w:val="16"/>
      <w:szCs w:val="16"/>
    </w:rPr>
  </w:style>
  <w:style w:type="paragraph" w:styleId="Textodecomentrio">
    <w:name w:val="annotation text"/>
    <w:basedOn w:val="Normal"/>
    <w:link w:val="TextodecomentrioChar"/>
    <w:uiPriority w:val="99"/>
    <w:semiHidden/>
    <w:unhideWhenUsed/>
    <w:rsid w:val="003F3813"/>
    <w:rPr>
      <w:sz w:val="20"/>
      <w:szCs w:val="20"/>
    </w:rPr>
  </w:style>
  <w:style w:type="character" w:customStyle="1" w:styleId="TextodecomentrioChar">
    <w:name w:val="Texto de comentário Char"/>
    <w:basedOn w:val="Fontepargpadro"/>
    <w:link w:val="Textodecomentrio"/>
    <w:uiPriority w:val="99"/>
    <w:semiHidden/>
    <w:rsid w:val="003F3813"/>
    <w:rPr>
      <w:rFonts w:ascii="Arial" w:hAnsi="Arial"/>
      <w:sz w:val="20"/>
      <w:szCs w:val="20"/>
    </w:rPr>
  </w:style>
  <w:style w:type="paragraph" w:styleId="Assuntodocomentrio">
    <w:name w:val="annotation subject"/>
    <w:basedOn w:val="Textodecomentrio"/>
    <w:next w:val="Textodecomentrio"/>
    <w:link w:val="AssuntodocomentrioChar"/>
    <w:uiPriority w:val="99"/>
    <w:semiHidden/>
    <w:unhideWhenUsed/>
    <w:rsid w:val="003F3813"/>
    <w:rPr>
      <w:b/>
      <w:bCs/>
    </w:rPr>
  </w:style>
  <w:style w:type="character" w:customStyle="1" w:styleId="AssuntodocomentrioChar">
    <w:name w:val="Assunto do comentário Char"/>
    <w:basedOn w:val="TextodecomentrioChar"/>
    <w:link w:val="Assuntodocomentrio"/>
    <w:uiPriority w:val="99"/>
    <w:semiHidden/>
    <w:rsid w:val="003F3813"/>
    <w:rPr>
      <w:rFonts w:ascii="Arial" w:hAnsi="Arial"/>
      <w:b/>
      <w:bCs/>
      <w:sz w:val="20"/>
      <w:szCs w:val="20"/>
    </w:rPr>
  </w:style>
  <w:style w:type="character" w:styleId="nfase">
    <w:name w:val="Emphasis"/>
    <w:basedOn w:val="Fontepargpadro"/>
    <w:uiPriority w:val="20"/>
    <w:qFormat/>
    <w:rsid w:val="00677392"/>
    <w:rPr>
      <w:i/>
      <w:iCs/>
    </w:rPr>
  </w:style>
  <w:style w:type="paragraph" w:customStyle="1" w:styleId="Default">
    <w:name w:val="Default"/>
    <w:rsid w:val="00B84971"/>
    <w:pPr>
      <w:autoSpaceDE w:val="0"/>
      <w:autoSpaceDN w:val="0"/>
      <w:adjustRightInd w:val="0"/>
    </w:pPr>
    <w:rPr>
      <w:rFonts w:ascii="Calibri" w:hAnsi="Calibri" w:cs="Calibri"/>
      <w:color w:val="000000"/>
      <w:sz w:val="24"/>
      <w:szCs w:val="24"/>
    </w:rPr>
  </w:style>
  <w:style w:type="paragraph" w:customStyle="1" w:styleId="tabelatextoalinhadoesquerda">
    <w:name w:val="tabela_texto_alinhado_esquerda"/>
    <w:basedOn w:val="Normal"/>
    <w:rsid w:val="00014AD6"/>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firstLine="0"/>
      <w:jc w:val="left"/>
    </w:pPr>
    <w:rPr>
      <w:rFonts w:ascii="Times" w:hAnsi="Times"/>
      <w:color w:val="auto"/>
      <w:sz w:val="20"/>
      <w:szCs w:val="20"/>
    </w:rPr>
  </w:style>
  <w:style w:type="character" w:styleId="Forte">
    <w:name w:val="Strong"/>
    <w:basedOn w:val="Fontepargpadro"/>
    <w:uiPriority w:val="22"/>
    <w:qFormat/>
    <w:rsid w:val="00014AD6"/>
    <w:rPr>
      <w:b/>
      <w:bCs/>
    </w:rPr>
  </w:style>
  <w:style w:type="paragraph" w:customStyle="1" w:styleId="orgao">
    <w:name w:val="orgao"/>
    <w:basedOn w:val="Normal"/>
    <w:rsid w:val="00CF23CD"/>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firstLine="0"/>
      <w:jc w:val="left"/>
    </w:pPr>
    <w:rPr>
      <w:rFonts w:ascii="Times New Roman" w:hAnsi="Times New Roman"/>
      <w:color w:val="auto"/>
      <w:lang w:eastAsia="pt-BR"/>
    </w:rPr>
  </w:style>
  <w:style w:type="paragraph" w:customStyle="1" w:styleId="diario">
    <w:name w:val="diario"/>
    <w:basedOn w:val="Normal"/>
    <w:rsid w:val="00CF23CD"/>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firstLine="0"/>
      <w:jc w:val="left"/>
    </w:pPr>
    <w:rPr>
      <w:rFonts w:ascii="Times New Roman" w:hAnsi="Times New Roman"/>
      <w:color w:val="auto"/>
      <w:lang w:eastAsia="pt-BR"/>
    </w:rPr>
  </w:style>
  <w:style w:type="paragraph" w:customStyle="1" w:styleId="ementa">
    <w:name w:val="ementa"/>
    <w:basedOn w:val="Normal"/>
    <w:rsid w:val="00CF23CD"/>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firstLine="0"/>
      <w:jc w:val="left"/>
    </w:pPr>
    <w:rPr>
      <w:rFonts w:ascii="Times New Roman" w:hAnsi="Times New Roman"/>
      <w:color w:val="auto"/>
      <w:lang w:eastAsia="pt-BR"/>
    </w:rPr>
  </w:style>
  <w:style w:type="paragraph" w:customStyle="1" w:styleId="parag2">
    <w:name w:val="parag2"/>
    <w:basedOn w:val="Normal"/>
    <w:rsid w:val="00CF23CD"/>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firstLine="0"/>
      <w:jc w:val="left"/>
    </w:pPr>
    <w:rPr>
      <w:rFonts w:ascii="Times New Roman" w:hAnsi="Times New Roman"/>
      <w:color w:val="auto"/>
      <w:lang w:eastAsia="pt-BR"/>
    </w:rPr>
  </w:style>
  <w:style w:type="paragraph" w:styleId="Corpodetexto">
    <w:name w:val="Body Text"/>
    <w:basedOn w:val="Normal"/>
    <w:link w:val="CorpodetextoChar"/>
    <w:uiPriority w:val="99"/>
    <w:semiHidden/>
    <w:unhideWhenUsed/>
    <w:rsid w:val="0007143A"/>
    <w:pPr>
      <w:spacing w:after="120"/>
    </w:pPr>
  </w:style>
  <w:style w:type="character" w:customStyle="1" w:styleId="CorpodetextoChar">
    <w:name w:val="Corpo de texto Char"/>
    <w:basedOn w:val="Fontepargpadro"/>
    <w:link w:val="Corpodetexto"/>
    <w:uiPriority w:val="99"/>
    <w:semiHidden/>
    <w:rsid w:val="0007143A"/>
    <w:rPr>
      <w:rFonts w:ascii="Arial" w:hAnsi="Arial"/>
      <w:color w:val="000000"/>
      <w:sz w:val="24"/>
      <w:szCs w:val="24"/>
    </w:rPr>
  </w:style>
  <w:style w:type="paragraph" w:customStyle="1" w:styleId="Texto">
    <w:name w:val="Texto"/>
    <w:basedOn w:val="Normal"/>
    <w:rsid w:val="00421F1D"/>
    <w:pPr>
      <w:widowControl/>
      <w:pBdr>
        <w:top w:val="none" w:sz="0" w:space="0" w:color="auto"/>
        <w:left w:val="none" w:sz="0" w:space="0" w:color="auto"/>
        <w:bottom w:val="none" w:sz="0" w:space="0" w:color="auto"/>
        <w:right w:val="none" w:sz="0" w:space="0" w:color="auto"/>
        <w:between w:val="none" w:sz="0" w:space="0" w:color="auto"/>
      </w:pBdr>
      <w:spacing w:before="0" w:after="0"/>
      <w:ind w:firstLine="0"/>
      <w:jc w:val="left"/>
    </w:pPr>
    <w:rPr>
      <w:rFonts w:cs="Arial"/>
      <w:color w:val="auto"/>
      <w:lang w:eastAsia="pt-BR"/>
    </w:rPr>
  </w:style>
  <w:style w:type="table" w:customStyle="1" w:styleId="Tabelacomgrade1">
    <w:name w:val="Tabela com grade1"/>
    <w:basedOn w:val="Tabelanormal"/>
    <w:next w:val="Tabelacomgrade"/>
    <w:uiPriority w:val="59"/>
    <w:rsid w:val="00A85CD4"/>
    <w:rPr>
      <w:rFonts w:ascii="Cambria" w:eastAsia="Cambria"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59"/>
    <w:rsid w:val="00A85CD4"/>
    <w:rPr>
      <w:rFonts w:ascii="Cambria" w:eastAsia="Cambria"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59"/>
    <w:rsid w:val="00A85CD4"/>
    <w:rPr>
      <w:rFonts w:ascii="Cambria" w:eastAsia="Cambria"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next w:val="Tabelacomgrade"/>
    <w:uiPriority w:val="59"/>
    <w:rsid w:val="00261941"/>
    <w:rPr>
      <w:rFonts w:ascii="Cambria" w:eastAsia="Cambria"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ontepargpadro"/>
    <w:rsid w:val="006B15D7"/>
    <w:rPr>
      <w:rFonts w:ascii="Times New Roman" w:hAnsi="Times New Roman" w:cs="Times New Roman" w:hint="default"/>
      <w:b w:val="0"/>
      <w:bCs w:val="0"/>
      <w:i w:val="0"/>
      <w:iCs w:val="0"/>
      <w:color w:val="000000"/>
      <w:sz w:val="24"/>
      <w:szCs w:val="24"/>
    </w:rPr>
  </w:style>
  <w:style w:type="character" w:customStyle="1" w:styleId="fontstyle21">
    <w:name w:val="fontstyle21"/>
    <w:basedOn w:val="Fontepargpadro"/>
    <w:rsid w:val="006B15D7"/>
    <w:rPr>
      <w:rFonts w:ascii="Arial" w:hAnsi="Arial" w:cs="Arial"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352006">
      <w:bodyDiv w:val="1"/>
      <w:marLeft w:val="0"/>
      <w:marRight w:val="0"/>
      <w:marTop w:val="0"/>
      <w:marBottom w:val="0"/>
      <w:divBdr>
        <w:top w:val="none" w:sz="0" w:space="0" w:color="auto"/>
        <w:left w:val="none" w:sz="0" w:space="0" w:color="auto"/>
        <w:bottom w:val="none" w:sz="0" w:space="0" w:color="auto"/>
        <w:right w:val="none" w:sz="0" w:space="0" w:color="auto"/>
      </w:divBdr>
      <w:divsChild>
        <w:div w:id="140387137">
          <w:marLeft w:val="-33"/>
          <w:marRight w:val="0"/>
          <w:marTop w:val="0"/>
          <w:marBottom w:val="0"/>
          <w:divBdr>
            <w:top w:val="none" w:sz="0" w:space="0" w:color="auto"/>
            <w:left w:val="none" w:sz="0" w:space="0" w:color="auto"/>
            <w:bottom w:val="none" w:sz="0" w:space="0" w:color="auto"/>
            <w:right w:val="none" w:sz="0" w:space="0" w:color="auto"/>
          </w:divBdr>
        </w:div>
      </w:divsChild>
    </w:div>
    <w:div w:id="77675657">
      <w:bodyDiv w:val="1"/>
      <w:marLeft w:val="0"/>
      <w:marRight w:val="0"/>
      <w:marTop w:val="0"/>
      <w:marBottom w:val="0"/>
      <w:divBdr>
        <w:top w:val="none" w:sz="0" w:space="0" w:color="auto"/>
        <w:left w:val="none" w:sz="0" w:space="0" w:color="auto"/>
        <w:bottom w:val="none" w:sz="0" w:space="0" w:color="auto"/>
        <w:right w:val="none" w:sz="0" w:space="0" w:color="auto"/>
      </w:divBdr>
      <w:divsChild>
        <w:div w:id="523398041">
          <w:marLeft w:val="-108"/>
          <w:marRight w:val="0"/>
          <w:marTop w:val="0"/>
          <w:marBottom w:val="0"/>
          <w:divBdr>
            <w:top w:val="none" w:sz="0" w:space="0" w:color="auto"/>
            <w:left w:val="none" w:sz="0" w:space="0" w:color="auto"/>
            <w:bottom w:val="none" w:sz="0" w:space="0" w:color="auto"/>
            <w:right w:val="none" w:sz="0" w:space="0" w:color="auto"/>
          </w:divBdr>
        </w:div>
      </w:divsChild>
    </w:div>
    <w:div w:id="94060796">
      <w:bodyDiv w:val="1"/>
      <w:marLeft w:val="0"/>
      <w:marRight w:val="0"/>
      <w:marTop w:val="0"/>
      <w:marBottom w:val="0"/>
      <w:divBdr>
        <w:top w:val="none" w:sz="0" w:space="0" w:color="auto"/>
        <w:left w:val="none" w:sz="0" w:space="0" w:color="auto"/>
        <w:bottom w:val="none" w:sz="0" w:space="0" w:color="auto"/>
        <w:right w:val="none" w:sz="0" w:space="0" w:color="auto"/>
      </w:divBdr>
      <w:divsChild>
        <w:div w:id="823350455">
          <w:marLeft w:val="-3"/>
          <w:marRight w:val="0"/>
          <w:marTop w:val="0"/>
          <w:marBottom w:val="0"/>
          <w:divBdr>
            <w:top w:val="none" w:sz="0" w:space="0" w:color="auto"/>
            <w:left w:val="none" w:sz="0" w:space="0" w:color="auto"/>
            <w:bottom w:val="none" w:sz="0" w:space="0" w:color="auto"/>
            <w:right w:val="none" w:sz="0" w:space="0" w:color="auto"/>
          </w:divBdr>
        </w:div>
      </w:divsChild>
    </w:div>
    <w:div w:id="106896956">
      <w:bodyDiv w:val="1"/>
      <w:marLeft w:val="0"/>
      <w:marRight w:val="0"/>
      <w:marTop w:val="0"/>
      <w:marBottom w:val="0"/>
      <w:divBdr>
        <w:top w:val="none" w:sz="0" w:space="0" w:color="auto"/>
        <w:left w:val="none" w:sz="0" w:space="0" w:color="auto"/>
        <w:bottom w:val="none" w:sz="0" w:space="0" w:color="auto"/>
        <w:right w:val="none" w:sz="0" w:space="0" w:color="auto"/>
      </w:divBdr>
      <w:divsChild>
        <w:div w:id="279580686">
          <w:marLeft w:val="-18"/>
          <w:marRight w:val="0"/>
          <w:marTop w:val="0"/>
          <w:marBottom w:val="0"/>
          <w:divBdr>
            <w:top w:val="none" w:sz="0" w:space="0" w:color="auto"/>
            <w:left w:val="none" w:sz="0" w:space="0" w:color="auto"/>
            <w:bottom w:val="none" w:sz="0" w:space="0" w:color="auto"/>
            <w:right w:val="none" w:sz="0" w:space="0" w:color="auto"/>
          </w:divBdr>
        </w:div>
      </w:divsChild>
    </w:div>
    <w:div w:id="114644971">
      <w:bodyDiv w:val="1"/>
      <w:marLeft w:val="0"/>
      <w:marRight w:val="0"/>
      <w:marTop w:val="0"/>
      <w:marBottom w:val="0"/>
      <w:divBdr>
        <w:top w:val="none" w:sz="0" w:space="0" w:color="auto"/>
        <w:left w:val="none" w:sz="0" w:space="0" w:color="auto"/>
        <w:bottom w:val="none" w:sz="0" w:space="0" w:color="auto"/>
        <w:right w:val="none" w:sz="0" w:space="0" w:color="auto"/>
      </w:divBdr>
    </w:div>
    <w:div w:id="118383501">
      <w:bodyDiv w:val="1"/>
      <w:marLeft w:val="0"/>
      <w:marRight w:val="0"/>
      <w:marTop w:val="0"/>
      <w:marBottom w:val="0"/>
      <w:divBdr>
        <w:top w:val="none" w:sz="0" w:space="0" w:color="auto"/>
        <w:left w:val="none" w:sz="0" w:space="0" w:color="auto"/>
        <w:bottom w:val="none" w:sz="0" w:space="0" w:color="auto"/>
        <w:right w:val="none" w:sz="0" w:space="0" w:color="auto"/>
      </w:divBdr>
      <w:divsChild>
        <w:div w:id="1129738698">
          <w:marLeft w:val="-33"/>
          <w:marRight w:val="0"/>
          <w:marTop w:val="0"/>
          <w:marBottom w:val="0"/>
          <w:divBdr>
            <w:top w:val="none" w:sz="0" w:space="0" w:color="auto"/>
            <w:left w:val="none" w:sz="0" w:space="0" w:color="auto"/>
            <w:bottom w:val="none" w:sz="0" w:space="0" w:color="auto"/>
            <w:right w:val="none" w:sz="0" w:space="0" w:color="auto"/>
          </w:divBdr>
        </w:div>
      </w:divsChild>
    </w:div>
    <w:div w:id="123278905">
      <w:bodyDiv w:val="1"/>
      <w:marLeft w:val="0"/>
      <w:marRight w:val="0"/>
      <w:marTop w:val="0"/>
      <w:marBottom w:val="0"/>
      <w:divBdr>
        <w:top w:val="none" w:sz="0" w:space="0" w:color="auto"/>
        <w:left w:val="none" w:sz="0" w:space="0" w:color="auto"/>
        <w:bottom w:val="none" w:sz="0" w:space="0" w:color="auto"/>
        <w:right w:val="none" w:sz="0" w:space="0" w:color="auto"/>
      </w:divBdr>
      <w:divsChild>
        <w:div w:id="1453476766">
          <w:marLeft w:val="-33"/>
          <w:marRight w:val="0"/>
          <w:marTop w:val="0"/>
          <w:marBottom w:val="0"/>
          <w:divBdr>
            <w:top w:val="none" w:sz="0" w:space="0" w:color="auto"/>
            <w:left w:val="none" w:sz="0" w:space="0" w:color="auto"/>
            <w:bottom w:val="none" w:sz="0" w:space="0" w:color="auto"/>
            <w:right w:val="none" w:sz="0" w:space="0" w:color="auto"/>
          </w:divBdr>
        </w:div>
      </w:divsChild>
    </w:div>
    <w:div w:id="126823685">
      <w:bodyDiv w:val="1"/>
      <w:marLeft w:val="0"/>
      <w:marRight w:val="0"/>
      <w:marTop w:val="0"/>
      <w:marBottom w:val="0"/>
      <w:divBdr>
        <w:top w:val="none" w:sz="0" w:space="0" w:color="auto"/>
        <w:left w:val="none" w:sz="0" w:space="0" w:color="auto"/>
        <w:bottom w:val="none" w:sz="0" w:space="0" w:color="auto"/>
        <w:right w:val="none" w:sz="0" w:space="0" w:color="auto"/>
      </w:divBdr>
    </w:div>
    <w:div w:id="146558475">
      <w:bodyDiv w:val="1"/>
      <w:marLeft w:val="0"/>
      <w:marRight w:val="0"/>
      <w:marTop w:val="0"/>
      <w:marBottom w:val="0"/>
      <w:divBdr>
        <w:top w:val="none" w:sz="0" w:space="0" w:color="auto"/>
        <w:left w:val="none" w:sz="0" w:space="0" w:color="auto"/>
        <w:bottom w:val="none" w:sz="0" w:space="0" w:color="auto"/>
        <w:right w:val="none" w:sz="0" w:space="0" w:color="auto"/>
      </w:divBdr>
    </w:div>
    <w:div w:id="147871106">
      <w:bodyDiv w:val="1"/>
      <w:marLeft w:val="0"/>
      <w:marRight w:val="0"/>
      <w:marTop w:val="0"/>
      <w:marBottom w:val="0"/>
      <w:divBdr>
        <w:top w:val="none" w:sz="0" w:space="0" w:color="auto"/>
        <w:left w:val="none" w:sz="0" w:space="0" w:color="auto"/>
        <w:bottom w:val="none" w:sz="0" w:space="0" w:color="auto"/>
        <w:right w:val="none" w:sz="0" w:space="0" w:color="auto"/>
      </w:divBdr>
    </w:div>
    <w:div w:id="187913887">
      <w:bodyDiv w:val="1"/>
      <w:marLeft w:val="0"/>
      <w:marRight w:val="0"/>
      <w:marTop w:val="0"/>
      <w:marBottom w:val="0"/>
      <w:divBdr>
        <w:top w:val="none" w:sz="0" w:space="0" w:color="auto"/>
        <w:left w:val="none" w:sz="0" w:space="0" w:color="auto"/>
        <w:bottom w:val="none" w:sz="0" w:space="0" w:color="auto"/>
        <w:right w:val="none" w:sz="0" w:space="0" w:color="auto"/>
      </w:divBdr>
      <w:divsChild>
        <w:div w:id="1328632631">
          <w:marLeft w:val="-33"/>
          <w:marRight w:val="0"/>
          <w:marTop w:val="0"/>
          <w:marBottom w:val="0"/>
          <w:divBdr>
            <w:top w:val="none" w:sz="0" w:space="0" w:color="auto"/>
            <w:left w:val="none" w:sz="0" w:space="0" w:color="auto"/>
            <w:bottom w:val="none" w:sz="0" w:space="0" w:color="auto"/>
            <w:right w:val="none" w:sz="0" w:space="0" w:color="auto"/>
          </w:divBdr>
        </w:div>
      </w:divsChild>
    </w:div>
    <w:div w:id="212236651">
      <w:bodyDiv w:val="1"/>
      <w:marLeft w:val="0"/>
      <w:marRight w:val="0"/>
      <w:marTop w:val="0"/>
      <w:marBottom w:val="0"/>
      <w:divBdr>
        <w:top w:val="none" w:sz="0" w:space="0" w:color="auto"/>
        <w:left w:val="none" w:sz="0" w:space="0" w:color="auto"/>
        <w:bottom w:val="none" w:sz="0" w:space="0" w:color="auto"/>
        <w:right w:val="none" w:sz="0" w:space="0" w:color="auto"/>
      </w:divBdr>
    </w:div>
    <w:div w:id="219832276">
      <w:bodyDiv w:val="1"/>
      <w:marLeft w:val="0"/>
      <w:marRight w:val="0"/>
      <w:marTop w:val="0"/>
      <w:marBottom w:val="0"/>
      <w:divBdr>
        <w:top w:val="none" w:sz="0" w:space="0" w:color="auto"/>
        <w:left w:val="none" w:sz="0" w:space="0" w:color="auto"/>
        <w:bottom w:val="none" w:sz="0" w:space="0" w:color="auto"/>
        <w:right w:val="none" w:sz="0" w:space="0" w:color="auto"/>
      </w:divBdr>
    </w:div>
    <w:div w:id="285236735">
      <w:bodyDiv w:val="1"/>
      <w:marLeft w:val="0"/>
      <w:marRight w:val="0"/>
      <w:marTop w:val="0"/>
      <w:marBottom w:val="0"/>
      <w:divBdr>
        <w:top w:val="none" w:sz="0" w:space="0" w:color="auto"/>
        <w:left w:val="none" w:sz="0" w:space="0" w:color="auto"/>
        <w:bottom w:val="none" w:sz="0" w:space="0" w:color="auto"/>
        <w:right w:val="none" w:sz="0" w:space="0" w:color="auto"/>
      </w:divBdr>
      <w:divsChild>
        <w:div w:id="423965620">
          <w:marLeft w:val="-108"/>
          <w:marRight w:val="0"/>
          <w:marTop w:val="0"/>
          <w:marBottom w:val="0"/>
          <w:divBdr>
            <w:top w:val="none" w:sz="0" w:space="0" w:color="auto"/>
            <w:left w:val="none" w:sz="0" w:space="0" w:color="auto"/>
            <w:bottom w:val="none" w:sz="0" w:space="0" w:color="auto"/>
            <w:right w:val="none" w:sz="0" w:space="0" w:color="auto"/>
          </w:divBdr>
        </w:div>
      </w:divsChild>
    </w:div>
    <w:div w:id="286083132">
      <w:bodyDiv w:val="1"/>
      <w:marLeft w:val="0"/>
      <w:marRight w:val="0"/>
      <w:marTop w:val="0"/>
      <w:marBottom w:val="0"/>
      <w:divBdr>
        <w:top w:val="none" w:sz="0" w:space="0" w:color="auto"/>
        <w:left w:val="none" w:sz="0" w:space="0" w:color="auto"/>
        <w:bottom w:val="none" w:sz="0" w:space="0" w:color="auto"/>
        <w:right w:val="none" w:sz="0" w:space="0" w:color="auto"/>
      </w:divBdr>
    </w:div>
    <w:div w:id="293565409">
      <w:bodyDiv w:val="1"/>
      <w:marLeft w:val="0"/>
      <w:marRight w:val="0"/>
      <w:marTop w:val="0"/>
      <w:marBottom w:val="0"/>
      <w:divBdr>
        <w:top w:val="none" w:sz="0" w:space="0" w:color="auto"/>
        <w:left w:val="none" w:sz="0" w:space="0" w:color="auto"/>
        <w:bottom w:val="none" w:sz="0" w:space="0" w:color="auto"/>
        <w:right w:val="none" w:sz="0" w:space="0" w:color="auto"/>
      </w:divBdr>
      <w:divsChild>
        <w:div w:id="1635983322">
          <w:marLeft w:val="-113"/>
          <w:marRight w:val="0"/>
          <w:marTop w:val="0"/>
          <w:marBottom w:val="0"/>
          <w:divBdr>
            <w:top w:val="none" w:sz="0" w:space="0" w:color="auto"/>
            <w:left w:val="none" w:sz="0" w:space="0" w:color="auto"/>
            <w:bottom w:val="none" w:sz="0" w:space="0" w:color="auto"/>
            <w:right w:val="none" w:sz="0" w:space="0" w:color="auto"/>
          </w:divBdr>
        </w:div>
      </w:divsChild>
    </w:div>
    <w:div w:id="300304006">
      <w:bodyDiv w:val="1"/>
      <w:marLeft w:val="0"/>
      <w:marRight w:val="0"/>
      <w:marTop w:val="0"/>
      <w:marBottom w:val="0"/>
      <w:divBdr>
        <w:top w:val="none" w:sz="0" w:space="0" w:color="auto"/>
        <w:left w:val="none" w:sz="0" w:space="0" w:color="auto"/>
        <w:bottom w:val="none" w:sz="0" w:space="0" w:color="auto"/>
        <w:right w:val="none" w:sz="0" w:space="0" w:color="auto"/>
      </w:divBdr>
      <w:divsChild>
        <w:div w:id="1770537635">
          <w:marLeft w:val="-33"/>
          <w:marRight w:val="0"/>
          <w:marTop w:val="0"/>
          <w:marBottom w:val="0"/>
          <w:divBdr>
            <w:top w:val="none" w:sz="0" w:space="0" w:color="auto"/>
            <w:left w:val="none" w:sz="0" w:space="0" w:color="auto"/>
            <w:bottom w:val="none" w:sz="0" w:space="0" w:color="auto"/>
            <w:right w:val="none" w:sz="0" w:space="0" w:color="auto"/>
          </w:divBdr>
        </w:div>
      </w:divsChild>
    </w:div>
    <w:div w:id="306670448">
      <w:bodyDiv w:val="1"/>
      <w:marLeft w:val="0"/>
      <w:marRight w:val="0"/>
      <w:marTop w:val="0"/>
      <w:marBottom w:val="0"/>
      <w:divBdr>
        <w:top w:val="none" w:sz="0" w:space="0" w:color="auto"/>
        <w:left w:val="none" w:sz="0" w:space="0" w:color="auto"/>
        <w:bottom w:val="none" w:sz="0" w:space="0" w:color="auto"/>
        <w:right w:val="none" w:sz="0" w:space="0" w:color="auto"/>
      </w:divBdr>
    </w:div>
    <w:div w:id="389310100">
      <w:bodyDiv w:val="1"/>
      <w:marLeft w:val="0"/>
      <w:marRight w:val="0"/>
      <w:marTop w:val="0"/>
      <w:marBottom w:val="0"/>
      <w:divBdr>
        <w:top w:val="none" w:sz="0" w:space="0" w:color="auto"/>
        <w:left w:val="none" w:sz="0" w:space="0" w:color="auto"/>
        <w:bottom w:val="none" w:sz="0" w:space="0" w:color="auto"/>
        <w:right w:val="none" w:sz="0" w:space="0" w:color="auto"/>
      </w:divBdr>
    </w:div>
    <w:div w:id="402334804">
      <w:bodyDiv w:val="1"/>
      <w:marLeft w:val="0"/>
      <w:marRight w:val="0"/>
      <w:marTop w:val="0"/>
      <w:marBottom w:val="0"/>
      <w:divBdr>
        <w:top w:val="none" w:sz="0" w:space="0" w:color="auto"/>
        <w:left w:val="none" w:sz="0" w:space="0" w:color="auto"/>
        <w:bottom w:val="none" w:sz="0" w:space="0" w:color="auto"/>
        <w:right w:val="none" w:sz="0" w:space="0" w:color="auto"/>
      </w:divBdr>
    </w:div>
    <w:div w:id="408619794">
      <w:bodyDiv w:val="1"/>
      <w:marLeft w:val="0"/>
      <w:marRight w:val="0"/>
      <w:marTop w:val="0"/>
      <w:marBottom w:val="0"/>
      <w:divBdr>
        <w:top w:val="none" w:sz="0" w:space="0" w:color="auto"/>
        <w:left w:val="none" w:sz="0" w:space="0" w:color="auto"/>
        <w:bottom w:val="none" w:sz="0" w:space="0" w:color="auto"/>
        <w:right w:val="none" w:sz="0" w:space="0" w:color="auto"/>
      </w:divBdr>
      <w:divsChild>
        <w:div w:id="1583905274">
          <w:marLeft w:val="-108"/>
          <w:marRight w:val="0"/>
          <w:marTop w:val="0"/>
          <w:marBottom w:val="0"/>
          <w:divBdr>
            <w:top w:val="none" w:sz="0" w:space="0" w:color="auto"/>
            <w:left w:val="none" w:sz="0" w:space="0" w:color="auto"/>
            <w:bottom w:val="none" w:sz="0" w:space="0" w:color="auto"/>
            <w:right w:val="none" w:sz="0" w:space="0" w:color="auto"/>
          </w:divBdr>
        </w:div>
      </w:divsChild>
    </w:div>
    <w:div w:id="459081167">
      <w:bodyDiv w:val="1"/>
      <w:marLeft w:val="0"/>
      <w:marRight w:val="0"/>
      <w:marTop w:val="0"/>
      <w:marBottom w:val="0"/>
      <w:divBdr>
        <w:top w:val="none" w:sz="0" w:space="0" w:color="auto"/>
        <w:left w:val="none" w:sz="0" w:space="0" w:color="auto"/>
        <w:bottom w:val="none" w:sz="0" w:space="0" w:color="auto"/>
        <w:right w:val="none" w:sz="0" w:space="0" w:color="auto"/>
      </w:divBdr>
      <w:divsChild>
        <w:div w:id="1508207154">
          <w:marLeft w:val="-113"/>
          <w:marRight w:val="0"/>
          <w:marTop w:val="0"/>
          <w:marBottom w:val="0"/>
          <w:divBdr>
            <w:top w:val="none" w:sz="0" w:space="0" w:color="auto"/>
            <w:left w:val="none" w:sz="0" w:space="0" w:color="auto"/>
            <w:bottom w:val="none" w:sz="0" w:space="0" w:color="auto"/>
            <w:right w:val="none" w:sz="0" w:space="0" w:color="auto"/>
          </w:divBdr>
        </w:div>
      </w:divsChild>
    </w:div>
    <w:div w:id="514616545">
      <w:bodyDiv w:val="1"/>
      <w:marLeft w:val="0"/>
      <w:marRight w:val="0"/>
      <w:marTop w:val="0"/>
      <w:marBottom w:val="0"/>
      <w:divBdr>
        <w:top w:val="none" w:sz="0" w:space="0" w:color="auto"/>
        <w:left w:val="none" w:sz="0" w:space="0" w:color="auto"/>
        <w:bottom w:val="none" w:sz="0" w:space="0" w:color="auto"/>
        <w:right w:val="none" w:sz="0" w:space="0" w:color="auto"/>
      </w:divBdr>
      <w:divsChild>
        <w:div w:id="2044288891">
          <w:marLeft w:val="-108"/>
          <w:marRight w:val="0"/>
          <w:marTop w:val="0"/>
          <w:marBottom w:val="0"/>
          <w:divBdr>
            <w:top w:val="none" w:sz="0" w:space="0" w:color="auto"/>
            <w:left w:val="none" w:sz="0" w:space="0" w:color="auto"/>
            <w:bottom w:val="none" w:sz="0" w:space="0" w:color="auto"/>
            <w:right w:val="none" w:sz="0" w:space="0" w:color="auto"/>
          </w:divBdr>
        </w:div>
      </w:divsChild>
    </w:div>
    <w:div w:id="522523850">
      <w:bodyDiv w:val="1"/>
      <w:marLeft w:val="0"/>
      <w:marRight w:val="0"/>
      <w:marTop w:val="0"/>
      <w:marBottom w:val="0"/>
      <w:divBdr>
        <w:top w:val="none" w:sz="0" w:space="0" w:color="auto"/>
        <w:left w:val="none" w:sz="0" w:space="0" w:color="auto"/>
        <w:bottom w:val="none" w:sz="0" w:space="0" w:color="auto"/>
        <w:right w:val="none" w:sz="0" w:space="0" w:color="auto"/>
      </w:divBdr>
      <w:divsChild>
        <w:div w:id="1165903484">
          <w:marLeft w:val="-108"/>
          <w:marRight w:val="0"/>
          <w:marTop w:val="0"/>
          <w:marBottom w:val="0"/>
          <w:divBdr>
            <w:top w:val="none" w:sz="0" w:space="0" w:color="auto"/>
            <w:left w:val="none" w:sz="0" w:space="0" w:color="auto"/>
            <w:bottom w:val="none" w:sz="0" w:space="0" w:color="auto"/>
            <w:right w:val="none" w:sz="0" w:space="0" w:color="auto"/>
          </w:divBdr>
        </w:div>
      </w:divsChild>
    </w:div>
    <w:div w:id="549997768">
      <w:bodyDiv w:val="1"/>
      <w:marLeft w:val="0"/>
      <w:marRight w:val="0"/>
      <w:marTop w:val="0"/>
      <w:marBottom w:val="0"/>
      <w:divBdr>
        <w:top w:val="none" w:sz="0" w:space="0" w:color="auto"/>
        <w:left w:val="none" w:sz="0" w:space="0" w:color="auto"/>
        <w:bottom w:val="none" w:sz="0" w:space="0" w:color="auto"/>
        <w:right w:val="none" w:sz="0" w:space="0" w:color="auto"/>
      </w:divBdr>
      <w:divsChild>
        <w:div w:id="521817785">
          <w:marLeft w:val="-33"/>
          <w:marRight w:val="0"/>
          <w:marTop w:val="0"/>
          <w:marBottom w:val="0"/>
          <w:divBdr>
            <w:top w:val="none" w:sz="0" w:space="0" w:color="auto"/>
            <w:left w:val="none" w:sz="0" w:space="0" w:color="auto"/>
            <w:bottom w:val="none" w:sz="0" w:space="0" w:color="auto"/>
            <w:right w:val="none" w:sz="0" w:space="0" w:color="auto"/>
          </w:divBdr>
        </w:div>
      </w:divsChild>
    </w:div>
    <w:div w:id="555042974">
      <w:bodyDiv w:val="1"/>
      <w:marLeft w:val="0"/>
      <w:marRight w:val="0"/>
      <w:marTop w:val="0"/>
      <w:marBottom w:val="0"/>
      <w:divBdr>
        <w:top w:val="none" w:sz="0" w:space="0" w:color="auto"/>
        <w:left w:val="none" w:sz="0" w:space="0" w:color="auto"/>
        <w:bottom w:val="none" w:sz="0" w:space="0" w:color="auto"/>
        <w:right w:val="none" w:sz="0" w:space="0" w:color="auto"/>
      </w:divBdr>
      <w:divsChild>
        <w:div w:id="90591108">
          <w:marLeft w:val="-108"/>
          <w:marRight w:val="0"/>
          <w:marTop w:val="0"/>
          <w:marBottom w:val="0"/>
          <w:divBdr>
            <w:top w:val="none" w:sz="0" w:space="0" w:color="auto"/>
            <w:left w:val="none" w:sz="0" w:space="0" w:color="auto"/>
            <w:bottom w:val="none" w:sz="0" w:space="0" w:color="auto"/>
            <w:right w:val="none" w:sz="0" w:space="0" w:color="auto"/>
          </w:divBdr>
        </w:div>
      </w:divsChild>
    </w:div>
    <w:div w:id="584843859">
      <w:bodyDiv w:val="1"/>
      <w:marLeft w:val="0"/>
      <w:marRight w:val="0"/>
      <w:marTop w:val="0"/>
      <w:marBottom w:val="0"/>
      <w:divBdr>
        <w:top w:val="none" w:sz="0" w:space="0" w:color="auto"/>
        <w:left w:val="none" w:sz="0" w:space="0" w:color="auto"/>
        <w:bottom w:val="none" w:sz="0" w:space="0" w:color="auto"/>
        <w:right w:val="none" w:sz="0" w:space="0" w:color="auto"/>
      </w:divBdr>
    </w:div>
    <w:div w:id="589578674">
      <w:bodyDiv w:val="1"/>
      <w:marLeft w:val="0"/>
      <w:marRight w:val="0"/>
      <w:marTop w:val="0"/>
      <w:marBottom w:val="0"/>
      <w:divBdr>
        <w:top w:val="none" w:sz="0" w:space="0" w:color="auto"/>
        <w:left w:val="none" w:sz="0" w:space="0" w:color="auto"/>
        <w:bottom w:val="none" w:sz="0" w:space="0" w:color="auto"/>
        <w:right w:val="none" w:sz="0" w:space="0" w:color="auto"/>
      </w:divBdr>
    </w:div>
    <w:div w:id="618754699">
      <w:bodyDiv w:val="1"/>
      <w:marLeft w:val="0"/>
      <w:marRight w:val="0"/>
      <w:marTop w:val="0"/>
      <w:marBottom w:val="0"/>
      <w:divBdr>
        <w:top w:val="none" w:sz="0" w:space="0" w:color="auto"/>
        <w:left w:val="none" w:sz="0" w:space="0" w:color="auto"/>
        <w:bottom w:val="none" w:sz="0" w:space="0" w:color="auto"/>
        <w:right w:val="none" w:sz="0" w:space="0" w:color="auto"/>
      </w:divBdr>
      <w:divsChild>
        <w:div w:id="1610746154">
          <w:marLeft w:val="-108"/>
          <w:marRight w:val="0"/>
          <w:marTop w:val="0"/>
          <w:marBottom w:val="0"/>
          <w:divBdr>
            <w:top w:val="none" w:sz="0" w:space="0" w:color="auto"/>
            <w:left w:val="none" w:sz="0" w:space="0" w:color="auto"/>
            <w:bottom w:val="none" w:sz="0" w:space="0" w:color="auto"/>
            <w:right w:val="none" w:sz="0" w:space="0" w:color="auto"/>
          </w:divBdr>
        </w:div>
      </w:divsChild>
    </w:div>
    <w:div w:id="620377392">
      <w:bodyDiv w:val="1"/>
      <w:marLeft w:val="0"/>
      <w:marRight w:val="0"/>
      <w:marTop w:val="0"/>
      <w:marBottom w:val="0"/>
      <w:divBdr>
        <w:top w:val="none" w:sz="0" w:space="0" w:color="auto"/>
        <w:left w:val="none" w:sz="0" w:space="0" w:color="auto"/>
        <w:bottom w:val="none" w:sz="0" w:space="0" w:color="auto"/>
        <w:right w:val="none" w:sz="0" w:space="0" w:color="auto"/>
      </w:divBdr>
      <w:divsChild>
        <w:div w:id="218595144">
          <w:marLeft w:val="-33"/>
          <w:marRight w:val="0"/>
          <w:marTop w:val="0"/>
          <w:marBottom w:val="0"/>
          <w:divBdr>
            <w:top w:val="none" w:sz="0" w:space="0" w:color="auto"/>
            <w:left w:val="none" w:sz="0" w:space="0" w:color="auto"/>
            <w:bottom w:val="none" w:sz="0" w:space="0" w:color="auto"/>
            <w:right w:val="none" w:sz="0" w:space="0" w:color="auto"/>
          </w:divBdr>
        </w:div>
      </w:divsChild>
    </w:div>
    <w:div w:id="630944279">
      <w:bodyDiv w:val="1"/>
      <w:marLeft w:val="0"/>
      <w:marRight w:val="0"/>
      <w:marTop w:val="0"/>
      <w:marBottom w:val="0"/>
      <w:divBdr>
        <w:top w:val="none" w:sz="0" w:space="0" w:color="auto"/>
        <w:left w:val="none" w:sz="0" w:space="0" w:color="auto"/>
        <w:bottom w:val="none" w:sz="0" w:space="0" w:color="auto"/>
        <w:right w:val="none" w:sz="0" w:space="0" w:color="auto"/>
      </w:divBdr>
    </w:div>
    <w:div w:id="654340588">
      <w:bodyDiv w:val="1"/>
      <w:marLeft w:val="0"/>
      <w:marRight w:val="0"/>
      <w:marTop w:val="0"/>
      <w:marBottom w:val="0"/>
      <w:divBdr>
        <w:top w:val="none" w:sz="0" w:space="0" w:color="auto"/>
        <w:left w:val="none" w:sz="0" w:space="0" w:color="auto"/>
        <w:bottom w:val="none" w:sz="0" w:space="0" w:color="auto"/>
        <w:right w:val="none" w:sz="0" w:space="0" w:color="auto"/>
      </w:divBdr>
      <w:divsChild>
        <w:div w:id="293339624">
          <w:marLeft w:val="-33"/>
          <w:marRight w:val="0"/>
          <w:marTop w:val="0"/>
          <w:marBottom w:val="0"/>
          <w:divBdr>
            <w:top w:val="none" w:sz="0" w:space="0" w:color="auto"/>
            <w:left w:val="none" w:sz="0" w:space="0" w:color="auto"/>
            <w:bottom w:val="none" w:sz="0" w:space="0" w:color="auto"/>
            <w:right w:val="none" w:sz="0" w:space="0" w:color="auto"/>
          </w:divBdr>
        </w:div>
      </w:divsChild>
    </w:div>
    <w:div w:id="683022553">
      <w:bodyDiv w:val="1"/>
      <w:marLeft w:val="0"/>
      <w:marRight w:val="0"/>
      <w:marTop w:val="0"/>
      <w:marBottom w:val="0"/>
      <w:divBdr>
        <w:top w:val="none" w:sz="0" w:space="0" w:color="auto"/>
        <w:left w:val="none" w:sz="0" w:space="0" w:color="auto"/>
        <w:bottom w:val="none" w:sz="0" w:space="0" w:color="auto"/>
        <w:right w:val="none" w:sz="0" w:space="0" w:color="auto"/>
      </w:divBdr>
      <w:divsChild>
        <w:div w:id="2068605353">
          <w:marLeft w:val="0"/>
          <w:marRight w:val="0"/>
          <w:marTop w:val="0"/>
          <w:marBottom w:val="0"/>
          <w:divBdr>
            <w:top w:val="none" w:sz="0" w:space="0" w:color="auto"/>
            <w:left w:val="none" w:sz="0" w:space="0" w:color="auto"/>
            <w:bottom w:val="none" w:sz="0" w:space="0" w:color="auto"/>
            <w:right w:val="none" w:sz="0" w:space="0" w:color="auto"/>
          </w:divBdr>
          <w:divsChild>
            <w:div w:id="18973560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97006188">
      <w:bodyDiv w:val="1"/>
      <w:marLeft w:val="0"/>
      <w:marRight w:val="0"/>
      <w:marTop w:val="0"/>
      <w:marBottom w:val="0"/>
      <w:divBdr>
        <w:top w:val="none" w:sz="0" w:space="0" w:color="auto"/>
        <w:left w:val="none" w:sz="0" w:space="0" w:color="auto"/>
        <w:bottom w:val="none" w:sz="0" w:space="0" w:color="auto"/>
        <w:right w:val="none" w:sz="0" w:space="0" w:color="auto"/>
      </w:divBdr>
      <w:divsChild>
        <w:div w:id="1706904375">
          <w:marLeft w:val="-33"/>
          <w:marRight w:val="0"/>
          <w:marTop w:val="0"/>
          <w:marBottom w:val="0"/>
          <w:divBdr>
            <w:top w:val="none" w:sz="0" w:space="0" w:color="auto"/>
            <w:left w:val="none" w:sz="0" w:space="0" w:color="auto"/>
            <w:bottom w:val="none" w:sz="0" w:space="0" w:color="auto"/>
            <w:right w:val="none" w:sz="0" w:space="0" w:color="auto"/>
          </w:divBdr>
        </w:div>
      </w:divsChild>
    </w:div>
    <w:div w:id="703747399">
      <w:bodyDiv w:val="1"/>
      <w:marLeft w:val="0"/>
      <w:marRight w:val="0"/>
      <w:marTop w:val="0"/>
      <w:marBottom w:val="0"/>
      <w:divBdr>
        <w:top w:val="none" w:sz="0" w:space="0" w:color="auto"/>
        <w:left w:val="none" w:sz="0" w:space="0" w:color="auto"/>
        <w:bottom w:val="none" w:sz="0" w:space="0" w:color="auto"/>
        <w:right w:val="none" w:sz="0" w:space="0" w:color="auto"/>
      </w:divBdr>
      <w:divsChild>
        <w:div w:id="967276200">
          <w:marLeft w:val="-33"/>
          <w:marRight w:val="0"/>
          <w:marTop w:val="0"/>
          <w:marBottom w:val="0"/>
          <w:divBdr>
            <w:top w:val="none" w:sz="0" w:space="0" w:color="auto"/>
            <w:left w:val="none" w:sz="0" w:space="0" w:color="auto"/>
            <w:bottom w:val="none" w:sz="0" w:space="0" w:color="auto"/>
            <w:right w:val="none" w:sz="0" w:space="0" w:color="auto"/>
          </w:divBdr>
        </w:div>
      </w:divsChild>
    </w:div>
    <w:div w:id="720441823">
      <w:bodyDiv w:val="1"/>
      <w:marLeft w:val="0"/>
      <w:marRight w:val="0"/>
      <w:marTop w:val="0"/>
      <w:marBottom w:val="0"/>
      <w:divBdr>
        <w:top w:val="none" w:sz="0" w:space="0" w:color="auto"/>
        <w:left w:val="none" w:sz="0" w:space="0" w:color="auto"/>
        <w:bottom w:val="none" w:sz="0" w:space="0" w:color="auto"/>
        <w:right w:val="none" w:sz="0" w:space="0" w:color="auto"/>
      </w:divBdr>
    </w:div>
    <w:div w:id="720792159">
      <w:bodyDiv w:val="1"/>
      <w:marLeft w:val="0"/>
      <w:marRight w:val="0"/>
      <w:marTop w:val="0"/>
      <w:marBottom w:val="0"/>
      <w:divBdr>
        <w:top w:val="none" w:sz="0" w:space="0" w:color="auto"/>
        <w:left w:val="none" w:sz="0" w:space="0" w:color="auto"/>
        <w:bottom w:val="none" w:sz="0" w:space="0" w:color="auto"/>
        <w:right w:val="none" w:sz="0" w:space="0" w:color="auto"/>
      </w:divBdr>
    </w:div>
    <w:div w:id="726729807">
      <w:bodyDiv w:val="1"/>
      <w:marLeft w:val="0"/>
      <w:marRight w:val="0"/>
      <w:marTop w:val="0"/>
      <w:marBottom w:val="0"/>
      <w:divBdr>
        <w:top w:val="none" w:sz="0" w:space="0" w:color="auto"/>
        <w:left w:val="none" w:sz="0" w:space="0" w:color="auto"/>
        <w:bottom w:val="none" w:sz="0" w:space="0" w:color="auto"/>
        <w:right w:val="none" w:sz="0" w:space="0" w:color="auto"/>
      </w:divBdr>
    </w:div>
    <w:div w:id="733237062">
      <w:bodyDiv w:val="1"/>
      <w:marLeft w:val="0"/>
      <w:marRight w:val="0"/>
      <w:marTop w:val="0"/>
      <w:marBottom w:val="0"/>
      <w:divBdr>
        <w:top w:val="none" w:sz="0" w:space="0" w:color="auto"/>
        <w:left w:val="none" w:sz="0" w:space="0" w:color="auto"/>
        <w:bottom w:val="none" w:sz="0" w:space="0" w:color="auto"/>
        <w:right w:val="none" w:sz="0" w:space="0" w:color="auto"/>
      </w:divBdr>
      <w:divsChild>
        <w:div w:id="1037855969">
          <w:marLeft w:val="-3"/>
          <w:marRight w:val="0"/>
          <w:marTop w:val="0"/>
          <w:marBottom w:val="0"/>
          <w:divBdr>
            <w:top w:val="none" w:sz="0" w:space="0" w:color="auto"/>
            <w:left w:val="none" w:sz="0" w:space="0" w:color="auto"/>
            <w:bottom w:val="none" w:sz="0" w:space="0" w:color="auto"/>
            <w:right w:val="none" w:sz="0" w:space="0" w:color="auto"/>
          </w:divBdr>
        </w:div>
      </w:divsChild>
    </w:div>
    <w:div w:id="755831117">
      <w:bodyDiv w:val="1"/>
      <w:marLeft w:val="0"/>
      <w:marRight w:val="0"/>
      <w:marTop w:val="0"/>
      <w:marBottom w:val="0"/>
      <w:divBdr>
        <w:top w:val="none" w:sz="0" w:space="0" w:color="auto"/>
        <w:left w:val="none" w:sz="0" w:space="0" w:color="auto"/>
        <w:bottom w:val="none" w:sz="0" w:space="0" w:color="auto"/>
        <w:right w:val="none" w:sz="0" w:space="0" w:color="auto"/>
      </w:divBdr>
    </w:div>
    <w:div w:id="802306470">
      <w:bodyDiv w:val="1"/>
      <w:marLeft w:val="0"/>
      <w:marRight w:val="0"/>
      <w:marTop w:val="0"/>
      <w:marBottom w:val="0"/>
      <w:divBdr>
        <w:top w:val="none" w:sz="0" w:space="0" w:color="auto"/>
        <w:left w:val="none" w:sz="0" w:space="0" w:color="auto"/>
        <w:bottom w:val="none" w:sz="0" w:space="0" w:color="auto"/>
        <w:right w:val="none" w:sz="0" w:space="0" w:color="auto"/>
      </w:divBdr>
      <w:divsChild>
        <w:div w:id="28921879">
          <w:marLeft w:val="-33"/>
          <w:marRight w:val="0"/>
          <w:marTop w:val="0"/>
          <w:marBottom w:val="0"/>
          <w:divBdr>
            <w:top w:val="none" w:sz="0" w:space="0" w:color="auto"/>
            <w:left w:val="none" w:sz="0" w:space="0" w:color="auto"/>
            <w:bottom w:val="none" w:sz="0" w:space="0" w:color="auto"/>
            <w:right w:val="none" w:sz="0" w:space="0" w:color="auto"/>
          </w:divBdr>
        </w:div>
      </w:divsChild>
    </w:div>
    <w:div w:id="813763936">
      <w:bodyDiv w:val="1"/>
      <w:marLeft w:val="0"/>
      <w:marRight w:val="0"/>
      <w:marTop w:val="0"/>
      <w:marBottom w:val="0"/>
      <w:divBdr>
        <w:top w:val="none" w:sz="0" w:space="0" w:color="auto"/>
        <w:left w:val="none" w:sz="0" w:space="0" w:color="auto"/>
        <w:bottom w:val="none" w:sz="0" w:space="0" w:color="auto"/>
        <w:right w:val="none" w:sz="0" w:space="0" w:color="auto"/>
      </w:divBdr>
      <w:divsChild>
        <w:div w:id="702243651">
          <w:marLeft w:val="-108"/>
          <w:marRight w:val="0"/>
          <w:marTop w:val="0"/>
          <w:marBottom w:val="0"/>
          <w:divBdr>
            <w:top w:val="none" w:sz="0" w:space="0" w:color="auto"/>
            <w:left w:val="none" w:sz="0" w:space="0" w:color="auto"/>
            <w:bottom w:val="none" w:sz="0" w:space="0" w:color="auto"/>
            <w:right w:val="none" w:sz="0" w:space="0" w:color="auto"/>
          </w:divBdr>
        </w:div>
      </w:divsChild>
    </w:div>
    <w:div w:id="818226455">
      <w:bodyDiv w:val="1"/>
      <w:marLeft w:val="0"/>
      <w:marRight w:val="0"/>
      <w:marTop w:val="0"/>
      <w:marBottom w:val="0"/>
      <w:divBdr>
        <w:top w:val="none" w:sz="0" w:space="0" w:color="auto"/>
        <w:left w:val="none" w:sz="0" w:space="0" w:color="auto"/>
        <w:bottom w:val="none" w:sz="0" w:space="0" w:color="auto"/>
        <w:right w:val="none" w:sz="0" w:space="0" w:color="auto"/>
      </w:divBdr>
    </w:div>
    <w:div w:id="871721334">
      <w:bodyDiv w:val="1"/>
      <w:marLeft w:val="0"/>
      <w:marRight w:val="0"/>
      <w:marTop w:val="0"/>
      <w:marBottom w:val="0"/>
      <w:divBdr>
        <w:top w:val="none" w:sz="0" w:space="0" w:color="auto"/>
        <w:left w:val="none" w:sz="0" w:space="0" w:color="auto"/>
        <w:bottom w:val="none" w:sz="0" w:space="0" w:color="auto"/>
        <w:right w:val="none" w:sz="0" w:space="0" w:color="auto"/>
      </w:divBdr>
    </w:div>
    <w:div w:id="883563609">
      <w:bodyDiv w:val="1"/>
      <w:marLeft w:val="0"/>
      <w:marRight w:val="0"/>
      <w:marTop w:val="0"/>
      <w:marBottom w:val="0"/>
      <w:divBdr>
        <w:top w:val="none" w:sz="0" w:space="0" w:color="auto"/>
        <w:left w:val="none" w:sz="0" w:space="0" w:color="auto"/>
        <w:bottom w:val="none" w:sz="0" w:space="0" w:color="auto"/>
        <w:right w:val="none" w:sz="0" w:space="0" w:color="auto"/>
      </w:divBdr>
    </w:div>
    <w:div w:id="884412089">
      <w:bodyDiv w:val="1"/>
      <w:marLeft w:val="0"/>
      <w:marRight w:val="0"/>
      <w:marTop w:val="0"/>
      <w:marBottom w:val="0"/>
      <w:divBdr>
        <w:top w:val="none" w:sz="0" w:space="0" w:color="auto"/>
        <w:left w:val="none" w:sz="0" w:space="0" w:color="auto"/>
        <w:bottom w:val="none" w:sz="0" w:space="0" w:color="auto"/>
        <w:right w:val="none" w:sz="0" w:space="0" w:color="auto"/>
      </w:divBdr>
    </w:div>
    <w:div w:id="988367638">
      <w:bodyDiv w:val="1"/>
      <w:marLeft w:val="0"/>
      <w:marRight w:val="0"/>
      <w:marTop w:val="0"/>
      <w:marBottom w:val="0"/>
      <w:divBdr>
        <w:top w:val="none" w:sz="0" w:space="0" w:color="auto"/>
        <w:left w:val="none" w:sz="0" w:space="0" w:color="auto"/>
        <w:bottom w:val="none" w:sz="0" w:space="0" w:color="auto"/>
        <w:right w:val="none" w:sz="0" w:space="0" w:color="auto"/>
      </w:divBdr>
      <w:divsChild>
        <w:div w:id="2121609131">
          <w:marLeft w:val="-33"/>
          <w:marRight w:val="0"/>
          <w:marTop w:val="0"/>
          <w:marBottom w:val="0"/>
          <w:divBdr>
            <w:top w:val="none" w:sz="0" w:space="0" w:color="auto"/>
            <w:left w:val="none" w:sz="0" w:space="0" w:color="auto"/>
            <w:bottom w:val="none" w:sz="0" w:space="0" w:color="auto"/>
            <w:right w:val="none" w:sz="0" w:space="0" w:color="auto"/>
          </w:divBdr>
        </w:div>
      </w:divsChild>
    </w:div>
    <w:div w:id="993795650">
      <w:bodyDiv w:val="1"/>
      <w:marLeft w:val="0"/>
      <w:marRight w:val="0"/>
      <w:marTop w:val="0"/>
      <w:marBottom w:val="0"/>
      <w:divBdr>
        <w:top w:val="none" w:sz="0" w:space="0" w:color="auto"/>
        <w:left w:val="none" w:sz="0" w:space="0" w:color="auto"/>
        <w:bottom w:val="none" w:sz="0" w:space="0" w:color="auto"/>
        <w:right w:val="none" w:sz="0" w:space="0" w:color="auto"/>
      </w:divBdr>
    </w:div>
    <w:div w:id="994070549">
      <w:bodyDiv w:val="1"/>
      <w:marLeft w:val="0"/>
      <w:marRight w:val="0"/>
      <w:marTop w:val="0"/>
      <w:marBottom w:val="0"/>
      <w:divBdr>
        <w:top w:val="none" w:sz="0" w:space="0" w:color="auto"/>
        <w:left w:val="none" w:sz="0" w:space="0" w:color="auto"/>
        <w:bottom w:val="none" w:sz="0" w:space="0" w:color="auto"/>
        <w:right w:val="none" w:sz="0" w:space="0" w:color="auto"/>
      </w:divBdr>
      <w:divsChild>
        <w:div w:id="44263496">
          <w:marLeft w:val="-10"/>
          <w:marRight w:val="0"/>
          <w:marTop w:val="0"/>
          <w:marBottom w:val="0"/>
          <w:divBdr>
            <w:top w:val="none" w:sz="0" w:space="0" w:color="auto"/>
            <w:left w:val="none" w:sz="0" w:space="0" w:color="auto"/>
            <w:bottom w:val="none" w:sz="0" w:space="0" w:color="auto"/>
            <w:right w:val="none" w:sz="0" w:space="0" w:color="auto"/>
          </w:divBdr>
        </w:div>
      </w:divsChild>
    </w:div>
    <w:div w:id="1009605728">
      <w:bodyDiv w:val="1"/>
      <w:marLeft w:val="0"/>
      <w:marRight w:val="0"/>
      <w:marTop w:val="0"/>
      <w:marBottom w:val="0"/>
      <w:divBdr>
        <w:top w:val="none" w:sz="0" w:space="0" w:color="auto"/>
        <w:left w:val="none" w:sz="0" w:space="0" w:color="auto"/>
        <w:bottom w:val="none" w:sz="0" w:space="0" w:color="auto"/>
        <w:right w:val="none" w:sz="0" w:space="0" w:color="auto"/>
      </w:divBdr>
    </w:div>
    <w:div w:id="1073816813">
      <w:bodyDiv w:val="1"/>
      <w:marLeft w:val="0"/>
      <w:marRight w:val="0"/>
      <w:marTop w:val="0"/>
      <w:marBottom w:val="0"/>
      <w:divBdr>
        <w:top w:val="none" w:sz="0" w:space="0" w:color="auto"/>
        <w:left w:val="none" w:sz="0" w:space="0" w:color="auto"/>
        <w:bottom w:val="none" w:sz="0" w:space="0" w:color="auto"/>
        <w:right w:val="none" w:sz="0" w:space="0" w:color="auto"/>
      </w:divBdr>
    </w:div>
    <w:div w:id="1074282814">
      <w:bodyDiv w:val="1"/>
      <w:marLeft w:val="0"/>
      <w:marRight w:val="0"/>
      <w:marTop w:val="0"/>
      <w:marBottom w:val="0"/>
      <w:divBdr>
        <w:top w:val="none" w:sz="0" w:space="0" w:color="auto"/>
        <w:left w:val="none" w:sz="0" w:space="0" w:color="auto"/>
        <w:bottom w:val="none" w:sz="0" w:space="0" w:color="auto"/>
        <w:right w:val="none" w:sz="0" w:space="0" w:color="auto"/>
      </w:divBdr>
      <w:divsChild>
        <w:div w:id="1097558485">
          <w:marLeft w:val="-108"/>
          <w:marRight w:val="0"/>
          <w:marTop w:val="0"/>
          <w:marBottom w:val="0"/>
          <w:divBdr>
            <w:top w:val="none" w:sz="0" w:space="0" w:color="auto"/>
            <w:left w:val="none" w:sz="0" w:space="0" w:color="auto"/>
            <w:bottom w:val="none" w:sz="0" w:space="0" w:color="auto"/>
            <w:right w:val="none" w:sz="0" w:space="0" w:color="auto"/>
          </w:divBdr>
        </w:div>
      </w:divsChild>
    </w:div>
    <w:div w:id="1086225249">
      <w:bodyDiv w:val="1"/>
      <w:marLeft w:val="0"/>
      <w:marRight w:val="0"/>
      <w:marTop w:val="0"/>
      <w:marBottom w:val="0"/>
      <w:divBdr>
        <w:top w:val="none" w:sz="0" w:space="0" w:color="auto"/>
        <w:left w:val="none" w:sz="0" w:space="0" w:color="auto"/>
        <w:bottom w:val="none" w:sz="0" w:space="0" w:color="auto"/>
        <w:right w:val="none" w:sz="0" w:space="0" w:color="auto"/>
      </w:divBdr>
      <w:divsChild>
        <w:div w:id="230309781">
          <w:marLeft w:val="-108"/>
          <w:marRight w:val="0"/>
          <w:marTop w:val="0"/>
          <w:marBottom w:val="0"/>
          <w:divBdr>
            <w:top w:val="none" w:sz="0" w:space="0" w:color="auto"/>
            <w:left w:val="none" w:sz="0" w:space="0" w:color="auto"/>
            <w:bottom w:val="none" w:sz="0" w:space="0" w:color="auto"/>
            <w:right w:val="none" w:sz="0" w:space="0" w:color="auto"/>
          </w:divBdr>
        </w:div>
      </w:divsChild>
    </w:div>
    <w:div w:id="1169952812">
      <w:bodyDiv w:val="1"/>
      <w:marLeft w:val="0"/>
      <w:marRight w:val="0"/>
      <w:marTop w:val="0"/>
      <w:marBottom w:val="0"/>
      <w:divBdr>
        <w:top w:val="none" w:sz="0" w:space="0" w:color="auto"/>
        <w:left w:val="none" w:sz="0" w:space="0" w:color="auto"/>
        <w:bottom w:val="none" w:sz="0" w:space="0" w:color="auto"/>
        <w:right w:val="none" w:sz="0" w:space="0" w:color="auto"/>
      </w:divBdr>
    </w:div>
    <w:div w:id="1178885765">
      <w:bodyDiv w:val="1"/>
      <w:marLeft w:val="0"/>
      <w:marRight w:val="0"/>
      <w:marTop w:val="0"/>
      <w:marBottom w:val="0"/>
      <w:divBdr>
        <w:top w:val="none" w:sz="0" w:space="0" w:color="auto"/>
        <w:left w:val="none" w:sz="0" w:space="0" w:color="auto"/>
        <w:bottom w:val="none" w:sz="0" w:space="0" w:color="auto"/>
        <w:right w:val="none" w:sz="0" w:space="0" w:color="auto"/>
      </w:divBdr>
    </w:div>
    <w:div w:id="1209957605">
      <w:bodyDiv w:val="1"/>
      <w:marLeft w:val="0"/>
      <w:marRight w:val="0"/>
      <w:marTop w:val="0"/>
      <w:marBottom w:val="0"/>
      <w:divBdr>
        <w:top w:val="none" w:sz="0" w:space="0" w:color="auto"/>
        <w:left w:val="none" w:sz="0" w:space="0" w:color="auto"/>
        <w:bottom w:val="none" w:sz="0" w:space="0" w:color="auto"/>
        <w:right w:val="none" w:sz="0" w:space="0" w:color="auto"/>
      </w:divBdr>
      <w:divsChild>
        <w:div w:id="1140728840">
          <w:marLeft w:val="-33"/>
          <w:marRight w:val="0"/>
          <w:marTop w:val="0"/>
          <w:marBottom w:val="0"/>
          <w:divBdr>
            <w:top w:val="none" w:sz="0" w:space="0" w:color="auto"/>
            <w:left w:val="none" w:sz="0" w:space="0" w:color="auto"/>
            <w:bottom w:val="none" w:sz="0" w:space="0" w:color="auto"/>
            <w:right w:val="none" w:sz="0" w:space="0" w:color="auto"/>
          </w:divBdr>
        </w:div>
      </w:divsChild>
    </w:div>
    <w:div w:id="1243028345">
      <w:bodyDiv w:val="1"/>
      <w:marLeft w:val="0"/>
      <w:marRight w:val="0"/>
      <w:marTop w:val="0"/>
      <w:marBottom w:val="0"/>
      <w:divBdr>
        <w:top w:val="none" w:sz="0" w:space="0" w:color="auto"/>
        <w:left w:val="none" w:sz="0" w:space="0" w:color="auto"/>
        <w:bottom w:val="none" w:sz="0" w:space="0" w:color="auto"/>
        <w:right w:val="none" w:sz="0" w:space="0" w:color="auto"/>
      </w:divBdr>
      <w:divsChild>
        <w:div w:id="161707355">
          <w:marLeft w:val="-33"/>
          <w:marRight w:val="0"/>
          <w:marTop w:val="0"/>
          <w:marBottom w:val="0"/>
          <w:divBdr>
            <w:top w:val="none" w:sz="0" w:space="0" w:color="auto"/>
            <w:left w:val="none" w:sz="0" w:space="0" w:color="auto"/>
            <w:bottom w:val="none" w:sz="0" w:space="0" w:color="auto"/>
            <w:right w:val="none" w:sz="0" w:space="0" w:color="auto"/>
          </w:divBdr>
        </w:div>
      </w:divsChild>
    </w:div>
    <w:div w:id="1259941802">
      <w:bodyDiv w:val="1"/>
      <w:marLeft w:val="0"/>
      <w:marRight w:val="0"/>
      <w:marTop w:val="0"/>
      <w:marBottom w:val="0"/>
      <w:divBdr>
        <w:top w:val="none" w:sz="0" w:space="0" w:color="auto"/>
        <w:left w:val="none" w:sz="0" w:space="0" w:color="auto"/>
        <w:bottom w:val="none" w:sz="0" w:space="0" w:color="auto"/>
        <w:right w:val="none" w:sz="0" w:space="0" w:color="auto"/>
      </w:divBdr>
      <w:divsChild>
        <w:div w:id="796459307">
          <w:marLeft w:val="-33"/>
          <w:marRight w:val="0"/>
          <w:marTop w:val="0"/>
          <w:marBottom w:val="0"/>
          <w:divBdr>
            <w:top w:val="none" w:sz="0" w:space="0" w:color="auto"/>
            <w:left w:val="none" w:sz="0" w:space="0" w:color="auto"/>
            <w:bottom w:val="none" w:sz="0" w:space="0" w:color="auto"/>
            <w:right w:val="none" w:sz="0" w:space="0" w:color="auto"/>
          </w:divBdr>
        </w:div>
      </w:divsChild>
    </w:div>
    <w:div w:id="1307397017">
      <w:bodyDiv w:val="1"/>
      <w:marLeft w:val="0"/>
      <w:marRight w:val="0"/>
      <w:marTop w:val="0"/>
      <w:marBottom w:val="0"/>
      <w:divBdr>
        <w:top w:val="none" w:sz="0" w:space="0" w:color="auto"/>
        <w:left w:val="none" w:sz="0" w:space="0" w:color="auto"/>
        <w:bottom w:val="none" w:sz="0" w:space="0" w:color="auto"/>
        <w:right w:val="none" w:sz="0" w:space="0" w:color="auto"/>
      </w:divBdr>
    </w:div>
    <w:div w:id="1348486406">
      <w:bodyDiv w:val="1"/>
      <w:marLeft w:val="0"/>
      <w:marRight w:val="0"/>
      <w:marTop w:val="0"/>
      <w:marBottom w:val="0"/>
      <w:divBdr>
        <w:top w:val="none" w:sz="0" w:space="0" w:color="auto"/>
        <w:left w:val="none" w:sz="0" w:space="0" w:color="auto"/>
        <w:bottom w:val="none" w:sz="0" w:space="0" w:color="auto"/>
        <w:right w:val="none" w:sz="0" w:space="0" w:color="auto"/>
      </w:divBdr>
      <w:divsChild>
        <w:div w:id="329674482">
          <w:marLeft w:val="-108"/>
          <w:marRight w:val="0"/>
          <w:marTop w:val="0"/>
          <w:marBottom w:val="0"/>
          <w:divBdr>
            <w:top w:val="none" w:sz="0" w:space="0" w:color="auto"/>
            <w:left w:val="none" w:sz="0" w:space="0" w:color="auto"/>
            <w:bottom w:val="none" w:sz="0" w:space="0" w:color="auto"/>
            <w:right w:val="none" w:sz="0" w:space="0" w:color="auto"/>
          </w:divBdr>
        </w:div>
      </w:divsChild>
    </w:div>
    <w:div w:id="1354919209">
      <w:bodyDiv w:val="1"/>
      <w:marLeft w:val="0"/>
      <w:marRight w:val="0"/>
      <w:marTop w:val="0"/>
      <w:marBottom w:val="0"/>
      <w:divBdr>
        <w:top w:val="none" w:sz="0" w:space="0" w:color="auto"/>
        <w:left w:val="none" w:sz="0" w:space="0" w:color="auto"/>
        <w:bottom w:val="none" w:sz="0" w:space="0" w:color="auto"/>
        <w:right w:val="none" w:sz="0" w:space="0" w:color="auto"/>
      </w:divBdr>
    </w:div>
    <w:div w:id="1413164030">
      <w:bodyDiv w:val="1"/>
      <w:marLeft w:val="0"/>
      <w:marRight w:val="0"/>
      <w:marTop w:val="0"/>
      <w:marBottom w:val="0"/>
      <w:divBdr>
        <w:top w:val="none" w:sz="0" w:space="0" w:color="auto"/>
        <w:left w:val="none" w:sz="0" w:space="0" w:color="auto"/>
        <w:bottom w:val="none" w:sz="0" w:space="0" w:color="auto"/>
        <w:right w:val="none" w:sz="0" w:space="0" w:color="auto"/>
      </w:divBdr>
    </w:div>
    <w:div w:id="1463158206">
      <w:bodyDiv w:val="1"/>
      <w:marLeft w:val="0"/>
      <w:marRight w:val="0"/>
      <w:marTop w:val="0"/>
      <w:marBottom w:val="0"/>
      <w:divBdr>
        <w:top w:val="none" w:sz="0" w:space="0" w:color="auto"/>
        <w:left w:val="none" w:sz="0" w:space="0" w:color="auto"/>
        <w:bottom w:val="none" w:sz="0" w:space="0" w:color="auto"/>
        <w:right w:val="none" w:sz="0" w:space="0" w:color="auto"/>
      </w:divBdr>
    </w:div>
    <w:div w:id="1477604872">
      <w:bodyDiv w:val="1"/>
      <w:marLeft w:val="0"/>
      <w:marRight w:val="0"/>
      <w:marTop w:val="0"/>
      <w:marBottom w:val="0"/>
      <w:divBdr>
        <w:top w:val="none" w:sz="0" w:space="0" w:color="auto"/>
        <w:left w:val="none" w:sz="0" w:space="0" w:color="auto"/>
        <w:bottom w:val="none" w:sz="0" w:space="0" w:color="auto"/>
        <w:right w:val="none" w:sz="0" w:space="0" w:color="auto"/>
      </w:divBdr>
    </w:div>
    <w:div w:id="1479414415">
      <w:bodyDiv w:val="1"/>
      <w:marLeft w:val="0"/>
      <w:marRight w:val="0"/>
      <w:marTop w:val="0"/>
      <w:marBottom w:val="0"/>
      <w:divBdr>
        <w:top w:val="none" w:sz="0" w:space="0" w:color="auto"/>
        <w:left w:val="none" w:sz="0" w:space="0" w:color="auto"/>
        <w:bottom w:val="none" w:sz="0" w:space="0" w:color="auto"/>
        <w:right w:val="none" w:sz="0" w:space="0" w:color="auto"/>
      </w:divBdr>
      <w:divsChild>
        <w:div w:id="1638028389">
          <w:marLeft w:val="-33"/>
          <w:marRight w:val="0"/>
          <w:marTop w:val="0"/>
          <w:marBottom w:val="0"/>
          <w:divBdr>
            <w:top w:val="none" w:sz="0" w:space="0" w:color="auto"/>
            <w:left w:val="none" w:sz="0" w:space="0" w:color="auto"/>
            <w:bottom w:val="none" w:sz="0" w:space="0" w:color="auto"/>
            <w:right w:val="none" w:sz="0" w:space="0" w:color="auto"/>
          </w:divBdr>
        </w:div>
      </w:divsChild>
    </w:div>
    <w:div w:id="1561483477">
      <w:bodyDiv w:val="1"/>
      <w:marLeft w:val="0"/>
      <w:marRight w:val="0"/>
      <w:marTop w:val="0"/>
      <w:marBottom w:val="0"/>
      <w:divBdr>
        <w:top w:val="none" w:sz="0" w:space="0" w:color="auto"/>
        <w:left w:val="none" w:sz="0" w:space="0" w:color="auto"/>
        <w:bottom w:val="none" w:sz="0" w:space="0" w:color="auto"/>
        <w:right w:val="none" w:sz="0" w:space="0" w:color="auto"/>
      </w:divBdr>
    </w:div>
    <w:div w:id="1580283549">
      <w:bodyDiv w:val="1"/>
      <w:marLeft w:val="0"/>
      <w:marRight w:val="0"/>
      <w:marTop w:val="0"/>
      <w:marBottom w:val="0"/>
      <w:divBdr>
        <w:top w:val="none" w:sz="0" w:space="0" w:color="auto"/>
        <w:left w:val="none" w:sz="0" w:space="0" w:color="auto"/>
        <w:bottom w:val="none" w:sz="0" w:space="0" w:color="auto"/>
        <w:right w:val="none" w:sz="0" w:space="0" w:color="auto"/>
      </w:divBdr>
      <w:divsChild>
        <w:div w:id="1494906854">
          <w:marLeft w:val="-108"/>
          <w:marRight w:val="0"/>
          <w:marTop w:val="0"/>
          <w:marBottom w:val="0"/>
          <w:divBdr>
            <w:top w:val="none" w:sz="0" w:space="0" w:color="auto"/>
            <w:left w:val="none" w:sz="0" w:space="0" w:color="auto"/>
            <w:bottom w:val="none" w:sz="0" w:space="0" w:color="auto"/>
            <w:right w:val="none" w:sz="0" w:space="0" w:color="auto"/>
          </w:divBdr>
        </w:div>
      </w:divsChild>
    </w:div>
    <w:div w:id="1596396420">
      <w:bodyDiv w:val="1"/>
      <w:marLeft w:val="0"/>
      <w:marRight w:val="0"/>
      <w:marTop w:val="0"/>
      <w:marBottom w:val="0"/>
      <w:divBdr>
        <w:top w:val="none" w:sz="0" w:space="0" w:color="auto"/>
        <w:left w:val="none" w:sz="0" w:space="0" w:color="auto"/>
        <w:bottom w:val="none" w:sz="0" w:space="0" w:color="auto"/>
        <w:right w:val="none" w:sz="0" w:space="0" w:color="auto"/>
      </w:divBdr>
    </w:div>
    <w:div w:id="1612349215">
      <w:bodyDiv w:val="1"/>
      <w:marLeft w:val="0"/>
      <w:marRight w:val="0"/>
      <w:marTop w:val="0"/>
      <w:marBottom w:val="0"/>
      <w:divBdr>
        <w:top w:val="none" w:sz="0" w:space="0" w:color="auto"/>
        <w:left w:val="none" w:sz="0" w:space="0" w:color="auto"/>
        <w:bottom w:val="none" w:sz="0" w:space="0" w:color="auto"/>
        <w:right w:val="none" w:sz="0" w:space="0" w:color="auto"/>
      </w:divBdr>
    </w:div>
    <w:div w:id="1631353655">
      <w:bodyDiv w:val="1"/>
      <w:marLeft w:val="0"/>
      <w:marRight w:val="0"/>
      <w:marTop w:val="0"/>
      <w:marBottom w:val="0"/>
      <w:divBdr>
        <w:top w:val="none" w:sz="0" w:space="0" w:color="auto"/>
        <w:left w:val="none" w:sz="0" w:space="0" w:color="auto"/>
        <w:bottom w:val="none" w:sz="0" w:space="0" w:color="auto"/>
        <w:right w:val="none" w:sz="0" w:space="0" w:color="auto"/>
      </w:divBdr>
      <w:divsChild>
        <w:div w:id="234897021">
          <w:marLeft w:val="-108"/>
          <w:marRight w:val="0"/>
          <w:marTop w:val="0"/>
          <w:marBottom w:val="0"/>
          <w:divBdr>
            <w:top w:val="none" w:sz="0" w:space="0" w:color="auto"/>
            <w:left w:val="none" w:sz="0" w:space="0" w:color="auto"/>
            <w:bottom w:val="none" w:sz="0" w:space="0" w:color="auto"/>
            <w:right w:val="none" w:sz="0" w:space="0" w:color="auto"/>
          </w:divBdr>
        </w:div>
      </w:divsChild>
    </w:div>
    <w:div w:id="1681741083">
      <w:bodyDiv w:val="1"/>
      <w:marLeft w:val="0"/>
      <w:marRight w:val="0"/>
      <w:marTop w:val="0"/>
      <w:marBottom w:val="0"/>
      <w:divBdr>
        <w:top w:val="none" w:sz="0" w:space="0" w:color="auto"/>
        <w:left w:val="none" w:sz="0" w:space="0" w:color="auto"/>
        <w:bottom w:val="none" w:sz="0" w:space="0" w:color="auto"/>
        <w:right w:val="none" w:sz="0" w:space="0" w:color="auto"/>
      </w:divBdr>
    </w:div>
    <w:div w:id="1693528176">
      <w:bodyDiv w:val="1"/>
      <w:marLeft w:val="0"/>
      <w:marRight w:val="0"/>
      <w:marTop w:val="0"/>
      <w:marBottom w:val="0"/>
      <w:divBdr>
        <w:top w:val="none" w:sz="0" w:space="0" w:color="auto"/>
        <w:left w:val="none" w:sz="0" w:space="0" w:color="auto"/>
        <w:bottom w:val="none" w:sz="0" w:space="0" w:color="auto"/>
        <w:right w:val="none" w:sz="0" w:space="0" w:color="auto"/>
      </w:divBdr>
    </w:div>
    <w:div w:id="1724524215">
      <w:bodyDiv w:val="1"/>
      <w:marLeft w:val="0"/>
      <w:marRight w:val="0"/>
      <w:marTop w:val="0"/>
      <w:marBottom w:val="0"/>
      <w:divBdr>
        <w:top w:val="none" w:sz="0" w:space="0" w:color="auto"/>
        <w:left w:val="none" w:sz="0" w:space="0" w:color="auto"/>
        <w:bottom w:val="none" w:sz="0" w:space="0" w:color="auto"/>
        <w:right w:val="none" w:sz="0" w:space="0" w:color="auto"/>
      </w:divBdr>
    </w:div>
    <w:div w:id="1727799652">
      <w:bodyDiv w:val="1"/>
      <w:marLeft w:val="0"/>
      <w:marRight w:val="0"/>
      <w:marTop w:val="0"/>
      <w:marBottom w:val="0"/>
      <w:divBdr>
        <w:top w:val="none" w:sz="0" w:space="0" w:color="auto"/>
        <w:left w:val="none" w:sz="0" w:space="0" w:color="auto"/>
        <w:bottom w:val="none" w:sz="0" w:space="0" w:color="auto"/>
        <w:right w:val="none" w:sz="0" w:space="0" w:color="auto"/>
      </w:divBdr>
      <w:divsChild>
        <w:div w:id="639848937">
          <w:marLeft w:val="-33"/>
          <w:marRight w:val="0"/>
          <w:marTop w:val="0"/>
          <w:marBottom w:val="0"/>
          <w:divBdr>
            <w:top w:val="none" w:sz="0" w:space="0" w:color="auto"/>
            <w:left w:val="none" w:sz="0" w:space="0" w:color="auto"/>
            <w:bottom w:val="none" w:sz="0" w:space="0" w:color="auto"/>
            <w:right w:val="none" w:sz="0" w:space="0" w:color="auto"/>
          </w:divBdr>
        </w:div>
      </w:divsChild>
    </w:div>
    <w:div w:id="1751921511">
      <w:bodyDiv w:val="1"/>
      <w:marLeft w:val="0"/>
      <w:marRight w:val="0"/>
      <w:marTop w:val="0"/>
      <w:marBottom w:val="0"/>
      <w:divBdr>
        <w:top w:val="none" w:sz="0" w:space="0" w:color="auto"/>
        <w:left w:val="none" w:sz="0" w:space="0" w:color="auto"/>
        <w:bottom w:val="none" w:sz="0" w:space="0" w:color="auto"/>
        <w:right w:val="none" w:sz="0" w:space="0" w:color="auto"/>
      </w:divBdr>
      <w:divsChild>
        <w:div w:id="85260">
          <w:marLeft w:val="-108"/>
          <w:marRight w:val="0"/>
          <w:marTop w:val="0"/>
          <w:marBottom w:val="0"/>
          <w:divBdr>
            <w:top w:val="none" w:sz="0" w:space="0" w:color="auto"/>
            <w:left w:val="none" w:sz="0" w:space="0" w:color="auto"/>
            <w:bottom w:val="none" w:sz="0" w:space="0" w:color="auto"/>
            <w:right w:val="none" w:sz="0" w:space="0" w:color="auto"/>
          </w:divBdr>
        </w:div>
      </w:divsChild>
    </w:div>
    <w:div w:id="1781413630">
      <w:bodyDiv w:val="1"/>
      <w:marLeft w:val="0"/>
      <w:marRight w:val="0"/>
      <w:marTop w:val="0"/>
      <w:marBottom w:val="0"/>
      <w:divBdr>
        <w:top w:val="none" w:sz="0" w:space="0" w:color="auto"/>
        <w:left w:val="none" w:sz="0" w:space="0" w:color="auto"/>
        <w:bottom w:val="none" w:sz="0" w:space="0" w:color="auto"/>
        <w:right w:val="none" w:sz="0" w:space="0" w:color="auto"/>
      </w:divBdr>
    </w:div>
    <w:div w:id="1793745167">
      <w:bodyDiv w:val="1"/>
      <w:marLeft w:val="0"/>
      <w:marRight w:val="0"/>
      <w:marTop w:val="0"/>
      <w:marBottom w:val="0"/>
      <w:divBdr>
        <w:top w:val="none" w:sz="0" w:space="0" w:color="auto"/>
        <w:left w:val="none" w:sz="0" w:space="0" w:color="auto"/>
        <w:bottom w:val="none" w:sz="0" w:space="0" w:color="auto"/>
        <w:right w:val="none" w:sz="0" w:space="0" w:color="auto"/>
      </w:divBdr>
      <w:divsChild>
        <w:div w:id="1782383555">
          <w:marLeft w:val="-33"/>
          <w:marRight w:val="0"/>
          <w:marTop w:val="0"/>
          <w:marBottom w:val="0"/>
          <w:divBdr>
            <w:top w:val="none" w:sz="0" w:space="0" w:color="auto"/>
            <w:left w:val="none" w:sz="0" w:space="0" w:color="auto"/>
            <w:bottom w:val="none" w:sz="0" w:space="0" w:color="auto"/>
            <w:right w:val="none" w:sz="0" w:space="0" w:color="auto"/>
          </w:divBdr>
        </w:div>
      </w:divsChild>
    </w:div>
    <w:div w:id="1817381656">
      <w:bodyDiv w:val="1"/>
      <w:marLeft w:val="0"/>
      <w:marRight w:val="0"/>
      <w:marTop w:val="0"/>
      <w:marBottom w:val="0"/>
      <w:divBdr>
        <w:top w:val="none" w:sz="0" w:space="0" w:color="auto"/>
        <w:left w:val="none" w:sz="0" w:space="0" w:color="auto"/>
        <w:bottom w:val="none" w:sz="0" w:space="0" w:color="auto"/>
        <w:right w:val="none" w:sz="0" w:space="0" w:color="auto"/>
      </w:divBdr>
    </w:div>
    <w:div w:id="1854684030">
      <w:bodyDiv w:val="1"/>
      <w:marLeft w:val="0"/>
      <w:marRight w:val="0"/>
      <w:marTop w:val="0"/>
      <w:marBottom w:val="0"/>
      <w:divBdr>
        <w:top w:val="none" w:sz="0" w:space="0" w:color="auto"/>
        <w:left w:val="none" w:sz="0" w:space="0" w:color="auto"/>
        <w:bottom w:val="none" w:sz="0" w:space="0" w:color="auto"/>
        <w:right w:val="none" w:sz="0" w:space="0" w:color="auto"/>
      </w:divBdr>
    </w:div>
    <w:div w:id="1872186184">
      <w:bodyDiv w:val="1"/>
      <w:marLeft w:val="0"/>
      <w:marRight w:val="0"/>
      <w:marTop w:val="0"/>
      <w:marBottom w:val="0"/>
      <w:divBdr>
        <w:top w:val="none" w:sz="0" w:space="0" w:color="auto"/>
        <w:left w:val="none" w:sz="0" w:space="0" w:color="auto"/>
        <w:bottom w:val="none" w:sz="0" w:space="0" w:color="auto"/>
        <w:right w:val="none" w:sz="0" w:space="0" w:color="auto"/>
      </w:divBdr>
    </w:div>
    <w:div w:id="1899826641">
      <w:bodyDiv w:val="1"/>
      <w:marLeft w:val="0"/>
      <w:marRight w:val="0"/>
      <w:marTop w:val="0"/>
      <w:marBottom w:val="0"/>
      <w:divBdr>
        <w:top w:val="none" w:sz="0" w:space="0" w:color="auto"/>
        <w:left w:val="none" w:sz="0" w:space="0" w:color="auto"/>
        <w:bottom w:val="none" w:sz="0" w:space="0" w:color="auto"/>
        <w:right w:val="none" w:sz="0" w:space="0" w:color="auto"/>
      </w:divBdr>
    </w:div>
    <w:div w:id="1908690470">
      <w:bodyDiv w:val="1"/>
      <w:marLeft w:val="0"/>
      <w:marRight w:val="0"/>
      <w:marTop w:val="0"/>
      <w:marBottom w:val="0"/>
      <w:divBdr>
        <w:top w:val="none" w:sz="0" w:space="0" w:color="auto"/>
        <w:left w:val="none" w:sz="0" w:space="0" w:color="auto"/>
        <w:bottom w:val="none" w:sz="0" w:space="0" w:color="auto"/>
        <w:right w:val="none" w:sz="0" w:space="0" w:color="auto"/>
      </w:divBdr>
      <w:divsChild>
        <w:div w:id="1670601270">
          <w:marLeft w:val="0"/>
          <w:marRight w:val="0"/>
          <w:marTop w:val="0"/>
          <w:marBottom w:val="0"/>
          <w:divBdr>
            <w:top w:val="none" w:sz="0" w:space="0" w:color="auto"/>
            <w:left w:val="none" w:sz="0" w:space="0" w:color="auto"/>
            <w:bottom w:val="none" w:sz="0" w:space="0" w:color="auto"/>
            <w:right w:val="none" w:sz="0" w:space="0" w:color="auto"/>
          </w:divBdr>
        </w:div>
      </w:divsChild>
    </w:div>
    <w:div w:id="1959145166">
      <w:bodyDiv w:val="1"/>
      <w:marLeft w:val="0"/>
      <w:marRight w:val="0"/>
      <w:marTop w:val="0"/>
      <w:marBottom w:val="0"/>
      <w:divBdr>
        <w:top w:val="none" w:sz="0" w:space="0" w:color="auto"/>
        <w:left w:val="none" w:sz="0" w:space="0" w:color="auto"/>
        <w:bottom w:val="none" w:sz="0" w:space="0" w:color="auto"/>
        <w:right w:val="none" w:sz="0" w:space="0" w:color="auto"/>
      </w:divBdr>
      <w:divsChild>
        <w:div w:id="2099981782">
          <w:marLeft w:val="-33"/>
          <w:marRight w:val="0"/>
          <w:marTop w:val="0"/>
          <w:marBottom w:val="0"/>
          <w:divBdr>
            <w:top w:val="none" w:sz="0" w:space="0" w:color="auto"/>
            <w:left w:val="none" w:sz="0" w:space="0" w:color="auto"/>
            <w:bottom w:val="none" w:sz="0" w:space="0" w:color="auto"/>
            <w:right w:val="none" w:sz="0" w:space="0" w:color="auto"/>
          </w:divBdr>
        </w:div>
      </w:divsChild>
    </w:div>
    <w:div w:id="2008900381">
      <w:bodyDiv w:val="1"/>
      <w:marLeft w:val="0"/>
      <w:marRight w:val="0"/>
      <w:marTop w:val="0"/>
      <w:marBottom w:val="0"/>
      <w:divBdr>
        <w:top w:val="none" w:sz="0" w:space="0" w:color="auto"/>
        <w:left w:val="none" w:sz="0" w:space="0" w:color="auto"/>
        <w:bottom w:val="none" w:sz="0" w:space="0" w:color="auto"/>
        <w:right w:val="none" w:sz="0" w:space="0" w:color="auto"/>
      </w:divBdr>
    </w:div>
    <w:div w:id="2027441069">
      <w:bodyDiv w:val="1"/>
      <w:marLeft w:val="0"/>
      <w:marRight w:val="0"/>
      <w:marTop w:val="0"/>
      <w:marBottom w:val="0"/>
      <w:divBdr>
        <w:top w:val="none" w:sz="0" w:space="0" w:color="auto"/>
        <w:left w:val="none" w:sz="0" w:space="0" w:color="auto"/>
        <w:bottom w:val="none" w:sz="0" w:space="0" w:color="auto"/>
        <w:right w:val="none" w:sz="0" w:space="0" w:color="auto"/>
      </w:divBdr>
      <w:divsChild>
        <w:div w:id="1901287166">
          <w:marLeft w:val="-33"/>
          <w:marRight w:val="0"/>
          <w:marTop w:val="0"/>
          <w:marBottom w:val="0"/>
          <w:divBdr>
            <w:top w:val="none" w:sz="0" w:space="0" w:color="auto"/>
            <w:left w:val="none" w:sz="0" w:space="0" w:color="auto"/>
            <w:bottom w:val="none" w:sz="0" w:space="0" w:color="auto"/>
            <w:right w:val="none" w:sz="0" w:space="0" w:color="auto"/>
          </w:divBdr>
        </w:div>
      </w:divsChild>
    </w:div>
    <w:div w:id="2031450977">
      <w:bodyDiv w:val="1"/>
      <w:marLeft w:val="0"/>
      <w:marRight w:val="0"/>
      <w:marTop w:val="0"/>
      <w:marBottom w:val="0"/>
      <w:divBdr>
        <w:top w:val="none" w:sz="0" w:space="0" w:color="auto"/>
        <w:left w:val="none" w:sz="0" w:space="0" w:color="auto"/>
        <w:bottom w:val="none" w:sz="0" w:space="0" w:color="auto"/>
        <w:right w:val="none" w:sz="0" w:space="0" w:color="auto"/>
      </w:divBdr>
      <w:divsChild>
        <w:div w:id="1511798948">
          <w:marLeft w:val="-113"/>
          <w:marRight w:val="0"/>
          <w:marTop w:val="0"/>
          <w:marBottom w:val="0"/>
          <w:divBdr>
            <w:top w:val="none" w:sz="0" w:space="0" w:color="auto"/>
            <w:left w:val="none" w:sz="0" w:space="0" w:color="auto"/>
            <w:bottom w:val="none" w:sz="0" w:space="0" w:color="auto"/>
            <w:right w:val="none" w:sz="0" w:space="0" w:color="auto"/>
          </w:divBdr>
        </w:div>
      </w:divsChild>
    </w:div>
    <w:div w:id="2042973424">
      <w:bodyDiv w:val="1"/>
      <w:marLeft w:val="0"/>
      <w:marRight w:val="0"/>
      <w:marTop w:val="0"/>
      <w:marBottom w:val="0"/>
      <w:divBdr>
        <w:top w:val="none" w:sz="0" w:space="0" w:color="auto"/>
        <w:left w:val="none" w:sz="0" w:space="0" w:color="auto"/>
        <w:bottom w:val="none" w:sz="0" w:space="0" w:color="auto"/>
        <w:right w:val="none" w:sz="0" w:space="0" w:color="auto"/>
      </w:divBdr>
      <w:divsChild>
        <w:div w:id="349187792">
          <w:marLeft w:val="-3"/>
          <w:marRight w:val="0"/>
          <w:marTop w:val="0"/>
          <w:marBottom w:val="0"/>
          <w:divBdr>
            <w:top w:val="none" w:sz="0" w:space="0" w:color="auto"/>
            <w:left w:val="none" w:sz="0" w:space="0" w:color="auto"/>
            <w:bottom w:val="none" w:sz="0" w:space="0" w:color="auto"/>
            <w:right w:val="none" w:sz="0" w:space="0" w:color="auto"/>
          </w:divBdr>
        </w:div>
      </w:divsChild>
    </w:div>
    <w:div w:id="2059627728">
      <w:bodyDiv w:val="1"/>
      <w:marLeft w:val="0"/>
      <w:marRight w:val="0"/>
      <w:marTop w:val="0"/>
      <w:marBottom w:val="0"/>
      <w:divBdr>
        <w:top w:val="none" w:sz="0" w:space="0" w:color="auto"/>
        <w:left w:val="none" w:sz="0" w:space="0" w:color="auto"/>
        <w:bottom w:val="none" w:sz="0" w:space="0" w:color="auto"/>
        <w:right w:val="none" w:sz="0" w:space="0" w:color="auto"/>
      </w:divBdr>
      <w:divsChild>
        <w:div w:id="273292146">
          <w:marLeft w:val="-108"/>
          <w:marRight w:val="0"/>
          <w:marTop w:val="0"/>
          <w:marBottom w:val="0"/>
          <w:divBdr>
            <w:top w:val="none" w:sz="0" w:space="0" w:color="auto"/>
            <w:left w:val="none" w:sz="0" w:space="0" w:color="auto"/>
            <w:bottom w:val="none" w:sz="0" w:space="0" w:color="auto"/>
            <w:right w:val="none" w:sz="0" w:space="0" w:color="auto"/>
          </w:divBdr>
        </w:div>
      </w:divsChild>
    </w:div>
    <w:div w:id="2099518351">
      <w:bodyDiv w:val="1"/>
      <w:marLeft w:val="0"/>
      <w:marRight w:val="0"/>
      <w:marTop w:val="0"/>
      <w:marBottom w:val="0"/>
      <w:divBdr>
        <w:top w:val="none" w:sz="0" w:space="0" w:color="auto"/>
        <w:left w:val="none" w:sz="0" w:space="0" w:color="auto"/>
        <w:bottom w:val="none" w:sz="0" w:space="0" w:color="auto"/>
        <w:right w:val="none" w:sz="0" w:space="0" w:color="auto"/>
      </w:divBdr>
      <w:divsChild>
        <w:div w:id="1686981133">
          <w:marLeft w:val="-48"/>
          <w:marRight w:val="0"/>
          <w:marTop w:val="0"/>
          <w:marBottom w:val="0"/>
          <w:divBdr>
            <w:top w:val="none" w:sz="0" w:space="0" w:color="auto"/>
            <w:left w:val="none" w:sz="0" w:space="0" w:color="auto"/>
            <w:bottom w:val="none" w:sz="0" w:space="0" w:color="auto"/>
            <w:right w:val="none" w:sz="0" w:space="0" w:color="auto"/>
          </w:divBdr>
        </w:div>
      </w:divsChild>
    </w:div>
    <w:div w:id="2147047041">
      <w:bodyDiv w:val="1"/>
      <w:marLeft w:val="0"/>
      <w:marRight w:val="0"/>
      <w:marTop w:val="0"/>
      <w:marBottom w:val="0"/>
      <w:divBdr>
        <w:top w:val="none" w:sz="0" w:space="0" w:color="auto"/>
        <w:left w:val="none" w:sz="0" w:space="0" w:color="auto"/>
        <w:bottom w:val="none" w:sz="0" w:space="0" w:color="auto"/>
        <w:right w:val="none" w:sz="0" w:space="0" w:color="auto"/>
      </w:divBdr>
      <w:divsChild>
        <w:div w:id="153910217">
          <w:marLeft w:val="-33"/>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4.emf"/><Relationship Id="rId39" Type="http://schemas.openxmlformats.org/officeDocument/2006/relationships/hyperlink" Target="http://revistaseletronicas.pucrs.br/ojs/index.php/faced/article/view/2745" TargetMode="External"/><Relationship Id="rId21" Type="http://schemas.openxmlformats.org/officeDocument/2006/relationships/image" Target="media/image3.png"/><Relationship Id="rId34" Type="http://schemas.openxmlformats.org/officeDocument/2006/relationships/hyperlink" Target="https://leismunicipais.com.br/a/ce/f/fortaleza/lei-complementar/2017/23/236/lei-complementar-n-236-2017-dispoe-sobre-o-parcelamento-o-uso-e-a-ocupacao-do-solo-no-municipio-de-fortaleza-e-adota-outras-providencias"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2.emf"/><Relationship Id="rId29" Type="http://schemas.openxmlformats.org/officeDocument/2006/relationships/hyperlink" Target="http://bvu.ifce.edu.br/login.php" TargetMode="External"/><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header" Target="header6.xml"/><Relationship Id="rId32" Type="http://schemas.openxmlformats.org/officeDocument/2006/relationships/header" Target="header9.xml"/><Relationship Id="rId37" Type="http://schemas.openxmlformats.org/officeDocument/2006/relationships/hyperlink" Target="http://www.pordentrodaafrica.com/cultura/o-perigo-de-uma-historia-unica-por-chimamanda-adichie" TargetMode="External"/><Relationship Id="rId40"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hyperlink" Target="https://ifce.edu.br/iguatu/menu/diretoria-de-ensino/documentos/2017-099-resolucao-manual-de-elaboracao-de-projetos-pedagogicos-do-ifce.pdf/view" TargetMode="External"/><Relationship Id="rId36" Type="http://schemas.openxmlformats.org/officeDocument/2006/relationships/hyperlink" Target="http://www.planalto.gov.br/ccivil_03/_ato2007-2010/2008/lei/l11645.htm" TargetMode="External"/><Relationship Id="rId10" Type="http://schemas.microsoft.com/office/2011/relationships/commentsExtended" Target="commentsExtended.xml"/><Relationship Id="rId19" Type="http://schemas.openxmlformats.org/officeDocument/2006/relationships/footer" Target="footer4.xml"/><Relationship Id="rId31" Type="http://schemas.openxmlformats.org/officeDocument/2006/relationships/header" Target="header8.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package" Target="embeddings/Microsoft_Word_Document.docx"/><Relationship Id="rId30" Type="http://schemas.openxmlformats.org/officeDocument/2006/relationships/hyperlink" Target="http://www.planalto.gov.br/ccivil_03/_ato2011-2014/2012/Lei/L12722.htm" TargetMode="External"/><Relationship Id="rId35" Type="http://schemas.openxmlformats.org/officeDocument/2006/relationships/hyperlink" Target="http://www.planalto.gov.br/ccivil_03/_ato2007-2010/2010/lei/l12288.htm" TargetMode="External"/><Relationship Id="rId43" Type="http://schemas.microsoft.com/office/2011/relationships/people" Target="people.xml"/><Relationship Id="rId8" Type="http://schemas.openxmlformats.org/officeDocument/2006/relationships/image" Target="media/image1.png"/><Relationship Id="rId3" Type="http://schemas.openxmlformats.org/officeDocument/2006/relationships/styles" Target="styles.xml"/><Relationship Id="rId12" Type="http://schemas.microsoft.com/office/2018/08/relationships/commentsExtensible" Target="commentsExtensible.xml"/><Relationship Id="rId17" Type="http://schemas.openxmlformats.org/officeDocument/2006/relationships/header" Target="header2.xml"/><Relationship Id="rId25" Type="http://schemas.openxmlformats.org/officeDocument/2006/relationships/header" Target="header7.xml"/><Relationship Id="rId33" Type="http://schemas.openxmlformats.org/officeDocument/2006/relationships/hyperlink" Target="http://bvu.ifce.edu.br/login.php" TargetMode="External"/><Relationship Id="rId38" Type="http://schemas.openxmlformats.org/officeDocument/2006/relationships/hyperlink" Target="http://www.curriculosemfronteiras.org/vol12iss1articles/gomes.pdf" TargetMode="External"/></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2D5696-8ABD-46A4-96CB-A7D98F5A5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197</Pages>
  <Words>45585</Words>
  <Characters>246165</Characters>
  <Application>Microsoft Office Word</Application>
  <DocSecurity>0</DocSecurity>
  <Lines>2051</Lines>
  <Paragraphs>582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Regis</Company>
  <LinksUpToDate>false</LinksUpToDate>
  <CharactersWithSpaces>291168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Professor-02</dc:creator>
  <cp:lastModifiedBy>Magnólia</cp:lastModifiedBy>
  <cp:revision>2</cp:revision>
  <cp:lastPrinted>2018-09-14T14:04:00Z</cp:lastPrinted>
  <dcterms:created xsi:type="dcterms:W3CDTF">2020-09-08T13:21:00Z</dcterms:created>
  <dcterms:modified xsi:type="dcterms:W3CDTF">2020-09-08T13:21:00Z</dcterms:modified>
</cp:coreProperties>
</file>