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</w:t>
      </w:r>
      <w:r w:rsidDel="00000000" w:rsidR="00000000" w:rsidRPr="00000000">
        <w:rPr>
          <w:b w:val="1"/>
          <w:rtl w:val="0"/>
        </w:rPr>
        <w:t xml:space="preserve">19</w:t>
      </w:r>
      <w:r w:rsidDel="00000000" w:rsidR="00000000" w:rsidRPr="00000000">
        <w:rPr>
          <w:b w:val="1"/>
          <w:rtl w:val="0"/>
        </w:rPr>
        <w:t xml:space="preserve">/2013/PROEN, DE 04 DE NOVEMBRO DE 2013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Nomear coordenadores operacionais II, com o foco na </w:t>
      </w:r>
      <w:r w:rsidDel="00000000" w:rsidR="00000000" w:rsidRPr="00000000">
        <w:rPr>
          <w:b w:val="1"/>
          <w:rtl w:val="0"/>
        </w:rPr>
        <w:t xml:space="preserve">divulgação</w:t>
      </w:r>
      <w:r w:rsidDel="00000000" w:rsidR="00000000" w:rsidRPr="00000000">
        <w:rPr>
          <w:rtl w:val="0"/>
        </w:rPr>
        <w:t xml:space="preserve"> do processo seletivo unificado 2014.1 do IFCE.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Os Coordenadores dos respectivos Campi, são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7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2310"/>
        <w:gridCol w:w="5385"/>
        <w:gridCol w:w="1350"/>
        <w:tblGridChange w:id="0">
          <w:tblGrid>
            <w:gridCol w:w="675"/>
            <w:gridCol w:w="2310"/>
            <w:gridCol w:w="5385"/>
            <w:gridCol w:w="135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CAMPUS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SIAPE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Acaraú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Francisco Edson do Nascimento Costa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1679092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Aracati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Francisco Jeferson Sousa da Costa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1673844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Baturité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Viviane Paiva de Lima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1891713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Camocim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Francisco Samuel Pinheiro Sales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1893068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Canindé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Claudia Luisa Monteiro da Rocha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1679023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Caucaia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Francisco Reginaldo Alves Batista Aguiar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1892499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Cedro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Irailma de Melo Vieira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1954079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Crato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Antônia Salviano de Sousa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047265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Crateús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Sebastião Júnior Teixeira Vasconcelos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hd w:fill="fdfdfd" w:val="clear"/>
                <w:rtl w:val="0"/>
              </w:rPr>
              <w:t xml:space="preserve">1958475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Fortaleza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Rafael de Oliveira Ferreira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1676299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Iguatu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Márcia Leyla de Freitas Macedo Felipe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1544502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Jaguaribe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Luana Maria de Lima Santos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2678175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Juazeiro do Norte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Sheyla Graziela Crispim Lacerda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1891324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Limoeiro do Norte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Francisco Sildemberny Souza dos Santos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2780082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Maracanaú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Roseane Michelle de Lima Silveira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1576780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Morada Nova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Gina Eugênia Girão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color w:val="333333"/>
                <w:shd w:fill="fdfdfd" w:val="clear"/>
                <w:rtl w:val="0"/>
              </w:rPr>
              <w:t xml:space="preserve">18386043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Quixadá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Leiza Jane da Silva Lopes Lima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2597965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Sobral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Priscila Uchoa Martins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1893326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Tauá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Alexciano de Sousa Martins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19422581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Tabuleiro do Norte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Márcio Marciel dos Santos Lima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1954890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Tianguá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Paulo Henrique Calixto Moreira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1634115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Ubajara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Carlos Eliardo Barros Cavalcante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2677677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Umirim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Paulo Cezar Moreira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1055130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ind w:left="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gridCol w:w="9360"/>
        <w:tblGridChange w:id="0">
          <w:tblGrid>
            <w:gridCol w:w="9360"/>
            <w:gridCol w:w="9360"/>
          </w:tblGrid>
        </w:tblGridChange>
      </w:tblGrid>
    </w:tbl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PROEN, juntamente com o Departamento de Ingresso, fará reunião para orientar os trabalhos dos coordenadores nomeados.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04 de novembro de 2013.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