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13/2014/PROEN,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Engenharia Civil, subárea de </w:t>
      </w:r>
      <w:r w:rsidDel="00000000" w:rsidR="00000000" w:rsidRPr="00000000">
        <w:rPr>
          <w:b w:val="1"/>
          <w:rtl w:val="0"/>
        </w:rPr>
        <w:t xml:space="preserve">Geotécnica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 - FRANCISCO WILSON CORDEIRO DE BRITO;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 - ALEX JUSSILENO VIANA BEZERRA;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rtl w:val="0"/>
        </w:rPr>
        <w:t xml:space="preserve">III - JOSE VIDAL DE FIGUEIREDO.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