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18/2014/PROEN, DE 18 DE MARÇO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sub</w:t>
      </w:r>
      <w:r w:rsidDel="00000000" w:rsidR="00000000" w:rsidRPr="00000000">
        <w:rPr>
          <w:rtl w:val="0"/>
        </w:rPr>
        <w:t xml:space="preserve">área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b w:val="1"/>
          <w:rtl w:val="0"/>
        </w:rPr>
        <w:t xml:space="preserve">Refrigeração e Climatização</w:t>
      </w:r>
      <w:r w:rsidDel="00000000" w:rsidR="00000000" w:rsidRPr="00000000">
        <w:rPr>
          <w:rtl w:val="0"/>
        </w:rPr>
        <w:t xml:space="preserve">,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 - ROBERTO NUNES MAIA;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 - PEDRO DO NASCIMENTO MELO;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III - DANIEL GURGEL PINHEIRO.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18 de março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